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CA" w:rsidRDefault="00141CE7" w:rsidP="00DA0307">
      <w:pPr>
        <w:pStyle w:val="QPPHeading3"/>
      </w:pPr>
      <w:bookmarkStart w:id="0" w:name="_GoBack"/>
      <w:bookmarkEnd w:id="0"/>
      <w:r w:rsidRPr="003C123C">
        <w:t>5.3.</w:t>
      </w:r>
      <w:r w:rsidR="00E15E2C">
        <w:t>6.1</w:t>
      </w:r>
      <w:r w:rsidR="00E15E2C" w:rsidRPr="003C123C">
        <w:t xml:space="preserve"> </w:t>
      </w:r>
      <w:r w:rsidRPr="003C123C">
        <w:t>Fortitude Valley</w:t>
      </w:r>
    </w:p>
    <w:p w:rsidR="00141CE7" w:rsidRDefault="00141CE7" w:rsidP="00E210CA">
      <w:pPr>
        <w:pStyle w:val="QPPHeading4"/>
      </w:pPr>
      <w:r w:rsidRPr="003C123C">
        <w:t>5.3.</w:t>
      </w:r>
      <w:r w:rsidR="00E15E2C">
        <w:t>6.1</w:t>
      </w:r>
      <w:r w:rsidRPr="003C123C">
        <w:t>.1 Location and extent</w:t>
      </w:r>
    </w:p>
    <w:p w:rsidR="00E551C3" w:rsidRPr="00420FA9" w:rsidRDefault="00E551C3" w:rsidP="00E551C3">
      <w:pPr>
        <w:pStyle w:val="QPPBodytext"/>
      </w:pPr>
      <w:bookmarkStart w:id="1" w:name="Figure5331a"/>
      <w:bookmarkStart w:id="2" w:name="Figure53611a"/>
      <w:r w:rsidRPr="00EA6B89">
        <w:rPr>
          <w:noProof/>
        </w:rPr>
        <w:drawing>
          <wp:inline distT="0" distB="0" distL="0" distR="0" wp14:anchorId="2341DE8D" wp14:editId="31039659">
            <wp:extent cx="5624985" cy="6963376"/>
            <wp:effectExtent l="0" t="0" r="0" b="9525"/>
            <wp:docPr id="1" name="Picture 1" descr="Figure 5.3.6.1.1a—Fortitude Valley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itudeValleyNP_Figure5331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24985" cy="6963376"/>
                    </a:xfrm>
                    <a:prstGeom prst="rect">
                      <a:avLst/>
                    </a:prstGeom>
                    <a:noFill/>
                    <a:ln>
                      <a:noFill/>
                    </a:ln>
                  </pic:spPr>
                </pic:pic>
              </a:graphicData>
            </a:graphic>
          </wp:inline>
        </w:drawing>
      </w:r>
      <w:bookmarkEnd w:id="1"/>
      <w:bookmarkEnd w:id="2"/>
    </w:p>
    <w:p w:rsidR="00434698" w:rsidRDefault="00434698" w:rsidP="00434698">
      <w:pPr>
        <w:pStyle w:val="QPPBulletPoint1"/>
      </w:pPr>
      <w:r>
        <w:t xml:space="preserve">The Locality Streets in the Fortitude Valley Neighbourhood Plan area are indicated on the </w:t>
      </w:r>
      <w:r w:rsidR="001A2E3D" w:rsidRPr="008D2E8C">
        <w:rPr>
          <w:rPrChange w:id="3" w:author="David Clark" w:date="2019-07-24T12:52:00Z">
            <w:rPr/>
          </w:rPrChange>
        </w:rPr>
        <w:t>Streetscape hierarchy overlay map</w:t>
      </w:r>
      <w:r>
        <w:t xml:space="preserve"> and on </w:t>
      </w:r>
      <w:r w:rsidRPr="008D2E8C">
        <w:rPr>
          <w:bCs/>
          <w:rPrChange w:id="4" w:author="David Clark" w:date="2019-07-24T12:52:00Z">
            <w:rPr>
              <w:bCs/>
            </w:rPr>
          </w:rPrChange>
        </w:rPr>
        <w:t>Figure 5.3.</w:t>
      </w:r>
      <w:r w:rsidR="00B73E4F" w:rsidRPr="008D2E8C">
        <w:rPr>
          <w:rPrChange w:id="5" w:author="David Clark" w:date="2019-07-24T12:52:00Z">
            <w:rPr/>
          </w:rPrChange>
        </w:rPr>
        <w:t>6.1</w:t>
      </w:r>
      <w:r w:rsidRPr="008D2E8C">
        <w:rPr>
          <w:bCs/>
          <w:rPrChange w:id="6" w:author="David Clark" w:date="2019-07-24T12:52:00Z">
            <w:rPr>
              <w:bCs/>
            </w:rPr>
          </w:rPrChange>
        </w:rPr>
        <w:t>.1a</w:t>
      </w:r>
      <w:r w:rsidR="00064205">
        <w:t>.</w:t>
      </w:r>
    </w:p>
    <w:p w:rsidR="00434698" w:rsidRDefault="00434698" w:rsidP="00434698">
      <w:pPr>
        <w:pStyle w:val="QPPBulletPoint1"/>
      </w:pPr>
      <w:r>
        <w:t xml:space="preserve">All streetscape works occurring within the Locality Streets indicated in </w:t>
      </w:r>
      <w:r w:rsidRPr="008D2E8C">
        <w:rPr>
          <w:bCs/>
          <w:rPrChange w:id="7" w:author="David Clark" w:date="2019-07-24T12:52:00Z">
            <w:rPr>
              <w:bCs/>
            </w:rPr>
          </w:rPrChange>
        </w:rPr>
        <w:t>Figure 5.3.</w:t>
      </w:r>
      <w:r w:rsidR="00B73E4F" w:rsidRPr="008D2E8C">
        <w:rPr>
          <w:rPrChange w:id="8" w:author="David Clark" w:date="2019-07-24T12:52:00Z">
            <w:rPr/>
          </w:rPrChange>
        </w:rPr>
        <w:t>6.1</w:t>
      </w:r>
      <w:r w:rsidRPr="008D2E8C">
        <w:rPr>
          <w:bCs/>
          <w:rPrChange w:id="9" w:author="David Clark" w:date="2019-07-24T12:52:00Z">
            <w:rPr>
              <w:bCs/>
            </w:rPr>
          </w:rPrChange>
        </w:rPr>
        <w:t>.1a</w:t>
      </w:r>
      <w:r>
        <w:t>, must comply with the character specified in this document.</w:t>
      </w:r>
    </w:p>
    <w:p w:rsidR="00EA6B89" w:rsidRDefault="00434698" w:rsidP="00E551C3">
      <w:pPr>
        <w:pStyle w:val="QPPBulletPoint1"/>
      </w:pPr>
      <w:r>
        <w:t>Streetscapes outside these areas may be developed in keeping with this character, at the discretion of the developer and subject to Council approval.</w:t>
      </w:r>
      <w:r w:rsidR="00E551C3">
        <w:t xml:space="preserve"> </w:t>
      </w:r>
    </w:p>
    <w:p w:rsidR="00141CE7" w:rsidRPr="003C123C" w:rsidRDefault="00141CE7" w:rsidP="00CC657B">
      <w:pPr>
        <w:pStyle w:val="QPPHeading4"/>
      </w:pPr>
      <w:r w:rsidRPr="003C123C">
        <w:lastRenderedPageBreak/>
        <w:t>5.3.</w:t>
      </w:r>
      <w:r w:rsidR="00692DEC">
        <w:t>6.1</w:t>
      </w:r>
      <w:r w:rsidRPr="003C123C">
        <w:t xml:space="preserve">.2 Standard footway elements and materials </w:t>
      </w:r>
    </w:p>
    <w:p w:rsidR="00141CE7" w:rsidRPr="00CC657B" w:rsidRDefault="00141CE7" w:rsidP="00DA0307">
      <w:pPr>
        <w:pStyle w:val="QPPBulletPoint1"/>
        <w:numPr>
          <w:ilvl w:val="0"/>
          <w:numId w:val="31"/>
        </w:numPr>
      </w:pPr>
      <w:r w:rsidRPr="00CC657B">
        <w:t xml:space="preserve">These streetscape specifications for Fortitude Valley are to be read in conjunction with </w:t>
      </w:r>
      <w:r w:rsidRPr="008D2E8C">
        <w:rPr>
          <w:rPrChange w:id="10" w:author="David Clark" w:date="2019-07-24T12:52:00Z">
            <w:rPr/>
          </w:rPrChange>
        </w:rPr>
        <w:t>Chapter 3 – Road Corridor Design</w:t>
      </w:r>
      <w:r w:rsidRPr="00CC657B">
        <w:t xml:space="preserve"> of the Infrastructure</w:t>
      </w:r>
      <w:r w:rsidR="00DF2C98">
        <w:t xml:space="preserve"> design planning scheme policy.</w:t>
      </w:r>
    </w:p>
    <w:p w:rsidR="00141CE7" w:rsidRPr="00CC657B" w:rsidRDefault="00141CE7" w:rsidP="00CC657B">
      <w:pPr>
        <w:pStyle w:val="QPPBulletPoint1"/>
      </w:pPr>
      <w:r w:rsidRPr="00CC657B">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082F6A" w:rsidRDefault="00141CE7" w:rsidP="00082F6A">
      <w:pPr>
        <w:pStyle w:val="QPPBulletPoint1"/>
      </w:pPr>
      <w:r w:rsidRPr="00CC657B">
        <w:t>The scope, layout and detail of the footway upgrades are to be agreed on a site by site basis through the development assessment process.</w:t>
      </w:r>
    </w:p>
    <w:p w:rsidR="00141CE7" w:rsidRPr="00CC657B" w:rsidRDefault="00141CE7" w:rsidP="00CC657B">
      <w:pPr>
        <w:pStyle w:val="QPPHeading4"/>
      </w:pPr>
      <w:r w:rsidRPr="00CC657B">
        <w:t>5.3.</w:t>
      </w:r>
      <w:r w:rsidR="00692DEC">
        <w:t>6.1</w:t>
      </w:r>
      <w:r w:rsidRPr="00CC657B">
        <w:t>.</w:t>
      </w:r>
      <w:r w:rsidR="00862179">
        <w:t>3</w:t>
      </w:r>
      <w:r w:rsidRPr="00CC657B">
        <w:t xml:space="preserve"> Streetscape </w:t>
      </w:r>
      <w:r w:rsidR="00082F6A">
        <w:t>h</w:t>
      </w:r>
      <w:r w:rsidRPr="00CC657B">
        <w:t>ierarchy</w:t>
      </w:r>
    </w:p>
    <w:p w:rsidR="00141CE7" w:rsidRPr="00CC657B" w:rsidRDefault="00141CE7" w:rsidP="00CC657B">
      <w:pPr>
        <w:pStyle w:val="QPPHeading4"/>
      </w:pPr>
      <w:r w:rsidRPr="00CC657B">
        <w:t>5.3.</w:t>
      </w:r>
      <w:r w:rsidR="00692DEC">
        <w:t>6.1</w:t>
      </w:r>
      <w:r w:rsidRPr="00CC657B">
        <w:t>.</w:t>
      </w:r>
      <w:r w:rsidR="00862179">
        <w:t>3</w:t>
      </w:r>
      <w:r w:rsidRPr="00CC657B">
        <w:t xml:space="preserve">.1 Streetscape </w:t>
      </w:r>
      <w:r w:rsidR="00082F6A">
        <w:t>t</w:t>
      </w:r>
      <w:r w:rsidRPr="00CC657B">
        <w:t xml:space="preserve">ypes </w:t>
      </w:r>
      <w:r w:rsidR="00082F6A">
        <w:t>o</w:t>
      </w:r>
      <w:r w:rsidRPr="00CC657B">
        <w:t>verview</w:t>
      </w:r>
    </w:p>
    <w:p w:rsidR="00141CE7" w:rsidRPr="00CC657B" w:rsidRDefault="00141CE7" w:rsidP="00385CC7">
      <w:pPr>
        <w:pStyle w:val="QPPBulletPoint1"/>
        <w:numPr>
          <w:ilvl w:val="0"/>
          <w:numId w:val="23"/>
        </w:numPr>
      </w:pPr>
      <w:r w:rsidRPr="00CC657B">
        <w:t>The Locality Streets in the Fortitude Valley Neighbourhood Plan area are divided into different streetscape types that are exceptions to the standard streetscape hierarchy.</w:t>
      </w:r>
    </w:p>
    <w:p w:rsidR="00141CE7" w:rsidRPr="00CC657B" w:rsidRDefault="00141CE7" w:rsidP="00CC657B">
      <w:pPr>
        <w:pStyle w:val="QPPBulletPoint1"/>
      </w:pPr>
      <w:r w:rsidRPr="00CC657B">
        <w:t xml:space="preserve">The streetscape types for Fortitude Valley allow for different street characteristics and aims, matching the scale and function of the street, its role in improving and connecting the public domain and enhancing its variety and legibility. </w:t>
      </w:r>
    </w:p>
    <w:p w:rsidR="00141CE7" w:rsidRDefault="00141CE7" w:rsidP="00CC657B">
      <w:pPr>
        <w:pStyle w:val="QPPBulletPoint1"/>
      </w:pPr>
      <w:r w:rsidRPr="00CC657B">
        <w:t xml:space="preserve">The streetscape type, layout and paving materials for each streetscape type in the Fortitude Valley Neighbourhood Plan area are outlined in </w:t>
      </w:r>
      <w:r w:rsidRPr="008D2E8C">
        <w:rPr>
          <w:bCs/>
          <w:rPrChange w:id="11" w:author="David Clark" w:date="2019-07-24T12:52:00Z">
            <w:rPr>
              <w:bCs/>
            </w:rPr>
          </w:rPrChange>
        </w:rPr>
        <w:t>Table 5.3.</w:t>
      </w:r>
      <w:r w:rsidR="00692DEC" w:rsidRPr="008D2E8C">
        <w:rPr>
          <w:rPrChange w:id="12" w:author="David Clark" w:date="2019-07-24T12:52:00Z">
            <w:rPr/>
          </w:rPrChange>
        </w:rPr>
        <w:t>6.1</w:t>
      </w:r>
      <w:r w:rsidRPr="008D2E8C">
        <w:rPr>
          <w:bCs/>
          <w:rPrChange w:id="13" w:author="David Clark" w:date="2019-07-24T12:52:00Z">
            <w:rPr>
              <w:bCs/>
            </w:rPr>
          </w:rPrChange>
        </w:rPr>
        <w:t>.</w:t>
      </w:r>
      <w:r w:rsidR="00862179" w:rsidRPr="008D2E8C">
        <w:rPr>
          <w:rPrChange w:id="14" w:author="David Clark" w:date="2019-07-24T12:52:00Z">
            <w:rPr/>
          </w:rPrChange>
        </w:rPr>
        <w:t>3</w:t>
      </w:r>
      <w:r w:rsidRPr="008D2E8C">
        <w:rPr>
          <w:bCs/>
          <w:rPrChange w:id="15" w:author="David Clark" w:date="2019-07-24T12:52:00Z">
            <w:rPr>
              <w:bCs/>
            </w:rPr>
          </w:rPrChange>
        </w:rPr>
        <w:t>.2A</w:t>
      </w:r>
      <w:r w:rsidRPr="00CC657B">
        <w:t xml:space="preserve"> and shown on </w:t>
      </w:r>
      <w:r w:rsidRPr="008D2E8C">
        <w:rPr>
          <w:bCs/>
          <w:rPrChange w:id="16" w:author="David Clark" w:date="2019-07-24T12:52:00Z">
            <w:rPr>
              <w:bCs/>
            </w:rPr>
          </w:rPrChange>
        </w:rPr>
        <w:t>Figure 5.3.</w:t>
      </w:r>
      <w:r w:rsidR="00B73E4F" w:rsidRPr="008D2E8C">
        <w:rPr>
          <w:rPrChange w:id="17" w:author="David Clark" w:date="2019-07-24T12:52:00Z">
            <w:rPr/>
          </w:rPrChange>
        </w:rPr>
        <w:t>6.1</w:t>
      </w:r>
      <w:r w:rsidRPr="008D2E8C">
        <w:rPr>
          <w:bCs/>
          <w:rPrChange w:id="18" w:author="David Clark" w:date="2019-07-24T12:52:00Z">
            <w:rPr>
              <w:bCs/>
            </w:rPr>
          </w:rPrChange>
        </w:rPr>
        <w:t>.1a</w:t>
      </w:r>
      <w:r w:rsidRPr="00CC657B">
        <w:t>.</w:t>
      </w:r>
    </w:p>
    <w:p w:rsidR="00141CE7" w:rsidRPr="00CC657B" w:rsidRDefault="00141CE7" w:rsidP="00CC657B">
      <w:pPr>
        <w:pStyle w:val="QPPHeading4"/>
        <w:rPr>
          <w:strike/>
        </w:rPr>
      </w:pPr>
      <w:r w:rsidRPr="00CC657B">
        <w:t>5.3.</w:t>
      </w:r>
      <w:r w:rsidR="00692DEC">
        <w:t>6.1</w:t>
      </w:r>
      <w:r w:rsidRPr="00CC657B">
        <w:t>.</w:t>
      </w:r>
      <w:r w:rsidR="00862179">
        <w:t>3</w:t>
      </w:r>
      <w:r w:rsidRPr="00CC657B">
        <w:t>.2 Fortitude Val</w:t>
      </w:r>
      <w:r w:rsidR="00DF2C98">
        <w:t>ley streetscape type exceptions</w:t>
      </w:r>
    </w:p>
    <w:p w:rsidR="00141CE7" w:rsidRPr="00CB5A18" w:rsidRDefault="00141CE7" w:rsidP="00385CC7">
      <w:pPr>
        <w:pStyle w:val="QPPBulletPoint1"/>
        <w:numPr>
          <w:ilvl w:val="0"/>
          <w:numId w:val="24"/>
        </w:numPr>
      </w:pPr>
      <w:r w:rsidRPr="00CB5A18">
        <w:t>The following areas are not covered in this section (for further advice contact the relevant development a</w:t>
      </w:r>
      <w:r w:rsidR="00DF2C98">
        <w:t>ssessment landscape architect).</w:t>
      </w:r>
    </w:p>
    <w:p w:rsidR="00141CE7" w:rsidRPr="00CB5A18" w:rsidRDefault="00DF2C98" w:rsidP="00D07292">
      <w:pPr>
        <w:pStyle w:val="QPPBulletpoint2"/>
      </w:pPr>
      <w:r>
        <w:t>Brunswick Street mall:</w:t>
      </w:r>
    </w:p>
    <w:p w:rsidR="00141CE7" w:rsidRPr="00CB5A18" w:rsidRDefault="00141CE7" w:rsidP="00CB5A18">
      <w:pPr>
        <w:pStyle w:val="QPPBulletpoint3"/>
      </w:pPr>
      <w:r w:rsidRPr="00CB5A18">
        <w:t>the locality guidelines for Fortitude Valley do not cover the existing special paving materials, structures or elements within the Brunswick Street Mall;</w:t>
      </w:r>
    </w:p>
    <w:p w:rsidR="00141CE7" w:rsidRPr="00CB5A18" w:rsidRDefault="00141CE7" w:rsidP="00CB5A18">
      <w:pPr>
        <w:pStyle w:val="QPPBulletpoint3"/>
      </w:pPr>
      <w:r w:rsidRPr="00CB5A18">
        <w:t>applicants should refer to City Malls Management prior to any infill works being undertaken in these areas;</w:t>
      </w:r>
    </w:p>
    <w:p w:rsidR="00141CE7" w:rsidRPr="00CB5A18" w:rsidRDefault="00141CE7" w:rsidP="00CB5A18">
      <w:pPr>
        <w:pStyle w:val="QPPBulletpoint3"/>
      </w:pPr>
      <w:r w:rsidRPr="00CB5A18">
        <w:t>future refurbishment will be undertaken in a new palette, including honed coloured concrete paving with sawcut pattern.</w:t>
      </w:r>
    </w:p>
    <w:p w:rsidR="00141CE7" w:rsidRPr="00CB5A18" w:rsidRDefault="00141CE7" w:rsidP="00D07292">
      <w:pPr>
        <w:pStyle w:val="QPPBulletpoint2"/>
      </w:pPr>
      <w:r w:rsidRPr="00CB5A18">
        <w:t>Duncan Street (Chinatown) mall:</w:t>
      </w:r>
    </w:p>
    <w:p w:rsidR="00141CE7" w:rsidRPr="00CB5A18" w:rsidRDefault="00141CE7" w:rsidP="00385CC7">
      <w:pPr>
        <w:pStyle w:val="QPPBulletpoint3"/>
        <w:numPr>
          <w:ilvl w:val="0"/>
          <w:numId w:val="25"/>
        </w:numPr>
      </w:pPr>
      <w:r w:rsidRPr="00CB5A18">
        <w:t>Special granite pavers, furniture and trees are confined to the Chinatown Mall and the extension of the granite pavers into the footways at each end of the Chinatown Mall – Ann Street and Wickham Street;</w:t>
      </w:r>
    </w:p>
    <w:p w:rsidR="00141CE7" w:rsidRPr="00CB5A18" w:rsidRDefault="00141CE7" w:rsidP="00385CC7">
      <w:pPr>
        <w:pStyle w:val="QPPBulletpoint3"/>
        <w:numPr>
          <w:ilvl w:val="0"/>
          <w:numId w:val="25"/>
        </w:numPr>
      </w:pPr>
      <w:r w:rsidRPr="00CB5A18">
        <w:t>these finishes are not permitted outside these areas.</w:t>
      </w:r>
    </w:p>
    <w:p w:rsidR="00141CE7" w:rsidRPr="00CB5A18" w:rsidRDefault="00141CE7" w:rsidP="00534D65">
      <w:pPr>
        <w:pStyle w:val="QPPBulletPoint1"/>
      </w:pPr>
      <w:r w:rsidRPr="00CB5A18">
        <w:t>If sections of footway in Barry Parade and Alfred Street are nominated as footpath build-out streets, the location and design of the kerb build-outs in these streets will be agreed with Council on a site-by-site basis, as part of the development assessment process.</w:t>
      </w:r>
    </w:p>
    <w:p w:rsidR="00141CE7" w:rsidRPr="00CB5A18" w:rsidRDefault="00141CE7" w:rsidP="00082F6A">
      <w:pPr>
        <w:pStyle w:val="QPPBulletPoint1"/>
      </w:pPr>
      <w:r w:rsidRPr="00CB5A18">
        <w:t>Basement incursions:</w:t>
      </w:r>
    </w:p>
    <w:p w:rsidR="00141CE7" w:rsidRPr="00CB5A18" w:rsidRDefault="00141CE7" w:rsidP="00DA0307">
      <w:pPr>
        <w:pStyle w:val="QPPBulletpoint2"/>
        <w:numPr>
          <w:ilvl w:val="0"/>
          <w:numId w:val="32"/>
        </w:numPr>
      </w:pPr>
      <w:r w:rsidRPr="00CB5A18">
        <w:t xml:space="preserve">in some instances within Fortitude Valley, basement levels are allowed to extend beneath the footway for specified distances (refer to </w:t>
      </w:r>
      <w:r w:rsidRPr="008D2E8C">
        <w:rPr>
          <w:bCs/>
          <w:rPrChange w:id="19" w:author="David Clark" w:date="2019-07-24T12:52:00Z">
            <w:rPr>
              <w:bCs/>
            </w:rPr>
          </w:rPrChange>
        </w:rPr>
        <w:t>Table 5.3.</w:t>
      </w:r>
      <w:r w:rsidR="00692DEC" w:rsidRPr="008D2E8C">
        <w:rPr>
          <w:rPrChange w:id="20" w:author="David Clark" w:date="2019-07-24T12:52:00Z">
            <w:rPr/>
          </w:rPrChange>
        </w:rPr>
        <w:t>6.1</w:t>
      </w:r>
      <w:r w:rsidRPr="008D2E8C">
        <w:rPr>
          <w:bCs/>
          <w:rPrChange w:id="21" w:author="David Clark" w:date="2019-07-24T12:52:00Z">
            <w:rPr>
              <w:bCs/>
            </w:rPr>
          </w:rPrChange>
        </w:rPr>
        <w:t>.</w:t>
      </w:r>
      <w:r w:rsidR="00862179" w:rsidRPr="008D2E8C">
        <w:rPr>
          <w:rPrChange w:id="22" w:author="David Clark" w:date="2019-07-24T12:52:00Z">
            <w:rPr/>
          </w:rPrChange>
        </w:rPr>
        <w:t>3</w:t>
      </w:r>
      <w:r w:rsidRPr="008D2E8C">
        <w:rPr>
          <w:bCs/>
          <w:rPrChange w:id="23" w:author="David Clark" w:date="2019-07-24T12:52:00Z">
            <w:rPr>
              <w:bCs/>
            </w:rPr>
          </w:rPrChange>
        </w:rPr>
        <w:t>.2A</w:t>
      </w:r>
      <w:r w:rsidRPr="00CB5A18">
        <w:t>).</w:t>
      </w:r>
    </w:p>
    <w:p w:rsidR="00141CE7" w:rsidRPr="00CB5A18" w:rsidRDefault="00141CE7" w:rsidP="00D07292">
      <w:pPr>
        <w:pStyle w:val="QPPBulletpoint2"/>
      </w:pPr>
      <w:r w:rsidRPr="00CB5A18">
        <w:t xml:space="preserve">If this </w:t>
      </w:r>
      <w:r w:rsidRPr="00D07292">
        <w:t>occurs</w:t>
      </w:r>
      <w:r w:rsidRPr="00CB5A18">
        <w:t>, the basement and footway design must be agreed upon by Council on a site-by-site basis, as part of the development assessment process.</w:t>
      </w:r>
    </w:p>
    <w:p w:rsidR="007B620E" w:rsidRDefault="007B620E" w:rsidP="00EC4458">
      <w:pPr>
        <w:pStyle w:val="QPPBulletPoint1"/>
        <w:numPr>
          <w:ilvl w:val="0"/>
          <w:numId w:val="0"/>
        </w:numPr>
        <w:sectPr w:rsidR="007B620E">
          <w:headerReference w:type="even" r:id="rId9"/>
          <w:footerReference w:type="default" r:id="rId10"/>
          <w:headerReference w:type="first" r:id="rId11"/>
          <w:pgSz w:w="11906" w:h="16838"/>
          <w:pgMar w:top="1440" w:right="1440" w:bottom="1440" w:left="1440" w:header="708" w:footer="708" w:gutter="0"/>
          <w:cols w:space="708"/>
          <w:docGrid w:linePitch="360"/>
        </w:sectPr>
      </w:pPr>
    </w:p>
    <w:p w:rsidR="00141CE7" w:rsidRPr="00CC657B" w:rsidRDefault="00141CE7" w:rsidP="00CC657B">
      <w:pPr>
        <w:pStyle w:val="QPPTableHeadingStyle1"/>
      </w:pPr>
      <w:bookmarkStart w:id="24" w:name="Table53322A"/>
      <w:r w:rsidRPr="00CC657B">
        <w:lastRenderedPageBreak/>
        <w:t>Table 5.3.</w:t>
      </w:r>
      <w:r w:rsidR="00692DEC">
        <w:t>6.1</w:t>
      </w:r>
      <w:r w:rsidRPr="00CC657B">
        <w:t>.</w:t>
      </w:r>
      <w:r w:rsidR="00862179">
        <w:t>3</w:t>
      </w:r>
      <w:r w:rsidRPr="00CC657B">
        <w:t xml:space="preserve">.2A – Streetscape </w:t>
      </w:r>
      <w:r w:rsidR="00035193">
        <w:t>type and specifications</w:t>
      </w:r>
    </w:p>
    <w:tbl>
      <w:tblPr>
        <w:tblW w:w="14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13"/>
        <w:gridCol w:w="1275"/>
        <w:gridCol w:w="1276"/>
        <w:gridCol w:w="2126"/>
        <w:gridCol w:w="1701"/>
        <w:gridCol w:w="1560"/>
        <w:gridCol w:w="2441"/>
        <w:gridCol w:w="1102"/>
        <w:gridCol w:w="1280"/>
      </w:tblGrid>
      <w:tr w:rsidR="007B620E" w:rsidRPr="00CC657B" w:rsidTr="00BA7DD1">
        <w:trPr>
          <w:trHeight w:val="751"/>
        </w:trPr>
        <w:tc>
          <w:tcPr>
            <w:tcW w:w="1073" w:type="dxa"/>
            <w:tcBorders>
              <w:bottom w:val="single" w:sz="4" w:space="0" w:color="auto"/>
            </w:tcBorders>
            <w:shd w:val="clear" w:color="auto" w:fill="auto"/>
          </w:tcPr>
          <w:bookmarkEnd w:id="24"/>
          <w:p w:rsidR="00141CE7" w:rsidRPr="00CC657B" w:rsidRDefault="00141CE7" w:rsidP="00CC657B">
            <w:pPr>
              <w:pStyle w:val="QPPTableTextBold"/>
            </w:pPr>
            <w:r w:rsidRPr="00CC657B">
              <w:t>Type</w:t>
            </w:r>
          </w:p>
        </w:tc>
        <w:tc>
          <w:tcPr>
            <w:tcW w:w="913" w:type="dxa"/>
            <w:tcBorders>
              <w:bottom w:val="single" w:sz="4" w:space="0" w:color="auto"/>
            </w:tcBorders>
            <w:shd w:val="clear" w:color="auto" w:fill="auto"/>
          </w:tcPr>
          <w:p w:rsidR="00141CE7" w:rsidRPr="00CC657B" w:rsidRDefault="00141CE7" w:rsidP="00CC657B">
            <w:pPr>
              <w:pStyle w:val="QPPTableTextBold"/>
            </w:pPr>
            <w:r w:rsidRPr="00CC657B">
              <w:t>Verge Width</w:t>
            </w:r>
          </w:p>
        </w:tc>
        <w:tc>
          <w:tcPr>
            <w:tcW w:w="1275" w:type="dxa"/>
            <w:tcBorders>
              <w:bottom w:val="single" w:sz="4" w:space="0" w:color="auto"/>
            </w:tcBorders>
            <w:shd w:val="clear" w:color="auto" w:fill="auto"/>
          </w:tcPr>
          <w:p w:rsidR="00141CE7" w:rsidRPr="00CC657B" w:rsidRDefault="00141CE7" w:rsidP="00CC657B">
            <w:pPr>
              <w:pStyle w:val="QPPTableTextBold"/>
            </w:pPr>
            <w:r w:rsidRPr="00CC657B">
              <w:t>Pavement width</w:t>
            </w:r>
          </w:p>
        </w:tc>
        <w:tc>
          <w:tcPr>
            <w:tcW w:w="1276" w:type="dxa"/>
            <w:tcBorders>
              <w:bottom w:val="single" w:sz="4" w:space="0" w:color="auto"/>
            </w:tcBorders>
            <w:shd w:val="clear" w:color="auto" w:fill="auto"/>
          </w:tcPr>
          <w:p w:rsidR="00141CE7" w:rsidRPr="00CC657B" w:rsidRDefault="00141CE7" w:rsidP="00CC657B">
            <w:pPr>
              <w:pStyle w:val="QPPTableTextBold"/>
            </w:pPr>
            <w:r w:rsidRPr="00CC657B">
              <w:t>Un-obstructed Pavement Width</w:t>
            </w:r>
          </w:p>
        </w:tc>
        <w:tc>
          <w:tcPr>
            <w:tcW w:w="2126" w:type="dxa"/>
            <w:tcBorders>
              <w:bottom w:val="single" w:sz="4" w:space="0" w:color="auto"/>
            </w:tcBorders>
            <w:shd w:val="clear" w:color="auto" w:fill="auto"/>
          </w:tcPr>
          <w:p w:rsidR="00141CE7" w:rsidRPr="00CC657B" w:rsidRDefault="00141CE7" w:rsidP="00CC657B">
            <w:pPr>
              <w:pStyle w:val="QPPTableTextBold"/>
            </w:pPr>
            <w:r w:rsidRPr="00CC657B">
              <w:t>Paving materials</w:t>
            </w:r>
          </w:p>
        </w:tc>
        <w:tc>
          <w:tcPr>
            <w:tcW w:w="1701" w:type="dxa"/>
            <w:tcBorders>
              <w:bottom w:val="single" w:sz="4" w:space="0" w:color="auto"/>
            </w:tcBorders>
            <w:shd w:val="clear" w:color="auto" w:fill="auto"/>
          </w:tcPr>
          <w:p w:rsidR="005775D0" w:rsidRPr="005775D0" w:rsidRDefault="00141CE7" w:rsidP="005775D0">
            <w:pPr>
              <w:pStyle w:val="QPPTableTextBold"/>
            </w:pPr>
            <w:r w:rsidRPr="00CC657B">
              <w:t>Tactile Paving</w:t>
            </w:r>
          </w:p>
          <w:p w:rsidR="005775D0" w:rsidRPr="00CC657B" w:rsidRDefault="005775D0" w:rsidP="00EA6B89">
            <w:pPr>
              <w:pStyle w:val="QPPTableTextBody"/>
            </w:pPr>
            <w:r w:rsidRPr="00EA6B89">
              <w:rPr>
                <w:rStyle w:val="QPPTableTextBodyChar"/>
                <w:rFonts w:eastAsiaTheme="minorHAnsi"/>
              </w:rPr>
              <w:t xml:space="preserve">(consistent with </w:t>
            </w:r>
            <w:r w:rsidRPr="008D2E8C">
              <w:rPr>
                <w:rPrChange w:id="25" w:author="David Clark" w:date="2019-07-24T12:52:00Z">
                  <w:rPr/>
                </w:rPrChange>
              </w:rPr>
              <w:t>BSD-5218</w:t>
            </w:r>
            <w:r w:rsidRPr="00EA6B89">
              <w:rPr>
                <w:rStyle w:val="QPPTableTextBodyChar"/>
                <w:rFonts w:eastAsiaTheme="minorHAnsi"/>
              </w:rPr>
              <w:t xml:space="preserve">) </w:t>
            </w:r>
          </w:p>
        </w:tc>
        <w:tc>
          <w:tcPr>
            <w:tcW w:w="1560" w:type="dxa"/>
            <w:tcBorders>
              <w:bottom w:val="single" w:sz="4" w:space="0" w:color="auto"/>
            </w:tcBorders>
            <w:shd w:val="clear" w:color="auto" w:fill="auto"/>
          </w:tcPr>
          <w:p w:rsidR="00141CE7" w:rsidRPr="00CC657B" w:rsidRDefault="00141CE7" w:rsidP="00CC657B">
            <w:pPr>
              <w:pStyle w:val="QPPTableTextBold"/>
            </w:pPr>
            <w:r w:rsidRPr="00CC657B">
              <w:t>Driveways</w:t>
            </w:r>
          </w:p>
        </w:tc>
        <w:tc>
          <w:tcPr>
            <w:tcW w:w="2441" w:type="dxa"/>
            <w:tcBorders>
              <w:bottom w:val="single" w:sz="4" w:space="0" w:color="auto"/>
            </w:tcBorders>
            <w:shd w:val="clear" w:color="auto" w:fill="auto"/>
          </w:tcPr>
          <w:p w:rsidR="00141CE7" w:rsidRPr="00CC657B" w:rsidRDefault="00141CE7" w:rsidP="00692DEC">
            <w:pPr>
              <w:pStyle w:val="QPPTableTextBold"/>
            </w:pPr>
            <w:r w:rsidRPr="00CC657B">
              <w:t xml:space="preserve">Street Trees (refer to section </w:t>
            </w:r>
            <w:r w:rsidRPr="008D2E8C">
              <w:rPr>
                <w:rPrChange w:id="26" w:author="David Clark" w:date="2019-07-24T12:52:00Z">
                  <w:rPr/>
                </w:rPrChange>
              </w:rPr>
              <w:t>5.3.</w:t>
            </w:r>
            <w:r w:rsidR="00692DEC" w:rsidRPr="008D2E8C">
              <w:rPr>
                <w:rPrChange w:id="27" w:author="David Clark" w:date="2019-07-24T12:52:00Z">
                  <w:rPr/>
                </w:rPrChange>
              </w:rPr>
              <w:t>6.1</w:t>
            </w:r>
            <w:r w:rsidRPr="008D2E8C">
              <w:rPr>
                <w:rPrChange w:id="28" w:author="David Clark" w:date="2019-07-24T12:52:00Z">
                  <w:rPr/>
                </w:rPrChange>
              </w:rPr>
              <w:t>.4.2</w:t>
            </w:r>
            <w:r w:rsidRPr="00CC657B">
              <w:t>)</w:t>
            </w:r>
          </w:p>
        </w:tc>
        <w:tc>
          <w:tcPr>
            <w:tcW w:w="1102" w:type="dxa"/>
            <w:tcBorders>
              <w:bottom w:val="single" w:sz="4" w:space="0" w:color="auto"/>
            </w:tcBorders>
            <w:shd w:val="clear" w:color="auto" w:fill="auto"/>
          </w:tcPr>
          <w:p w:rsidR="00141CE7" w:rsidRPr="00CC657B" w:rsidRDefault="00141CE7" w:rsidP="00692DEC">
            <w:pPr>
              <w:pStyle w:val="QPPTableTextBold"/>
            </w:pPr>
            <w:r w:rsidRPr="00CC657B">
              <w:t xml:space="preserve">Garden Beds (refer to section </w:t>
            </w:r>
            <w:r w:rsidRPr="008D2E8C">
              <w:rPr>
                <w:rPrChange w:id="29" w:author="David Clark" w:date="2019-07-24T12:52:00Z">
                  <w:rPr/>
                </w:rPrChange>
              </w:rPr>
              <w:t>5.3.</w:t>
            </w:r>
            <w:r w:rsidR="00692DEC" w:rsidRPr="008D2E8C">
              <w:rPr>
                <w:rPrChange w:id="30" w:author="David Clark" w:date="2019-07-24T12:52:00Z">
                  <w:rPr/>
                </w:rPrChange>
              </w:rPr>
              <w:t>6.1</w:t>
            </w:r>
            <w:r w:rsidRPr="008D2E8C">
              <w:rPr>
                <w:rPrChange w:id="31" w:author="David Clark" w:date="2019-07-24T12:52:00Z">
                  <w:rPr/>
                </w:rPrChange>
              </w:rPr>
              <w:t>.4.1</w:t>
            </w:r>
            <w:r w:rsidRPr="00CC657B">
              <w:t>)</w:t>
            </w:r>
          </w:p>
        </w:tc>
        <w:tc>
          <w:tcPr>
            <w:tcW w:w="1280" w:type="dxa"/>
            <w:tcBorders>
              <w:bottom w:val="single" w:sz="4" w:space="0" w:color="auto"/>
            </w:tcBorders>
            <w:shd w:val="clear" w:color="auto" w:fill="auto"/>
          </w:tcPr>
          <w:p w:rsidR="00141CE7" w:rsidRPr="00CC657B" w:rsidRDefault="00141CE7" w:rsidP="00CC657B">
            <w:pPr>
              <w:pStyle w:val="QPPTableTextBold"/>
            </w:pPr>
            <w:r w:rsidRPr="00CC657B">
              <w:t>Max. Basement Incursion</w:t>
            </w:r>
          </w:p>
        </w:tc>
      </w:tr>
      <w:tr w:rsidR="007B620E" w:rsidRPr="00CC657B" w:rsidTr="00BA7DD1">
        <w:trPr>
          <w:trHeight w:val="1433"/>
        </w:trPr>
        <w:tc>
          <w:tcPr>
            <w:tcW w:w="1073" w:type="dxa"/>
            <w:shd w:val="clear" w:color="auto" w:fill="auto"/>
          </w:tcPr>
          <w:p w:rsidR="00141CE7" w:rsidRPr="00CC657B" w:rsidRDefault="00141CE7" w:rsidP="00CC657B">
            <w:pPr>
              <w:pStyle w:val="QPPTableTextBold"/>
            </w:pPr>
            <w:r w:rsidRPr="00CC657B">
              <w:t>Type 1</w:t>
            </w:r>
          </w:p>
        </w:tc>
        <w:tc>
          <w:tcPr>
            <w:tcW w:w="913" w:type="dxa"/>
            <w:shd w:val="clear" w:color="auto" w:fill="auto"/>
          </w:tcPr>
          <w:p w:rsidR="00141CE7" w:rsidRPr="00CC657B" w:rsidRDefault="00141CE7" w:rsidP="00E210CA">
            <w:pPr>
              <w:pStyle w:val="QPPTableTextBody"/>
            </w:pPr>
            <w:r w:rsidRPr="00CC657B">
              <w:t>6m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E210CA">
            <w:pPr>
              <w:pStyle w:val="QPPTableTextBody"/>
            </w:pPr>
            <w:r w:rsidRPr="00CC657B">
              <w:t>3.05m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141CE7" w:rsidRPr="00CC657B">
              <w:t>Standard Portland Grey</w:t>
            </w:r>
          </w:p>
          <w:p w:rsidR="00141CE7" w:rsidRPr="00CC657B" w:rsidRDefault="00F77FC5" w:rsidP="00CC657B">
            <w:pPr>
              <w:pStyle w:val="QPPTableTextBody"/>
            </w:pPr>
            <w:r>
              <w:t xml:space="preserve">Aggregate: </w:t>
            </w:r>
            <w:r w:rsidR="00141CE7" w:rsidRPr="00CC657B">
              <w:t>90% ‘Blue Heeler’</w:t>
            </w:r>
          </w:p>
          <w:p w:rsidR="00141CE7" w:rsidRPr="00CC657B" w:rsidRDefault="00141CE7" w:rsidP="00CC657B">
            <w:pPr>
              <w:pStyle w:val="QPPTableTextBody"/>
            </w:pPr>
            <w:r w:rsidRPr="00CC657B">
              <w:t>10% ‘Winter Brown’</w:t>
            </w:r>
          </w:p>
          <w:p w:rsidR="00141CE7" w:rsidRPr="00CC657B" w:rsidRDefault="00F77FC5" w:rsidP="007F2A59">
            <w:pPr>
              <w:pStyle w:val="QPPTableTextBody"/>
            </w:pPr>
            <w:r>
              <w:t xml:space="preserve">Supplier: </w:t>
            </w:r>
            <w:r w:rsidR="00141CE7" w:rsidRPr="00CC657B">
              <w:t>Hanson</w:t>
            </w:r>
            <w:r w:rsidR="00B73E4F">
              <w:t xml:space="preserve"> 'Victoria Falls'</w:t>
            </w:r>
            <w:r w:rsidR="00141CE7" w:rsidRPr="00CC657B">
              <w:t xml:space="preserve"> (code </w:t>
            </w:r>
            <w:r w:rsidR="00884FCF">
              <w:t>IE251AF61</w:t>
            </w:r>
            <w:r w:rsidR="00141CE7" w:rsidRPr="00CC657B">
              <w:t>), Boral or approved equivalent</w:t>
            </w:r>
          </w:p>
        </w:tc>
        <w:tc>
          <w:tcPr>
            <w:tcW w:w="1701" w:type="dxa"/>
          </w:tcPr>
          <w:p w:rsidR="00035193" w:rsidRDefault="00035193" w:rsidP="00035193">
            <w:pPr>
              <w:pStyle w:val="QPPTableTextBody"/>
            </w:pPr>
            <w:r>
              <w:t xml:space="preserve">Supplier: </w:t>
            </w:r>
            <w:r w:rsidR="00141CE7" w:rsidRPr="00CC657B">
              <w:t>Chelmstone, Ur</w:t>
            </w:r>
            <w:r w:rsidR="00DF2C98">
              <w:t>banstone or approved equivalent</w:t>
            </w:r>
          </w:p>
          <w:p w:rsidR="00035193" w:rsidRDefault="00035193" w:rsidP="00035193">
            <w:pPr>
              <w:pStyle w:val="QPPTableTextBody"/>
            </w:pPr>
            <w:r>
              <w:t xml:space="preserve">Size: </w:t>
            </w:r>
            <w:r w:rsidR="00141CE7" w:rsidRPr="00CC657B">
              <w:t xml:space="preserve">300 x 300mm </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E210CA">
            <w:pPr>
              <w:pStyle w:val="QPPTableTextBody"/>
            </w:pPr>
            <w:r w:rsidRPr="00CC657B">
              <w:t>Exposed aggregate to match footway</w:t>
            </w:r>
          </w:p>
        </w:tc>
        <w:tc>
          <w:tcPr>
            <w:tcW w:w="2441" w:type="dxa"/>
            <w:shd w:val="clear" w:color="auto" w:fill="auto"/>
          </w:tcPr>
          <w:p w:rsidR="00141CE7" w:rsidRPr="00CC657B" w:rsidRDefault="00141CE7" w:rsidP="00CC657B">
            <w:pPr>
              <w:pStyle w:val="QPPTableTextBody"/>
            </w:pPr>
            <w:r w:rsidRPr="00CC657B">
              <w:t>Distance: All trees are a minimum of 950mm from the nominal face of kerb and edges of pavement.</w:t>
            </w:r>
          </w:p>
          <w:p w:rsidR="00141CE7" w:rsidRPr="00CC657B" w:rsidRDefault="00141CE7" w:rsidP="00CC657B">
            <w:pPr>
              <w:pStyle w:val="QPPTableTextBody"/>
            </w:pPr>
            <w:r w:rsidRPr="00CC657B">
              <w:t>Tree grates: 1.6m x 1.6m tree grates are used where adjacent to the kerb.</w:t>
            </w:r>
          </w:p>
          <w:p w:rsidR="00141CE7" w:rsidRPr="00CC657B" w:rsidRDefault="00141CE7" w:rsidP="00CC657B">
            <w:pPr>
              <w:pStyle w:val="QPPTableTextBody"/>
            </w:pPr>
            <w:r w:rsidRPr="00CC657B">
              <w:t>Second row of trees — in tree grate at minimum 6m centres: 1.2m x 1.6m tree grate.</w:t>
            </w:r>
          </w:p>
          <w:p w:rsidR="00141CE7" w:rsidRPr="00CC657B" w:rsidRDefault="00141CE7" w:rsidP="00E210CA">
            <w:pPr>
              <w:pStyle w:val="QPPTableTextBody"/>
            </w:pPr>
            <w:r w:rsidRPr="00CC657B">
              <w:t>Layout: Mix of species, laid out in an informal manner with clusters of trees, closely spaced in some locations and with a second row where verge width permits.</w:t>
            </w:r>
          </w:p>
        </w:tc>
        <w:tc>
          <w:tcPr>
            <w:tcW w:w="1102" w:type="dxa"/>
          </w:tcPr>
          <w:p w:rsidR="00141CE7" w:rsidRPr="00CC657B" w:rsidRDefault="00141CE7" w:rsidP="00CC657B">
            <w:pPr>
              <w:pStyle w:val="QPPTableTextBody"/>
            </w:pPr>
            <w:r w:rsidRPr="00CC657B">
              <w:t>Garden beds –minimum widths: 1.6m wide</w:t>
            </w:r>
          </w:p>
        </w:tc>
        <w:tc>
          <w:tcPr>
            <w:tcW w:w="1280" w:type="dxa"/>
          </w:tcPr>
          <w:p w:rsidR="00141CE7" w:rsidRPr="00CC657B" w:rsidRDefault="00141CE7" w:rsidP="00CC657B">
            <w:pPr>
              <w:pStyle w:val="QPPTableTextBody"/>
            </w:pPr>
            <w:r w:rsidRPr="00CC657B">
              <w:t>0m</w:t>
            </w:r>
          </w:p>
        </w:tc>
      </w:tr>
      <w:tr w:rsidR="007B620E" w:rsidRPr="00CC657B" w:rsidTr="00BA7DD1">
        <w:trPr>
          <w:trHeight w:val="716"/>
        </w:trPr>
        <w:tc>
          <w:tcPr>
            <w:tcW w:w="1073" w:type="dxa"/>
            <w:shd w:val="clear" w:color="auto" w:fill="auto"/>
          </w:tcPr>
          <w:p w:rsidR="00141CE7" w:rsidRPr="00CC657B" w:rsidRDefault="00141CE7" w:rsidP="00CC657B">
            <w:pPr>
              <w:pStyle w:val="QPPTableTextBold"/>
            </w:pPr>
            <w:r w:rsidRPr="00CC657B">
              <w:t>Type 2</w:t>
            </w:r>
          </w:p>
        </w:tc>
        <w:tc>
          <w:tcPr>
            <w:tcW w:w="913" w:type="dxa"/>
            <w:shd w:val="clear" w:color="auto" w:fill="auto"/>
          </w:tcPr>
          <w:p w:rsidR="00141CE7" w:rsidRPr="00CC657B" w:rsidRDefault="00141CE7" w:rsidP="00E210CA">
            <w:pPr>
              <w:pStyle w:val="QPPTableTextBody"/>
            </w:pPr>
            <w:r w:rsidRPr="00CC657B">
              <w:t>4.75m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3.25m</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141CE7" w:rsidP="00E210CA">
            <w:pPr>
              <w:pStyle w:val="QPPTableTextBody"/>
            </w:pPr>
            <w:r w:rsidRPr="00CC657B">
              <w:t>Broom Finished Concrete</w:t>
            </w:r>
          </w:p>
        </w:tc>
        <w:tc>
          <w:tcPr>
            <w:tcW w:w="2441" w:type="dxa"/>
            <w:shd w:val="clear" w:color="auto" w:fill="auto"/>
          </w:tcPr>
          <w:p w:rsidR="00141CE7" w:rsidRPr="00CC657B" w:rsidRDefault="00141CE7" w:rsidP="00CC657B">
            <w:pPr>
              <w:pStyle w:val="QPPTableTextBody"/>
            </w:pPr>
            <w:r w:rsidRPr="00CC657B">
              <w:t>Distance: All tree centrelines are 950mm from the nominal face of the kerb and a minimum of 600mm from the edges of the pavement.</w:t>
            </w:r>
          </w:p>
          <w:p w:rsidR="00141CE7" w:rsidRPr="00CC657B" w:rsidRDefault="00141CE7" w:rsidP="00CC657B">
            <w:pPr>
              <w:pStyle w:val="QPPTableTextBody"/>
            </w:pPr>
            <w:r w:rsidRPr="00CC657B">
              <w:t>Tree grates: 1.6m x 1.6m</w:t>
            </w:r>
          </w:p>
          <w:p w:rsidR="00141CE7" w:rsidRPr="00CC657B" w:rsidRDefault="00DF2C98" w:rsidP="00CC657B">
            <w:pPr>
              <w:pStyle w:val="QPPTableTextBody"/>
            </w:pPr>
            <w:r>
              <w:t>Layout:</w:t>
            </w:r>
          </w:p>
          <w:p w:rsidR="00141CE7" w:rsidRPr="00CC657B" w:rsidRDefault="00141CE7" w:rsidP="00CF33DE">
            <w:pPr>
              <w:pStyle w:val="HGTableBullet2"/>
            </w:pPr>
            <w:r w:rsidRPr="00CC657B">
              <w:lastRenderedPageBreak/>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lastRenderedPageBreak/>
              <w:t>Garden beds – minimum widths: 1.6m</w:t>
            </w:r>
          </w:p>
        </w:tc>
        <w:tc>
          <w:tcPr>
            <w:tcW w:w="1280" w:type="dxa"/>
          </w:tcPr>
          <w:p w:rsidR="00141CE7" w:rsidRPr="00CC657B" w:rsidRDefault="00141CE7" w:rsidP="00CC657B">
            <w:pPr>
              <w:pStyle w:val="QPPTableTextBody"/>
            </w:pPr>
            <w:r w:rsidRPr="00CC657B">
              <w:t>0.75m</w:t>
            </w:r>
          </w:p>
        </w:tc>
      </w:tr>
      <w:tr w:rsidR="007B620E" w:rsidRPr="00CC657B" w:rsidTr="00BA7DD1">
        <w:trPr>
          <w:trHeight w:val="521"/>
        </w:trPr>
        <w:tc>
          <w:tcPr>
            <w:tcW w:w="1073" w:type="dxa"/>
            <w:shd w:val="clear" w:color="auto" w:fill="auto"/>
          </w:tcPr>
          <w:p w:rsidR="00141CE7" w:rsidRPr="00CC657B" w:rsidRDefault="00141CE7" w:rsidP="00CC657B">
            <w:pPr>
              <w:pStyle w:val="QPPTableTextBold"/>
            </w:pPr>
            <w:r w:rsidRPr="00CC657B">
              <w:t>Type 3</w:t>
            </w:r>
          </w:p>
        </w:tc>
        <w:tc>
          <w:tcPr>
            <w:tcW w:w="913" w:type="dxa"/>
            <w:shd w:val="clear" w:color="auto" w:fill="auto"/>
          </w:tcPr>
          <w:p w:rsidR="00141CE7" w:rsidRPr="00CC657B" w:rsidRDefault="00141CE7" w:rsidP="00E210CA">
            <w:pPr>
              <w:pStyle w:val="QPPTableTextBody"/>
            </w:pPr>
            <w:r w:rsidRPr="00CC657B">
              <w:t>4.75m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3.25m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141CE7" w:rsidRPr="00CC657B">
              <w:t>Standard Portland Grey</w:t>
            </w:r>
          </w:p>
          <w:p w:rsidR="00141CE7" w:rsidRPr="00CC657B" w:rsidRDefault="00F77FC5" w:rsidP="00CC657B">
            <w:pPr>
              <w:pStyle w:val="QPPTableTextBody"/>
            </w:pPr>
            <w:r>
              <w:t xml:space="preserve">Aggregate: </w:t>
            </w:r>
            <w:r w:rsidR="00141CE7" w:rsidRPr="00CC657B">
              <w:t>90% ‘Blue Heeler’</w:t>
            </w:r>
          </w:p>
          <w:p w:rsidR="00141CE7" w:rsidRPr="00CC657B" w:rsidRDefault="00141CE7" w:rsidP="00CC657B">
            <w:pPr>
              <w:pStyle w:val="QPPTableTextBody"/>
            </w:pPr>
            <w:r w:rsidRPr="00CC657B">
              <w:t>10% ‘Winter Brown’</w:t>
            </w:r>
          </w:p>
          <w:p w:rsidR="00141CE7" w:rsidRPr="00CC657B" w:rsidRDefault="00F77FC5" w:rsidP="007F2A59">
            <w:pPr>
              <w:pStyle w:val="QPPTableTextBody"/>
            </w:pPr>
            <w:r>
              <w:t xml:space="preserve">Supplier: </w:t>
            </w:r>
            <w:r w:rsidR="00141CE7" w:rsidRPr="00CC657B">
              <w:t xml:space="preserve">Hanson </w:t>
            </w:r>
            <w:r w:rsidR="00B73E4F">
              <w:t>'</w:t>
            </w:r>
            <w:r w:rsidR="00177D3E">
              <w:t>Victoria Falls</w:t>
            </w:r>
            <w:r w:rsidR="00B73E4F">
              <w:t>'</w:t>
            </w:r>
            <w:r w:rsidR="00177D3E">
              <w:t xml:space="preserve"> </w:t>
            </w:r>
            <w:r w:rsidR="00141CE7" w:rsidRPr="00CC657B">
              <w:t xml:space="preserve">(code </w:t>
            </w:r>
            <w:r w:rsidR="00884FCF">
              <w:t xml:space="preserve"> IE251AF61</w:t>
            </w:r>
            <w:r w:rsidR="00141CE7" w:rsidRPr="00CC657B">
              <w:t>), Boral or approved equivalent</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CC657B">
            <w:pPr>
              <w:pStyle w:val="QPPTableTextBody"/>
            </w:pPr>
            <w:r w:rsidRPr="00CC657B">
              <w:t>Exp</w:t>
            </w:r>
            <w:r w:rsidR="004F35C4">
              <w:t>osed aggregate to match footway</w:t>
            </w:r>
          </w:p>
        </w:tc>
        <w:tc>
          <w:tcPr>
            <w:tcW w:w="2441" w:type="dxa"/>
            <w:shd w:val="clear" w:color="auto" w:fill="auto"/>
          </w:tcPr>
          <w:p w:rsidR="00141CE7" w:rsidRPr="00CC657B" w:rsidRDefault="00141CE7" w:rsidP="00CC657B">
            <w:pPr>
              <w:pStyle w:val="QPPTableTextBody"/>
            </w:pPr>
            <w:r w:rsidRPr="00CC657B">
              <w:t>Distance: All tree centrelines are 950mm from the nominal face of the kerb and a minimum of 600mm from the edges of the pavement.</w:t>
            </w:r>
          </w:p>
          <w:p w:rsidR="00141CE7" w:rsidRPr="00CC657B" w:rsidRDefault="00141CE7" w:rsidP="00CC657B">
            <w:pPr>
              <w:pStyle w:val="QPPTableTextBody"/>
            </w:pPr>
            <w:r w:rsidRPr="00CC657B">
              <w:t>Tree grates: 1.6m x 1.6m</w:t>
            </w:r>
          </w:p>
          <w:p w:rsidR="00141CE7" w:rsidRPr="00CC657B" w:rsidRDefault="00141CE7" w:rsidP="00CC657B">
            <w:pPr>
              <w:pStyle w:val="QPPTableTextBody"/>
            </w:pPr>
            <w:r w:rsidRPr="00CC657B">
              <w:t xml:space="preserve">Layout: </w:t>
            </w:r>
          </w:p>
          <w:p w:rsidR="00141CE7" w:rsidRPr="00CC657B" w:rsidRDefault="00141CE7" w:rsidP="00DA0307">
            <w:pPr>
              <w:pStyle w:val="HGTableBullet2"/>
              <w:numPr>
                <w:ilvl w:val="0"/>
                <w:numId w:val="33"/>
              </w:numPr>
            </w:pPr>
            <w:r w:rsidRPr="00CC657B">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t>Garden beds – minimum widths: 1.6m</w:t>
            </w:r>
          </w:p>
        </w:tc>
        <w:tc>
          <w:tcPr>
            <w:tcW w:w="1280" w:type="dxa"/>
          </w:tcPr>
          <w:p w:rsidR="00141CE7" w:rsidRPr="00CC657B" w:rsidRDefault="00141CE7" w:rsidP="00CC657B">
            <w:pPr>
              <w:pStyle w:val="QPPTableTextBody"/>
            </w:pPr>
            <w:r w:rsidRPr="00CC657B">
              <w:t>0.75m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4</w:t>
            </w:r>
          </w:p>
        </w:tc>
        <w:tc>
          <w:tcPr>
            <w:tcW w:w="913" w:type="dxa"/>
            <w:shd w:val="clear" w:color="auto" w:fill="auto"/>
          </w:tcPr>
          <w:p w:rsidR="00141CE7" w:rsidRPr="00CC657B" w:rsidRDefault="00141CE7" w:rsidP="00E210CA">
            <w:pPr>
              <w:pStyle w:val="QPPTableTextBody"/>
            </w:pPr>
            <w:r w:rsidRPr="00CC657B">
              <w:t>3.75m</w:t>
            </w:r>
          </w:p>
        </w:tc>
        <w:tc>
          <w:tcPr>
            <w:tcW w:w="1275" w:type="dxa"/>
          </w:tcPr>
          <w:p w:rsidR="00141CE7" w:rsidRPr="00CC657B" w:rsidRDefault="00141CE7" w:rsidP="00CC657B">
            <w:pPr>
              <w:pStyle w:val="QPPTableTextBody"/>
            </w:pPr>
            <w:r w:rsidRPr="00035193">
              <w:t>1.5m</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141CE7" w:rsidP="00CC657B">
            <w:pPr>
              <w:pStyle w:val="QPPTableTextBody"/>
            </w:pPr>
            <w:r w:rsidRPr="00CC657B">
              <w:t>Standard Portland Grey Broom Finished Concrete</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‘Voodoo’</w:t>
            </w:r>
          </w:p>
        </w:tc>
        <w:tc>
          <w:tcPr>
            <w:tcW w:w="1560" w:type="dxa"/>
          </w:tcPr>
          <w:p w:rsidR="00141CE7" w:rsidRPr="00CC657B" w:rsidRDefault="00141CE7" w:rsidP="00CC657B">
            <w:pPr>
              <w:pStyle w:val="QPPTableTextBody"/>
            </w:pPr>
            <w:r w:rsidRPr="00CC657B">
              <w:t>Broom Finished Concrete</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DF2C98" w:rsidP="00CC657B">
            <w:pPr>
              <w:pStyle w:val="QPPTableTextBody"/>
            </w:pPr>
            <w:r>
              <w:t>Layout:</w:t>
            </w:r>
          </w:p>
          <w:p w:rsidR="00141CE7" w:rsidRPr="00CC657B" w:rsidRDefault="00141CE7" w:rsidP="00DA0307">
            <w:pPr>
              <w:pStyle w:val="HGTableBullet2"/>
              <w:numPr>
                <w:ilvl w:val="0"/>
                <w:numId w:val="34"/>
              </w:numPr>
            </w:pPr>
            <w:r w:rsidRPr="00CC657B">
              <w:t>a mix of species, in a single row at the rear of kerb;</w:t>
            </w:r>
          </w:p>
          <w:p w:rsidR="00141CE7" w:rsidRPr="00CC657B" w:rsidRDefault="00141CE7" w:rsidP="00CF33DE">
            <w:pPr>
              <w:pStyle w:val="HGTableBullet2"/>
            </w:pPr>
            <w:r w:rsidRPr="00CC657B">
              <w:t xml:space="preserve">to be planted as singles and in pairs </w:t>
            </w:r>
            <w:r w:rsidRPr="00CC657B">
              <w:lastRenderedPageBreak/>
              <w:t>or clusters.</w:t>
            </w:r>
          </w:p>
        </w:tc>
        <w:tc>
          <w:tcPr>
            <w:tcW w:w="1102" w:type="dxa"/>
          </w:tcPr>
          <w:p w:rsidR="00141CE7" w:rsidRPr="00CC657B" w:rsidRDefault="00141CE7" w:rsidP="00E210CA">
            <w:pPr>
              <w:pStyle w:val="QPPTableTextBody"/>
            </w:pPr>
            <w:r w:rsidRPr="00CC657B">
              <w:lastRenderedPageBreak/>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5</w:t>
            </w:r>
          </w:p>
        </w:tc>
        <w:tc>
          <w:tcPr>
            <w:tcW w:w="913" w:type="dxa"/>
            <w:shd w:val="clear" w:color="auto" w:fill="auto"/>
          </w:tcPr>
          <w:p w:rsidR="00141CE7" w:rsidRPr="00CC657B" w:rsidRDefault="00141CE7" w:rsidP="00CC657B">
            <w:pPr>
              <w:pStyle w:val="QPPTableTextBody"/>
            </w:pPr>
            <w:r w:rsidRPr="00CC657B">
              <w:t>3.75m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E210CA" w:rsidP="00CC657B">
            <w:pPr>
              <w:pStyle w:val="QPPTableTextBody"/>
            </w:pPr>
            <w:r>
              <w:t>Broom Finished Concrete</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DF2C98" w:rsidP="00CC657B">
            <w:pPr>
              <w:pStyle w:val="QPPTableTextBody"/>
            </w:pPr>
            <w:r>
              <w:t>Layout:</w:t>
            </w:r>
          </w:p>
          <w:p w:rsidR="00141CE7" w:rsidRPr="00CC657B" w:rsidRDefault="00141CE7" w:rsidP="00DA0307">
            <w:pPr>
              <w:pStyle w:val="HGTableBullet2"/>
              <w:numPr>
                <w:ilvl w:val="0"/>
                <w:numId w:val="35"/>
              </w:numPr>
            </w:pPr>
            <w:r w:rsidRPr="00CC657B">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6</w:t>
            </w:r>
          </w:p>
        </w:tc>
        <w:tc>
          <w:tcPr>
            <w:tcW w:w="913" w:type="dxa"/>
            <w:shd w:val="clear" w:color="auto" w:fill="auto"/>
          </w:tcPr>
          <w:p w:rsidR="00141CE7" w:rsidRPr="00CC657B" w:rsidRDefault="00141CE7" w:rsidP="00E210CA">
            <w:pPr>
              <w:pStyle w:val="QPPTableTextBody"/>
            </w:pPr>
            <w:r w:rsidRPr="00CC657B">
              <w:t>3.75m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DF2C98">
              <w:t>Standard Portland Grey</w:t>
            </w:r>
          </w:p>
          <w:p w:rsidR="00141CE7" w:rsidRPr="00CC657B" w:rsidRDefault="00F77FC5" w:rsidP="00CC657B">
            <w:pPr>
              <w:pStyle w:val="QPPTableTextBody"/>
            </w:pPr>
            <w:r>
              <w:t xml:space="preserve">Aggregate: </w:t>
            </w:r>
            <w:r w:rsidR="00141CE7" w:rsidRPr="00CC657B">
              <w:t>90% ‘Blue Heeler’ 10% ‘Winter Brown’</w:t>
            </w:r>
          </w:p>
          <w:p w:rsidR="00141CE7" w:rsidRPr="00CC657B" w:rsidRDefault="00F77FC5" w:rsidP="00884FCF">
            <w:pPr>
              <w:pStyle w:val="QPPTableTextBody"/>
            </w:pPr>
            <w:r>
              <w:t xml:space="preserve">Supplier: </w:t>
            </w:r>
            <w:r w:rsidR="00141CE7" w:rsidRPr="00CC657B">
              <w:t>Hanson</w:t>
            </w:r>
            <w:r w:rsidR="00B73E4F">
              <w:t xml:space="preserve"> 'Victoria Falls'</w:t>
            </w:r>
            <w:r w:rsidR="00141CE7" w:rsidRPr="00CC657B">
              <w:t xml:space="preserve"> (code </w:t>
            </w:r>
            <w:r w:rsidR="00884FCF">
              <w:t xml:space="preserve"> IE251AF61</w:t>
            </w:r>
            <w:r w:rsidR="00141CE7" w:rsidRPr="00CC657B">
              <w:t>), Boral or approved equivalent</w:t>
            </w:r>
          </w:p>
        </w:tc>
        <w:tc>
          <w:tcPr>
            <w:tcW w:w="1701" w:type="dxa"/>
          </w:tcPr>
          <w:p w:rsidR="00035193" w:rsidRDefault="00035193" w:rsidP="00035193">
            <w:pPr>
              <w:pStyle w:val="QPPTableTextBody"/>
            </w:pPr>
            <w:r>
              <w:t xml:space="preserve">Supplier: </w:t>
            </w:r>
            <w:r w:rsidRPr="00CC657B">
              <w:t>Chelmstone, Urbanstone</w:t>
            </w:r>
            <w:r w:rsidR="00DF2C98">
              <w:t xml:space="preserve"> or approved equivalent</w:t>
            </w:r>
          </w:p>
          <w:p w:rsidR="00035193" w:rsidRDefault="00035193" w:rsidP="00035193">
            <w:pPr>
              <w:pStyle w:val="QPPTableTextBody"/>
            </w:pPr>
            <w:r>
              <w:t xml:space="preserve">Size: </w:t>
            </w:r>
            <w:r w:rsidRPr="00CC657B">
              <w:t xml:space="preserve">300 x 300mm </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CC657B">
            <w:pPr>
              <w:pStyle w:val="QPPTableTextBody"/>
            </w:pPr>
            <w:r w:rsidRPr="00CC657B">
              <w:t>Exposed aggregate to match footway</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141CE7" w:rsidP="00CC657B">
            <w:pPr>
              <w:pStyle w:val="QPPTableTextBody"/>
            </w:pPr>
            <w:r w:rsidRPr="00CC657B">
              <w:t>L</w:t>
            </w:r>
            <w:r w:rsidR="00DF2C98">
              <w:t>ayout:</w:t>
            </w:r>
          </w:p>
          <w:p w:rsidR="00141CE7" w:rsidRPr="00CC657B" w:rsidRDefault="00141CE7" w:rsidP="00DA0307">
            <w:pPr>
              <w:pStyle w:val="HGTableBullet2"/>
              <w:numPr>
                <w:ilvl w:val="0"/>
                <w:numId w:val="36"/>
              </w:numPr>
            </w:pPr>
            <w:r w:rsidRPr="00CC657B">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7</w:t>
            </w:r>
          </w:p>
        </w:tc>
        <w:tc>
          <w:tcPr>
            <w:tcW w:w="913" w:type="dxa"/>
            <w:shd w:val="clear" w:color="auto" w:fill="auto"/>
          </w:tcPr>
          <w:p w:rsidR="00141CE7" w:rsidRPr="00CC657B" w:rsidRDefault="00141CE7" w:rsidP="00862179">
            <w:pPr>
              <w:pStyle w:val="QPPTableTextBody"/>
            </w:pPr>
            <w:r w:rsidRPr="00CC657B">
              <w:t xml:space="preserve">As existing (Refer to </w:t>
            </w:r>
            <w:r w:rsidR="001F5188" w:rsidRPr="008D2E8C">
              <w:rPr>
                <w:bCs/>
                <w:rPrChange w:id="32" w:author="David Clark" w:date="2019-07-24T12:52:00Z">
                  <w:rPr>
                    <w:bCs/>
                  </w:rPr>
                </w:rPrChange>
              </w:rPr>
              <w:t>Table 5.3.</w:t>
            </w:r>
            <w:r w:rsidR="00692DEC" w:rsidRPr="008D2E8C">
              <w:rPr>
                <w:rPrChange w:id="33" w:author="David Clark" w:date="2019-07-24T12:52:00Z">
                  <w:rPr/>
                </w:rPrChange>
              </w:rPr>
              <w:t>6.1</w:t>
            </w:r>
            <w:r w:rsidR="00CE240C" w:rsidRPr="008D2E8C">
              <w:rPr>
                <w:rPrChange w:id="34" w:author="David Clark" w:date="2019-07-24T12:52:00Z">
                  <w:rPr/>
                </w:rPrChange>
              </w:rPr>
              <w:t>.</w:t>
            </w:r>
            <w:r w:rsidR="00862179" w:rsidRPr="008D2E8C">
              <w:rPr>
                <w:rPrChange w:id="35" w:author="David Clark" w:date="2019-07-24T12:52:00Z">
                  <w:rPr/>
                </w:rPrChange>
              </w:rPr>
              <w:t>3</w:t>
            </w:r>
            <w:r w:rsidR="001F5188" w:rsidRPr="008D2E8C">
              <w:rPr>
                <w:bCs/>
                <w:rPrChange w:id="36" w:author="David Clark" w:date="2019-07-24T12:52:00Z">
                  <w:rPr>
                    <w:bCs/>
                  </w:rPr>
                </w:rPrChange>
              </w:rPr>
              <w:t>.2B</w:t>
            </w:r>
            <w:r w:rsidR="00EA02CA" w:rsidRPr="001F5188">
              <w:rPr>
                <w:bCs/>
              </w:rPr>
              <w:t>)</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862179">
            <w:pPr>
              <w:pStyle w:val="QPPTableTextBody"/>
            </w:pPr>
            <w:r w:rsidRPr="00CC657B">
              <w:t xml:space="preserve">As per </w:t>
            </w:r>
            <w:r w:rsidR="001F5188" w:rsidRPr="008D2E8C">
              <w:rPr>
                <w:bCs/>
                <w:rPrChange w:id="37" w:author="David Clark" w:date="2019-07-24T12:52:00Z">
                  <w:rPr>
                    <w:bCs/>
                  </w:rPr>
                </w:rPrChange>
              </w:rPr>
              <w:t>Table 5.3.</w:t>
            </w:r>
            <w:r w:rsidR="00692DEC" w:rsidRPr="008D2E8C">
              <w:rPr>
                <w:rPrChange w:id="38" w:author="David Clark" w:date="2019-07-24T12:52:00Z">
                  <w:rPr/>
                </w:rPrChange>
              </w:rPr>
              <w:t>6.1</w:t>
            </w:r>
            <w:r w:rsidR="001F5188" w:rsidRPr="008D2E8C">
              <w:rPr>
                <w:bCs/>
                <w:rPrChange w:id="39" w:author="David Clark" w:date="2019-07-24T12:52:00Z">
                  <w:rPr>
                    <w:bCs/>
                  </w:rPr>
                </w:rPrChange>
              </w:rPr>
              <w:t>.</w:t>
            </w:r>
            <w:r w:rsidR="00862179" w:rsidRPr="008D2E8C">
              <w:rPr>
                <w:rPrChange w:id="40" w:author="David Clark" w:date="2019-07-24T12:52:00Z">
                  <w:rPr/>
                </w:rPrChange>
              </w:rPr>
              <w:t>3</w:t>
            </w:r>
            <w:r w:rsidR="001F5188" w:rsidRPr="008D2E8C">
              <w:rPr>
                <w:bCs/>
                <w:rPrChange w:id="41" w:author="David Clark" w:date="2019-07-24T12:52:00Z">
                  <w:rPr>
                    <w:bCs/>
                  </w:rPr>
                </w:rPrChange>
              </w:rPr>
              <w:t>.2B</w:t>
            </w:r>
            <w:r w:rsidR="001F5188" w:rsidRPr="001F5188">
              <w:rPr>
                <w:bCs/>
              </w:rPr>
              <w:t>.</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141CE7" w:rsidP="00E210CA">
            <w:pPr>
              <w:pStyle w:val="QPPTableTextBody"/>
            </w:pPr>
            <w:r w:rsidRPr="00CC657B">
              <w:t>Broom Finished Concrete</w:t>
            </w:r>
          </w:p>
        </w:tc>
        <w:tc>
          <w:tcPr>
            <w:tcW w:w="2441" w:type="dxa"/>
            <w:shd w:val="clear" w:color="auto" w:fill="auto"/>
          </w:tcPr>
          <w:p w:rsidR="00141CE7" w:rsidRPr="00CC657B" w:rsidRDefault="00141CE7" w:rsidP="00CC657B">
            <w:pPr>
              <w:pStyle w:val="QPPTableTextBody"/>
            </w:pPr>
            <w:r w:rsidRPr="00CC657B">
              <w:t xml:space="preserve">Street trees are required where identified in </w:t>
            </w:r>
            <w:r w:rsidRPr="008D2E8C">
              <w:rPr>
                <w:rPrChange w:id="42" w:author="David Clark" w:date="2019-07-24T12:52:00Z">
                  <w:rPr/>
                </w:rPrChange>
              </w:rPr>
              <w:t>Table 5.3.</w:t>
            </w:r>
            <w:r w:rsidR="00692DEC" w:rsidRPr="008D2E8C">
              <w:rPr>
                <w:rPrChange w:id="43" w:author="David Clark" w:date="2019-07-24T12:52:00Z">
                  <w:rPr/>
                </w:rPrChange>
              </w:rPr>
              <w:t>6.1</w:t>
            </w:r>
            <w:r w:rsidRPr="008D2E8C">
              <w:rPr>
                <w:rPrChange w:id="44" w:author="David Clark" w:date="2019-07-24T12:52:00Z">
                  <w:rPr/>
                </w:rPrChange>
              </w:rPr>
              <w:t>.</w:t>
            </w:r>
            <w:r w:rsidR="00862179" w:rsidRPr="008D2E8C">
              <w:rPr>
                <w:rPrChange w:id="45" w:author="David Clark" w:date="2019-07-24T12:52:00Z">
                  <w:rPr/>
                </w:rPrChange>
              </w:rPr>
              <w:t>3</w:t>
            </w:r>
            <w:r w:rsidRPr="008D2E8C">
              <w:rPr>
                <w:rPrChange w:id="46" w:author="David Clark" w:date="2019-07-24T12:52:00Z">
                  <w:rPr/>
                </w:rPrChange>
              </w:rPr>
              <w:t>.2B</w:t>
            </w:r>
            <w:r w:rsidRPr="00CC657B">
              <w:rPr>
                <w:bCs/>
              </w:rPr>
              <w:t>.</w:t>
            </w:r>
          </w:p>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DF2C98" w:rsidP="00CC657B">
            <w:pPr>
              <w:pStyle w:val="QPPTableTextBody"/>
            </w:pPr>
            <w:r>
              <w:t>Layout:</w:t>
            </w:r>
          </w:p>
          <w:p w:rsidR="00141CE7" w:rsidRPr="00CC657B" w:rsidRDefault="00141CE7" w:rsidP="00DA0307">
            <w:pPr>
              <w:pStyle w:val="HGTableBullet2"/>
              <w:numPr>
                <w:ilvl w:val="0"/>
                <w:numId w:val="37"/>
              </w:numPr>
            </w:pPr>
            <w:r w:rsidRPr="00CC657B">
              <w:t>a mix of species, in a single row at the rear of kerb;</w:t>
            </w:r>
          </w:p>
          <w:p w:rsidR="00141CE7" w:rsidRPr="00CC657B" w:rsidRDefault="00141CE7" w:rsidP="00364BF0">
            <w:pPr>
              <w:pStyle w:val="HGTableBullet2"/>
            </w:pPr>
            <w:r w:rsidRPr="00CC657B">
              <w:t>to be planted as singles and in pairs or clusters.</w:t>
            </w:r>
          </w:p>
        </w:tc>
        <w:tc>
          <w:tcPr>
            <w:tcW w:w="1102" w:type="dxa"/>
          </w:tcPr>
          <w:p w:rsidR="00141CE7" w:rsidRPr="00CC657B" w:rsidRDefault="00141CE7" w:rsidP="00CC657B">
            <w:pPr>
              <w:pStyle w:val="QPPTableTextBody"/>
            </w:pPr>
            <w:r w:rsidRPr="00CC657B">
              <w:t xml:space="preserve">Garden beds are required where identified in </w:t>
            </w:r>
            <w:r w:rsidR="001F5188" w:rsidRPr="008D2E8C">
              <w:rPr>
                <w:bCs/>
                <w:rPrChange w:id="47" w:author="David Clark" w:date="2019-07-24T12:52:00Z">
                  <w:rPr>
                    <w:bCs/>
                  </w:rPr>
                </w:rPrChange>
              </w:rPr>
              <w:t>Table 5.3.</w:t>
            </w:r>
            <w:r w:rsidR="00692DEC" w:rsidRPr="008D2E8C">
              <w:rPr>
                <w:rPrChange w:id="48" w:author="David Clark" w:date="2019-07-24T12:52:00Z">
                  <w:rPr/>
                </w:rPrChange>
              </w:rPr>
              <w:t>6.1</w:t>
            </w:r>
            <w:r w:rsidR="001F5188" w:rsidRPr="008D2E8C">
              <w:rPr>
                <w:bCs/>
                <w:rPrChange w:id="49" w:author="David Clark" w:date="2019-07-24T12:52:00Z">
                  <w:rPr>
                    <w:bCs/>
                  </w:rPr>
                </w:rPrChange>
              </w:rPr>
              <w:t>.</w:t>
            </w:r>
            <w:r w:rsidR="00862179" w:rsidRPr="008D2E8C">
              <w:rPr>
                <w:rPrChange w:id="50" w:author="David Clark" w:date="2019-07-24T12:52:00Z">
                  <w:rPr/>
                </w:rPrChange>
              </w:rPr>
              <w:t>3</w:t>
            </w:r>
            <w:r w:rsidR="001F5188" w:rsidRPr="008D2E8C">
              <w:rPr>
                <w:bCs/>
                <w:rPrChange w:id="51" w:author="David Clark" w:date="2019-07-24T12:52:00Z">
                  <w:rPr>
                    <w:bCs/>
                  </w:rPr>
                </w:rPrChange>
              </w:rPr>
              <w:t>.2B</w:t>
            </w:r>
            <w:r w:rsidR="001F5188" w:rsidRPr="001F5188">
              <w:rPr>
                <w:bCs/>
              </w:rPr>
              <w:t>.</w:t>
            </w:r>
          </w:p>
          <w:p w:rsidR="00141CE7" w:rsidRPr="00CC657B" w:rsidRDefault="00141CE7" w:rsidP="00862179">
            <w:pPr>
              <w:pStyle w:val="QPPTableTextBody"/>
            </w:pPr>
            <w:r w:rsidRPr="00CC657B">
              <w:t xml:space="preserve">Garden beds minimum widths: Refer to </w:t>
            </w:r>
            <w:r w:rsidR="001F5188" w:rsidRPr="008D2E8C">
              <w:rPr>
                <w:bCs/>
                <w:rPrChange w:id="52" w:author="David Clark" w:date="2019-07-24T12:52:00Z">
                  <w:rPr>
                    <w:bCs/>
                  </w:rPr>
                </w:rPrChange>
              </w:rPr>
              <w:t>Table 5.3.</w:t>
            </w:r>
            <w:r w:rsidR="00692DEC" w:rsidRPr="008D2E8C">
              <w:rPr>
                <w:rPrChange w:id="53" w:author="David Clark" w:date="2019-07-24T12:52:00Z">
                  <w:rPr/>
                </w:rPrChange>
              </w:rPr>
              <w:t>6.1</w:t>
            </w:r>
            <w:r w:rsidR="001F5188" w:rsidRPr="008D2E8C">
              <w:rPr>
                <w:bCs/>
                <w:rPrChange w:id="54" w:author="David Clark" w:date="2019-07-24T12:52:00Z">
                  <w:rPr>
                    <w:bCs/>
                  </w:rPr>
                </w:rPrChange>
              </w:rPr>
              <w:t>.</w:t>
            </w:r>
            <w:r w:rsidR="00862179" w:rsidRPr="008D2E8C">
              <w:rPr>
                <w:rPrChange w:id="55" w:author="David Clark" w:date="2019-07-24T12:52:00Z">
                  <w:rPr/>
                </w:rPrChange>
              </w:rPr>
              <w:t>3</w:t>
            </w:r>
            <w:r w:rsidR="001F5188" w:rsidRPr="008D2E8C">
              <w:rPr>
                <w:bCs/>
                <w:rPrChange w:id="56" w:author="David Clark" w:date="2019-07-24T12:52:00Z">
                  <w:rPr>
                    <w:bCs/>
                  </w:rPr>
                </w:rPrChange>
              </w:rPr>
              <w:t>.2B</w:t>
            </w:r>
            <w:r w:rsidR="001F5188" w:rsidRPr="001F5188">
              <w:rPr>
                <w:bCs/>
              </w:rPr>
              <w:t>.</w:t>
            </w:r>
          </w:p>
        </w:tc>
        <w:tc>
          <w:tcPr>
            <w:tcW w:w="1280" w:type="dxa"/>
          </w:tcPr>
          <w:p w:rsidR="00141CE7" w:rsidRPr="00CC657B" w:rsidRDefault="00141CE7" w:rsidP="00CC657B">
            <w:pPr>
              <w:pStyle w:val="QPPTableTextBody"/>
            </w:pPr>
            <w:r w:rsidRPr="00CC657B">
              <w:t>0m</w:t>
            </w:r>
          </w:p>
        </w:tc>
      </w:tr>
      <w:tr w:rsidR="007B620E" w:rsidRPr="00CC657B" w:rsidTr="00BA7DD1">
        <w:trPr>
          <w:trHeight w:val="239"/>
        </w:trPr>
        <w:tc>
          <w:tcPr>
            <w:tcW w:w="1073" w:type="dxa"/>
            <w:shd w:val="clear" w:color="auto" w:fill="auto"/>
          </w:tcPr>
          <w:p w:rsidR="00141CE7" w:rsidRPr="00CC657B" w:rsidRDefault="003D2439" w:rsidP="00CC657B">
            <w:pPr>
              <w:pStyle w:val="QPPTableTextBold"/>
            </w:pPr>
            <w:r>
              <w:t>Type 8</w:t>
            </w:r>
          </w:p>
        </w:tc>
        <w:tc>
          <w:tcPr>
            <w:tcW w:w="913" w:type="dxa"/>
            <w:shd w:val="clear" w:color="auto" w:fill="auto"/>
          </w:tcPr>
          <w:p w:rsidR="00141CE7" w:rsidRPr="00CC657B" w:rsidRDefault="00141CE7" w:rsidP="00862179">
            <w:pPr>
              <w:pStyle w:val="QPPTableTextBody"/>
            </w:pPr>
            <w:r w:rsidRPr="00CC657B">
              <w:t xml:space="preserve">As existing (Refer to </w:t>
            </w:r>
            <w:r w:rsidR="001F5188" w:rsidRPr="008D2E8C">
              <w:rPr>
                <w:bCs/>
                <w:rPrChange w:id="57" w:author="David Clark" w:date="2019-07-24T12:52:00Z">
                  <w:rPr>
                    <w:bCs/>
                  </w:rPr>
                </w:rPrChange>
              </w:rPr>
              <w:t>Table 5.3.</w:t>
            </w:r>
            <w:r w:rsidR="00862179" w:rsidRPr="008D2E8C">
              <w:rPr>
                <w:rPrChange w:id="58" w:author="David Clark" w:date="2019-07-24T12:52:00Z">
                  <w:rPr/>
                </w:rPrChange>
              </w:rPr>
              <w:t>6.1.3</w:t>
            </w:r>
            <w:r w:rsidR="001F5188" w:rsidRPr="008D2E8C">
              <w:rPr>
                <w:bCs/>
                <w:rPrChange w:id="59" w:author="David Clark" w:date="2019-07-24T12:52:00Z">
                  <w:rPr>
                    <w:bCs/>
                  </w:rPr>
                </w:rPrChange>
              </w:rPr>
              <w:t>.2B</w:t>
            </w:r>
            <w:r w:rsidRPr="00CC657B">
              <w:t>)</w:t>
            </w:r>
          </w:p>
        </w:tc>
        <w:tc>
          <w:tcPr>
            <w:tcW w:w="1275" w:type="dxa"/>
          </w:tcPr>
          <w:p w:rsidR="00141CE7" w:rsidRPr="00CC657B" w:rsidRDefault="00141CE7" w:rsidP="00CC657B">
            <w:pPr>
              <w:pStyle w:val="QPPTableTextBody"/>
            </w:pPr>
            <w:r w:rsidRPr="00CC657B">
              <w:t>1.5m</w:t>
            </w:r>
          </w:p>
        </w:tc>
        <w:tc>
          <w:tcPr>
            <w:tcW w:w="1276" w:type="dxa"/>
          </w:tcPr>
          <w:p w:rsidR="00141CE7" w:rsidRPr="00CC657B" w:rsidRDefault="00141CE7" w:rsidP="00862179">
            <w:pPr>
              <w:pStyle w:val="QPPTableTextBody"/>
            </w:pPr>
            <w:r w:rsidRPr="00CC657B">
              <w:t xml:space="preserve">As per </w:t>
            </w:r>
            <w:r w:rsidR="001F5188" w:rsidRPr="008D2E8C">
              <w:rPr>
                <w:bCs/>
                <w:rPrChange w:id="60" w:author="David Clark" w:date="2019-07-24T12:52:00Z">
                  <w:rPr>
                    <w:bCs/>
                  </w:rPr>
                </w:rPrChange>
              </w:rPr>
              <w:t>Table 5.3.</w:t>
            </w:r>
            <w:r w:rsidR="00862179" w:rsidRPr="008D2E8C">
              <w:rPr>
                <w:rPrChange w:id="61" w:author="David Clark" w:date="2019-07-24T12:52:00Z">
                  <w:rPr/>
                </w:rPrChange>
              </w:rPr>
              <w:t>6.1.3</w:t>
            </w:r>
            <w:r w:rsidR="001F5188" w:rsidRPr="008D2E8C">
              <w:rPr>
                <w:bCs/>
                <w:rPrChange w:id="62" w:author="David Clark" w:date="2019-07-24T12:52:00Z">
                  <w:rPr>
                    <w:bCs/>
                  </w:rPr>
                </w:rPrChange>
              </w:rPr>
              <w:t>.2B</w:t>
            </w:r>
          </w:p>
        </w:tc>
        <w:tc>
          <w:tcPr>
            <w:tcW w:w="2126" w:type="dxa"/>
          </w:tcPr>
          <w:p w:rsidR="00141CE7" w:rsidRPr="00CC657B" w:rsidRDefault="00141CE7" w:rsidP="00CC657B">
            <w:pPr>
              <w:pStyle w:val="QPPTableTextBody"/>
            </w:pPr>
            <w:r w:rsidRPr="00CC657B">
              <w:t>Standard Portland Grey Broom Finished Concrete</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‘Voodoo’</w:t>
            </w:r>
          </w:p>
        </w:tc>
        <w:tc>
          <w:tcPr>
            <w:tcW w:w="1560" w:type="dxa"/>
          </w:tcPr>
          <w:p w:rsidR="00141CE7" w:rsidRPr="00CC657B" w:rsidRDefault="00141CE7" w:rsidP="00CC657B">
            <w:pPr>
              <w:pStyle w:val="QPPTableTextBody"/>
            </w:pPr>
            <w:r w:rsidRPr="00CC657B">
              <w:t>Broom Finished Concrete</w:t>
            </w:r>
          </w:p>
        </w:tc>
        <w:tc>
          <w:tcPr>
            <w:tcW w:w="2441" w:type="dxa"/>
          </w:tcPr>
          <w:p w:rsidR="00141CE7" w:rsidRPr="00CC657B" w:rsidRDefault="00141CE7" w:rsidP="00CC657B">
            <w:pPr>
              <w:pStyle w:val="QPPTableTextBody"/>
            </w:pPr>
            <w:r w:rsidRPr="00CC657B">
              <w:t xml:space="preserve">Street trees are required where identified in </w:t>
            </w:r>
            <w:r w:rsidRPr="008D2E8C">
              <w:rPr>
                <w:rPrChange w:id="63" w:author="David Clark" w:date="2019-07-24T12:52:00Z">
                  <w:rPr/>
                </w:rPrChange>
              </w:rPr>
              <w:t>Table 5.3.</w:t>
            </w:r>
            <w:r w:rsidR="00862179" w:rsidRPr="008D2E8C">
              <w:rPr>
                <w:rPrChange w:id="64" w:author="David Clark" w:date="2019-07-24T12:52:00Z">
                  <w:rPr/>
                </w:rPrChange>
              </w:rPr>
              <w:t>6.1.3</w:t>
            </w:r>
            <w:r w:rsidRPr="008D2E8C">
              <w:rPr>
                <w:rPrChange w:id="65" w:author="David Clark" w:date="2019-07-24T12:52:00Z">
                  <w:rPr/>
                </w:rPrChange>
              </w:rPr>
              <w:t>.2B.</w:t>
            </w:r>
          </w:p>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DF2C98" w:rsidP="00CC657B">
            <w:pPr>
              <w:pStyle w:val="QPPTableTextBody"/>
            </w:pPr>
            <w:r>
              <w:t>Layout:</w:t>
            </w:r>
          </w:p>
          <w:p w:rsidR="00141CE7" w:rsidRPr="00CC657B" w:rsidRDefault="00141CE7" w:rsidP="00DA0307">
            <w:pPr>
              <w:pStyle w:val="HGTableBullet2"/>
              <w:numPr>
                <w:ilvl w:val="0"/>
                <w:numId w:val="38"/>
              </w:numPr>
            </w:pPr>
            <w:r w:rsidRPr="00CC657B">
              <w:t>a mix of species, in a single row at the rear of kerb;</w:t>
            </w:r>
          </w:p>
          <w:p w:rsidR="00141CE7" w:rsidRPr="00CC657B" w:rsidRDefault="00141CE7" w:rsidP="00364BF0">
            <w:pPr>
              <w:pStyle w:val="HGTableBullet2"/>
            </w:pPr>
            <w:r w:rsidRPr="00CC657B">
              <w:t>to be planted as singles and in pairs or clusters.</w:t>
            </w:r>
          </w:p>
        </w:tc>
        <w:tc>
          <w:tcPr>
            <w:tcW w:w="1102" w:type="dxa"/>
          </w:tcPr>
          <w:p w:rsidR="00141CE7" w:rsidRPr="00CC657B" w:rsidRDefault="00141CE7" w:rsidP="00CC657B">
            <w:pPr>
              <w:pStyle w:val="QPPTableTextBody"/>
            </w:pPr>
            <w:r w:rsidRPr="00CC657B">
              <w:t xml:space="preserve">Garden beds are required where identified in </w:t>
            </w:r>
            <w:r w:rsidR="001F5188" w:rsidRPr="008D2E8C">
              <w:rPr>
                <w:bCs/>
                <w:rPrChange w:id="66" w:author="David Clark" w:date="2019-07-24T12:52:00Z">
                  <w:rPr>
                    <w:bCs/>
                  </w:rPr>
                </w:rPrChange>
              </w:rPr>
              <w:t>Table 5.3.</w:t>
            </w:r>
            <w:r w:rsidR="00862179" w:rsidRPr="008D2E8C">
              <w:rPr>
                <w:rPrChange w:id="67" w:author="David Clark" w:date="2019-07-24T12:52:00Z">
                  <w:rPr/>
                </w:rPrChange>
              </w:rPr>
              <w:t>6.1.3</w:t>
            </w:r>
            <w:r w:rsidR="001F5188" w:rsidRPr="008D2E8C">
              <w:rPr>
                <w:bCs/>
                <w:rPrChange w:id="68" w:author="David Clark" w:date="2019-07-24T12:52:00Z">
                  <w:rPr>
                    <w:bCs/>
                  </w:rPr>
                </w:rPrChange>
              </w:rPr>
              <w:t>.2B</w:t>
            </w:r>
            <w:r w:rsidR="001F5188" w:rsidRPr="001F5188">
              <w:rPr>
                <w:bCs/>
              </w:rPr>
              <w:t>.</w:t>
            </w:r>
          </w:p>
          <w:p w:rsidR="00141CE7" w:rsidRPr="00CC657B" w:rsidRDefault="00141CE7" w:rsidP="00862179">
            <w:pPr>
              <w:pStyle w:val="QPPTableTextBody"/>
            </w:pPr>
            <w:r w:rsidRPr="00CC657B">
              <w:t xml:space="preserve">Garden beds minimum widths: Refer to </w:t>
            </w:r>
            <w:r w:rsidR="001F5188" w:rsidRPr="008D2E8C">
              <w:rPr>
                <w:bCs/>
                <w:rPrChange w:id="69" w:author="David Clark" w:date="2019-07-24T12:52:00Z">
                  <w:rPr>
                    <w:bCs/>
                  </w:rPr>
                </w:rPrChange>
              </w:rPr>
              <w:t>Table 5.3.</w:t>
            </w:r>
            <w:r w:rsidR="00862179" w:rsidRPr="008D2E8C">
              <w:rPr>
                <w:rPrChange w:id="70" w:author="David Clark" w:date="2019-07-24T12:52:00Z">
                  <w:rPr/>
                </w:rPrChange>
              </w:rPr>
              <w:t>6.1.3</w:t>
            </w:r>
            <w:r w:rsidR="001F5188" w:rsidRPr="008D2E8C">
              <w:rPr>
                <w:bCs/>
                <w:rPrChange w:id="71" w:author="David Clark" w:date="2019-07-24T12:52:00Z">
                  <w:rPr>
                    <w:bCs/>
                  </w:rPr>
                </w:rPrChange>
              </w:rPr>
              <w:t>.2B</w:t>
            </w:r>
            <w:r w:rsidR="001F5188" w:rsidRPr="001F5188">
              <w:rPr>
                <w:bCs/>
              </w:rPr>
              <w:t>.</w:t>
            </w:r>
          </w:p>
        </w:tc>
        <w:tc>
          <w:tcPr>
            <w:tcW w:w="1280" w:type="dxa"/>
          </w:tcPr>
          <w:p w:rsidR="00141CE7" w:rsidRPr="00CC657B" w:rsidRDefault="00141CE7" w:rsidP="00CC657B">
            <w:pPr>
              <w:pStyle w:val="QPPTableTextBody"/>
            </w:pPr>
            <w:r w:rsidRPr="00CC657B">
              <w:t>0m</w:t>
            </w:r>
          </w:p>
        </w:tc>
      </w:tr>
      <w:tr w:rsidR="007B620E" w:rsidRPr="00CC657B" w:rsidTr="00BA7DD1">
        <w:trPr>
          <w:trHeight w:val="409"/>
        </w:trPr>
        <w:tc>
          <w:tcPr>
            <w:tcW w:w="1073" w:type="dxa"/>
            <w:shd w:val="clear" w:color="auto" w:fill="auto"/>
          </w:tcPr>
          <w:p w:rsidR="00141CE7" w:rsidRPr="00CC657B" w:rsidRDefault="00141CE7" w:rsidP="00CC657B">
            <w:pPr>
              <w:pStyle w:val="QPPTableTextBold"/>
            </w:pPr>
            <w:r w:rsidRPr="00CC657B">
              <w:t>Type 9</w:t>
            </w:r>
          </w:p>
        </w:tc>
        <w:tc>
          <w:tcPr>
            <w:tcW w:w="913" w:type="dxa"/>
            <w:shd w:val="clear" w:color="auto" w:fill="auto"/>
          </w:tcPr>
          <w:p w:rsidR="00141CE7" w:rsidRPr="00CC657B" w:rsidRDefault="00141CE7" w:rsidP="00862179">
            <w:pPr>
              <w:pStyle w:val="QPPTableTextBody"/>
            </w:pPr>
            <w:r w:rsidRPr="00CC657B">
              <w:t>As existing (</w:t>
            </w:r>
            <w:r w:rsidR="00DF0F0E">
              <w:t xml:space="preserve">Refer to </w:t>
            </w:r>
            <w:r w:rsidR="001F5188" w:rsidRPr="008D2E8C">
              <w:rPr>
                <w:bCs/>
                <w:rPrChange w:id="72" w:author="David Clark" w:date="2019-07-24T12:52:00Z">
                  <w:rPr>
                    <w:bCs/>
                  </w:rPr>
                </w:rPrChange>
              </w:rPr>
              <w:t>Table 5.3.</w:t>
            </w:r>
            <w:r w:rsidR="00862179" w:rsidRPr="008D2E8C">
              <w:rPr>
                <w:rPrChange w:id="73" w:author="David Clark" w:date="2019-07-24T12:52:00Z">
                  <w:rPr/>
                </w:rPrChange>
              </w:rPr>
              <w:t>6.1.3</w:t>
            </w:r>
            <w:r w:rsidR="001F5188" w:rsidRPr="008D2E8C">
              <w:rPr>
                <w:bCs/>
                <w:rPrChange w:id="74" w:author="David Clark" w:date="2019-07-24T12:52:00Z">
                  <w:rPr>
                    <w:bCs/>
                  </w:rPr>
                </w:rPrChange>
              </w:rPr>
              <w:t>.2B</w:t>
            </w:r>
            <w:r w:rsidRPr="00CC657B">
              <w:t>)</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862179">
            <w:pPr>
              <w:pStyle w:val="QPPTableTextBody"/>
            </w:pPr>
            <w:r w:rsidRPr="00CC657B">
              <w:t xml:space="preserve">As per </w:t>
            </w:r>
            <w:r w:rsidR="001F5188" w:rsidRPr="008D2E8C">
              <w:rPr>
                <w:bCs/>
                <w:rPrChange w:id="75" w:author="David Clark" w:date="2019-07-24T12:52:00Z">
                  <w:rPr>
                    <w:bCs/>
                  </w:rPr>
                </w:rPrChange>
              </w:rPr>
              <w:t>Table 5.3.</w:t>
            </w:r>
            <w:r w:rsidR="00862179" w:rsidRPr="008D2E8C">
              <w:rPr>
                <w:rPrChange w:id="76" w:author="David Clark" w:date="2019-07-24T12:52:00Z">
                  <w:rPr/>
                </w:rPrChange>
              </w:rPr>
              <w:t>6.1.3</w:t>
            </w:r>
            <w:r w:rsidR="001F5188" w:rsidRPr="008D2E8C">
              <w:rPr>
                <w:bCs/>
                <w:rPrChange w:id="77" w:author="David Clark" w:date="2019-07-24T12:52:00Z">
                  <w:rPr>
                    <w:bCs/>
                  </w:rPr>
                </w:rPrChange>
              </w:rPr>
              <w:t>.2B</w:t>
            </w:r>
            <w:r w:rsidR="001F5188" w:rsidRPr="001F5188">
              <w:rPr>
                <w:bCs/>
              </w:rPr>
              <w:t>.</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C65080">
              <w:t>Standard Portland Grey</w:t>
            </w:r>
          </w:p>
          <w:p w:rsidR="00141CE7" w:rsidRPr="00CC657B" w:rsidRDefault="00BC14E1" w:rsidP="00CC657B">
            <w:pPr>
              <w:pStyle w:val="QPPTableTextBody"/>
            </w:pPr>
            <w:r>
              <w:t xml:space="preserve">Aggregate: </w:t>
            </w:r>
            <w:r w:rsidR="00141CE7" w:rsidRPr="00CC657B">
              <w:t>90% ‘Blue Heeler’ 10% ‘Winter Brown’</w:t>
            </w:r>
          </w:p>
          <w:p w:rsidR="00141CE7" w:rsidRPr="00CC657B" w:rsidRDefault="00141CE7" w:rsidP="00884FCF">
            <w:pPr>
              <w:pStyle w:val="QPPTableTextBody"/>
            </w:pPr>
            <w:r w:rsidRPr="00CC657B">
              <w:t xml:space="preserve">Hanson </w:t>
            </w:r>
            <w:r w:rsidR="00B73E4F">
              <w:t>'</w:t>
            </w:r>
            <w:r w:rsidR="00177D3E">
              <w:t>Victoria Falls</w:t>
            </w:r>
            <w:r w:rsidR="00B73E4F">
              <w:t>'</w:t>
            </w:r>
            <w:r w:rsidR="00177D3E">
              <w:t xml:space="preserve"> </w:t>
            </w:r>
            <w:r w:rsidRPr="00CC657B">
              <w:t xml:space="preserve">(code </w:t>
            </w:r>
            <w:r w:rsidR="00884FCF">
              <w:t xml:space="preserve"> IE251AF61</w:t>
            </w:r>
            <w:r w:rsidRPr="00CC657B">
              <w:t>), Boralor approved equivalent</w:t>
            </w:r>
          </w:p>
        </w:tc>
        <w:tc>
          <w:tcPr>
            <w:tcW w:w="1701" w:type="dxa"/>
          </w:tcPr>
          <w:p w:rsidR="00035193" w:rsidRDefault="00035193" w:rsidP="00035193">
            <w:pPr>
              <w:pStyle w:val="QPPTableTextBody"/>
            </w:pPr>
            <w:r>
              <w:t xml:space="preserve">Supplier: </w:t>
            </w:r>
            <w:r w:rsidRPr="00CC657B">
              <w:t>Chelmstone, Ur</w:t>
            </w:r>
            <w:r w:rsidR="00C65080">
              <w:t>banstone or approved equivalent</w:t>
            </w:r>
          </w:p>
          <w:p w:rsidR="00035193" w:rsidRDefault="00035193" w:rsidP="00035193">
            <w:pPr>
              <w:pStyle w:val="QPPTableTextBody"/>
            </w:pPr>
            <w:r>
              <w:t xml:space="preserve">Size: </w:t>
            </w:r>
            <w:r w:rsidR="00C65080">
              <w:t>300 x 300mm</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CC657B">
            <w:pPr>
              <w:pStyle w:val="QPPTableTextBody"/>
            </w:pPr>
            <w:r w:rsidRPr="00CC657B">
              <w:t>Exposed aggregate to match footway</w:t>
            </w:r>
          </w:p>
        </w:tc>
        <w:tc>
          <w:tcPr>
            <w:tcW w:w="2441" w:type="dxa"/>
          </w:tcPr>
          <w:p w:rsidR="00141CE7" w:rsidRPr="00CC657B" w:rsidRDefault="00141CE7" w:rsidP="00CC657B">
            <w:pPr>
              <w:pStyle w:val="QPPTableTextBody"/>
            </w:pPr>
            <w:r w:rsidRPr="00CC657B">
              <w:t xml:space="preserve">Street trees are required where identified in </w:t>
            </w:r>
            <w:r w:rsidRPr="008D2E8C">
              <w:rPr>
                <w:rPrChange w:id="78" w:author="David Clark" w:date="2019-07-24T12:52:00Z">
                  <w:rPr/>
                </w:rPrChange>
              </w:rPr>
              <w:t>Table 5.3.</w:t>
            </w:r>
            <w:r w:rsidR="00862179" w:rsidRPr="008D2E8C">
              <w:rPr>
                <w:rPrChange w:id="79" w:author="David Clark" w:date="2019-07-24T12:52:00Z">
                  <w:rPr/>
                </w:rPrChange>
              </w:rPr>
              <w:t>6.1.3</w:t>
            </w:r>
            <w:r w:rsidRPr="008D2E8C">
              <w:rPr>
                <w:rPrChange w:id="80" w:author="David Clark" w:date="2019-07-24T12:52:00Z">
                  <w:rPr/>
                </w:rPrChange>
              </w:rPr>
              <w:t>.2B.</w:t>
            </w:r>
          </w:p>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D252B" w:rsidP="00CC657B">
            <w:pPr>
              <w:pStyle w:val="QPPTableTextBody"/>
            </w:pPr>
            <w:r>
              <w:t>Layout:</w:t>
            </w:r>
          </w:p>
          <w:p w:rsidR="00141CE7" w:rsidRPr="00CC657B" w:rsidRDefault="00141CE7" w:rsidP="00DA0307">
            <w:pPr>
              <w:pStyle w:val="HGTableBullet2"/>
              <w:numPr>
                <w:ilvl w:val="0"/>
                <w:numId w:val="39"/>
              </w:numPr>
            </w:pPr>
            <w:r w:rsidRPr="00CC657B">
              <w:t>a mix of species, in a single row at the rear of kerb;</w:t>
            </w:r>
          </w:p>
          <w:p w:rsidR="00141CE7" w:rsidRPr="00CC657B" w:rsidRDefault="00141CE7" w:rsidP="00364BF0">
            <w:pPr>
              <w:pStyle w:val="HGTableBullet2"/>
            </w:pPr>
            <w:r w:rsidRPr="00CC657B">
              <w:t>to be planted as singles and in pairs or clusters.</w:t>
            </w:r>
          </w:p>
        </w:tc>
        <w:tc>
          <w:tcPr>
            <w:tcW w:w="1102" w:type="dxa"/>
          </w:tcPr>
          <w:p w:rsidR="00141CE7" w:rsidRPr="00CC657B" w:rsidRDefault="00141CE7" w:rsidP="00CC657B">
            <w:pPr>
              <w:pStyle w:val="QPPTableTextBody"/>
            </w:pPr>
            <w:r w:rsidRPr="00CC657B">
              <w:t xml:space="preserve">Garden beds are required where identified in </w:t>
            </w:r>
            <w:r w:rsidR="001F5188" w:rsidRPr="008D2E8C">
              <w:rPr>
                <w:bCs/>
                <w:rPrChange w:id="81" w:author="David Clark" w:date="2019-07-24T12:52:00Z">
                  <w:rPr>
                    <w:bCs/>
                  </w:rPr>
                </w:rPrChange>
              </w:rPr>
              <w:t>Table 5.3.</w:t>
            </w:r>
            <w:r w:rsidR="00862179" w:rsidRPr="008D2E8C">
              <w:rPr>
                <w:rPrChange w:id="82" w:author="David Clark" w:date="2019-07-24T12:52:00Z">
                  <w:rPr/>
                </w:rPrChange>
              </w:rPr>
              <w:t>6.1.3</w:t>
            </w:r>
            <w:r w:rsidR="001F5188" w:rsidRPr="008D2E8C">
              <w:rPr>
                <w:bCs/>
                <w:rPrChange w:id="83" w:author="David Clark" w:date="2019-07-24T12:52:00Z">
                  <w:rPr>
                    <w:bCs/>
                  </w:rPr>
                </w:rPrChange>
              </w:rPr>
              <w:t>.2B</w:t>
            </w:r>
            <w:r w:rsidR="001F5188" w:rsidRPr="001F5188">
              <w:rPr>
                <w:bCs/>
              </w:rPr>
              <w:t>.</w:t>
            </w:r>
          </w:p>
          <w:p w:rsidR="00141CE7" w:rsidRPr="00CC657B" w:rsidRDefault="00141CE7" w:rsidP="00862179">
            <w:pPr>
              <w:pStyle w:val="QPPTableTextBody"/>
            </w:pPr>
            <w:r w:rsidRPr="00CC657B">
              <w:t xml:space="preserve">Garden beds minimum widths: Refer to </w:t>
            </w:r>
            <w:r w:rsidRPr="008D2E8C">
              <w:rPr>
                <w:bCs/>
                <w:rPrChange w:id="84" w:author="David Clark" w:date="2019-07-24T12:52:00Z">
                  <w:rPr>
                    <w:bCs/>
                  </w:rPr>
                </w:rPrChange>
              </w:rPr>
              <w:t>Table 5.3.</w:t>
            </w:r>
            <w:r w:rsidR="00862179" w:rsidRPr="008D2E8C">
              <w:rPr>
                <w:rPrChange w:id="85" w:author="David Clark" w:date="2019-07-24T12:52:00Z">
                  <w:rPr/>
                </w:rPrChange>
              </w:rPr>
              <w:t>6.1.3</w:t>
            </w:r>
            <w:r w:rsidRPr="008D2E8C">
              <w:rPr>
                <w:bCs/>
                <w:rPrChange w:id="86" w:author="David Clark" w:date="2019-07-24T12:52:00Z">
                  <w:rPr>
                    <w:bCs/>
                  </w:rPr>
                </w:rPrChange>
              </w:rPr>
              <w:t>.2B</w:t>
            </w:r>
            <w:r w:rsidR="001F5188" w:rsidRPr="001F5188">
              <w:rPr>
                <w:bCs/>
              </w:rPr>
              <w:t>.</w:t>
            </w:r>
          </w:p>
        </w:tc>
        <w:tc>
          <w:tcPr>
            <w:tcW w:w="1280" w:type="dxa"/>
          </w:tcPr>
          <w:p w:rsidR="00141CE7" w:rsidRPr="00CC657B" w:rsidRDefault="00141CE7" w:rsidP="00CC657B">
            <w:pPr>
              <w:pStyle w:val="QPPTableTextBody"/>
            </w:pPr>
            <w:r w:rsidRPr="00CC657B">
              <w:t>0m</w:t>
            </w:r>
          </w:p>
        </w:tc>
      </w:tr>
      <w:tr w:rsidR="00F2248D" w:rsidRPr="00CC657B" w:rsidTr="00BA7DD1">
        <w:trPr>
          <w:trHeight w:val="409"/>
        </w:trPr>
        <w:tc>
          <w:tcPr>
            <w:tcW w:w="1073" w:type="dxa"/>
            <w:shd w:val="clear" w:color="auto" w:fill="auto"/>
          </w:tcPr>
          <w:p w:rsidR="00F2248D" w:rsidRPr="00F2248D" w:rsidRDefault="00F2248D" w:rsidP="00F2248D">
            <w:pPr>
              <w:pStyle w:val="QPPTableTextBold"/>
            </w:pPr>
            <w:r w:rsidRPr="00F2248D">
              <w:t>Type 10</w:t>
            </w:r>
          </w:p>
        </w:tc>
        <w:tc>
          <w:tcPr>
            <w:tcW w:w="913" w:type="dxa"/>
            <w:shd w:val="clear" w:color="auto" w:fill="auto"/>
          </w:tcPr>
          <w:p w:rsidR="00F2248D" w:rsidRPr="00CC657B" w:rsidRDefault="00F2248D" w:rsidP="00862179">
            <w:pPr>
              <w:pStyle w:val="QPPTableTextBody"/>
            </w:pPr>
            <w:r>
              <w:t>As existing (</w:t>
            </w:r>
            <w:r w:rsidR="00DF0F0E">
              <w:t xml:space="preserve">Refer to </w:t>
            </w:r>
            <w:r w:rsidR="00C65080" w:rsidRPr="008D2E8C">
              <w:rPr>
                <w:rPrChange w:id="87" w:author="David Clark" w:date="2019-07-24T12:52:00Z">
                  <w:rPr/>
                </w:rPrChange>
              </w:rPr>
              <w:t>Table 5.3.</w:t>
            </w:r>
            <w:r w:rsidR="00862179" w:rsidRPr="008D2E8C">
              <w:rPr>
                <w:rPrChange w:id="88" w:author="David Clark" w:date="2019-07-24T12:52:00Z">
                  <w:rPr/>
                </w:rPrChange>
              </w:rPr>
              <w:t>6.1.3</w:t>
            </w:r>
            <w:r w:rsidR="00C65080" w:rsidRPr="008D2E8C">
              <w:rPr>
                <w:rPrChange w:id="89" w:author="David Clark" w:date="2019-07-24T12:52:00Z">
                  <w:rPr/>
                </w:rPrChange>
              </w:rPr>
              <w:t>.2</w:t>
            </w:r>
            <w:r w:rsidRPr="008D2E8C">
              <w:rPr>
                <w:rPrChange w:id="90" w:author="David Clark" w:date="2019-07-24T12:52:00Z">
                  <w:rPr/>
                </w:rPrChange>
              </w:rPr>
              <w:t>B</w:t>
            </w:r>
            <w:r>
              <w:t>)</w:t>
            </w:r>
          </w:p>
        </w:tc>
        <w:tc>
          <w:tcPr>
            <w:tcW w:w="1275" w:type="dxa"/>
          </w:tcPr>
          <w:p w:rsidR="00F2248D" w:rsidRPr="00CC657B" w:rsidRDefault="00DF0F0E" w:rsidP="00CC657B">
            <w:pPr>
              <w:pStyle w:val="QPPTableTextBody"/>
            </w:pPr>
            <w:r>
              <w:t>Full width</w:t>
            </w:r>
          </w:p>
        </w:tc>
        <w:tc>
          <w:tcPr>
            <w:tcW w:w="1276" w:type="dxa"/>
          </w:tcPr>
          <w:p w:rsidR="00F2248D" w:rsidRPr="00CC657B" w:rsidRDefault="00DF0F0E" w:rsidP="00862179">
            <w:pPr>
              <w:pStyle w:val="QPPTableTextBody"/>
            </w:pPr>
            <w:r>
              <w:t xml:space="preserve">As per </w:t>
            </w:r>
            <w:r w:rsidR="00C65080" w:rsidRPr="008D2E8C">
              <w:rPr>
                <w:rPrChange w:id="91" w:author="David Clark" w:date="2019-07-24T12:52:00Z">
                  <w:rPr/>
                </w:rPrChange>
              </w:rPr>
              <w:t>Table 5.3.</w:t>
            </w:r>
            <w:r w:rsidR="00862179" w:rsidRPr="008D2E8C">
              <w:rPr>
                <w:rPrChange w:id="92" w:author="David Clark" w:date="2019-07-24T12:52:00Z">
                  <w:rPr/>
                </w:rPrChange>
              </w:rPr>
              <w:t>6.1.3</w:t>
            </w:r>
            <w:r w:rsidR="00C65080" w:rsidRPr="008D2E8C">
              <w:rPr>
                <w:rPrChange w:id="93" w:author="David Clark" w:date="2019-07-24T12:52:00Z">
                  <w:rPr/>
                </w:rPrChange>
              </w:rPr>
              <w:t>.2</w:t>
            </w:r>
            <w:r w:rsidRPr="008D2E8C">
              <w:rPr>
                <w:rPrChange w:id="94" w:author="David Clark" w:date="2019-07-24T12:52:00Z">
                  <w:rPr/>
                </w:rPrChange>
              </w:rPr>
              <w:t>B</w:t>
            </w:r>
          </w:p>
        </w:tc>
        <w:tc>
          <w:tcPr>
            <w:tcW w:w="2126" w:type="dxa"/>
          </w:tcPr>
          <w:p w:rsidR="00DF0F0E" w:rsidRDefault="00FC4528" w:rsidP="00DF0F0E">
            <w:pPr>
              <w:pStyle w:val="QPPTableTextBody"/>
            </w:pPr>
            <w:r>
              <w:t xml:space="preserve">Type: </w:t>
            </w:r>
            <w:r w:rsidR="00DF0F0E">
              <w:t>Exposed Aggregate Concrete:</w:t>
            </w:r>
          </w:p>
          <w:p w:rsidR="00DF0F0E" w:rsidRDefault="00FC4528" w:rsidP="00DF0F0E">
            <w:pPr>
              <w:pStyle w:val="QPPTableTextBody"/>
            </w:pPr>
            <w:r>
              <w:t xml:space="preserve">Colour: </w:t>
            </w:r>
            <w:r w:rsidR="00DF0F0E">
              <w:t>Standard Portland Grey</w:t>
            </w:r>
          </w:p>
          <w:p w:rsidR="00DF0F0E" w:rsidRDefault="00FC4528" w:rsidP="00DF0F0E">
            <w:pPr>
              <w:pStyle w:val="QPPTableTextBody"/>
            </w:pPr>
            <w:r>
              <w:t xml:space="preserve">Aggregate: </w:t>
            </w:r>
            <w:r w:rsidR="00DF0F0E">
              <w:t>‘Honey Red’</w:t>
            </w:r>
          </w:p>
          <w:p w:rsidR="00F2248D" w:rsidRPr="00CC657B" w:rsidRDefault="00FC4528" w:rsidP="00DF0F0E">
            <w:pPr>
              <w:pStyle w:val="QPPTableTextBody"/>
            </w:pPr>
            <w:r>
              <w:t xml:space="preserve">Supplier: </w:t>
            </w:r>
            <w:r w:rsidR="00DF0F0E">
              <w:t>Hanson, Boral or approved equivalent</w:t>
            </w:r>
          </w:p>
        </w:tc>
        <w:tc>
          <w:tcPr>
            <w:tcW w:w="1701" w:type="dxa"/>
          </w:tcPr>
          <w:p w:rsidR="00DF0F0E" w:rsidRDefault="00DF0F0E" w:rsidP="00DF0F0E">
            <w:pPr>
              <w:pStyle w:val="QPPTableTextBody"/>
            </w:pPr>
            <w:r>
              <w:t>Supplier: Chelmstone, Ur</w:t>
            </w:r>
            <w:r w:rsidR="00C65080">
              <w:t>banstone or approved equivalent</w:t>
            </w:r>
          </w:p>
          <w:p w:rsidR="00DF0F0E" w:rsidRDefault="00C65080" w:rsidP="00DF0F0E">
            <w:pPr>
              <w:pStyle w:val="QPPTableTextBody"/>
            </w:pPr>
            <w:r>
              <w:t>Size: 300 x 300mm</w:t>
            </w:r>
          </w:p>
          <w:p w:rsidR="00F2248D" w:rsidRDefault="00C65080" w:rsidP="00DF0F0E">
            <w:pPr>
              <w:pStyle w:val="QPPTableTextBody"/>
            </w:pPr>
            <w:r>
              <w:t>Colour: CCS ‘Voodoo</w:t>
            </w:r>
            <w:r w:rsidR="00DF0F0E">
              <w:t>’</w:t>
            </w:r>
          </w:p>
        </w:tc>
        <w:tc>
          <w:tcPr>
            <w:tcW w:w="1560" w:type="dxa"/>
          </w:tcPr>
          <w:p w:rsidR="00F2248D" w:rsidRPr="00CC657B" w:rsidRDefault="00C65080" w:rsidP="00CC657B">
            <w:pPr>
              <w:pStyle w:val="QPPTableTextBody"/>
            </w:pPr>
            <w:r w:rsidRPr="00C65080">
              <w:t>Exposed aggregate to match footway</w:t>
            </w:r>
          </w:p>
        </w:tc>
        <w:tc>
          <w:tcPr>
            <w:tcW w:w="2441" w:type="dxa"/>
          </w:tcPr>
          <w:p w:rsidR="00C65080" w:rsidRDefault="00C65080" w:rsidP="00C65080">
            <w:pPr>
              <w:pStyle w:val="QPPTableTextBody"/>
            </w:pPr>
            <w:r>
              <w:t xml:space="preserve">Street trees are required where identified in </w:t>
            </w:r>
            <w:r w:rsidRPr="008D2E8C">
              <w:rPr>
                <w:rPrChange w:id="95" w:author="David Clark" w:date="2019-07-24T12:52:00Z">
                  <w:rPr/>
                </w:rPrChange>
              </w:rPr>
              <w:t>Table 5.3.</w:t>
            </w:r>
            <w:r w:rsidR="00862179" w:rsidRPr="008D2E8C">
              <w:rPr>
                <w:rPrChange w:id="96" w:author="David Clark" w:date="2019-07-24T12:52:00Z">
                  <w:rPr/>
                </w:rPrChange>
              </w:rPr>
              <w:t>6.1.3</w:t>
            </w:r>
            <w:r w:rsidRPr="008D2E8C">
              <w:rPr>
                <w:rPrChange w:id="97" w:author="David Clark" w:date="2019-07-24T12:52:00Z">
                  <w:rPr/>
                </w:rPrChange>
              </w:rPr>
              <w:t>.2B</w:t>
            </w:r>
            <w:r>
              <w:t>.</w:t>
            </w:r>
          </w:p>
          <w:p w:rsidR="00C65080" w:rsidRDefault="00C65080" w:rsidP="00C65080">
            <w:pPr>
              <w:pStyle w:val="QPPTableTextBody"/>
            </w:pPr>
            <w:r>
              <w:t>Distance: All tree centrelines are 750mm from the nominal face of the kerb and a minimum of 600mm from the edges of the pavement.</w:t>
            </w:r>
          </w:p>
          <w:p w:rsidR="00C65080" w:rsidRDefault="001D252B" w:rsidP="00C65080">
            <w:pPr>
              <w:pStyle w:val="QPPTableTextBody"/>
            </w:pPr>
            <w:r>
              <w:t>Layout:</w:t>
            </w:r>
          </w:p>
          <w:p w:rsidR="00C65080" w:rsidRDefault="00C65080" w:rsidP="006F1598">
            <w:pPr>
              <w:pStyle w:val="HGTableBullet2"/>
              <w:numPr>
                <w:ilvl w:val="0"/>
                <w:numId w:val="41"/>
              </w:numPr>
            </w:pPr>
            <w:r>
              <w:t>a mix of species, in a single row at the rear of kerb;</w:t>
            </w:r>
          </w:p>
          <w:p w:rsidR="00F2248D" w:rsidRPr="00CC657B" w:rsidRDefault="00C65080" w:rsidP="00C65080">
            <w:pPr>
              <w:pStyle w:val="HGTableBullet2"/>
            </w:pPr>
            <w:r>
              <w:t>to be planted as singles and in pairs or clusters.</w:t>
            </w:r>
          </w:p>
        </w:tc>
        <w:tc>
          <w:tcPr>
            <w:tcW w:w="1102" w:type="dxa"/>
          </w:tcPr>
          <w:p w:rsidR="00C65080" w:rsidRDefault="00C65080" w:rsidP="00C65080">
            <w:pPr>
              <w:pStyle w:val="QPPTableTextBody"/>
            </w:pPr>
            <w:r>
              <w:t xml:space="preserve">Garden beds are required where identified in </w:t>
            </w:r>
            <w:r w:rsidRPr="008D2E8C">
              <w:rPr>
                <w:rPrChange w:id="98" w:author="David Clark" w:date="2019-07-24T12:52:00Z">
                  <w:rPr/>
                </w:rPrChange>
              </w:rPr>
              <w:t>Table 5.3.</w:t>
            </w:r>
            <w:r w:rsidR="00862179" w:rsidRPr="008D2E8C">
              <w:rPr>
                <w:rPrChange w:id="99" w:author="David Clark" w:date="2019-07-24T12:52:00Z">
                  <w:rPr/>
                </w:rPrChange>
              </w:rPr>
              <w:t>6.1.3</w:t>
            </w:r>
            <w:r w:rsidRPr="008D2E8C">
              <w:rPr>
                <w:rPrChange w:id="100" w:author="David Clark" w:date="2019-07-24T12:52:00Z">
                  <w:rPr/>
                </w:rPrChange>
              </w:rPr>
              <w:t>.2B</w:t>
            </w:r>
            <w:r>
              <w:t>.</w:t>
            </w:r>
          </w:p>
          <w:p w:rsidR="00F2248D" w:rsidRPr="00CC657B" w:rsidRDefault="00C65080" w:rsidP="00862179">
            <w:pPr>
              <w:pStyle w:val="QPPTableTextBody"/>
            </w:pPr>
            <w:r>
              <w:t xml:space="preserve">Garden beds minimum widths: Refer to </w:t>
            </w:r>
            <w:r w:rsidRPr="008D2E8C">
              <w:rPr>
                <w:rPrChange w:id="101" w:author="David Clark" w:date="2019-07-24T12:52:00Z">
                  <w:rPr/>
                </w:rPrChange>
              </w:rPr>
              <w:t>Table 5.3.</w:t>
            </w:r>
            <w:r w:rsidR="00862179" w:rsidRPr="008D2E8C">
              <w:rPr>
                <w:rPrChange w:id="102" w:author="David Clark" w:date="2019-07-24T12:52:00Z">
                  <w:rPr/>
                </w:rPrChange>
              </w:rPr>
              <w:t>6.1.3</w:t>
            </w:r>
            <w:r w:rsidRPr="008D2E8C">
              <w:rPr>
                <w:rPrChange w:id="103" w:author="David Clark" w:date="2019-07-24T12:52:00Z">
                  <w:rPr/>
                </w:rPrChange>
              </w:rPr>
              <w:t>.2B</w:t>
            </w:r>
          </w:p>
        </w:tc>
        <w:tc>
          <w:tcPr>
            <w:tcW w:w="1280" w:type="dxa"/>
          </w:tcPr>
          <w:p w:rsidR="00F2248D" w:rsidRPr="00CC657B" w:rsidRDefault="00C65080" w:rsidP="00CC657B">
            <w:pPr>
              <w:pStyle w:val="QPPTableTextBody"/>
            </w:pPr>
            <w:r>
              <w:t>0m</w:t>
            </w:r>
          </w:p>
        </w:tc>
      </w:tr>
    </w:tbl>
    <w:p w:rsidR="002D7E31" w:rsidRDefault="002D7E31" w:rsidP="003D2439">
      <w:pPr>
        <w:pStyle w:val="QPPBodytext"/>
      </w:pPr>
      <w:bookmarkStart w:id="104" w:name="Table53322B"/>
    </w:p>
    <w:p w:rsidR="007B620E" w:rsidRDefault="007B620E" w:rsidP="00CC657B">
      <w:pPr>
        <w:pStyle w:val="QPPTableHeadingStyle1"/>
        <w:sectPr w:rsidR="007B620E" w:rsidSect="007B620E">
          <w:pgSz w:w="16838" w:h="11906" w:orient="landscape"/>
          <w:pgMar w:top="1440" w:right="1440" w:bottom="1440" w:left="1440" w:header="708" w:footer="708" w:gutter="0"/>
          <w:cols w:space="708"/>
          <w:docGrid w:linePitch="360"/>
        </w:sectPr>
      </w:pPr>
    </w:p>
    <w:p w:rsidR="00141CE7" w:rsidRDefault="00141CE7" w:rsidP="00CC657B">
      <w:pPr>
        <w:pStyle w:val="QPPTableHeadingStyle1"/>
      </w:pPr>
      <w:r w:rsidRPr="00CC657B">
        <w:t>Table 5.3.</w:t>
      </w:r>
      <w:r w:rsidR="00862179">
        <w:t>6.1.3</w:t>
      </w:r>
      <w:r w:rsidRPr="00CC657B">
        <w:t>.2B — Footway width exceptions</w:t>
      </w:r>
    </w:p>
    <w:tbl>
      <w:tblPr>
        <w:tblStyle w:val="TableGrid"/>
        <w:tblW w:w="0" w:type="auto"/>
        <w:tblLook w:val="04A0" w:firstRow="1" w:lastRow="0" w:firstColumn="1" w:lastColumn="0" w:noHBand="0" w:noVBand="1"/>
      </w:tblPr>
      <w:tblGrid>
        <w:gridCol w:w="2310"/>
        <w:gridCol w:w="2310"/>
        <w:gridCol w:w="2311"/>
        <w:gridCol w:w="2311"/>
      </w:tblGrid>
      <w:tr w:rsidR="002D7E31" w:rsidTr="002D7E31">
        <w:tc>
          <w:tcPr>
            <w:tcW w:w="2310" w:type="dxa"/>
          </w:tcPr>
          <w:p w:rsidR="002D7E31" w:rsidRPr="00DF56A8" w:rsidRDefault="002D7E31" w:rsidP="00F13FC5">
            <w:pPr>
              <w:pStyle w:val="QPPTableTextBold"/>
            </w:pPr>
            <w:r w:rsidRPr="00DF56A8">
              <w:t>Verge widths (from nominal face of kerb)</w:t>
            </w:r>
          </w:p>
        </w:tc>
        <w:tc>
          <w:tcPr>
            <w:tcW w:w="2310" w:type="dxa"/>
          </w:tcPr>
          <w:p w:rsidR="002D7E31" w:rsidRPr="00DF56A8" w:rsidRDefault="002D7E31" w:rsidP="00F13FC5">
            <w:pPr>
              <w:pStyle w:val="QPPTableTextBold"/>
            </w:pPr>
            <w:r w:rsidRPr="00DF56A8">
              <w:t>Garden bed width</w:t>
            </w:r>
          </w:p>
        </w:tc>
        <w:tc>
          <w:tcPr>
            <w:tcW w:w="2311" w:type="dxa"/>
          </w:tcPr>
          <w:p w:rsidR="002D7E31" w:rsidRPr="00DF56A8" w:rsidRDefault="002D7E31" w:rsidP="00F13FC5">
            <w:pPr>
              <w:pStyle w:val="QPPTableTextBold"/>
            </w:pPr>
            <w:r w:rsidRPr="00DF56A8">
              <w:t>Street trees</w:t>
            </w:r>
          </w:p>
        </w:tc>
        <w:tc>
          <w:tcPr>
            <w:tcW w:w="2311" w:type="dxa"/>
          </w:tcPr>
          <w:p w:rsidR="002D7E31" w:rsidRPr="00DF56A8" w:rsidRDefault="002D7E31" w:rsidP="00F13FC5">
            <w:pPr>
              <w:pStyle w:val="QPPTableTextBold"/>
            </w:pPr>
            <w:r w:rsidRPr="00DF56A8">
              <w:t>Unobstructed pavement width</w:t>
            </w:r>
          </w:p>
        </w:tc>
      </w:tr>
      <w:tr w:rsidR="002D7E31" w:rsidTr="002D7E31">
        <w:tc>
          <w:tcPr>
            <w:tcW w:w="2310" w:type="dxa"/>
          </w:tcPr>
          <w:p w:rsidR="002D7E31" w:rsidRPr="00DF56A8" w:rsidRDefault="002D7E31" w:rsidP="00F13FC5">
            <w:pPr>
              <w:pStyle w:val="QPPTableTextBody"/>
            </w:pPr>
            <w:r w:rsidRPr="00DF56A8">
              <w:t>Less than 2.1m</w:t>
            </w:r>
          </w:p>
        </w:tc>
        <w:tc>
          <w:tcPr>
            <w:tcW w:w="2310" w:type="dxa"/>
          </w:tcPr>
          <w:p w:rsidR="002D7E31" w:rsidRPr="00DF56A8" w:rsidRDefault="002D7E31" w:rsidP="00F13FC5">
            <w:pPr>
              <w:pStyle w:val="QPPTableTextBody"/>
            </w:pPr>
            <w:r w:rsidRPr="00DF56A8">
              <w:t>No garden beds</w:t>
            </w:r>
          </w:p>
        </w:tc>
        <w:tc>
          <w:tcPr>
            <w:tcW w:w="2311" w:type="dxa"/>
          </w:tcPr>
          <w:p w:rsidR="002D7E31" w:rsidRPr="00DF56A8" w:rsidRDefault="002D7E31" w:rsidP="00F13FC5">
            <w:pPr>
              <w:pStyle w:val="QPPTableTextBody"/>
            </w:pPr>
            <w:r w:rsidRPr="00DF56A8">
              <w:t>No</w:t>
            </w:r>
          </w:p>
        </w:tc>
        <w:tc>
          <w:tcPr>
            <w:tcW w:w="2311" w:type="dxa"/>
          </w:tcPr>
          <w:p w:rsidR="002D7E31" w:rsidRPr="00DF56A8" w:rsidRDefault="002D7E31" w:rsidP="00F13FC5">
            <w:pPr>
              <w:pStyle w:val="QPPTableTextBody"/>
            </w:pPr>
            <w:r w:rsidRPr="00DF56A8">
              <w:t>Full width</w:t>
            </w:r>
          </w:p>
        </w:tc>
      </w:tr>
      <w:tr w:rsidR="002D7E31" w:rsidTr="002D7E31">
        <w:tc>
          <w:tcPr>
            <w:tcW w:w="2310" w:type="dxa"/>
          </w:tcPr>
          <w:p w:rsidR="002D7E31" w:rsidRPr="00DF56A8" w:rsidRDefault="002D7E31" w:rsidP="00F13FC5">
            <w:pPr>
              <w:pStyle w:val="QPPTableTextBody"/>
            </w:pPr>
            <w:r w:rsidRPr="00DF56A8">
              <w:t>2.1m – 2.49m</w:t>
            </w:r>
          </w:p>
        </w:tc>
        <w:tc>
          <w:tcPr>
            <w:tcW w:w="2310" w:type="dxa"/>
          </w:tcPr>
          <w:p w:rsidR="002D7E31" w:rsidRPr="00DF56A8" w:rsidRDefault="002D7E31" w:rsidP="00F13FC5">
            <w:pPr>
              <w:pStyle w:val="QPPTableTextBody"/>
            </w:pPr>
            <w:r w:rsidRPr="00DF56A8">
              <w:t>750mm – 1.15m</w:t>
            </w:r>
          </w:p>
        </w:tc>
        <w:tc>
          <w:tcPr>
            <w:tcW w:w="2311" w:type="dxa"/>
          </w:tcPr>
          <w:p w:rsidR="002D7E31" w:rsidRPr="00DF56A8" w:rsidRDefault="002D7E31" w:rsidP="00F13FC5">
            <w:pPr>
              <w:pStyle w:val="QPPTableTextBody"/>
            </w:pPr>
            <w:r w:rsidRPr="00DF56A8">
              <w:t>No</w:t>
            </w:r>
          </w:p>
        </w:tc>
        <w:tc>
          <w:tcPr>
            <w:tcW w:w="2311" w:type="dxa"/>
          </w:tcPr>
          <w:p w:rsidR="002D7E31" w:rsidRPr="00DF56A8" w:rsidRDefault="002D7E31" w:rsidP="00F13FC5">
            <w:pPr>
              <w:pStyle w:val="QPPTableTextBody"/>
            </w:pPr>
            <w:r w:rsidRPr="00DF56A8">
              <w:t>1.2m</w:t>
            </w:r>
          </w:p>
        </w:tc>
      </w:tr>
      <w:tr w:rsidR="002D7E31" w:rsidTr="002D7E31">
        <w:tc>
          <w:tcPr>
            <w:tcW w:w="2310" w:type="dxa"/>
          </w:tcPr>
          <w:p w:rsidR="002D7E31" w:rsidRPr="00DF56A8" w:rsidRDefault="002D7E31" w:rsidP="00F13FC5">
            <w:pPr>
              <w:pStyle w:val="QPPTableTextBody"/>
            </w:pPr>
            <w:r w:rsidRPr="00DF56A8">
              <w:t>2.50m – 3.14m</w:t>
            </w:r>
          </w:p>
        </w:tc>
        <w:tc>
          <w:tcPr>
            <w:tcW w:w="2310" w:type="dxa"/>
          </w:tcPr>
          <w:p w:rsidR="002D7E31" w:rsidRPr="00DF56A8" w:rsidRDefault="002D7E31" w:rsidP="00F13FC5">
            <w:pPr>
              <w:pStyle w:val="QPPTableTextBody"/>
            </w:pPr>
            <w:r w:rsidRPr="00DF56A8">
              <w:t>1.15m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1.2m – 1.8m</w:t>
            </w:r>
          </w:p>
        </w:tc>
      </w:tr>
      <w:tr w:rsidR="002D7E31" w:rsidTr="002D7E31">
        <w:tc>
          <w:tcPr>
            <w:tcW w:w="2310" w:type="dxa"/>
          </w:tcPr>
          <w:p w:rsidR="002D7E31" w:rsidRPr="00DF56A8" w:rsidRDefault="002D7E31" w:rsidP="00F13FC5">
            <w:pPr>
              <w:pStyle w:val="QPPTableTextBody"/>
            </w:pPr>
            <w:r w:rsidRPr="00DF56A8">
              <w:t>3.15m – 3.74m</w:t>
            </w:r>
          </w:p>
        </w:tc>
        <w:tc>
          <w:tcPr>
            <w:tcW w:w="2310" w:type="dxa"/>
          </w:tcPr>
          <w:p w:rsidR="002D7E31" w:rsidRPr="00DF56A8" w:rsidRDefault="002D7E31" w:rsidP="00F13FC5">
            <w:pPr>
              <w:pStyle w:val="QPPTableTextBody"/>
            </w:pPr>
            <w:r w:rsidRPr="00DF56A8">
              <w:t>1.2m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1.8m – 2.4m</w:t>
            </w:r>
          </w:p>
        </w:tc>
      </w:tr>
      <w:tr w:rsidR="002D7E31" w:rsidTr="002D7E31">
        <w:tc>
          <w:tcPr>
            <w:tcW w:w="2310" w:type="dxa"/>
          </w:tcPr>
          <w:p w:rsidR="002D7E31" w:rsidRPr="00DF56A8" w:rsidRDefault="002D7E31" w:rsidP="00F13FC5">
            <w:pPr>
              <w:pStyle w:val="QPPTableTextBody"/>
            </w:pPr>
            <w:r w:rsidRPr="00DF56A8">
              <w:t>3.75m</w:t>
            </w:r>
          </w:p>
        </w:tc>
        <w:tc>
          <w:tcPr>
            <w:tcW w:w="2310" w:type="dxa"/>
          </w:tcPr>
          <w:p w:rsidR="002D7E31" w:rsidRPr="00DF56A8" w:rsidRDefault="002D7E31" w:rsidP="00F13FC5">
            <w:pPr>
              <w:pStyle w:val="QPPTableTextBody"/>
            </w:pPr>
            <w:r w:rsidRPr="00DF56A8">
              <w:t>1.2m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2.4m</w:t>
            </w:r>
          </w:p>
        </w:tc>
      </w:tr>
    </w:tbl>
    <w:bookmarkEnd w:id="104"/>
    <w:p w:rsidR="00141CE7" w:rsidRPr="00CC657B" w:rsidRDefault="00141CE7" w:rsidP="008362E2">
      <w:pPr>
        <w:pStyle w:val="QPPHeading4"/>
        <w:ind w:left="0" w:firstLine="0"/>
      </w:pPr>
      <w:r w:rsidRPr="00CC657B">
        <w:t>5.3.</w:t>
      </w:r>
      <w:r w:rsidR="00C92511">
        <w:t>6.1.4</w:t>
      </w:r>
      <w:r w:rsidRPr="00CC657B">
        <w:t xml:space="preserve"> Furniture</w:t>
      </w:r>
    </w:p>
    <w:p w:rsidR="00A56C19" w:rsidRPr="00504901" w:rsidRDefault="00A56C19" w:rsidP="00DA0307">
      <w:pPr>
        <w:pStyle w:val="QPPBulletPoint1"/>
        <w:numPr>
          <w:ilvl w:val="0"/>
          <w:numId w:val="40"/>
        </w:numPr>
      </w:pPr>
      <w:r w:rsidRPr="00504901">
        <w:t xml:space="preserve">Refer to </w:t>
      </w:r>
      <w:r w:rsidRPr="008D2E8C">
        <w:rPr>
          <w:rPrChange w:id="105" w:author="David Clark" w:date="2019-07-24T12:52:00Z">
            <w:rPr/>
          </w:rPrChange>
        </w:rPr>
        <w:t>3.7.6 Design standards for street furniture</w:t>
      </w:r>
      <w:r w:rsidRPr="00504901">
        <w:t xml:space="preserve"> for standard furniture elements and specifications.</w:t>
      </w:r>
    </w:p>
    <w:p w:rsidR="00A56C19" w:rsidRPr="008717A6" w:rsidRDefault="00A56C19" w:rsidP="00A56C19">
      <w:pPr>
        <w:pStyle w:val="QPPBulletPoint1"/>
      </w:pPr>
      <w:r w:rsidRPr="008717A6">
        <w:t>All furniture is to be located outside of the unobstructed pavement area.</w:t>
      </w:r>
    </w:p>
    <w:p w:rsidR="00A56C19" w:rsidRDefault="00A56C19" w:rsidP="00A56C19">
      <w:pPr>
        <w:pStyle w:val="QPPBulletPoint1"/>
      </w:pPr>
      <w:r w:rsidRPr="008717A6">
        <w:t>Furniture elements and layout requirements are to be agreed on a site by site basis through the development assessment process.</w:t>
      </w:r>
    </w:p>
    <w:p w:rsidR="00141CE7" w:rsidRPr="00CC657B" w:rsidRDefault="00141CE7" w:rsidP="00CC657B">
      <w:pPr>
        <w:pStyle w:val="QPPHeading4"/>
      </w:pPr>
      <w:r w:rsidRPr="00CC657B">
        <w:t>5.3.</w:t>
      </w:r>
      <w:r w:rsidR="00C92511">
        <w:t>6.1.5</w:t>
      </w:r>
      <w:r w:rsidRPr="00CC657B">
        <w:t xml:space="preserve"> Planting</w:t>
      </w:r>
    </w:p>
    <w:p w:rsidR="00141CE7" w:rsidRPr="00CC657B" w:rsidRDefault="00141CE7" w:rsidP="00CC657B">
      <w:pPr>
        <w:pStyle w:val="QPPHeading4"/>
      </w:pPr>
      <w:bookmarkStart w:id="106" w:name="Gardenbeds53341"/>
      <w:r w:rsidRPr="00CC657B">
        <w:t>5.3.</w:t>
      </w:r>
      <w:r w:rsidR="00C92511">
        <w:t>6.1.5</w:t>
      </w:r>
      <w:r w:rsidRPr="00CC657B">
        <w:t>.1 Garden beds</w:t>
      </w:r>
    </w:p>
    <w:bookmarkEnd w:id="106"/>
    <w:p w:rsidR="00141CE7" w:rsidRPr="00CB5A18" w:rsidRDefault="00141CE7" w:rsidP="00DA0307">
      <w:pPr>
        <w:pStyle w:val="QPPBulletPoint1"/>
        <w:numPr>
          <w:ilvl w:val="0"/>
          <w:numId w:val="26"/>
        </w:numPr>
      </w:pPr>
      <w:r w:rsidRPr="00CB5A18">
        <w:t xml:space="preserve">Garden beds are permitted as identified in </w:t>
      </w:r>
      <w:r w:rsidRPr="008D2E8C">
        <w:rPr>
          <w:bCs/>
          <w:rPrChange w:id="107" w:author="David Clark" w:date="2019-07-24T12:52:00Z">
            <w:rPr>
              <w:bCs/>
            </w:rPr>
          </w:rPrChange>
        </w:rPr>
        <w:t>Table 5.3.</w:t>
      </w:r>
      <w:r w:rsidR="00C92511" w:rsidRPr="008D2E8C">
        <w:rPr>
          <w:rPrChange w:id="108" w:author="David Clark" w:date="2019-07-24T12:52:00Z">
            <w:rPr/>
          </w:rPrChange>
        </w:rPr>
        <w:t>6.1.3</w:t>
      </w:r>
      <w:r w:rsidRPr="008D2E8C">
        <w:rPr>
          <w:bCs/>
          <w:rPrChange w:id="109" w:author="David Clark" w:date="2019-07-24T12:52:00Z">
            <w:rPr>
              <w:bCs/>
            </w:rPr>
          </w:rPrChange>
        </w:rPr>
        <w:t>.2A</w:t>
      </w:r>
      <w:r w:rsidR="00DF2C98">
        <w:t>.</w:t>
      </w:r>
    </w:p>
    <w:p w:rsidR="00141CE7" w:rsidRPr="00CB5A18" w:rsidRDefault="00141CE7" w:rsidP="00CB5A18">
      <w:pPr>
        <w:pStyle w:val="QPPBulletPoint1"/>
      </w:pPr>
      <w:r w:rsidRPr="00CB5A18">
        <w:t xml:space="preserve">Shrub and groundcover species are to be selected from </w:t>
      </w:r>
      <w:r w:rsidRPr="008D2E8C">
        <w:rPr>
          <w:rPrChange w:id="110" w:author="David Clark" w:date="2019-07-24T12:52:00Z">
            <w:rPr/>
          </w:rPrChange>
        </w:rPr>
        <w:t>Table 5.3.</w:t>
      </w:r>
      <w:r w:rsidR="00C92511" w:rsidRPr="008D2E8C">
        <w:rPr>
          <w:rPrChange w:id="111" w:author="David Clark" w:date="2019-07-24T12:52:00Z">
            <w:rPr/>
          </w:rPrChange>
        </w:rPr>
        <w:t>6.1.5</w:t>
      </w:r>
      <w:r w:rsidRPr="008D2E8C">
        <w:rPr>
          <w:rPrChange w:id="112" w:author="David Clark" w:date="2019-07-24T12:52:00Z">
            <w:rPr/>
          </w:rPrChange>
        </w:rPr>
        <w:t>A</w:t>
      </w:r>
      <w:r w:rsidRPr="00CB5A18">
        <w:t>.</w:t>
      </w:r>
    </w:p>
    <w:p w:rsidR="00141CE7" w:rsidRPr="00CB5A18" w:rsidRDefault="00141CE7" w:rsidP="00CB5A18">
      <w:pPr>
        <w:pStyle w:val="QPPBulletPoint1"/>
      </w:pPr>
      <w:r w:rsidRPr="00CB5A18">
        <w:t>Garden beds are located adjacent to the kerb and include:</w:t>
      </w:r>
    </w:p>
    <w:p w:rsidR="00141CE7" w:rsidRPr="00CC657B" w:rsidRDefault="00141CE7" w:rsidP="00DA0307">
      <w:pPr>
        <w:pStyle w:val="QPPBulletpoint2"/>
        <w:numPr>
          <w:ilvl w:val="0"/>
          <w:numId w:val="27"/>
        </w:numPr>
      </w:pPr>
      <w:r w:rsidRPr="00CC657B">
        <w:t>1.5m minimum spacing between garden beds;</w:t>
      </w:r>
    </w:p>
    <w:p w:rsidR="00141CE7" w:rsidRPr="00CC657B" w:rsidRDefault="00141CE7" w:rsidP="00D07292">
      <w:pPr>
        <w:pStyle w:val="QPPBulletpoint2"/>
      </w:pPr>
      <w:r w:rsidRPr="00CC657B">
        <w:t>maximum length of 10m;</w:t>
      </w:r>
    </w:p>
    <w:p w:rsidR="00141CE7" w:rsidRDefault="00141CE7" w:rsidP="00D07292">
      <w:pPr>
        <w:pStyle w:val="QPPBulletpoint2"/>
      </w:pPr>
      <w:r w:rsidRPr="00CC657B">
        <w:t>layout and length to accommodate car parking and other kerbside allocation.</w:t>
      </w:r>
    </w:p>
    <w:p w:rsidR="00141CE7" w:rsidRPr="00CC657B" w:rsidRDefault="00141CE7" w:rsidP="00CC657B">
      <w:pPr>
        <w:pStyle w:val="QPPHeading4"/>
      </w:pPr>
      <w:bookmarkStart w:id="113" w:name="Streettrees53342"/>
      <w:r w:rsidRPr="00CC657B">
        <w:t>5.3.</w:t>
      </w:r>
      <w:r w:rsidR="00C92511">
        <w:t>6.1.5</w:t>
      </w:r>
      <w:r w:rsidRPr="00CC657B">
        <w:t>.2 Street trees</w:t>
      </w:r>
    </w:p>
    <w:bookmarkEnd w:id="113"/>
    <w:p w:rsidR="00141CE7" w:rsidRPr="00CB5A18" w:rsidRDefault="00141CE7" w:rsidP="00DA0307">
      <w:pPr>
        <w:pStyle w:val="QPPBulletPoint1"/>
        <w:numPr>
          <w:ilvl w:val="0"/>
          <w:numId w:val="28"/>
        </w:numPr>
      </w:pPr>
      <w:r w:rsidRPr="00CB5A18">
        <w:t xml:space="preserve">Street trees are permitted as identified in </w:t>
      </w:r>
      <w:r w:rsidR="0000553C" w:rsidRPr="008D2E8C">
        <w:rPr>
          <w:bCs/>
          <w:rPrChange w:id="114" w:author="David Clark" w:date="2019-07-24T12:52:00Z">
            <w:rPr>
              <w:bCs/>
            </w:rPr>
          </w:rPrChange>
        </w:rPr>
        <w:t>Table 5.3.</w:t>
      </w:r>
      <w:r w:rsidR="00C92511" w:rsidRPr="008D2E8C">
        <w:rPr>
          <w:rPrChange w:id="115" w:author="David Clark" w:date="2019-07-24T12:52:00Z">
            <w:rPr/>
          </w:rPrChange>
        </w:rPr>
        <w:t>6.1.3</w:t>
      </w:r>
      <w:r w:rsidR="0000553C" w:rsidRPr="008D2E8C">
        <w:rPr>
          <w:bCs/>
          <w:rPrChange w:id="116" w:author="David Clark" w:date="2019-07-24T12:52:00Z">
            <w:rPr>
              <w:bCs/>
            </w:rPr>
          </w:rPrChange>
        </w:rPr>
        <w:t>.2A</w:t>
      </w:r>
      <w:r w:rsidR="0000553C" w:rsidRPr="0000553C">
        <w:t>.</w:t>
      </w:r>
    </w:p>
    <w:p w:rsidR="00141CE7" w:rsidRPr="00CB5A18" w:rsidRDefault="00141CE7" w:rsidP="00CB5A18">
      <w:pPr>
        <w:pStyle w:val="QPPBulletPoint1"/>
      </w:pPr>
      <w:r w:rsidRPr="00CB5A18">
        <w:t>Street trees are to be:</w:t>
      </w:r>
    </w:p>
    <w:p w:rsidR="00141CE7" w:rsidRPr="00CC657B" w:rsidRDefault="00141CE7" w:rsidP="00DA0307">
      <w:pPr>
        <w:pStyle w:val="QPPBulletpoint2"/>
        <w:numPr>
          <w:ilvl w:val="0"/>
          <w:numId w:val="29"/>
        </w:numPr>
      </w:pPr>
      <w:r w:rsidRPr="00CC657B">
        <w:t>a mix of tree species laid out in an informal manner with clusters of trees;</w:t>
      </w:r>
    </w:p>
    <w:p w:rsidR="00141CE7" w:rsidRPr="00CC657B" w:rsidRDefault="00141CE7" w:rsidP="00D07292">
      <w:pPr>
        <w:pStyle w:val="QPPBulletpoint2"/>
      </w:pPr>
      <w:r w:rsidRPr="00CC657B">
        <w:t>medium and small crown trees to be planted at minimum 2m spacing, if within garden beds, or minimum 6m spacing outside of garden beds;</w:t>
      </w:r>
    </w:p>
    <w:p w:rsidR="00141CE7" w:rsidRPr="00CC657B" w:rsidRDefault="00141CE7" w:rsidP="00D07292">
      <w:pPr>
        <w:pStyle w:val="QPPBulletpoint2"/>
      </w:pPr>
      <w:r w:rsidRPr="00CC657B">
        <w:t>large crown feature trees to be planted at minimum 10m centres.</w:t>
      </w:r>
    </w:p>
    <w:p w:rsidR="00141CE7" w:rsidRPr="00CB5A18" w:rsidRDefault="00141CE7" w:rsidP="00CB5A18">
      <w:pPr>
        <w:pStyle w:val="QPPBulletPoint1"/>
      </w:pPr>
      <w:r w:rsidRPr="00CB5A18">
        <w:t>Trees are to be planted in garden beds or tree grates.</w:t>
      </w:r>
    </w:p>
    <w:p w:rsidR="00141CE7" w:rsidRPr="00CB5A18" w:rsidRDefault="00141CE7" w:rsidP="00CB5A18">
      <w:pPr>
        <w:pStyle w:val="QPPBulletPoint1"/>
      </w:pPr>
      <w:r w:rsidRPr="008D2E8C">
        <w:rPr>
          <w:rPrChange w:id="117" w:author="David Clark" w:date="2019-07-24T12:52:00Z">
            <w:rPr/>
          </w:rPrChange>
        </w:rPr>
        <w:t>Table 5.3.</w:t>
      </w:r>
      <w:r w:rsidR="00C92511" w:rsidRPr="008D2E8C">
        <w:rPr>
          <w:rPrChange w:id="118" w:author="David Clark" w:date="2019-07-24T12:52:00Z">
            <w:rPr/>
          </w:rPrChange>
        </w:rPr>
        <w:t>6.1.5</w:t>
      </w:r>
      <w:r w:rsidRPr="008D2E8C">
        <w:rPr>
          <w:rPrChange w:id="119" w:author="David Clark" w:date="2019-07-24T12:52:00Z">
            <w:rPr/>
          </w:rPrChange>
        </w:rPr>
        <w:t>B</w:t>
      </w:r>
      <w:r w:rsidRPr="00CB5A18">
        <w:t xml:space="preserve"> sets out the approved street tree species for use on the various streets within the Fortitude Valley area.</w:t>
      </w:r>
    </w:p>
    <w:p w:rsidR="00141CE7" w:rsidRPr="00CB5A18" w:rsidRDefault="00141CE7" w:rsidP="00CB5A18">
      <w:pPr>
        <w:pStyle w:val="QPPBulletPoint1"/>
      </w:pPr>
      <w:r w:rsidRPr="00CB5A18">
        <w:t>Each street has a minimum of two approved street tree species to encourage variety and diversity within the precinct.</w:t>
      </w:r>
    </w:p>
    <w:p w:rsidR="00141CE7" w:rsidRDefault="00141CE7" w:rsidP="00CB5A18">
      <w:pPr>
        <w:pStyle w:val="QPPBulletPoint1"/>
      </w:pPr>
      <w:r w:rsidRPr="00CB5A18">
        <w:t xml:space="preserve">Where two or more street trees are required on the same development frontage, a mixture of the appropriate species as listed in </w:t>
      </w:r>
      <w:r w:rsidR="0000553C" w:rsidRPr="008D2E8C">
        <w:rPr>
          <w:rPrChange w:id="120" w:author="David Clark" w:date="2019-07-24T12:52:00Z">
            <w:rPr/>
          </w:rPrChange>
        </w:rPr>
        <w:t>Table 5.3.</w:t>
      </w:r>
      <w:r w:rsidR="00C92511" w:rsidRPr="008D2E8C">
        <w:rPr>
          <w:rPrChange w:id="121" w:author="David Clark" w:date="2019-07-24T12:52:00Z">
            <w:rPr/>
          </w:rPrChange>
        </w:rPr>
        <w:t>6.1.5</w:t>
      </w:r>
      <w:r w:rsidR="0000553C" w:rsidRPr="008D2E8C">
        <w:rPr>
          <w:rPrChange w:id="122" w:author="David Clark" w:date="2019-07-24T12:52:00Z">
            <w:rPr/>
          </w:rPrChange>
        </w:rPr>
        <w:t>B</w:t>
      </w:r>
      <w:r w:rsidRPr="00CB5A18">
        <w:t xml:space="preserve"> is required.</w:t>
      </w:r>
    </w:p>
    <w:p w:rsidR="00141CE7" w:rsidRDefault="00141CE7" w:rsidP="00CC657B">
      <w:pPr>
        <w:pStyle w:val="QPPTableHeadingStyle1"/>
      </w:pPr>
      <w:bookmarkStart w:id="123" w:name="Table53342A"/>
      <w:r w:rsidRPr="00CC657B">
        <w:t>Table 5.3.</w:t>
      </w:r>
      <w:r w:rsidR="00C92511">
        <w:t>6.1.5</w:t>
      </w:r>
      <w:r w:rsidRPr="00CC657B">
        <w:t>A—Shrub and groundcover species</w:t>
      </w:r>
    </w:p>
    <w:tbl>
      <w:tblPr>
        <w:tblStyle w:val="TableGrid"/>
        <w:tblW w:w="0" w:type="auto"/>
        <w:tblLook w:val="04A0" w:firstRow="1" w:lastRow="0" w:firstColumn="1" w:lastColumn="0" w:noHBand="0" w:noVBand="1"/>
      </w:tblPr>
      <w:tblGrid>
        <w:gridCol w:w="4621"/>
        <w:gridCol w:w="4621"/>
      </w:tblGrid>
      <w:tr w:rsidR="002D7E31" w:rsidTr="002D7E31">
        <w:tc>
          <w:tcPr>
            <w:tcW w:w="4621" w:type="dxa"/>
          </w:tcPr>
          <w:p w:rsidR="002D7E31" w:rsidRPr="00CC657B" w:rsidRDefault="002D7E31" w:rsidP="00F13FC5">
            <w:pPr>
              <w:pStyle w:val="QPPTableTextBold"/>
            </w:pPr>
            <w:r w:rsidRPr="00CC657B">
              <w:t>Shrub and groundcover species</w:t>
            </w:r>
          </w:p>
        </w:tc>
        <w:tc>
          <w:tcPr>
            <w:tcW w:w="4621" w:type="dxa"/>
          </w:tcPr>
          <w:p w:rsidR="002D7E31" w:rsidRPr="00CC657B" w:rsidRDefault="002D7E31" w:rsidP="00F13FC5">
            <w:pPr>
              <w:pStyle w:val="QPPTableTextBold"/>
            </w:pPr>
            <w:r w:rsidRPr="00CC657B">
              <w:t>Common name</w:t>
            </w:r>
          </w:p>
        </w:tc>
      </w:tr>
      <w:tr w:rsidR="002D7E31" w:rsidTr="002D7E31">
        <w:tc>
          <w:tcPr>
            <w:tcW w:w="4621" w:type="dxa"/>
          </w:tcPr>
          <w:p w:rsidR="002D7E31" w:rsidRPr="00CC657B" w:rsidRDefault="002D7E31" w:rsidP="004F35C4">
            <w:pPr>
              <w:pStyle w:val="QPPTableTextBody"/>
            </w:pPr>
            <w:r w:rsidRPr="002D7E31">
              <w:rPr>
                <w:rStyle w:val="QPPTableTextITALICChar"/>
                <w:rFonts w:eastAsiaTheme="minorHAnsi"/>
              </w:rPr>
              <w:t xml:space="preserve">Liriope </w:t>
            </w:r>
            <w:r w:rsidRPr="00CC657B">
              <w:t>‘Evergreen Giant’</w:t>
            </w:r>
          </w:p>
        </w:tc>
        <w:tc>
          <w:tcPr>
            <w:tcW w:w="4621" w:type="dxa"/>
          </w:tcPr>
          <w:p w:rsidR="002D7E31" w:rsidRPr="00CC657B" w:rsidRDefault="002D7E31" w:rsidP="00F13FC5">
            <w:pPr>
              <w:pStyle w:val="QPPTableTextBody"/>
            </w:pPr>
            <w:r w:rsidRPr="00CC657B">
              <w:t>Liriope</w:t>
            </w:r>
          </w:p>
        </w:tc>
      </w:tr>
      <w:tr w:rsidR="002D7E31" w:rsidTr="002D7E31">
        <w:tc>
          <w:tcPr>
            <w:tcW w:w="4621" w:type="dxa"/>
          </w:tcPr>
          <w:p w:rsidR="002D7E31" w:rsidRPr="00CC657B" w:rsidRDefault="002D7E31" w:rsidP="004F35C4">
            <w:pPr>
              <w:pStyle w:val="QPPTableTextBody"/>
            </w:pPr>
            <w:r w:rsidRPr="002D7E31">
              <w:rPr>
                <w:rStyle w:val="QPPTableTextITALICChar"/>
                <w:rFonts w:eastAsiaTheme="minorHAnsi"/>
              </w:rPr>
              <w:t xml:space="preserve">Liriope </w:t>
            </w:r>
            <w:r w:rsidRPr="00CC657B">
              <w:t>‘Stripey White’</w:t>
            </w:r>
          </w:p>
        </w:tc>
        <w:tc>
          <w:tcPr>
            <w:tcW w:w="4621" w:type="dxa"/>
          </w:tcPr>
          <w:p w:rsidR="002D7E31" w:rsidRPr="00CC657B" w:rsidRDefault="002D7E31" w:rsidP="00F13FC5">
            <w:pPr>
              <w:pStyle w:val="QPPTableTextBody"/>
            </w:pPr>
            <w:r w:rsidRPr="00CC657B">
              <w:t>Variegated Liriope</w:t>
            </w:r>
          </w:p>
        </w:tc>
      </w:tr>
      <w:tr w:rsidR="002D7E31" w:rsidTr="002D7E31">
        <w:tc>
          <w:tcPr>
            <w:tcW w:w="4621" w:type="dxa"/>
          </w:tcPr>
          <w:p w:rsidR="002D7E31" w:rsidRPr="00CC657B" w:rsidRDefault="002D7E31" w:rsidP="004F35C4">
            <w:pPr>
              <w:pStyle w:val="QPPTableTextBody"/>
            </w:pPr>
            <w:r w:rsidRPr="002D7E31">
              <w:rPr>
                <w:rStyle w:val="QPPTableTextITALICChar"/>
                <w:rFonts w:eastAsiaTheme="minorHAnsi"/>
              </w:rPr>
              <w:t>Trachelospermum jasminoides</w:t>
            </w:r>
            <w:r w:rsidRPr="00CC657B">
              <w:t xml:space="preserve"> ‘Tricolour’</w:t>
            </w:r>
          </w:p>
        </w:tc>
        <w:tc>
          <w:tcPr>
            <w:tcW w:w="4621" w:type="dxa"/>
          </w:tcPr>
          <w:p w:rsidR="002D7E31" w:rsidRPr="00CC657B" w:rsidRDefault="002D7E31" w:rsidP="00F13FC5">
            <w:pPr>
              <w:pStyle w:val="QPPTableTextBody"/>
            </w:pPr>
            <w:r w:rsidRPr="00CC657B">
              <w:t>Variegated Star Jasmine</w:t>
            </w:r>
          </w:p>
        </w:tc>
      </w:tr>
    </w:tbl>
    <w:p w:rsidR="00141CE7" w:rsidRDefault="00141CE7" w:rsidP="00CC657B">
      <w:pPr>
        <w:pStyle w:val="QPPTableHeadingStyle1"/>
      </w:pPr>
      <w:bookmarkStart w:id="124" w:name="Table53342B"/>
      <w:bookmarkEnd w:id="123"/>
      <w:r w:rsidRPr="00CC657B">
        <w:t>Table 5.3.</w:t>
      </w:r>
      <w:r w:rsidR="00C92511">
        <w:t>6.1.5</w:t>
      </w:r>
      <w:r w:rsidRPr="00CC657B">
        <w:t>B—Street trees</w:t>
      </w:r>
    </w:p>
    <w:tbl>
      <w:tblPr>
        <w:tblStyle w:val="TableGrid"/>
        <w:tblW w:w="0" w:type="auto"/>
        <w:tblLook w:val="04A0" w:firstRow="1" w:lastRow="0" w:firstColumn="1" w:lastColumn="0" w:noHBand="0" w:noVBand="1"/>
      </w:tblPr>
      <w:tblGrid>
        <w:gridCol w:w="4621"/>
        <w:gridCol w:w="4621"/>
      </w:tblGrid>
      <w:tr w:rsidR="002D7E31" w:rsidTr="002D7E31">
        <w:tc>
          <w:tcPr>
            <w:tcW w:w="4621" w:type="dxa"/>
          </w:tcPr>
          <w:p w:rsidR="002D7E31" w:rsidRPr="00CC657B" w:rsidRDefault="002D7E31" w:rsidP="00F13FC5">
            <w:pPr>
              <w:pStyle w:val="QPPTableTextBold"/>
            </w:pPr>
            <w:r w:rsidRPr="00CC657B">
              <w:t>Street</w:t>
            </w:r>
          </w:p>
        </w:tc>
        <w:tc>
          <w:tcPr>
            <w:tcW w:w="4621" w:type="dxa"/>
          </w:tcPr>
          <w:p w:rsidR="002D7E31" w:rsidRPr="00CC657B" w:rsidRDefault="002D7E31" w:rsidP="00F13FC5">
            <w:pPr>
              <w:pStyle w:val="QPPTableTextBold"/>
            </w:pPr>
            <w:r w:rsidRPr="00CC657B">
              <w:t>Street Trees</w:t>
            </w:r>
          </w:p>
        </w:tc>
      </w:tr>
      <w:tr w:rsidR="002D7E31" w:rsidTr="002D7E31">
        <w:tc>
          <w:tcPr>
            <w:tcW w:w="4621" w:type="dxa"/>
          </w:tcPr>
          <w:p w:rsidR="002D7E31" w:rsidRPr="00CC657B" w:rsidRDefault="004F35C4" w:rsidP="00F13FC5">
            <w:pPr>
              <w:pStyle w:val="QPPTableTextBody"/>
            </w:pPr>
            <w:r>
              <w:t>Agnes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Schotia brachypetala</w:t>
            </w:r>
          </w:p>
        </w:tc>
      </w:tr>
      <w:tr w:rsidR="002D7E31" w:rsidTr="002D7E31">
        <w:tc>
          <w:tcPr>
            <w:tcW w:w="4621" w:type="dxa"/>
          </w:tcPr>
          <w:p w:rsidR="002D7E31" w:rsidRPr="00CC657B" w:rsidRDefault="004F35C4" w:rsidP="00F13FC5">
            <w:pPr>
              <w:pStyle w:val="QPPTableTextBody"/>
            </w:pPr>
            <w:r>
              <w:t>Alfred Street</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Amelia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Peltophorum pterocarpum</w:t>
            </w:r>
          </w:p>
        </w:tc>
      </w:tr>
      <w:tr w:rsidR="002D7E31" w:rsidTr="002D7E31">
        <w:tc>
          <w:tcPr>
            <w:tcW w:w="4621" w:type="dxa"/>
          </w:tcPr>
          <w:p w:rsidR="002D7E31" w:rsidRPr="00CC657B" w:rsidRDefault="004F35C4" w:rsidP="00F13FC5">
            <w:pPr>
              <w:pStyle w:val="QPPTableTextBody"/>
            </w:pPr>
            <w:r>
              <w:t>Ann Street</w:t>
            </w:r>
          </w:p>
        </w:tc>
        <w:tc>
          <w:tcPr>
            <w:tcW w:w="4621" w:type="dxa"/>
          </w:tcPr>
          <w:p w:rsidR="002D7E31" w:rsidRPr="00F13FC5" w:rsidRDefault="002D7E31" w:rsidP="008E7C59">
            <w:pPr>
              <w:pStyle w:val="QPPTableTextBody"/>
              <w:rPr>
                <w:rStyle w:val="QPPSuperscriptChar"/>
                <w:rFonts w:eastAsiaTheme="minorHAnsi"/>
                <w:vertAlign w:val="baseline"/>
              </w:rPr>
            </w:pPr>
            <w:r w:rsidRPr="008E7C59">
              <w:rPr>
                <w:rStyle w:val="QPPTableTextITALICChar"/>
                <w:rFonts w:eastAsiaTheme="minorHAnsi"/>
              </w:rPr>
              <w:t>Ficus microcarpa</w:t>
            </w:r>
            <w:r w:rsidRPr="00F13FC5">
              <w:t xml:space="preserve"> var. </w:t>
            </w:r>
            <w:r w:rsidRPr="008E7C59">
              <w:rPr>
                <w:rStyle w:val="QPPTableTextITALICChar"/>
                <w:rFonts w:eastAsiaTheme="minorHAnsi"/>
              </w:rPr>
              <w:t>Hillii</w:t>
            </w:r>
            <w:r w:rsidRPr="008E7C59">
              <w:rPr>
                <w:rStyle w:val="QPPSuperscriptChar"/>
                <w:rFonts w:eastAsiaTheme="minorHAnsi"/>
              </w:rPr>
              <w:t>1</w:t>
            </w:r>
          </w:p>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Livistona dicipiens</w:t>
            </w:r>
          </w:p>
          <w:p w:rsidR="002D7E31" w:rsidRPr="00041582" w:rsidRDefault="004F35C4" w:rsidP="002D7E31">
            <w:pPr>
              <w:pStyle w:val="QPPTableTextITALIC"/>
            </w:pPr>
            <w:r>
              <w:t>Waterhousia floribunda</w:t>
            </w:r>
          </w:p>
        </w:tc>
      </w:tr>
      <w:tr w:rsidR="002D7E31" w:rsidTr="002D7E31">
        <w:tc>
          <w:tcPr>
            <w:tcW w:w="4621" w:type="dxa"/>
          </w:tcPr>
          <w:p w:rsidR="002D7E31" w:rsidRPr="00CC657B" w:rsidRDefault="004F35C4" w:rsidP="00F13FC5">
            <w:pPr>
              <w:pStyle w:val="QPPTableTextBody"/>
            </w:pPr>
            <w:r>
              <w:t>Arthur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Ballow Street</w:t>
            </w:r>
          </w:p>
        </w:tc>
        <w:tc>
          <w:tcPr>
            <w:tcW w:w="4621" w:type="dxa"/>
          </w:tcPr>
          <w:p w:rsidR="002D7E31" w:rsidRPr="00CC657B" w:rsidRDefault="002D7E31" w:rsidP="002D7E31">
            <w:pPr>
              <w:pStyle w:val="QPPTableTextITALIC"/>
            </w:pPr>
            <w:r w:rsidRPr="00CC657B">
              <w:t>Peltophorum pterocarpum</w:t>
            </w:r>
          </w:p>
          <w:p w:rsidR="002D7E31" w:rsidRPr="00CC657B" w:rsidRDefault="002D7E31" w:rsidP="002D7E31">
            <w:pPr>
              <w:pStyle w:val="QPPTableTextITALIC"/>
            </w:pPr>
            <w:r w:rsidRPr="00CC657B">
              <w:t>Xanthostemon chrysanthus</w:t>
            </w:r>
          </w:p>
        </w:tc>
      </w:tr>
      <w:tr w:rsidR="002D7E31" w:rsidTr="002D7E31">
        <w:tc>
          <w:tcPr>
            <w:tcW w:w="4621" w:type="dxa"/>
          </w:tcPr>
          <w:p w:rsidR="002D7E31" w:rsidRPr="00CC657B" w:rsidRDefault="004F35C4" w:rsidP="00F13FC5">
            <w:pPr>
              <w:pStyle w:val="QPPTableTextBody"/>
            </w:pPr>
            <w:r>
              <w:t>Barry Parade</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Baxter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Peltophorum pterocarpum</w:t>
            </w:r>
          </w:p>
        </w:tc>
      </w:tr>
      <w:tr w:rsidR="002D7E31" w:rsidTr="002D7E31">
        <w:tc>
          <w:tcPr>
            <w:tcW w:w="4621" w:type="dxa"/>
          </w:tcPr>
          <w:p w:rsidR="002D7E31" w:rsidRPr="00CC657B" w:rsidRDefault="004F35C4" w:rsidP="00F13FC5">
            <w:pPr>
              <w:pStyle w:val="QPPTableTextBody"/>
            </w:pPr>
            <w:r>
              <w:t>Berwick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Breakfast Creek Road</w:t>
            </w:r>
          </w:p>
        </w:tc>
        <w:tc>
          <w:tcPr>
            <w:tcW w:w="4621" w:type="dxa"/>
          </w:tcPr>
          <w:p w:rsidR="002D7E31" w:rsidRPr="00CC657B" w:rsidRDefault="002D7E31" w:rsidP="002D7E31">
            <w:pPr>
              <w:pStyle w:val="QPPTableTextITALIC"/>
            </w:pPr>
            <w:r w:rsidRPr="00CC657B">
              <w:t>Agathis robusta</w:t>
            </w:r>
          </w:p>
          <w:p w:rsidR="002D7E31" w:rsidRPr="00CC657B" w:rsidRDefault="002D7E31" w:rsidP="002D7E31">
            <w:pPr>
              <w:pStyle w:val="QPPTableTextBody"/>
            </w:pPr>
            <w:r w:rsidRPr="008E7C59">
              <w:rPr>
                <w:rStyle w:val="QPPTableTextITALICChar"/>
                <w:rFonts w:eastAsiaTheme="minorHAnsi"/>
              </w:rPr>
              <w:t>Jacaranda mimosifolia</w:t>
            </w:r>
            <w:r w:rsidRPr="00CC657B">
              <w:t xml:space="preserve"> (Valley Gateway</w:t>
            </w:r>
          </w:p>
          <w:p w:rsidR="002D7E31" w:rsidRPr="00CC657B" w:rsidRDefault="002D7E31" w:rsidP="002D7E31">
            <w:pPr>
              <w:pStyle w:val="QPPTableTextBody"/>
            </w:pPr>
            <w:r w:rsidRPr="00CC657B">
              <w:rPr>
                <w:iCs/>
              </w:rPr>
              <w:t>entrance)</w:t>
            </w:r>
          </w:p>
        </w:tc>
      </w:tr>
      <w:tr w:rsidR="002D7E31" w:rsidTr="002D7E31">
        <w:tc>
          <w:tcPr>
            <w:tcW w:w="4621" w:type="dxa"/>
          </w:tcPr>
          <w:p w:rsidR="002D7E31" w:rsidRPr="00CC657B" w:rsidRDefault="004F35C4" w:rsidP="00F13FC5">
            <w:pPr>
              <w:pStyle w:val="QPPTableTextBody"/>
            </w:pPr>
            <w:r>
              <w:t>Bridge Street</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Tabebuia argentea</w:t>
            </w:r>
          </w:p>
          <w:p w:rsidR="002D7E31" w:rsidRPr="00CC657B" w:rsidRDefault="002D7E31" w:rsidP="002D7E31">
            <w:pPr>
              <w:pStyle w:val="QPPTableTextITALIC"/>
            </w:pPr>
            <w:r w:rsidRPr="00CC657B">
              <w:t>Waterhousea floribunda</w:t>
            </w:r>
          </w:p>
        </w:tc>
      </w:tr>
      <w:tr w:rsidR="002D7E31" w:rsidTr="002D7E31">
        <w:tc>
          <w:tcPr>
            <w:tcW w:w="4621" w:type="dxa"/>
          </w:tcPr>
          <w:p w:rsidR="002D7E31" w:rsidRPr="00CC657B" w:rsidRDefault="004F35C4" w:rsidP="00F13FC5">
            <w:pPr>
              <w:pStyle w:val="QPPTableTextBody"/>
            </w:pPr>
            <w:r>
              <w:t>Bridge Street</w:t>
            </w:r>
          </w:p>
        </w:tc>
        <w:tc>
          <w:tcPr>
            <w:tcW w:w="4621" w:type="dxa"/>
          </w:tcPr>
          <w:p w:rsidR="002D7E31" w:rsidRDefault="002D7E31" w:rsidP="002D7E31">
            <w:pPr>
              <w:pStyle w:val="QPPTableTextITALIC"/>
            </w:pPr>
            <w:r w:rsidRPr="00CC657B">
              <w:t>Tabebuia argentea</w:t>
            </w:r>
            <w:r>
              <w:t xml:space="preserve"> </w:t>
            </w:r>
          </w:p>
          <w:p w:rsidR="002D7E31" w:rsidRPr="00CC657B" w:rsidRDefault="002D7E31" w:rsidP="002D7E31">
            <w:pPr>
              <w:pStyle w:val="QPPTableTextITALIC"/>
            </w:pPr>
            <w:r>
              <w:t>H</w:t>
            </w:r>
            <w:r w:rsidRPr="00041582">
              <w:t>androanthus impetiginosus</w:t>
            </w:r>
          </w:p>
        </w:tc>
      </w:tr>
      <w:tr w:rsidR="002D7E31" w:rsidTr="002D7E31">
        <w:tc>
          <w:tcPr>
            <w:tcW w:w="4621" w:type="dxa"/>
          </w:tcPr>
          <w:p w:rsidR="002D7E31" w:rsidRPr="00CC657B" w:rsidRDefault="002D7E31" w:rsidP="00F13FC5">
            <w:pPr>
              <w:pStyle w:val="QPPTableTextBody"/>
            </w:pPr>
            <w:r w:rsidRPr="00CC657B">
              <w:t>Brookes Street - near corner of St Paul’s Terrace</w:t>
            </w:r>
          </w:p>
        </w:tc>
        <w:tc>
          <w:tcPr>
            <w:tcW w:w="4621" w:type="dxa"/>
          </w:tcPr>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2D7E31" w:rsidP="00F13FC5">
            <w:pPr>
              <w:pStyle w:val="QPPTableTextBody"/>
            </w:pPr>
            <w:r w:rsidRPr="00CC657B">
              <w:t>Brunswick Street East</w:t>
            </w:r>
          </w:p>
        </w:tc>
        <w:tc>
          <w:tcPr>
            <w:tcW w:w="4621" w:type="dxa"/>
          </w:tcPr>
          <w:p w:rsidR="002D7E31" w:rsidRPr="00CC657B" w:rsidRDefault="002D7E31" w:rsidP="002D7E31">
            <w:pPr>
              <w:pStyle w:val="QPPTableTextITALIC"/>
            </w:pPr>
            <w:r w:rsidRPr="00CC657B">
              <w:t>Peltophorum pterocarpum</w:t>
            </w:r>
          </w:p>
          <w:p w:rsidR="002D7E31" w:rsidRPr="00CC657B" w:rsidRDefault="002D7E31" w:rsidP="002D7E31">
            <w:pPr>
              <w:pStyle w:val="QPPTableTextITALIC"/>
            </w:pPr>
            <w:r w:rsidRPr="00CC657B">
              <w:t>Colvillea racemosa</w:t>
            </w:r>
          </w:p>
        </w:tc>
      </w:tr>
      <w:tr w:rsidR="002D7E31" w:rsidTr="002D7E31">
        <w:tc>
          <w:tcPr>
            <w:tcW w:w="4621" w:type="dxa"/>
          </w:tcPr>
          <w:p w:rsidR="002D7E31" w:rsidRPr="00CC657B" w:rsidRDefault="002D7E31" w:rsidP="00F13FC5">
            <w:pPr>
              <w:pStyle w:val="QPPTableTextBody"/>
            </w:pPr>
            <w:r w:rsidRPr="00CC657B">
              <w:t>Brunswick Street West</w:t>
            </w:r>
          </w:p>
        </w:tc>
        <w:tc>
          <w:tcPr>
            <w:tcW w:w="4621" w:type="dxa"/>
          </w:tcPr>
          <w:p w:rsidR="002D7E31" w:rsidRPr="00CC657B" w:rsidRDefault="002D7E31" w:rsidP="002D7E31">
            <w:pPr>
              <w:pStyle w:val="QPPTableTextITALIC"/>
            </w:pPr>
            <w:r w:rsidRPr="00CC657B">
              <w:t>Agathis robusta</w:t>
            </w:r>
          </w:p>
          <w:p w:rsidR="002D7E31" w:rsidRPr="00CC657B" w:rsidRDefault="002D7E31" w:rsidP="002D7E31">
            <w:pPr>
              <w:pStyle w:val="QPPTableTextITALIC"/>
            </w:pPr>
            <w:r w:rsidRPr="00CC657B">
              <w:t>Harpullia pendula</w:t>
            </w:r>
          </w:p>
        </w:tc>
      </w:tr>
      <w:tr w:rsidR="002D7E31" w:rsidTr="002D7E31">
        <w:tc>
          <w:tcPr>
            <w:tcW w:w="4621" w:type="dxa"/>
          </w:tcPr>
          <w:p w:rsidR="002D7E31" w:rsidRPr="00CC657B" w:rsidRDefault="002D7E31" w:rsidP="00F13FC5">
            <w:pPr>
              <w:pStyle w:val="QPPTableTextBody"/>
            </w:pPr>
            <w:r w:rsidRPr="00CC657B">
              <w:t>Brunswick Street (west of St Paul’s Terrace)</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Chester Street</w:t>
            </w:r>
          </w:p>
        </w:tc>
        <w:tc>
          <w:tcPr>
            <w:tcW w:w="4621" w:type="dxa"/>
          </w:tcPr>
          <w:p w:rsidR="002D7E31" w:rsidRPr="00CC657B" w:rsidRDefault="002D7E31" w:rsidP="002D7E31">
            <w:pPr>
              <w:pStyle w:val="QPPTableTextITALIC"/>
            </w:pPr>
            <w:r w:rsidRPr="00CC657B">
              <w:t>Tabebuia argentea</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Church Street</w:t>
            </w:r>
          </w:p>
        </w:tc>
        <w:tc>
          <w:tcPr>
            <w:tcW w:w="4621" w:type="dxa"/>
          </w:tcPr>
          <w:p w:rsidR="002D7E31" w:rsidRPr="00CC657B" w:rsidRDefault="002D7E31" w:rsidP="002D7E31">
            <w:pPr>
              <w:pStyle w:val="QPPTableTextITALIC"/>
            </w:pPr>
            <w:r w:rsidRPr="00CC657B">
              <w:t>Brachychiton acerifolius</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Commercial Road</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Harpullia pendula</w:t>
            </w:r>
          </w:p>
        </w:tc>
      </w:tr>
      <w:tr w:rsidR="002D7E31" w:rsidTr="002D7E31">
        <w:tc>
          <w:tcPr>
            <w:tcW w:w="4621" w:type="dxa"/>
          </w:tcPr>
          <w:p w:rsidR="002D7E31" w:rsidRPr="00CC657B" w:rsidRDefault="004F35C4" w:rsidP="00F13FC5">
            <w:pPr>
              <w:pStyle w:val="QPPTableTextBody"/>
            </w:pPr>
            <w:r>
              <w:t>Connor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Constance Street</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Tabebuia argentea</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2D7E31" w:rsidP="00F13FC5">
            <w:pPr>
              <w:pStyle w:val="QPPTableTextBody"/>
            </w:pPr>
            <w:r w:rsidRPr="00CC657B">
              <w:t>Constance St</w:t>
            </w:r>
            <w:r w:rsidR="004F35C4">
              <w:t>reet (west of St Paul’s Terrace</w:t>
            </w:r>
            <w:r w:rsidR="008E47CF">
              <w: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2D7E31" w:rsidP="004F35C4">
            <w:pPr>
              <w:pStyle w:val="QPPTableTextBody"/>
            </w:pPr>
            <w:r w:rsidRPr="00CC657B">
              <w:t>Doggett Street</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Melaleuca viridiflora</w:t>
            </w:r>
          </w:p>
        </w:tc>
      </w:tr>
      <w:tr w:rsidR="002D7E31" w:rsidTr="002D7E31">
        <w:tc>
          <w:tcPr>
            <w:tcW w:w="4621" w:type="dxa"/>
          </w:tcPr>
          <w:p w:rsidR="002D7E31" w:rsidRPr="00CC657B" w:rsidRDefault="004F35C4" w:rsidP="00F13FC5">
            <w:pPr>
              <w:pStyle w:val="QPPTableTextBody"/>
            </w:pPr>
            <w:r>
              <w:t>East Street</w:t>
            </w:r>
          </w:p>
        </w:tc>
        <w:tc>
          <w:tcPr>
            <w:tcW w:w="4621" w:type="dxa"/>
          </w:tcPr>
          <w:p w:rsidR="002D7E31" w:rsidRPr="00CC657B" w:rsidRDefault="002D7E31" w:rsidP="002D7E31">
            <w:pPr>
              <w:pStyle w:val="QPPTableTextITALIC"/>
            </w:pPr>
            <w:r w:rsidRPr="00CC657B">
              <w:t>Ficus benjamina</w:t>
            </w:r>
          </w:p>
        </w:tc>
      </w:tr>
      <w:tr w:rsidR="002D7E31" w:rsidTr="002D7E31">
        <w:tc>
          <w:tcPr>
            <w:tcW w:w="4621" w:type="dxa"/>
          </w:tcPr>
          <w:p w:rsidR="002D7E31" w:rsidRPr="00CC657B" w:rsidRDefault="002D7E31" w:rsidP="00F13FC5">
            <w:pPr>
              <w:pStyle w:val="QPPTableTextBody"/>
            </w:pPr>
            <w:r w:rsidRPr="00CC657B">
              <w:t>East Street (west of Wickham Street)</w:t>
            </w:r>
          </w:p>
        </w:tc>
        <w:tc>
          <w:tcPr>
            <w:tcW w:w="4621" w:type="dxa"/>
          </w:tcPr>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Ella Street</w:t>
            </w:r>
          </w:p>
        </w:tc>
        <w:tc>
          <w:tcPr>
            <w:tcW w:w="4621" w:type="dxa"/>
          </w:tcPr>
          <w:p w:rsidR="002D7E31" w:rsidRPr="00CC657B" w:rsidRDefault="002D7E31" w:rsidP="002D7E31">
            <w:pPr>
              <w:pStyle w:val="QPPTableTextITALIC"/>
            </w:pPr>
            <w:r w:rsidRPr="00CC657B">
              <w:t>Cassia siamea</w:t>
            </w:r>
          </w:p>
          <w:p w:rsidR="002D7E31" w:rsidRPr="00CC657B" w:rsidRDefault="002D7E31" w:rsidP="002D7E31">
            <w:pPr>
              <w:pStyle w:val="QPPTableTextITALIC"/>
            </w:pPr>
            <w:r w:rsidRPr="00CC657B">
              <w:t>Cupaniopsis anacardioides</w:t>
            </w:r>
          </w:p>
        </w:tc>
      </w:tr>
      <w:tr w:rsidR="002D7E31" w:rsidTr="002D7E31">
        <w:tc>
          <w:tcPr>
            <w:tcW w:w="4621" w:type="dxa"/>
          </w:tcPr>
          <w:p w:rsidR="002D7E31" w:rsidRPr="00CC657B" w:rsidRDefault="004F35C4" w:rsidP="00F13FC5">
            <w:pPr>
              <w:pStyle w:val="QPPTableTextBody"/>
            </w:pPr>
            <w:r>
              <w:t>Fortitude Street</w:t>
            </w:r>
          </w:p>
        </w:tc>
        <w:tc>
          <w:tcPr>
            <w:tcW w:w="4621" w:type="dxa"/>
          </w:tcPr>
          <w:p w:rsidR="002D7E31" w:rsidRPr="00CC657B" w:rsidRDefault="002D7E31" w:rsidP="002D7E31">
            <w:pPr>
              <w:pStyle w:val="QPPTableTextITALIC"/>
            </w:pPr>
            <w:r w:rsidRPr="00CC657B">
              <w:t>Cassia siamea</w:t>
            </w:r>
          </w:p>
          <w:p w:rsidR="002D7E31" w:rsidRPr="00CC657B" w:rsidRDefault="002D7E31" w:rsidP="002D7E31">
            <w:pPr>
              <w:pStyle w:val="QPPTableTextITALIC"/>
            </w:pPr>
            <w:r w:rsidRPr="00CC657B">
              <w:t>Harpullia pendula</w:t>
            </w:r>
          </w:p>
        </w:tc>
      </w:tr>
      <w:tr w:rsidR="002D7E31" w:rsidTr="002D7E31">
        <w:tc>
          <w:tcPr>
            <w:tcW w:w="4621" w:type="dxa"/>
          </w:tcPr>
          <w:p w:rsidR="002D7E31" w:rsidRPr="00CC657B" w:rsidRDefault="004F35C4" w:rsidP="00F13FC5">
            <w:pPr>
              <w:pStyle w:val="QPPTableTextBody"/>
            </w:pPr>
            <w:r>
              <w:t>Gipps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Melaleuca quinquenervia</w:t>
            </w:r>
          </w:p>
        </w:tc>
      </w:tr>
      <w:tr w:rsidR="002D7E31" w:rsidTr="002D7E31">
        <w:tc>
          <w:tcPr>
            <w:tcW w:w="4621" w:type="dxa"/>
          </w:tcPr>
          <w:p w:rsidR="002D7E31" w:rsidRPr="00CC657B" w:rsidRDefault="002D7E31" w:rsidP="00F13FC5">
            <w:pPr>
              <w:pStyle w:val="QPPTableTextBody"/>
            </w:pPr>
            <w:r w:rsidRPr="00CC657B">
              <w:t>G</w:t>
            </w:r>
            <w:r w:rsidR="004F35C4">
              <w:t>otha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Peltophorum pterocarpum</w:t>
            </w:r>
          </w:p>
        </w:tc>
      </w:tr>
      <w:tr w:rsidR="002D7E31" w:rsidTr="002D7E31">
        <w:tc>
          <w:tcPr>
            <w:tcW w:w="4621" w:type="dxa"/>
          </w:tcPr>
          <w:p w:rsidR="002D7E31" w:rsidRPr="00CC657B" w:rsidRDefault="004F35C4" w:rsidP="00F13FC5">
            <w:pPr>
              <w:pStyle w:val="QPPTableTextBody"/>
            </w:pPr>
            <w:r>
              <w:t>Green Square</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Hadlow Lane</w:t>
            </w:r>
          </w:p>
        </w:tc>
        <w:tc>
          <w:tcPr>
            <w:tcW w:w="4621" w:type="dxa"/>
          </w:tcPr>
          <w:p w:rsidR="002D7E31" w:rsidRPr="00CC657B" w:rsidRDefault="002D7E31" w:rsidP="002D7E31">
            <w:pPr>
              <w:pStyle w:val="QPPTableTextITALIC"/>
            </w:pPr>
            <w:r w:rsidRPr="00CC657B">
              <w:t>Buckinghamia celsissima</w:t>
            </w:r>
          </w:p>
        </w:tc>
      </w:tr>
      <w:tr w:rsidR="002D7E31" w:rsidTr="002D7E31">
        <w:tc>
          <w:tcPr>
            <w:tcW w:w="4621" w:type="dxa"/>
          </w:tcPr>
          <w:p w:rsidR="002D7E31" w:rsidRPr="00CC657B" w:rsidRDefault="004F35C4" w:rsidP="00F13FC5">
            <w:pPr>
              <w:pStyle w:val="QPPTableTextBody"/>
            </w:pPr>
            <w:r>
              <w:t>Hynes Street – eastern side</w:t>
            </w:r>
          </w:p>
        </w:tc>
        <w:tc>
          <w:tcPr>
            <w:tcW w:w="4621" w:type="dxa"/>
          </w:tcPr>
          <w:p w:rsidR="002D7E31" w:rsidRPr="00CC657B" w:rsidRDefault="002D7E31" w:rsidP="002D7E31">
            <w:pPr>
              <w:pStyle w:val="QPPTableTextITALIC"/>
            </w:pPr>
            <w:r w:rsidRPr="00CC657B">
              <w:t>Xanthostemon chrysanthus</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James Street</w:t>
            </w:r>
          </w:p>
        </w:tc>
        <w:tc>
          <w:tcPr>
            <w:tcW w:w="4621" w:type="dxa"/>
          </w:tcPr>
          <w:p w:rsidR="002D7E31" w:rsidRPr="00CC657B" w:rsidRDefault="002D7E31" w:rsidP="002D7E31">
            <w:pPr>
              <w:pStyle w:val="QPPTableTextITALIC"/>
            </w:pPr>
            <w:r w:rsidRPr="00CC657B">
              <w:t>Peltophorum pterocarpum</w:t>
            </w:r>
          </w:p>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Livistona dicipiens</w:t>
            </w:r>
          </w:p>
        </w:tc>
      </w:tr>
      <w:tr w:rsidR="002D7E31" w:rsidTr="002D7E31">
        <w:tc>
          <w:tcPr>
            <w:tcW w:w="4621" w:type="dxa"/>
          </w:tcPr>
          <w:p w:rsidR="002D7E31" w:rsidRPr="00CC657B" w:rsidRDefault="004F35C4" w:rsidP="00F13FC5">
            <w:pPr>
              <w:pStyle w:val="QPPTableTextBody"/>
            </w:pPr>
            <w:r>
              <w:t>Julia Street</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Knapp Street – northern side</w:t>
            </w:r>
          </w:p>
        </w:tc>
        <w:tc>
          <w:tcPr>
            <w:tcW w:w="4621" w:type="dxa"/>
          </w:tcPr>
          <w:p w:rsidR="002D7E31" w:rsidRPr="00CC657B" w:rsidRDefault="002D7E31" w:rsidP="002D7E31">
            <w:pPr>
              <w:pStyle w:val="QPPTableTextITALIC"/>
            </w:pPr>
            <w:r w:rsidRPr="00CC657B">
              <w:t>Buckinghamia celsissima</w:t>
            </w:r>
          </w:p>
        </w:tc>
      </w:tr>
      <w:tr w:rsidR="002D7E31" w:rsidTr="002D7E31">
        <w:tc>
          <w:tcPr>
            <w:tcW w:w="4621" w:type="dxa"/>
          </w:tcPr>
          <w:p w:rsidR="002D7E31" w:rsidRPr="00CC657B" w:rsidRDefault="004F35C4" w:rsidP="00F13FC5">
            <w:pPr>
              <w:pStyle w:val="QPPTableTextBody"/>
            </w:pPr>
            <w:r>
              <w:t>Light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2D7E31" w:rsidP="004F35C4">
            <w:pPr>
              <w:pStyle w:val="QPPTableTextBody"/>
            </w:pPr>
            <w:r w:rsidRPr="00CC657B">
              <w:t>Leopold Street</w:t>
            </w:r>
          </w:p>
        </w:tc>
        <w:tc>
          <w:tcPr>
            <w:tcW w:w="4621" w:type="dxa"/>
          </w:tcPr>
          <w:p w:rsidR="002D7E31" w:rsidRPr="00CC657B" w:rsidRDefault="002D7E31" w:rsidP="002D7E31">
            <w:pPr>
              <w:pStyle w:val="QPPTableTextITALIC"/>
            </w:pPr>
            <w:r w:rsidRPr="00CC657B">
              <w:t>Cassia siamea</w:t>
            </w:r>
          </w:p>
          <w:p w:rsidR="002D7E31" w:rsidRPr="00CC657B" w:rsidRDefault="002D7E31" w:rsidP="002D7E31">
            <w:pPr>
              <w:pStyle w:val="QPPTableTextITALIC"/>
            </w:pPr>
            <w:r w:rsidRPr="00CC657B">
              <w:t>Cupaniopsis anacardioides</w:t>
            </w:r>
          </w:p>
        </w:tc>
      </w:tr>
      <w:tr w:rsidR="002D7E31" w:rsidTr="002D7E31">
        <w:tc>
          <w:tcPr>
            <w:tcW w:w="4621" w:type="dxa"/>
          </w:tcPr>
          <w:p w:rsidR="002D7E31" w:rsidRPr="00CC657B" w:rsidRDefault="004F35C4" w:rsidP="00F13FC5">
            <w:pPr>
              <w:pStyle w:val="QPPTableTextBody"/>
            </w:pPr>
            <w:r>
              <w:t>Longland Street – southern side</w:t>
            </w:r>
          </w:p>
        </w:tc>
        <w:tc>
          <w:tcPr>
            <w:tcW w:w="4621" w:type="dxa"/>
          </w:tcPr>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McLachlan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Malt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Schotia brachypetala</w:t>
            </w:r>
          </w:p>
        </w:tc>
      </w:tr>
      <w:tr w:rsidR="002D7E31" w:rsidTr="002D7E31">
        <w:tc>
          <w:tcPr>
            <w:tcW w:w="4621" w:type="dxa"/>
          </w:tcPr>
          <w:p w:rsidR="002D7E31" w:rsidRPr="00CC657B" w:rsidRDefault="004F35C4" w:rsidP="00F13FC5">
            <w:pPr>
              <w:pStyle w:val="QPPTableTextBody"/>
            </w:pPr>
            <w:r>
              <w:t>Marshall Street</w:t>
            </w:r>
          </w:p>
        </w:tc>
        <w:tc>
          <w:tcPr>
            <w:tcW w:w="4621" w:type="dxa"/>
          </w:tcPr>
          <w:p w:rsidR="002D7E31" w:rsidRPr="00CC657B" w:rsidRDefault="002D7E31" w:rsidP="002D7E31">
            <w:pPr>
              <w:pStyle w:val="QPPTableTextITALIC"/>
            </w:pPr>
            <w:r w:rsidRPr="00CC657B">
              <w:t>Harpullia pendula</w:t>
            </w:r>
          </w:p>
        </w:tc>
      </w:tr>
      <w:tr w:rsidR="002D7E31" w:rsidTr="002D7E31">
        <w:tc>
          <w:tcPr>
            <w:tcW w:w="4621" w:type="dxa"/>
          </w:tcPr>
          <w:p w:rsidR="002D7E31" w:rsidRPr="00CC657B" w:rsidRDefault="004F35C4" w:rsidP="00F13FC5">
            <w:pPr>
              <w:pStyle w:val="QPPTableTextBody"/>
            </w:pPr>
            <w:r>
              <w:t>Misterton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Peltophorum pterocarpum</w:t>
            </w:r>
          </w:p>
        </w:tc>
      </w:tr>
      <w:tr w:rsidR="002D7E31" w:rsidTr="002D7E31">
        <w:tc>
          <w:tcPr>
            <w:tcW w:w="4621" w:type="dxa"/>
          </w:tcPr>
          <w:p w:rsidR="002D7E31" w:rsidRPr="00CC657B" w:rsidRDefault="004F35C4" w:rsidP="00F13FC5">
            <w:pPr>
              <w:pStyle w:val="QPPTableTextBody"/>
            </w:pPr>
            <w:r>
              <w:t>Montpelier Road</w:t>
            </w:r>
          </w:p>
        </w:tc>
        <w:tc>
          <w:tcPr>
            <w:tcW w:w="4621" w:type="dxa"/>
          </w:tcPr>
          <w:p w:rsidR="002D7E31" w:rsidRPr="00CC657B" w:rsidRDefault="002D7E31" w:rsidP="002D7E31">
            <w:pPr>
              <w:pStyle w:val="QPPTableTextITALIC"/>
            </w:pPr>
            <w:r w:rsidRPr="00CC657B">
              <w:t>Delonix regia</w:t>
            </w:r>
          </w:p>
          <w:p w:rsidR="002D7E31" w:rsidRPr="00CC657B" w:rsidRDefault="002D7E31" w:rsidP="002D7E31">
            <w:pPr>
              <w:pStyle w:val="QPPTableTextITALIC"/>
            </w:pPr>
            <w:r w:rsidRPr="00CC657B">
              <w:t>Melaleuca quinquenervia</w:t>
            </w:r>
          </w:p>
        </w:tc>
      </w:tr>
      <w:tr w:rsidR="002D7E31" w:rsidTr="002D7E31">
        <w:tc>
          <w:tcPr>
            <w:tcW w:w="4621" w:type="dxa"/>
          </w:tcPr>
          <w:p w:rsidR="002D7E31" w:rsidRPr="00CC657B" w:rsidRDefault="004F35C4" w:rsidP="00F13FC5">
            <w:pPr>
              <w:pStyle w:val="QPPTableTextBody"/>
            </w:pPr>
            <w:r>
              <w:t>Morgan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Morse Street</w:t>
            </w:r>
          </w:p>
        </w:tc>
        <w:tc>
          <w:tcPr>
            <w:tcW w:w="4621" w:type="dxa"/>
          </w:tcPr>
          <w:p w:rsidR="002D7E31" w:rsidRPr="00CC657B" w:rsidRDefault="002D7E31" w:rsidP="002D7E31">
            <w:pPr>
              <w:pStyle w:val="QPPTableTextITALIC"/>
            </w:pPr>
            <w:r w:rsidRPr="00CC657B">
              <w:t>Cassia siamea</w:t>
            </w:r>
          </w:p>
          <w:p w:rsidR="002D7E31" w:rsidRPr="00CC657B" w:rsidRDefault="002D7E31" w:rsidP="002D7E31">
            <w:pPr>
              <w:pStyle w:val="QPPTableTextITALIC"/>
            </w:pPr>
            <w:r w:rsidRPr="00CC657B">
              <w:t>Buckinghamia celsissima</w:t>
            </w:r>
          </w:p>
        </w:tc>
      </w:tr>
      <w:tr w:rsidR="002D7E31" w:rsidTr="002D7E31">
        <w:tc>
          <w:tcPr>
            <w:tcW w:w="4621" w:type="dxa"/>
          </w:tcPr>
          <w:p w:rsidR="002D7E31" w:rsidRPr="00CC657B" w:rsidRDefault="004F35C4" w:rsidP="00F13FC5">
            <w:pPr>
              <w:pStyle w:val="QPPTableTextBody"/>
            </w:pPr>
            <w:r>
              <w:t>Murri Way</w:t>
            </w:r>
          </w:p>
        </w:tc>
        <w:tc>
          <w:tcPr>
            <w:tcW w:w="4621" w:type="dxa"/>
          </w:tcPr>
          <w:p w:rsidR="002D7E31" w:rsidRPr="00CC657B" w:rsidRDefault="002D7E31" w:rsidP="002D7E31">
            <w:pPr>
              <w:pStyle w:val="QPPTableTextITALIC"/>
            </w:pPr>
            <w:r w:rsidRPr="00CC657B">
              <w:t>Peltophorum pterocarpum</w:t>
            </w:r>
          </w:p>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Livistona dicipiens</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Proe Street</w:t>
            </w:r>
          </w:p>
        </w:tc>
        <w:tc>
          <w:tcPr>
            <w:tcW w:w="4621" w:type="dxa"/>
          </w:tcPr>
          <w:p w:rsidR="002D7E31" w:rsidRPr="00CC657B" w:rsidRDefault="002D7E31" w:rsidP="002D7E31">
            <w:pPr>
              <w:pStyle w:val="QPPTableTextITALIC"/>
            </w:pPr>
            <w:r w:rsidRPr="00CC657B">
              <w:t>Tabebuia argentea</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4F35C4">
            <w:pPr>
              <w:pStyle w:val="QPPTableTextBody"/>
            </w:pPr>
            <w:r>
              <w:t>Robertson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Pongamia pinnata</w:t>
            </w:r>
          </w:p>
        </w:tc>
      </w:tr>
      <w:tr w:rsidR="002D7E31" w:rsidTr="002D7E31">
        <w:tc>
          <w:tcPr>
            <w:tcW w:w="4621" w:type="dxa"/>
          </w:tcPr>
          <w:p w:rsidR="002D7E31" w:rsidRPr="00CC657B" w:rsidRDefault="004F35C4" w:rsidP="00F13FC5">
            <w:pPr>
              <w:pStyle w:val="QPPTableTextBody"/>
            </w:pPr>
            <w:r>
              <w:t>Rosetta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Scanlan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2D7E31" w:rsidP="00F13FC5">
            <w:pPr>
              <w:pStyle w:val="QPPTableTextBody"/>
            </w:pPr>
            <w:r w:rsidRPr="00CC657B">
              <w:t>School St</w:t>
            </w:r>
            <w:r w:rsidR="004F35C4">
              <w:t>reet</w:t>
            </w:r>
          </w:p>
        </w:tc>
        <w:tc>
          <w:tcPr>
            <w:tcW w:w="4621" w:type="dxa"/>
          </w:tcPr>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St Paul’s Terrace</w:t>
            </w:r>
          </w:p>
        </w:tc>
        <w:tc>
          <w:tcPr>
            <w:tcW w:w="4621" w:type="dxa"/>
          </w:tcPr>
          <w:p w:rsidR="002D7E31" w:rsidRPr="00CC657B" w:rsidRDefault="002D7E31" w:rsidP="002D7E31">
            <w:pPr>
              <w:pStyle w:val="QPPTableTextITALIC"/>
            </w:pPr>
            <w:r w:rsidRPr="00CC657B">
              <w:t>Melaleuca quinquenervia</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Stratton Street – western side</w:t>
            </w:r>
          </w:p>
        </w:tc>
        <w:tc>
          <w:tcPr>
            <w:tcW w:w="4621" w:type="dxa"/>
          </w:tcPr>
          <w:p w:rsidR="002D7E31" w:rsidRPr="00CC657B" w:rsidRDefault="002D7E31" w:rsidP="002D7E31">
            <w:pPr>
              <w:pStyle w:val="QPPTableTextITALIC"/>
            </w:pPr>
            <w:r w:rsidRPr="00CC657B">
              <w:t>Xanthostemon chrysanthus</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Wandoo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Warner Street</w:t>
            </w:r>
          </w:p>
        </w:tc>
        <w:tc>
          <w:tcPr>
            <w:tcW w:w="4621" w:type="dxa"/>
          </w:tcPr>
          <w:p w:rsidR="002D7E31" w:rsidRPr="00CC657B" w:rsidRDefault="002D7E31" w:rsidP="002D7E31">
            <w:pPr>
              <w:pStyle w:val="QPPTableTextITALIC"/>
            </w:pPr>
            <w:r w:rsidRPr="00CC657B">
              <w:t>Harpullia pendula</w:t>
            </w:r>
          </w:p>
        </w:tc>
      </w:tr>
      <w:tr w:rsidR="002D7E31" w:rsidTr="002D7E31">
        <w:tc>
          <w:tcPr>
            <w:tcW w:w="4621" w:type="dxa"/>
          </w:tcPr>
          <w:p w:rsidR="002D7E31" w:rsidRPr="00CC657B" w:rsidRDefault="004F35C4" w:rsidP="00F13FC5">
            <w:pPr>
              <w:pStyle w:val="QPPTableTextBody"/>
            </w:pPr>
            <w:r>
              <w:t>Warren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Water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Peltophorum pterocarpum</w:t>
            </w:r>
          </w:p>
        </w:tc>
      </w:tr>
      <w:tr w:rsidR="002D7E31" w:rsidTr="002D7E31">
        <w:tc>
          <w:tcPr>
            <w:tcW w:w="4621" w:type="dxa"/>
          </w:tcPr>
          <w:p w:rsidR="002D7E31" w:rsidRPr="00CC657B" w:rsidRDefault="002D7E31" w:rsidP="00F13FC5">
            <w:pPr>
              <w:pStyle w:val="QPPTableTextBody"/>
            </w:pPr>
            <w:r w:rsidRPr="00CC657B">
              <w:t>Winn Street</w:t>
            </w:r>
          </w:p>
        </w:tc>
        <w:tc>
          <w:tcPr>
            <w:tcW w:w="4621" w:type="dxa"/>
          </w:tcPr>
          <w:p w:rsidR="002D7E31" w:rsidRPr="00CC657B" w:rsidRDefault="002D7E31" w:rsidP="002D7E31">
            <w:pPr>
              <w:pStyle w:val="QPPTableTextITALIC"/>
            </w:pPr>
            <w:r w:rsidRPr="00CC657B">
              <w:t>Cupaniopsis anacardioides</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Wickham Street</w:t>
            </w:r>
          </w:p>
        </w:tc>
        <w:tc>
          <w:tcPr>
            <w:tcW w:w="4621" w:type="dxa"/>
          </w:tcPr>
          <w:p w:rsidR="002D7E31" w:rsidRDefault="002D7E31" w:rsidP="008E7C59">
            <w:pPr>
              <w:pStyle w:val="QPPTableTextBody"/>
              <w:rPr>
                <w:rStyle w:val="QPPSuperscriptChar"/>
                <w:rFonts w:eastAsiaTheme="minorHAnsi"/>
              </w:rPr>
            </w:pPr>
            <w:r w:rsidRPr="008E7C59">
              <w:rPr>
                <w:rStyle w:val="QPPTableTextITALICChar"/>
                <w:rFonts w:eastAsiaTheme="minorHAnsi"/>
              </w:rPr>
              <w:t>Ficus microcarpa</w:t>
            </w:r>
            <w:r w:rsidRPr="00CC657B">
              <w:t xml:space="preserve"> var. </w:t>
            </w:r>
            <w:r w:rsidRPr="008E7C59">
              <w:rPr>
                <w:rStyle w:val="QPPTableTextITALICChar"/>
                <w:rFonts w:eastAsiaTheme="minorHAnsi"/>
              </w:rPr>
              <w:t>Hillii</w:t>
            </w:r>
            <w:r w:rsidRPr="00041582">
              <w:rPr>
                <w:rStyle w:val="QPPSuperscriptChar"/>
                <w:rFonts w:eastAsiaTheme="minorHAnsi"/>
              </w:rPr>
              <w:t>1</w:t>
            </w:r>
          </w:p>
          <w:p w:rsidR="002D7E31" w:rsidRDefault="002D7E31" w:rsidP="002D7E31">
            <w:pPr>
              <w:pStyle w:val="QPPTableTextITALIC"/>
            </w:pPr>
            <w:r w:rsidRPr="00CC657B">
              <w:t xml:space="preserve">Harpullia pendula </w:t>
            </w:r>
          </w:p>
          <w:p w:rsidR="002D7E31" w:rsidRPr="00CC657B" w:rsidRDefault="002D7E31" w:rsidP="002D7E31">
            <w:pPr>
              <w:pStyle w:val="QPPTableTextITALIC"/>
            </w:pPr>
            <w:r w:rsidRPr="00CC657B">
              <w:t>Livistona dicipiens</w:t>
            </w:r>
          </w:p>
          <w:p w:rsidR="002D7E31" w:rsidRPr="00CC657B" w:rsidRDefault="002D7E31" w:rsidP="002D7E31">
            <w:pPr>
              <w:pStyle w:val="QPPTableTextITALIC"/>
            </w:pPr>
            <w:r w:rsidRPr="00CC657B">
              <w:t>Waterhousia floribunda</w:t>
            </w:r>
          </w:p>
        </w:tc>
      </w:tr>
    </w:tbl>
    <w:bookmarkEnd w:id="124"/>
    <w:p w:rsidR="00E063CE" w:rsidRPr="00CC657B" w:rsidRDefault="00041582" w:rsidP="001A2E3D">
      <w:pPr>
        <w:pStyle w:val="QPPEditorsNoteStyle1"/>
      </w:pPr>
      <w:r>
        <w:t>1 Suitable in corner</w:t>
      </w:r>
      <w:r w:rsidR="00DF2C98">
        <w:t xml:space="preserve"> land dedication areas only.</w:t>
      </w:r>
    </w:p>
    <w:sectPr w:rsidR="00E063CE" w:rsidRPr="00CC657B" w:rsidSect="007B6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820" w:rsidRDefault="006E5820" w:rsidP="001F4D6D">
      <w:r>
        <w:separator/>
      </w:r>
    </w:p>
  </w:endnote>
  <w:endnote w:type="continuationSeparator" w:id="0">
    <w:p w:rsidR="006E5820" w:rsidRDefault="006E5820" w:rsidP="001F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20" w:rsidRDefault="006E5820" w:rsidP="001F4D6D">
    <w:pPr>
      <w:pStyle w:val="QPPFooter"/>
    </w:pPr>
    <w:r w:rsidRPr="00DF2C98">
      <w:t>Schedule 6 – Planning Scheme Policies (Infrastructure Design — Fortitude Valley NP)</w:t>
    </w:r>
    <w:r>
      <w:ptab w:relativeTo="margin" w:alignment="right" w:leader="none"/>
    </w:r>
    <w:r w:rsidRPr="00DF2C98">
      <w:t xml:space="preserve">Effective </w:t>
    </w:r>
    <w:r>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820" w:rsidRDefault="006E5820" w:rsidP="001F4D6D">
      <w:r>
        <w:separator/>
      </w:r>
    </w:p>
  </w:footnote>
  <w:footnote w:type="continuationSeparator" w:id="0">
    <w:p w:rsidR="006E5820" w:rsidRDefault="006E5820" w:rsidP="001F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20" w:rsidRDefault="008D2E8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70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20" w:rsidRDefault="008D2E8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70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0"/>
  </w:num>
  <w:num w:numId="4">
    <w:abstractNumId w:val="21"/>
  </w:num>
  <w:num w:numId="5">
    <w:abstractNumId w:val="15"/>
  </w:num>
  <w:num w:numId="6">
    <w:abstractNumId w:val="22"/>
  </w:num>
  <w:num w:numId="7">
    <w:abstractNumId w:val="19"/>
  </w:num>
  <w:num w:numId="8">
    <w:abstractNumId w:val="12"/>
  </w:num>
  <w:num w:numId="9">
    <w:abstractNumId w:val="16"/>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4"/>
    <w:lvlOverride w:ilvl="0">
      <w:startOverride w:val="1"/>
    </w:lvlOverride>
  </w:num>
  <w:num w:numId="24">
    <w:abstractNumId w:val="14"/>
    <w:lvlOverride w:ilvl="0">
      <w:startOverride w:val="1"/>
    </w:lvlOverride>
  </w:num>
  <w:num w:numId="25">
    <w:abstractNumId w:val="10"/>
    <w:lvlOverride w:ilvl="0">
      <w:startOverride w:val="1"/>
    </w:lvlOverride>
  </w:num>
  <w:num w:numId="26">
    <w:abstractNumId w:val="14"/>
    <w:lvlOverride w:ilvl="0">
      <w:startOverride w:val="1"/>
    </w:lvlOverride>
  </w:num>
  <w:num w:numId="27">
    <w:abstractNumId w:val="13"/>
    <w:lvlOverride w:ilvl="0">
      <w:startOverride w:val="1"/>
    </w:lvlOverride>
  </w:num>
  <w:num w:numId="28">
    <w:abstractNumId w:val="14"/>
    <w:lvlOverride w:ilvl="0">
      <w:startOverride w:val="1"/>
    </w:lvlOverride>
  </w:num>
  <w:num w:numId="29">
    <w:abstractNumId w:val="13"/>
    <w:lvlOverride w:ilvl="0">
      <w:startOverride w:val="1"/>
    </w:lvlOverride>
  </w:num>
  <w:num w:numId="30">
    <w:abstractNumId w:val="17"/>
  </w:num>
  <w:num w:numId="31">
    <w:abstractNumId w:val="14"/>
    <w:lvlOverride w:ilvl="0">
      <w:startOverride w:val="1"/>
    </w:lvlOverride>
  </w:num>
  <w:num w:numId="32">
    <w:abstractNumId w:val="13"/>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4"/>
    <w:lvlOverride w:ilvl="0">
      <w:startOverride w:val="1"/>
    </w:lvlOverride>
  </w:num>
  <w:num w:numId="41">
    <w:abstractNumId w:val="17"/>
    <w:lvlOverride w:ilvl="0">
      <w:startOverride w:val="1"/>
    </w:lvlOverride>
  </w:num>
  <w:num w:numId="42">
    <w:abstractNumId w:val="13"/>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trackRevisions/>
  <w:documentProtection w:edit="trackedChanges" w:formatting="1" w:enforcement="1" w:cryptProviderType="rsaAES" w:cryptAlgorithmClass="hash" w:cryptAlgorithmType="typeAny" w:cryptAlgorithmSid="14" w:cryptSpinCount="100000" w:hash="b1k6kZRgIrAQI4Yu6U/WTBvPkUozDEypwSffn4IUHjT5RkETHnIR+hb00zE8R48Pf1hzILPByytS2T7P5MQ6pQ==" w:salt="Bfxwo+ei5f98tBijC4fpa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CE7"/>
    <w:rsid w:val="0000553C"/>
    <w:rsid w:val="00035193"/>
    <w:rsid w:val="00041582"/>
    <w:rsid w:val="00064205"/>
    <w:rsid w:val="00082F6A"/>
    <w:rsid w:val="000A1864"/>
    <w:rsid w:val="000C202E"/>
    <w:rsid w:val="000D2C9B"/>
    <w:rsid w:val="00123E40"/>
    <w:rsid w:val="00141CE7"/>
    <w:rsid w:val="0016777E"/>
    <w:rsid w:val="00177D3E"/>
    <w:rsid w:val="00180F82"/>
    <w:rsid w:val="001A2E3D"/>
    <w:rsid w:val="001A7509"/>
    <w:rsid w:val="001D252B"/>
    <w:rsid w:val="001D7395"/>
    <w:rsid w:val="001F4D6D"/>
    <w:rsid w:val="001F5188"/>
    <w:rsid w:val="002176C8"/>
    <w:rsid w:val="002C38AA"/>
    <w:rsid w:val="002D7E31"/>
    <w:rsid w:val="00364BF0"/>
    <w:rsid w:val="00385CC7"/>
    <w:rsid w:val="003A00AE"/>
    <w:rsid w:val="003B7970"/>
    <w:rsid w:val="003D2439"/>
    <w:rsid w:val="004167C3"/>
    <w:rsid w:val="00434698"/>
    <w:rsid w:val="00484068"/>
    <w:rsid w:val="004958C8"/>
    <w:rsid w:val="004F35C4"/>
    <w:rsid w:val="00504901"/>
    <w:rsid w:val="005155C2"/>
    <w:rsid w:val="00521B31"/>
    <w:rsid w:val="00534D65"/>
    <w:rsid w:val="005557DC"/>
    <w:rsid w:val="005775D0"/>
    <w:rsid w:val="00580B08"/>
    <w:rsid w:val="005D0B0D"/>
    <w:rsid w:val="00692DEC"/>
    <w:rsid w:val="006A6420"/>
    <w:rsid w:val="006C1987"/>
    <w:rsid w:val="006C3498"/>
    <w:rsid w:val="006D2942"/>
    <w:rsid w:val="006E5820"/>
    <w:rsid w:val="006F1598"/>
    <w:rsid w:val="006F6FCD"/>
    <w:rsid w:val="00720BA2"/>
    <w:rsid w:val="007419E7"/>
    <w:rsid w:val="007661E5"/>
    <w:rsid w:val="007B620E"/>
    <w:rsid w:val="007E2D55"/>
    <w:rsid w:val="007F2A59"/>
    <w:rsid w:val="008362E2"/>
    <w:rsid w:val="00861C68"/>
    <w:rsid w:val="00862179"/>
    <w:rsid w:val="00884FCF"/>
    <w:rsid w:val="008D2E8C"/>
    <w:rsid w:val="008E03B7"/>
    <w:rsid w:val="008E47CF"/>
    <w:rsid w:val="008E7C59"/>
    <w:rsid w:val="009F4065"/>
    <w:rsid w:val="00A56C19"/>
    <w:rsid w:val="00A91924"/>
    <w:rsid w:val="00AA22A3"/>
    <w:rsid w:val="00AB13F5"/>
    <w:rsid w:val="00B200D4"/>
    <w:rsid w:val="00B45784"/>
    <w:rsid w:val="00B73E4F"/>
    <w:rsid w:val="00BA7DD1"/>
    <w:rsid w:val="00BC14E1"/>
    <w:rsid w:val="00C65080"/>
    <w:rsid w:val="00C92511"/>
    <w:rsid w:val="00CB5A18"/>
    <w:rsid w:val="00CC657B"/>
    <w:rsid w:val="00CD7BB5"/>
    <w:rsid w:val="00CE240C"/>
    <w:rsid w:val="00CF33DE"/>
    <w:rsid w:val="00D07292"/>
    <w:rsid w:val="00DA0307"/>
    <w:rsid w:val="00DD4B29"/>
    <w:rsid w:val="00DF0F0E"/>
    <w:rsid w:val="00DF2092"/>
    <w:rsid w:val="00DF2C98"/>
    <w:rsid w:val="00E063CE"/>
    <w:rsid w:val="00E15E2C"/>
    <w:rsid w:val="00E210CA"/>
    <w:rsid w:val="00E551C3"/>
    <w:rsid w:val="00EA02CA"/>
    <w:rsid w:val="00EA6B89"/>
    <w:rsid w:val="00EC4458"/>
    <w:rsid w:val="00F04B75"/>
    <w:rsid w:val="00F13FC5"/>
    <w:rsid w:val="00F2248D"/>
    <w:rsid w:val="00F51AF3"/>
    <w:rsid w:val="00F77FC5"/>
    <w:rsid w:val="00FC4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41EC029-9D5B-4AB6-9028-EAD0F837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8D2E8C"/>
    <w:rPr>
      <w:rFonts w:ascii="Arial" w:eastAsia="Times New Roman" w:hAnsi="Arial"/>
      <w:szCs w:val="24"/>
    </w:rPr>
  </w:style>
  <w:style w:type="paragraph" w:styleId="Heading1">
    <w:name w:val="heading 1"/>
    <w:basedOn w:val="Normal"/>
    <w:next w:val="Normal"/>
    <w:link w:val="Heading1Char"/>
    <w:qFormat/>
    <w:rsid w:val="008D2E8C"/>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8D2E8C"/>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8D2E8C"/>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8D2E8C"/>
    <w:pPr>
      <w:keepNext/>
      <w:spacing w:before="240" w:after="60"/>
      <w:outlineLvl w:val="3"/>
    </w:pPr>
    <w:rPr>
      <w:b/>
      <w:bCs/>
      <w:sz w:val="28"/>
      <w:szCs w:val="28"/>
    </w:rPr>
  </w:style>
  <w:style w:type="paragraph" w:styleId="Heading5">
    <w:name w:val="heading 5"/>
    <w:basedOn w:val="Normal"/>
    <w:next w:val="Normal"/>
    <w:link w:val="Heading5Char"/>
    <w:semiHidden/>
    <w:qFormat/>
    <w:rsid w:val="008D2E8C"/>
    <w:pPr>
      <w:spacing w:before="240" w:after="60"/>
      <w:outlineLvl w:val="4"/>
    </w:pPr>
    <w:rPr>
      <w:b/>
      <w:bCs/>
      <w:i/>
      <w:iCs/>
      <w:sz w:val="26"/>
      <w:szCs w:val="26"/>
    </w:rPr>
  </w:style>
  <w:style w:type="paragraph" w:styleId="Heading6">
    <w:name w:val="heading 6"/>
    <w:basedOn w:val="Normal"/>
    <w:next w:val="Normal"/>
    <w:link w:val="Heading6Char"/>
    <w:semiHidden/>
    <w:qFormat/>
    <w:rsid w:val="008D2E8C"/>
    <w:pPr>
      <w:spacing w:before="240" w:after="60"/>
      <w:outlineLvl w:val="5"/>
    </w:pPr>
    <w:rPr>
      <w:b/>
      <w:bCs/>
      <w:sz w:val="22"/>
      <w:szCs w:val="22"/>
    </w:rPr>
  </w:style>
  <w:style w:type="paragraph" w:styleId="Heading7">
    <w:name w:val="heading 7"/>
    <w:basedOn w:val="Normal"/>
    <w:next w:val="Normal"/>
    <w:link w:val="Heading7Char"/>
    <w:semiHidden/>
    <w:qFormat/>
    <w:rsid w:val="008D2E8C"/>
    <w:pPr>
      <w:spacing w:before="240" w:after="60"/>
      <w:outlineLvl w:val="6"/>
    </w:pPr>
  </w:style>
  <w:style w:type="paragraph" w:styleId="Heading8">
    <w:name w:val="heading 8"/>
    <w:basedOn w:val="Normal"/>
    <w:next w:val="Normal"/>
    <w:link w:val="Heading8Char"/>
    <w:semiHidden/>
    <w:qFormat/>
    <w:rsid w:val="008D2E8C"/>
    <w:pPr>
      <w:spacing w:before="240" w:after="60"/>
      <w:outlineLvl w:val="7"/>
    </w:pPr>
    <w:rPr>
      <w:i/>
      <w:iCs/>
    </w:rPr>
  </w:style>
  <w:style w:type="paragraph" w:styleId="Heading9">
    <w:name w:val="heading 9"/>
    <w:basedOn w:val="Normal"/>
    <w:next w:val="Normal"/>
    <w:link w:val="Heading9Char"/>
    <w:semiHidden/>
    <w:qFormat/>
    <w:rsid w:val="008D2E8C"/>
    <w:pPr>
      <w:spacing w:before="240" w:after="60"/>
      <w:outlineLvl w:val="8"/>
    </w:pPr>
    <w:rPr>
      <w:rFonts w:cs="Arial"/>
      <w:sz w:val="22"/>
      <w:szCs w:val="22"/>
    </w:rPr>
  </w:style>
  <w:style w:type="character" w:default="1" w:styleId="DefaultParagraphFont">
    <w:name w:val="Default Paragraph Font"/>
    <w:uiPriority w:val="1"/>
    <w:semiHidden/>
    <w:unhideWhenUsed/>
    <w:rsid w:val="008D2E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2E8C"/>
  </w:style>
  <w:style w:type="paragraph" w:styleId="NoSpacing">
    <w:name w:val="No Spacing"/>
    <w:uiPriority w:val="1"/>
    <w:qFormat/>
    <w:rsid w:val="008D2E8C"/>
    <w:rPr>
      <w:rFonts w:ascii="Arial" w:eastAsia="Times New Roman" w:hAnsi="Arial"/>
      <w:szCs w:val="24"/>
    </w:rPr>
  </w:style>
  <w:style w:type="character" w:customStyle="1" w:styleId="Heading1Char">
    <w:name w:val="Heading 1 Char"/>
    <w:basedOn w:val="DefaultParagraphFont"/>
    <w:link w:val="Heading1"/>
    <w:rsid w:val="00141CE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41CE7"/>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41CE7"/>
    <w:rPr>
      <w:rFonts w:ascii="Arial" w:eastAsia="Times New Roman" w:hAnsi="Arial" w:cs="Arial"/>
      <w:b/>
      <w:bCs/>
      <w:sz w:val="26"/>
      <w:szCs w:val="26"/>
    </w:rPr>
  </w:style>
  <w:style w:type="character" w:customStyle="1" w:styleId="Heading4Char">
    <w:name w:val="Heading 4 Char"/>
    <w:basedOn w:val="DefaultParagraphFont"/>
    <w:link w:val="Heading4"/>
    <w:semiHidden/>
    <w:rsid w:val="00141CE7"/>
    <w:rPr>
      <w:rFonts w:ascii="Arial" w:eastAsia="Times New Roman" w:hAnsi="Arial"/>
      <w:b/>
      <w:bCs/>
      <w:sz w:val="28"/>
      <w:szCs w:val="28"/>
    </w:rPr>
  </w:style>
  <w:style w:type="character" w:customStyle="1" w:styleId="Heading5Char">
    <w:name w:val="Heading 5 Char"/>
    <w:basedOn w:val="DefaultParagraphFont"/>
    <w:link w:val="Heading5"/>
    <w:semiHidden/>
    <w:rsid w:val="00141CE7"/>
    <w:rPr>
      <w:rFonts w:ascii="Arial" w:eastAsia="Times New Roman" w:hAnsi="Arial"/>
      <w:b/>
      <w:bCs/>
      <w:i/>
      <w:iCs/>
      <w:sz w:val="26"/>
      <w:szCs w:val="26"/>
    </w:rPr>
  </w:style>
  <w:style w:type="character" w:customStyle="1" w:styleId="Heading6Char">
    <w:name w:val="Heading 6 Char"/>
    <w:basedOn w:val="DefaultParagraphFont"/>
    <w:link w:val="Heading6"/>
    <w:semiHidden/>
    <w:rsid w:val="00141CE7"/>
    <w:rPr>
      <w:rFonts w:ascii="Arial" w:eastAsia="Times New Roman" w:hAnsi="Arial"/>
      <w:b/>
      <w:bCs/>
      <w:sz w:val="22"/>
      <w:szCs w:val="22"/>
    </w:rPr>
  </w:style>
  <w:style w:type="character" w:customStyle="1" w:styleId="Heading7Char">
    <w:name w:val="Heading 7 Char"/>
    <w:basedOn w:val="DefaultParagraphFont"/>
    <w:link w:val="Heading7"/>
    <w:semiHidden/>
    <w:rsid w:val="00141CE7"/>
    <w:rPr>
      <w:rFonts w:ascii="Arial" w:eastAsia="Times New Roman" w:hAnsi="Arial"/>
      <w:szCs w:val="24"/>
    </w:rPr>
  </w:style>
  <w:style w:type="character" w:customStyle="1" w:styleId="Heading8Char">
    <w:name w:val="Heading 8 Char"/>
    <w:basedOn w:val="DefaultParagraphFont"/>
    <w:link w:val="Heading8"/>
    <w:semiHidden/>
    <w:rsid w:val="00141CE7"/>
    <w:rPr>
      <w:rFonts w:ascii="Arial" w:eastAsia="Times New Roman" w:hAnsi="Arial"/>
      <w:i/>
      <w:iCs/>
      <w:szCs w:val="24"/>
    </w:rPr>
  </w:style>
  <w:style w:type="character" w:customStyle="1" w:styleId="Heading9Char">
    <w:name w:val="Heading 9 Char"/>
    <w:basedOn w:val="DefaultParagraphFont"/>
    <w:link w:val="Heading9"/>
    <w:semiHidden/>
    <w:rsid w:val="00141CE7"/>
    <w:rPr>
      <w:rFonts w:ascii="Arial" w:eastAsia="Times New Roman" w:hAnsi="Arial" w:cs="Arial"/>
      <w:sz w:val="22"/>
      <w:szCs w:val="22"/>
    </w:rPr>
  </w:style>
  <w:style w:type="paragraph" w:customStyle="1" w:styleId="QPPBodytext">
    <w:name w:val="QPP Body text"/>
    <w:basedOn w:val="Normal"/>
    <w:link w:val="QPPBodytextChar"/>
    <w:rsid w:val="008D2E8C"/>
    <w:pPr>
      <w:autoSpaceDE w:val="0"/>
      <w:autoSpaceDN w:val="0"/>
      <w:adjustRightInd w:val="0"/>
    </w:pPr>
    <w:rPr>
      <w:rFonts w:cs="Arial"/>
      <w:color w:val="000000"/>
      <w:szCs w:val="20"/>
    </w:rPr>
  </w:style>
  <w:style w:type="character" w:customStyle="1" w:styleId="QPPBodytextChar">
    <w:name w:val="QPP Body text Char"/>
    <w:link w:val="QPPBodytext"/>
    <w:rsid w:val="006E5820"/>
    <w:rPr>
      <w:rFonts w:ascii="Arial" w:eastAsia="Times New Roman" w:hAnsi="Arial" w:cs="Arial"/>
      <w:color w:val="000000"/>
    </w:rPr>
  </w:style>
  <w:style w:type="paragraph" w:customStyle="1" w:styleId="HGTableBullet2">
    <w:name w:val="HG Table Bullet 2"/>
    <w:basedOn w:val="QPPTableTextBody"/>
    <w:rsid w:val="008D2E8C"/>
    <w:pPr>
      <w:numPr>
        <w:numId w:val="30"/>
      </w:numPr>
      <w:tabs>
        <w:tab w:val="left" w:pos="567"/>
      </w:tabs>
    </w:pPr>
  </w:style>
  <w:style w:type="paragraph" w:customStyle="1" w:styleId="QPPTableTextBody">
    <w:name w:val="QPP Table Text Body"/>
    <w:basedOn w:val="QPPBodytext"/>
    <w:link w:val="QPPTableTextBodyChar"/>
    <w:autoRedefine/>
    <w:rsid w:val="008D2E8C"/>
    <w:pPr>
      <w:spacing w:before="60" w:after="60"/>
    </w:pPr>
  </w:style>
  <w:style w:type="character" w:customStyle="1" w:styleId="QPPTableTextBodyChar">
    <w:name w:val="QPP Table Text Body Char"/>
    <w:basedOn w:val="QPPBodytextChar"/>
    <w:link w:val="QPPTableTextBody"/>
    <w:rsid w:val="006E5820"/>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8D2E8C"/>
    <w:pPr>
      <w:spacing w:before="100" w:beforeAutospacing="1" w:after="100" w:afterAutospacing="1"/>
    </w:pPr>
    <w:rPr>
      <w:sz w:val="16"/>
      <w:szCs w:val="16"/>
    </w:rPr>
  </w:style>
  <w:style w:type="character" w:customStyle="1" w:styleId="QPPEditorsNoteStyle1Char">
    <w:name w:val="QPP Editor's Note Style 1 Char"/>
    <w:link w:val="QPPEditorsNoteStyle1"/>
    <w:rsid w:val="006E5820"/>
    <w:rPr>
      <w:rFonts w:ascii="Arial" w:eastAsia="Times New Roman" w:hAnsi="Arial"/>
      <w:sz w:val="16"/>
      <w:szCs w:val="16"/>
    </w:rPr>
  </w:style>
  <w:style w:type="paragraph" w:customStyle="1" w:styleId="QPPTableHeadingStyle1">
    <w:name w:val="QPP Table Heading Style 1"/>
    <w:basedOn w:val="QPPHeading4"/>
    <w:rsid w:val="008D2E8C"/>
    <w:pPr>
      <w:spacing w:after="0"/>
      <w:ind w:left="0" w:firstLine="0"/>
    </w:pPr>
  </w:style>
  <w:style w:type="paragraph" w:customStyle="1" w:styleId="QPPHeading4">
    <w:name w:val="QPP Heading 4"/>
    <w:basedOn w:val="Normal"/>
    <w:link w:val="QPPHeading4Char"/>
    <w:autoRedefine/>
    <w:rsid w:val="008D2E8C"/>
    <w:pPr>
      <w:keepNext/>
      <w:spacing w:before="100" w:after="200"/>
      <w:ind w:left="851" w:hanging="851"/>
      <w:outlineLvl w:val="2"/>
    </w:pPr>
    <w:rPr>
      <w:rFonts w:cs="Arial"/>
      <w:b/>
      <w:bCs/>
      <w:szCs w:val="26"/>
    </w:rPr>
  </w:style>
  <w:style w:type="character" w:customStyle="1" w:styleId="QPPHeading4Char">
    <w:name w:val="QPP Heading 4 Char"/>
    <w:link w:val="QPPHeading4"/>
    <w:rsid w:val="006E5820"/>
    <w:rPr>
      <w:rFonts w:ascii="Arial" w:eastAsia="Times New Roman" w:hAnsi="Arial" w:cs="Arial"/>
      <w:b/>
      <w:bCs/>
      <w:szCs w:val="26"/>
    </w:rPr>
  </w:style>
  <w:style w:type="table" w:styleId="TableGrid">
    <w:name w:val="Table Grid"/>
    <w:basedOn w:val="TableNormal"/>
    <w:rsid w:val="008D2E8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D2E8C"/>
    <w:pPr>
      <w:numPr>
        <w:numId w:val="4"/>
      </w:numPr>
    </w:pPr>
    <w:rPr>
      <w:rFonts w:cs="Arial"/>
      <w:szCs w:val="20"/>
      <w:lang w:eastAsia="en-US"/>
    </w:rPr>
  </w:style>
  <w:style w:type="paragraph" w:customStyle="1" w:styleId="QPPHeading1">
    <w:name w:val="QPP Heading 1"/>
    <w:basedOn w:val="Heading1"/>
    <w:autoRedefine/>
    <w:rsid w:val="008D2E8C"/>
    <w:pPr>
      <w:spacing w:before="100" w:after="200"/>
      <w:ind w:left="851" w:hanging="851"/>
    </w:pPr>
  </w:style>
  <w:style w:type="paragraph" w:customStyle="1" w:styleId="QPPDotBulletPoint">
    <w:name w:val="QPP Dot Bullet Point"/>
    <w:basedOn w:val="Normal"/>
    <w:semiHidden/>
    <w:locked/>
    <w:rsid w:val="006E5820"/>
    <w:pPr>
      <w:numPr>
        <w:numId w:val="5"/>
      </w:numPr>
    </w:pPr>
  </w:style>
  <w:style w:type="paragraph" w:customStyle="1" w:styleId="QPPBulletpoint3">
    <w:name w:val="QPP Bullet point 3"/>
    <w:basedOn w:val="Normal"/>
    <w:rsid w:val="008D2E8C"/>
    <w:pPr>
      <w:numPr>
        <w:numId w:val="3"/>
      </w:numPr>
      <w:tabs>
        <w:tab w:val="left" w:pos="1701"/>
      </w:tabs>
    </w:pPr>
    <w:rPr>
      <w:rFonts w:cs="Arial"/>
      <w:szCs w:val="20"/>
      <w:lang w:eastAsia="en-US"/>
    </w:rPr>
  </w:style>
  <w:style w:type="paragraph" w:customStyle="1" w:styleId="QPPTableTextBold">
    <w:name w:val="QPP Table Text Bold"/>
    <w:basedOn w:val="QPPTableTextBody"/>
    <w:rsid w:val="008D2E8C"/>
    <w:rPr>
      <w:b/>
    </w:rPr>
  </w:style>
  <w:style w:type="paragraph" w:customStyle="1" w:styleId="QPPBulletpoint2">
    <w:name w:val="QPP Bullet point 2"/>
    <w:basedOn w:val="Normal"/>
    <w:rsid w:val="008D2E8C"/>
    <w:pPr>
      <w:numPr>
        <w:numId w:val="42"/>
      </w:numPr>
    </w:pPr>
    <w:rPr>
      <w:rFonts w:cs="Arial"/>
      <w:szCs w:val="20"/>
      <w:lang w:eastAsia="en-US"/>
    </w:rPr>
  </w:style>
  <w:style w:type="paragraph" w:customStyle="1" w:styleId="QPPHeading2">
    <w:name w:val="QPP Heading 2"/>
    <w:basedOn w:val="Normal"/>
    <w:autoRedefine/>
    <w:rsid w:val="008D2E8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D2E8C"/>
    <w:rPr>
      <w:i/>
      <w:iCs/>
    </w:rPr>
  </w:style>
  <w:style w:type="paragraph" w:customStyle="1" w:styleId="QPPFooter">
    <w:name w:val="QPP Footer"/>
    <w:basedOn w:val="Normal"/>
    <w:rsid w:val="008D2E8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D2E8C"/>
    <w:pPr>
      <w:spacing w:before="100" w:after="100"/>
      <w:ind w:left="567"/>
    </w:pPr>
    <w:rPr>
      <w:sz w:val="16"/>
      <w:szCs w:val="16"/>
    </w:rPr>
  </w:style>
  <w:style w:type="paragraph" w:customStyle="1" w:styleId="QPPEditorsnotebulletpoint1">
    <w:name w:val="QPP Editor's note bullet point 1"/>
    <w:basedOn w:val="Normal"/>
    <w:rsid w:val="008D2E8C"/>
    <w:pPr>
      <w:numPr>
        <w:numId w:val="1"/>
      </w:numPr>
      <w:tabs>
        <w:tab w:val="left" w:pos="426"/>
      </w:tabs>
    </w:pPr>
    <w:rPr>
      <w:sz w:val="16"/>
      <w:szCs w:val="16"/>
    </w:rPr>
  </w:style>
  <w:style w:type="paragraph" w:customStyle="1" w:styleId="QPPTableBullet">
    <w:name w:val="QPP Table Bullet"/>
    <w:basedOn w:val="Normal"/>
    <w:rsid w:val="008D2E8C"/>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8D2E8C"/>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8D2E8C"/>
    <w:pPr>
      <w:numPr>
        <w:numId w:val="22"/>
      </w:numPr>
    </w:pPr>
  </w:style>
  <w:style w:type="paragraph" w:customStyle="1" w:styleId="HGTableBullet3">
    <w:name w:val="HG Table Bullet 3"/>
    <w:basedOn w:val="QPPTableTextBody"/>
    <w:rsid w:val="008D2E8C"/>
    <w:pPr>
      <w:numPr>
        <w:numId w:val="7"/>
      </w:numPr>
    </w:pPr>
  </w:style>
  <w:style w:type="paragraph" w:styleId="BalloonText">
    <w:name w:val="Balloon Text"/>
    <w:basedOn w:val="Normal"/>
    <w:link w:val="BalloonTextChar"/>
    <w:semiHidden/>
    <w:rsid w:val="008D2E8C"/>
    <w:rPr>
      <w:rFonts w:ascii="Tahoma" w:hAnsi="Tahoma" w:cs="Tahoma"/>
      <w:sz w:val="16"/>
      <w:szCs w:val="16"/>
    </w:rPr>
  </w:style>
  <w:style w:type="character" w:customStyle="1" w:styleId="BalloonTextChar">
    <w:name w:val="Balloon Text Char"/>
    <w:basedOn w:val="DefaultParagraphFont"/>
    <w:link w:val="BalloonText"/>
    <w:semiHidden/>
    <w:rsid w:val="00141CE7"/>
    <w:rPr>
      <w:rFonts w:ascii="Tahoma" w:eastAsia="Times New Roman" w:hAnsi="Tahoma" w:cs="Tahoma"/>
      <w:sz w:val="16"/>
      <w:szCs w:val="16"/>
    </w:rPr>
  </w:style>
  <w:style w:type="paragraph" w:customStyle="1" w:styleId="QPPBullet">
    <w:name w:val="QPP Bullet"/>
    <w:basedOn w:val="Normal"/>
    <w:autoRedefine/>
    <w:rsid w:val="008D2E8C"/>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8D2E8C"/>
    <w:rPr>
      <w:vertAlign w:val="subscript"/>
    </w:rPr>
  </w:style>
  <w:style w:type="character" w:customStyle="1" w:styleId="QPPSubscriptChar">
    <w:name w:val="QPP Subscript Char"/>
    <w:link w:val="QPPSubscript"/>
    <w:rsid w:val="006E5820"/>
    <w:rPr>
      <w:rFonts w:ascii="Arial" w:eastAsia="Times New Roman" w:hAnsi="Arial" w:cs="Arial"/>
      <w:color w:val="000000"/>
      <w:vertAlign w:val="subscript"/>
    </w:rPr>
  </w:style>
  <w:style w:type="paragraph" w:customStyle="1" w:styleId="QPPBulletPoint5DOT">
    <w:name w:val="QPP Bullet Point 5 DOT"/>
    <w:basedOn w:val="QPPBodytext"/>
    <w:autoRedefine/>
    <w:rsid w:val="008D2E8C"/>
    <w:pPr>
      <w:numPr>
        <w:numId w:val="6"/>
      </w:numPr>
    </w:pPr>
  </w:style>
  <w:style w:type="paragraph" w:customStyle="1" w:styleId="QPPBodyTextITALIC">
    <w:name w:val="QPP Body Text ITALIC"/>
    <w:basedOn w:val="QPPBodytext"/>
    <w:autoRedefine/>
    <w:rsid w:val="008D2E8C"/>
    <w:rPr>
      <w:i/>
    </w:rPr>
  </w:style>
  <w:style w:type="paragraph" w:customStyle="1" w:styleId="QPPSuperscript">
    <w:name w:val="QPP Superscript"/>
    <w:basedOn w:val="QPPBodytext"/>
    <w:next w:val="QPPBodytext"/>
    <w:link w:val="QPPSuperscriptChar"/>
    <w:rsid w:val="008D2E8C"/>
    <w:rPr>
      <w:vertAlign w:val="superscript"/>
    </w:rPr>
  </w:style>
  <w:style w:type="character" w:customStyle="1" w:styleId="QPPSuperscriptChar">
    <w:name w:val="QPP Superscript Char"/>
    <w:link w:val="QPPSuperscript"/>
    <w:rsid w:val="006E5820"/>
    <w:rPr>
      <w:rFonts w:ascii="Arial" w:eastAsia="Times New Roman" w:hAnsi="Arial" w:cs="Arial"/>
      <w:color w:val="000000"/>
      <w:vertAlign w:val="superscript"/>
    </w:rPr>
  </w:style>
  <w:style w:type="character" w:styleId="CommentReference">
    <w:name w:val="annotation reference"/>
    <w:semiHidden/>
    <w:rsid w:val="008D2E8C"/>
    <w:rPr>
      <w:sz w:val="16"/>
      <w:szCs w:val="16"/>
    </w:rPr>
  </w:style>
  <w:style w:type="paragraph" w:styleId="CommentText">
    <w:name w:val="annotation text"/>
    <w:basedOn w:val="Normal"/>
    <w:link w:val="CommentTextChar"/>
    <w:semiHidden/>
    <w:rsid w:val="008D2E8C"/>
    <w:rPr>
      <w:szCs w:val="20"/>
    </w:rPr>
  </w:style>
  <w:style w:type="character" w:customStyle="1" w:styleId="CommentTextChar">
    <w:name w:val="Comment Text Char"/>
    <w:basedOn w:val="DefaultParagraphFont"/>
    <w:link w:val="CommentText"/>
    <w:semiHidden/>
    <w:rsid w:val="00141CE7"/>
    <w:rPr>
      <w:rFonts w:ascii="Arial" w:eastAsia="Times New Roman" w:hAnsi="Arial"/>
    </w:rPr>
  </w:style>
  <w:style w:type="paragraph" w:styleId="CommentSubject">
    <w:name w:val="annotation subject"/>
    <w:basedOn w:val="CommentText"/>
    <w:next w:val="CommentText"/>
    <w:link w:val="CommentSubjectChar"/>
    <w:semiHidden/>
    <w:rsid w:val="008D2E8C"/>
    <w:rPr>
      <w:b/>
      <w:bCs/>
    </w:rPr>
  </w:style>
  <w:style w:type="character" w:customStyle="1" w:styleId="CommentSubjectChar">
    <w:name w:val="Comment Subject Char"/>
    <w:basedOn w:val="CommentTextChar"/>
    <w:link w:val="CommentSubject"/>
    <w:semiHidden/>
    <w:rsid w:val="00141CE7"/>
    <w:rPr>
      <w:rFonts w:ascii="Arial" w:eastAsia="Times New Roman" w:hAnsi="Arial"/>
      <w:b/>
      <w:bCs/>
    </w:rPr>
  </w:style>
  <w:style w:type="paragraph" w:customStyle="1" w:styleId="HGTableBullet4">
    <w:name w:val="HG Table Bullet 4"/>
    <w:basedOn w:val="QPPTableTextBody"/>
    <w:rsid w:val="008D2E8C"/>
    <w:pPr>
      <w:numPr>
        <w:numId w:val="8"/>
      </w:numPr>
      <w:tabs>
        <w:tab w:val="left" w:pos="567"/>
      </w:tabs>
    </w:pPr>
  </w:style>
  <w:style w:type="paragraph" w:styleId="ListParagraph">
    <w:name w:val="List Paragraph"/>
    <w:basedOn w:val="Normal"/>
    <w:uiPriority w:val="34"/>
    <w:qFormat/>
    <w:rsid w:val="008D2E8C"/>
    <w:pPr>
      <w:ind w:left="720"/>
    </w:pPr>
    <w:rPr>
      <w:rFonts w:ascii="Calibri" w:eastAsia="Calibri" w:hAnsi="Calibri" w:cs="Calibri"/>
      <w:sz w:val="22"/>
      <w:szCs w:val="22"/>
      <w:lang w:eastAsia="en-US"/>
    </w:rPr>
  </w:style>
  <w:style w:type="character" w:styleId="FollowedHyperlink">
    <w:name w:val="FollowedHyperlink"/>
    <w:semiHidden/>
    <w:rsid w:val="008D2E8C"/>
    <w:rPr>
      <w:color w:val="800080"/>
      <w:u w:val="single"/>
    </w:rPr>
  </w:style>
  <w:style w:type="paragraph" w:styleId="Header">
    <w:name w:val="header"/>
    <w:basedOn w:val="Normal"/>
    <w:link w:val="HeaderChar"/>
    <w:semiHidden/>
    <w:rsid w:val="008D2E8C"/>
    <w:pPr>
      <w:tabs>
        <w:tab w:val="center" w:pos="4153"/>
        <w:tab w:val="right" w:pos="8306"/>
      </w:tabs>
    </w:pPr>
  </w:style>
  <w:style w:type="character" w:customStyle="1" w:styleId="HeaderChar">
    <w:name w:val="Header Char"/>
    <w:basedOn w:val="DefaultParagraphFont"/>
    <w:link w:val="Header"/>
    <w:semiHidden/>
    <w:rsid w:val="00141CE7"/>
    <w:rPr>
      <w:rFonts w:ascii="Arial" w:eastAsia="Times New Roman" w:hAnsi="Arial"/>
      <w:szCs w:val="24"/>
    </w:rPr>
  </w:style>
  <w:style w:type="paragraph" w:styleId="Footer">
    <w:name w:val="footer"/>
    <w:basedOn w:val="Normal"/>
    <w:link w:val="FooterChar"/>
    <w:semiHidden/>
    <w:rsid w:val="008D2E8C"/>
    <w:pPr>
      <w:tabs>
        <w:tab w:val="center" w:pos="4153"/>
        <w:tab w:val="right" w:pos="8306"/>
      </w:tabs>
    </w:pPr>
  </w:style>
  <w:style w:type="character" w:customStyle="1" w:styleId="FooterChar">
    <w:name w:val="Footer Char"/>
    <w:basedOn w:val="DefaultParagraphFont"/>
    <w:link w:val="Footer"/>
    <w:semiHidden/>
    <w:rsid w:val="00141CE7"/>
    <w:rPr>
      <w:rFonts w:ascii="Arial" w:eastAsia="Times New Roman" w:hAnsi="Arial"/>
      <w:szCs w:val="24"/>
    </w:rPr>
  </w:style>
  <w:style w:type="numbering" w:styleId="111111">
    <w:name w:val="Outline List 2"/>
    <w:basedOn w:val="NoList"/>
    <w:semiHidden/>
    <w:rsid w:val="008D2E8C"/>
    <w:pPr>
      <w:numPr>
        <w:numId w:val="9"/>
      </w:numPr>
    </w:pPr>
  </w:style>
  <w:style w:type="numbering" w:styleId="1ai">
    <w:name w:val="Outline List 1"/>
    <w:basedOn w:val="NoList"/>
    <w:semiHidden/>
    <w:rsid w:val="008D2E8C"/>
    <w:pPr>
      <w:numPr>
        <w:numId w:val="10"/>
      </w:numPr>
    </w:pPr>
  </w:style>
  <w:style w:type="numbering" w:styleId="ArticleSection">
    <w:name w:val="Outline List 3"/>
    <w:basedOn w:val="NoList"/>
    <w:semiHidden/>
    <w:rsid w:val="008D2E8C"/>
    <w:pPr>
      <w:numPr>
        <w:numId w:val="11"/>
      </w:numPr>
    </w:pPr>
  </w:style>
  <w:style w:type="paragraph" w:styleId="Bibliography">
    <w:name w:val="Bibliography"/>
    <w:basedOn w:val="Normal"/>
    <w:next w:val="Normal"/>
    <w:uiPriority w:val="37"/>
    <w:semiHidden/>
    <w:unhideWhenUsed/>
    <w:rsid w:val="008D2E8C"/>
  </w:style>
  <w:style w:type="paragraph" w:styleId="BlockText">
    <w:name w:val="Block Text"/>
    <w:basedOn w:val="Normal"/>
    <w:semiHidden/>
    <w:rsid w:val="008D2E8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8D2E8C"/>
    <w:pPr>
      <w:spacing w:after="120"/>
    </w:pPr>
  </w:style>
  <w:style w:type="character" w:customStyle="1" w:styleId="BodyTextChar">
    <w:name w:val="Body Text Char"/>
    <w:basedOn w:val="DefaultParagraphFont"/>
    <w:link w:val="BodyText"/>
    <w:semiHidden/>
    <w:rsid w:val="006E5820"/>
    <w:rPr>
      <w:rFonts w:ascii="Arial" w:eastAsia="Times New Roman" w:hAnsi="Arial"/>
      <w:szCs w:val="24"/>
    </w:rPr>
  </w:style>
  <w:style w:type="paragraph" w:styleId="BodyText2">
    <w:name w:val="Body Text 2"/>
    <w:basedOn w:val="Normal"/>
    <w:link w:val="BodyText2Char"/>
    <w:semiHidden/>
    <w:rsid w:val="008D2E8C"/>
    <w:pPr>
      <w:spacing w:after="120" w:line="480" w:lineRule="auto"/>
    </w:pPr>
  </w:style>
  <w:style w:type="character" w:customStyle="1" w:styleId="BodyText2Char">
    <w:name w:val="Body Text 2 Char"/>
    <w:basedOn w:val="DefaultParagraphFont"/>
    <w:link w:val="BodyText2"/>
    <w:semiHidden/>
    <w:rsid w:val="006E5820"/>
    <w:rPr>
      <w:rFonts w:ascii="Arial" w:eastAsia="Times New Roman" w:hAnsi="Arial"/>
      <w:szCs w:val="24"/>
    </w:rPr>
  </w:style>
  <w:style w:type="paragraph" w:styleId="BodyText3">
    <w:name w:val="Body Text 3"/>
    <w:basedOn w:val="Normal"/>
    <w:link w:val="BodyText3Char"/>
    <w:semiHidden/>
    <w:rsid w:val="008D2E8C"/>
    <w:pPr>
      <w:spacing w:after="120"/>
    </w:pPr>
    <w:rPr>
      <w:sz w:val="16"/>
      <w:szCs w:val="16"/>
    </w:rPr>
  </w:style>
  <w:style w:type="character" w:customStyle="1" w:styleId="BodyText3Char">
    <w:name w:val="Body Text 3 Char"/>
    <w:basedOn w:val="DefaultParagraphFont"/>
    <w:link w:val="BodyText3"/>
    <w:semiHidden/>
    <w:rsid w:val="006E5820"/>
    <w:rPr>
      <w:rFonts w:ascii="Arial" w:eastAsia="Times New Roman" w:hAnsi="Arial"/>
      <w:sz w:val="16"/>
      <w:szCs w:val="16"/>
    </w:rPr>
  </w:style>
  <w:style w:type="paragraph" w:styleId="BodyTextFirstIndent">
    <w:name w:val="Body Text First Indent"/>
    <w:basedOn w:val="BodyText"/>
    <w:link w:val="BodyTextFirstIndentChar"/>
    <w:semiHidden/>
    <w:rsid w:val="008D2E8C"/>
    <w:pPr>
      <w:spacing w:after="0"/>
      <w:ind w:firstLine="360"/>
    </w:pPr>
  </w:style>
  <w:style w:type="character" w:customStyle="1" w:styleId="BodyTextFirstIndentChar">
    <w:name w:val="Body Text First Indent Char"/>
    <w:basedOn w:val="BodyTextChar"/>
    <w:link w:val="BodyTextFirstIndent"/>
    <w:semiHidden/>
    <w:rsid w:val="006E5820"/>
    <w:rPr>
      <w:rFonts w:ascii="Arial" w:eastAsia="Times New Roman" w:hAnsi="Arial"/>
      <w:szCs w:val="24"/>
    </w:rPr>
  </w:style>
  <w:style w:type="paragraph" w:styleId="BodyTextIndent">
    <w:name w:val="Body Text Indent"/>
    <w:basedOn w:val="Normal"/>
    <w:link w:val="BodyTextIndentChar"/>
    <w:semiHidden/>
    <w:rsid w:val="008D2E8C"/>
    <w:pPr>
      <w:spacing w:after="120"/>
      <w:ind w:left="283"/>
    </w:pPr>
  </w:style>
  <w:style w:type="character" w:customStyle="1" w:styleId="BodyTextIndentChar">
    <w:name w:val="Body Text Indent Char"/>
    <w:basedOn w:val="DefaultParagraphFont"/>
    <w:link w:val="BodyTextIndent"/>
    <w:semiHidden/>
    <w:rsid w:val="006E5820"/>
    <w:rPr>
      <w:rFonts w:ascii="Arial" w:eastAsia="Times New Roman" w:hAnsi="Arial"/>
      <w:szCs w:val="24"/>
    </w:rPr>
  </w:style>
  <w:style w:type="paragraph" w:styleId="BodyTextFirstIndent2">
    <w:name w:val="Body Text First Indent 2"/>
    <w:basedOn w:val="BodyTextIndent"/>
    <w:link w:val="BodyTextFirstIndent2Char"/>
    <w:semiHidden/>
    <w:rsid w:val="008D2E8C"/>
    <w:pPr>
      <w:spacing w:after="0"/>
      <w:ind w:left="360" w:firstLine="360"/>
    </w:pPr>
  </w:style>
  <w:style w:type="character" w:customStyle="1" w:styleId="BodyTextFirstIndent2Char">
    <w:name w:val="Body Text First Indent 2 Char"/>
    <w:basedOn w:val="BodyTextIndentChar"/>
    <w:link w:val="BodyTextFirstIndent2"/>
    <w:semiHidden/>
    <w:rsid w:val="006E5820"/>
    <w:rPr>
      <w:rFonts w:ascii="Arial" w:eastAsia="Times New Roman" w:hAnsi="Arial"/>
      <w:szCs w:val="24"/>
    </w:rPr>
  </w:style>
  <w:style w:type="paragraph" w:styleId="BodyTextIndent2">
    <w:name w:val="Body Text Indent 2"/>
    <w:basedOn w:val="Normal"/>
    <w:link w:val="BodyTextIndent2Char"/>
    <w:semiHidden/>
    <w:rsid w:val="008D2E8C"/>
    <w:pPr>
      <w:spacing w:after="120" w:line="480" w:lineRule="auto"/>
      <w:ind w:left="283"/>
    </w:pPr>
  </w:style>
  <w:style w:type="character" w:customStyle="1" w:styleId="BodyTextIndent2Char">
    <w:name w:val="Body Text Indent 2 Char"/>
    <w:basedOn w:val="DefaultParagraphFont"/>
    <w:link w:val="BodyTextIndent2"/>
    <w:semiHidden/>
    <w:rsid w:val="006E5820"/>
    <w:rPr>
      <w:rFonts w:ascii="Arial" w:eastAsia="Times New Roman" w:hAnsi="Arial"/>
      <w:szCs w:val="24"/>
    </w:rPr>
  </w:style>
  <w:style w:type="paragraph" w:styleId="BodyTextIndent3">
    <w:name w:val="Body Text Indent 3"/>
    <w:basedOn w:val="Normal"/>
    <w:link w:val="BodyTextIndent3Char"/>
    <w:semiHidden/>
    <w:rsid w:val="008D2E8C"/>
    <w:pPr>
      <w:spacing w:after="120"/>
      <w:ind w:left="283"/>
    </w:pPr>
    <w:rPr>
      <w:sz w:val="16"/>
      <w:szCs w:val="16"/>
    </w:rPr>
  </w:style>
  <w:style w:type="character" w:customStyle="1" w:styleId="BodyTextIndent3Char">
    <w:name w:val="Body Text Indent 3 Char"/>
    <w:basedOn w:val="DefaultParagraphFont"/>
    <w:link w:val="BodyTextIndent3"/>
    <w:semiHidden/>
    <w:rsid w:val="006E5820"/>
    <w:rPr>
      <w:rFonts w:ascii="Arial" w:eastAsia="Times New Roman" w:hAnsi="Arial"/>
      <w:sz w:val="16"/>
      <w:szCs w:val="16"/>
    </w:rPr>
  </w:style>
  <w:style w:type="character" w:styleId="BookTitle">
    <w:name w:val="Book Title"/>
    <w:basedOn w:val="DefaultParagraphFont"/>
    <w:uiPriority w:val="33"/>
    <w:qFormat/>
    <w:rsid w:val="008D2E8C"/>
    <w:rPr>
      <w:b/>
      <w:bCs/>
      <w:smallCaps/>
      <w:spacing w:val="5"/>
    </w:rPr>
  </w:style>
  <w:style w:type="paragraph" w:styleId="Caption">
    <w:name w:val="caption"/>
    <w:basedOn w:val="Normal"/>
    <w:next w:val="Normal"/>
    <w:semiHidden/>
    <w:unhideWhenUsed/>
    <w:qFormat/>
    <w:rsid w:val="008D2E8C"/>
    <w:pPr>
      <w:spacing w:after="200"/>
    </w:pPr>
    <w:rPr>
      <w:b/>
      <w:bCs/>
      <w:color w:val="4F81BD" w:themeColor="accent1"/>
      <w:sz w:val="18"/>
      <w:szCs w:val="18"/>
    </w:rPr>
  </w:style>
  <w:style w:type="paragraph" w:styleId="Closing">
    <w:name w:val="Closing"/>
    <w:basedOn w:val="Normal"/>
    <w:link w:val="ClosingChar"/>
    <w:semiHidden/>
    <w:rsid w:val="008D2E8C"/>
    <w:pPr>
      <w:ind w:left="4252"/>
    </w:pPr>
  </w:style>
  <w:style w:type="character" w:customStyle="1" w:styleId="ClosingChar">
    <w:name w:val="Closing Char"/>
    <w:basedOn w:val="DefaultParagraphFont"/>
    <w:link w:val="Closing"/>
    <w:semiHidden/>
    <w:rsid w:val="006E5820"/>
    <w:rPr>
      <w:rFonts w:ascii="Arial" w:eastAsia="Times New Roman" w:hAnsi="Arial"/>
      <w:szCs w:val="24"/>
    </w:rPr>
  </w:style>
  <w:style w:type="table" w:styleId="ColorfulGrid">
    <w:name w:val="Colorful Grid"/>
    <w:basedOn w:val="TableNormal"/>
    <w:uiPriority w:val="73"/>
    <w:rsid w:val="008D2E8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D2E8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D2E8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D2E8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D2E8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D2E8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D2E8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D2E8C"/>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D2E8C"/>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D2E8C"/>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D2E8C"/>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D2E8C"/>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D2E8C"/>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D2E8C"/>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D2E8C"/>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D2E8C"/>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D2E8C"/>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D2E8C"/>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D2E8C"/>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D2E8C"/>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D2E8C"/>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D2E8C"/>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D2E8C"/>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D2E8C"/>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D2E8C"/>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D2E8C"/>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D2E8C"/>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D2E8C"/>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8D2E8C"/>
  </w:style>
  <w:style w:type="character" w:customStyle="1" w:styleId="DateChar">
    <w:name w:val="Date Char"/>
    <w:basedOn w:val="DefaultParagraphFont"/>
    <w:link w:val="Date"/>
    <w:semiHidden/>
    <w:rsid w:val="006E5820"/>
    <w:rPr>
      <w:rFonts w:ascii="Arial" w:eastAsia="Times New Roman" w:hAnsi="Arial"/>
      <w:szCs w:val="24"/>
    </w:rPr>
  </w:style>
  <w:style w:type="paragraph" w:styleId="DocumentMap">
    <w:name w:val="Document Map"/>
    <w:basedOn w:val="Normal"/>
    <w:link w:val="DocumentMapChar"/>
    <w:semiHidden/>
    <w:rsid w:val="008D2E8C"/>
    <w:rPr>
      <w:rFonts w:ascii="Tahoma" w:hAnsi="Tahoma" w:cs="Tahoma"/>
      <w:sz w:val="16"/>
      <w:szCs w:val="16"/>
    </w:rPr>
  </w:style>
  <w:style w:type="character" w:customStyle="1" w:styleId="DocumentMapChar">
    <w:name w:val="Document Map Char"/>
    <w:basedOn w:val="DefaultParagraphFont"/>
    <w:link w:val="DocumentMap"/>
    <w:semiHidden/>
    <w:rsid w:val="006E5820"/>
    <w:rPr>
      <w:rFonts w:ascii="Tahoma" w:eastAsia="Times New Roman" w:hAnsi="Tahoma" w:cs="Tahoma"/>
      <w:sz w:val="16"/>
      <w:szCs w:val="16"/>
    </w:rPr>
  </w:style>
  <w:style w:type="paragraph" w:styleId="E-mailSignature">
    <w:name w:val="E-mail Signature"/>
    <w:basedOn w:val="Normal"/>
    <w:link w:val="E-mailSignatureChar"/>
    <w:semiHidden/>
    <w:rsid w:val="008D2E8C"/>
  </w:style>
  <w:style w:type="character" w:customStyle="1" w:styleId="E-mailSignatureChar">
    <w:name w:val="E-mail Signature Char"/>
    <w:basedOn w:val="DefaultParagraphFont"/>
    <w:link w:val="E-mailSignature"/>
    <w:semiHidden/>
    <w:rsid w:val="006E5820"/>
    <w:rPr>
      <w:rFonts w:ascii="Arial" w:eastAsia="Times New Roman" w:hAnsi="Arial"/>
      <w:szCs w:val="24"/>
    </w:rPr>
  </w:style>
  <w:style w:type="character" w:styleId="Emphasis">
    <w:name w:val="Emphasis"/>
    <w:basedOn w:val="DefaultParagraphFont"/>
    <w:qFormat/>
    <w:rsid w:val="008D2E8C"/>
    <w:rPr>
      <w:i/>
      <w:iCs/>
    </w:rPr>
  </w:style>
  <w:style w:type="character" w:styleId="EndnoteReference">
    <w:name w:val="endnote reference"/>
    <w:basedOn w:val="DefaultParagraphFont"/>
    <w:semiHidden/>
    <w:rsid w:val="008D2E8C"/>
    <w:rPr>
      <w:vertAlign w:val="superscript"/>
    </w:rPr>
  </w:style>
  <w:style w:type="paragraph" w:styleId="EndnoteText">
    <w:name w:val="endnote text"/>
    <w:basedOn w:val="Normal"/>
    <w:link w:val="EndnoteTextChar"/>
    <w:semiHidden/>
    <w:rsid w:val="008D2E8C"/>
    <w:rPr>
      <w:szCs w:val="20"/>
    </w:rPr>
  </w:style>
  <w:style w:type="character" w:customStyle="1" w:styleId="EndnoteTextChar">
    <w:name w:val="Endnote Text Char"/>
    <w:basedOn w:val="DefaultParagraphFont"/>
    <w:link w:val="EndnoteText"/>
    <w:semiHidden/>
    <w:rsid w:val="006E5820"/>
    <w:rPr>
      <w:rFonts w:ascii="Arial" w:eastAsia="Times New Roman" w:hAnsi="Arial"/>
    </w:rPr>
  </w:style>
  <w:style w:type="paragraph" w:styleId="EnvelopeAddress">
    <w:name w:val="envelope address"/>
    <w:basedOn w:val="Normal"/>
    <w:semiHidden/>
    <w:rsid w:val="008D2E8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8D2E8C"/>
    <w:rPr>
      <w:rFonts w:asciiTheme="majorHAnsi" w:eastAsiaTheme="majorEastAsia" w:hAnsiTheme="majorHAnsi" w:cstheme="majorBidi"/>
      <w:szCs w:val="20"/>
    </w:rPr>
  </w:style>
  <w:style w:type="character" w:styleId="FootnoteReference">
    <w:name w:val="footnote reference"/>
    <w:basedOn w:val="DefaultParagraphFont"/>
    <w:semiHidden/>
    <w:rsid w:val="008D2E8C"/>
    <w:rPr>
      <w:vertAlign w:val="superscript"/>
    </w:rPr>
  </w:style>
  <w:style w:type="paragraph" w:styleId="FootnoteText">
    <w:name w:val="footnote text"/>
    <w:basedOn w:val="Normal"/>
    <w:link w:val="FootnoteTextChar"/>
    <w:semiHidden/>
    <w:rsid w:val="008D2E8C"/>
    <w:rPr>
      <w:szCs w:val="20"/>
    </w:rPr>
  </w:style>
  <w:style w:type="character" w:customStyle="1" w:styleId="FootnoteTextChar">
    <w:name w:val="Footnote Text Char"/>
    <w:basedOn w:val="DefaultParagraphFont"/>
    <w:link w:val="FootnoteText"/>
    <w:semiHidden/>
    <w:rsid w:val="006E5820"/>
    <w:rPr>
      <w:rFonts w:ascii="Arial" w:eastAsia="Times New Roman" w:hAnsi="Arial"/>
    </w:rPr>
  </w:style>
  <w:style w:type="character" w:styleId="HTMLAcronym">
    <w:name w:val="HTML Acronym"/>
    <w:basedOn w:val="DefaultParagraphFont"/>
    <w:semiHidden/>
    <w:rsid w:val="008D2E8C"/>
  </w:style>
  <w:style w:type="paragraph" w:styleId="HTMLAddress">
    <w:name w:val="HTML Address"/>
    <w:basedOn w:val="Normal"/>
    <w:link w:val="HTMLAddressChar"/>
    <w:semiHidden/>
    <w:rsid w:val="008D2E8C"/>
    <w:rPr>
      <w:i/>
      <w:iCs/>
    </w:rPr>
  </w:style>
  <w:style w:type="character" w:customStyle="1" w:styleId="HTMLAddressChar">
    <w:name w:val="HTML Address Char"/>
    <w:basedOn w:val="DefaultParagraphFont"/>
    <w:link w:val="HTMLAddress"/>
    <w:semiHidden/>
    <w:rsid w:val="006E5820"/>
    <w:rPr>
      <w:rFonts w:ascii="Arial" w:eastAsia="Times New Roman" w:hAnsi="Arial"/>
      <w:i/>
      <w:iCs/>
      <w:szCs w:val="24"/>
    </w:rPr>
  </w:style>
  <w:style w:type="character" w:styleId="HTMLCite">
    <w:name w:val="HTML Cite"/>
    <w:basedOn w:val="DefaultParagraphFont"/>
    <w:semiHidden/>
    <w:rsid w:val="008D2E8C"/>
    <w:rPr>
      <w:i/>
      <w:iCs/>
    </w:rPr>
  </w:style>
  <w:style w:type="character" w:styleId="HTMLCode">
    <w:name w:val="HTML Code"/>
    <w:basedOn w:val="DefaultParagraphFont"/>
    <w:semiHidden/>
    <w:rsid w:val="008D2E8C"/>
    <w:rPr>
      <w:rFonts w:ascii="Consolas" w:hAnsi="Consolas" w:cs="Consolas"/>
      <w:sz w:val="20"/>
      <w:szCs w:val="20"/>
    </w:rPr>
  </w:style>
  <w:style w:type="character" w:styleId="HTMLDefinition">
    <w:name w:val="HTML Definition"/>
    <w:basedOn w:val="DefaultParagraphFont"/>
    <w:semiHidden/>
    <w:rsid w:val="008D2E8C"/>
    <w:rPr>
      <w:i/>
      <w:iCs/>
    </w:rPr>
  </w:style>
  <w:style w:type="character" w:styleId="HTMLKeyboard">
    <w:name w:val="HTML Keyboard"/>
    <w:basedOn w:val="DefaultParagraphFont"/>
    <w:semiHidden/>
    <w:rsid w:val="008D2E8C"/>
    <w:rPr>
      <w:rFonts w:ascii="Consolas" w:hAnsi="Consolas" w:cs="Consolas"/>
      <w:sz w:val="20"/>
      <w:szCs w:val="20"/>
    </w:rPr>
  </w:style>
  <w:style w:type="paragraph" w:styleId="HTMLPreformatted">
    <w:name w:val="HTML Preformatted"/>
    <w:basedOn w:val="Normal"/>
    <w:link w:val="HTMLPreformattedChar"/>
    <w:semiHidden/>
    <w:rsid w:val="008D2E8C"/>
    <w:rPr>
      <w:rFonts w:ascii="Consolas" w:hAnsi="Consolas" w:cs="Consolas"/>
      <w:szCs w:val="20"/>
    </w:rPr>
  </w:style>
  <w:style w:type="character" w:customStyle="1" w:styleId="HTMLPreformattedChar">
    <w:name w:val="HTML Preformatted Char"/>
    <w:basedOn w:val="DefaultParagraphFont"/>
    <w:link w:val="HTMLPreformatted"/>
    <w:semiHidden/>
    <w:rsid w:val="006E5820"/>
    <w:rPr>
      <w:rFonts w:ascii="Consolas" w:eastAsia="Times New Roman" w:hAnsi="Consolas" w:cs="Consolas"/>
    </w:rPr>
  </w:style>
  <w:style w:type="character" w:styleId="HTMLSample">
    <w:name w:val="HTML Sample"/>
    <w:basedOn w:val="DefaultParagraphFont"/>
    <w:semiHidden/>
    <w:rsid w:val="008D2E8C"/>
    <w:rPr>
      <w:rFonts w:ascii="Consolas" w:hAnsi="Consolas" w:cs="Consolas"/>
      <w:sz w:val="24"/>
      <w:szCs w:val="24"/>
    </w:rPr>
  </w:style>
  <w:style w:type="character" w:styleId="HTMLTypewriter">
    <w:name w:val="HTML Typewriter"/>
    <w:basedOn w:val="DefaultParagraphFont"/>
    <w:semiHidden/>
    <w:rsid w:val="008D2E8C"/>
    <w:rPr>
      <w:rFonts w:ascii="Consolas" w:hAnsi="Consolas" w:cs="Consolas"/>
      <w:sz w:val="20"/>
      <w:szCs w:val="20"/>
    </w:rPr>
  </w:style>
  <w:style w:type="character" w:styleId="HTMLVariable">
    <w:name w:val="HTML Variable"/>
    <w:basedOn w:val="DefaultParagraphFont"/>
    <w:semiHidden/>
    <w:rsid w:val="008D2E8C"/>
    <w:rPr>
      <w:i/>
      <w:iCs/>
    </w:rPr>
  </w:style>
  <w:style w:type="paragraph" w:styleId="Index1">
    <w:name w:val="index 1"/>
    <w:basedOn w:val="Normal"/>
    <w:next w:val="Normal"/>
    <w:autoRedefine/>
    <w:semiHidden/>
    <w:rsid w:val="008D2E8C"/>
    <w:pPr>
      <w:ind w:left="200" w:hanging="200"/>
    </w:pPr>
  </w:style>
  <w:style w:type="paragraph" w:styleId="Index2">
    <w:name w:val="index 2"/>
    <w:basedOn w:val="Normal"/>
    <w:next w:val="Normal"/>
    <w:autoRedefine/>
    <w:semiHidden/>
    <w:rsid w:val="008D2E8C"/>
    <w:pPr>
      <w:ind w:left="400" w:hanging="200"/>
    </w:pPr>
  </w:style>
  <w:style w:type="paragraph" w:styleId="Index3">
    <w:name w:val="index 3"/>
    <w:basedOn w:val="Normal"/>
    <w:next w:val="Normal"/>
    <w:autoRedefine/>
    <w:semiHidden/>
    <w:rsid w:val="008D2E8C"/>
    <w:pPr>
      <w:ind w:left="600" w:hanging="200"/>
    </w:pPr>
  </w:style>
  <w:style w:type="paragraph" w:styleId="Index4">
    <w:name w:val="index 4"/>
    <w:basedOn w:val="Normal"/>
    <w:next w:val="Normal"/>
    <w:autoRedefine/>
    <w:semiHidden/>
    <w:rsid w:val="008D2E8C"/>
    <w:pPr>
      <w:ind w:left="800" w:hanging="200"/>
    </w:pPr>
  </w:style>
  <w:style w:type="paragraph" w:styleId="Index5">
    <w:name w:val="index 5"/>
    <w:basedOn w:val="Normal"/>
    <w:next w:val="Normal"/>
    <w:autoRedefine/>
    <w:semiHidden/>
    <w:rsid w:val="008D2E8C"/>
    <w:pPr>
      <w:ind w:left="1000" w:hanging="200"/>
    </w:pPr>
  </w:style>
  <w:style w:type="paragraph" w:styleId="Index6">
    <w:name w:val="index 6"/>
    <w:basedOn w:val="Normal"/>
    <w:next w:val="Normal"/>
    <w:autoRedefine/>
    <w:semiHidden/>
    <w:rsid w:val="008D2E8C"/>
    <w:pPr>
      <w:ind w:left="1200" w:hanging="200"/>
    </w:pPr>
  </w:style>
  <w:style w:type="paragraph" w:styleId="Index7">
    <w:name w:val="index 7"/>
    <w:basedOn w:val="Normal"/>
    <w:next w:val="Normal"/>
    <w:autoRedefine/>
    <w:semiHidden/>
    <w:rsid w:val="008D2E8C"/>
    <w:pPr>
      <w:ind w:left="1400" w:hanging="200"/>
    </w:pPr>
  </w:style>
  <w:style w:type="paragraph" w:styleId="Index8">
    <w:name w:val="index 8"/>
    <w:basedOn w:val="Normal"/>
    <w:next w:val="Normal"/>
    <w:autoRedefine/>
    <w:semiHidden/>
    <w:rsid w:val="008D2E8C"/>
    <w:pPr>
      <w:ind w:left="1600" w:hanging="200"/>
    </w:pPr>
  </w:style>
  <w:style w:type="paragraph" w:styleId="Index9">
    <w:name w:val="index 9"/>
    <w:basedOn w:val="Normal"/>
    <w:next w:val="Normal"/>
    <w:autoRedefine/>
    <w:semiHidden/>
    <w:rsid w:val="008D2E8C"/>
    <w:pPr>
      <w:ind w:left="1800" w:hanging="200"/>
    </w:pPr>
  </w:style>
  <w:style w:type="paragraph" w:styleId="IndexHeading">
    <w:name w:val="index heading"/>
    <w:basedOn w:val="Normal"/>
    <w:next w:val="Index1"/>
    <w:semiHidden/>
    <w:rsid w:val="008D2E8C"/>
    <w:rPr>
      <w:rFonts w:asciiTheme="majorHAnsi" w:eastAsiaTheme="majorEastAsia" w:hAnsiTheme="majorHAnsi" w:cstheme="majorBidi"/>
      <w:b/>
      <w:bCs/>
    </w:rPr>
  </w:style>
  <w:style w:type="character" w:styleId="IntenseEmphasis">
    <w:name w:val="Intense Emphasis"/>
    <w:basedOn w:val="DefaultParagraphFont"/>
    <w:uiPriority w:val="21"/>
    <w:qFormat/>
    <w:rsid w:val="008D2E8C"/>
    <w:rPr>
      <w:b/>
      <w:bCs/>
      <w:i/>
      <w:iCs/>
      <w:color w:val="4F81BD" w:themeColor="accent1"/>
    </w:rPr>
  </w:style>
  <w:style w:type="paragraph" w:styleId="IntenseQuote">
    <w:name w:val="Intense Quote"/>
    <w:basedOn w:val="Normal"/>
    <w:next w:val="Normal"/>
    <w:link w:val="IntenseQuoteChar"/>
    <w:uiPriority w:val="30"/>
    <w:qFormat/>
    <w:rsid w:val="008D2E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5820"/>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8D2E8C"/>
    <w:rPr>
      <w:b/>
      <w:bCs/>
      <w:smallCaps/>
      <w:color w:val="C0504D" w:themeColor="accent2"/>
      <w:spacing w:val="5"/>
      <w:u w:val="single"/>
    </w:rPr>
  </w:style>
  <w:style w:type="table" w:styleId="LightGrid">
    <w:name w:val="Light Grid"/>
    <w:basedOn w:val="TableNormal"/>
    <w:uiPriority w:val="62"/>
    <w:rsid w:val="008D2E8C"/>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D2E8C"/>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D2E8C"/>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D2E8C"/>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D2E8C"/>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D2E8C"/>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D2E8C"/>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D2E8C"/>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D2E8C"/>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D2E8C"/>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D2E8C"/>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D2E8C"/>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D2E8C"/>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D2E8C"/>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D2E8C"/>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D2E8C"/>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D2E8C"/>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2E8C"/>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D2E8C"/>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D2E8C"/>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D2E8C"/>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8D2E8C"/>
  </w:style>
  <w:style w:type="paragraph" w:styleId="List">
    <w:name w:val="List"/>
    <w:basedOn w:val="Normal"/>
    <w:semiHidden/>
    <w:rsid w:val="008D2E8C"/>
    <w:pPr>
      <w:ind w:left="283" w:hanging="283"/>
      <w:contextualSpacing/>
    </w:pPr>
  </w:style>
  <w:style w:type="paragraph" w:styleId="List2">
    <w:name w:val="List 2"/>
    <w:basedOn w:val="Normal"/>
    <w:semiHidden/>
    <w:rsid w:val="008D2E8C"/>
    <w:pPr>
      <w:ind w:left="566" w:hanging="283"/>
      <w:contextualSpacing/>
    </w:pPr>
  </w:style>
  <w:style w:type="paragraph" w:styleId="List3">
    <w:name w:val="List 3"/>
    <w:basedOn w:val="Normal"/>
    <w:semiHidden/>
    <w:rsid w:val="008D2E8C"/>
    <w:pPr>
      <w:ind w:left="849" w:hanging="283"/>
      <w:contextualSpacing/>
    </w:pPr>
  </w:style>
  <w:style w:type="paragraph" w:styleId="List4">
    <w:name w:val="List 4"/>
    <w:basedOn w:val="Normal"/>
    <w:semiHidden/>
    <w:rsid w:val="008D2E8C"/>
    <w:pPr>
      <w:ind w:left="1132" w:hanging="283"/>
      <w:contextualSpacing/>
    </w:pPr>
  </w:style>
  <w:style w:type="paragraph" w:styleId="List5">
    <w:name w:val="List 5"/>
    <w:basedOn w:val="Normal"/>
    <w:semiHidden/>
    <w:rsid w:val="008D2E8C"/>
    <w:pPr>
      <w:ind w:left="1415" w:hanging="283"/>
      <w:contextualSpacing/>
    </w:pPr>
  </w:style>
  <w:style w:type="paragraph" w:styleId="ListBullet">
    <w:name w:val="List Bullet"/>
    <w:basedOn w:val="Normal"/>
    <w:semiHidden/>
    <w:rsid w:val="008D2E8C"/>
    <w:pPr>
      <w:numPr>
        <w:numId w:val="12"/>
      </w:numPr>
      <w:contextualSpacing/>
    </w:pPr>
  </w:style>
  <w:style w:type="paragraph" w:styleId="ListBullet2">
    <w:name w:val="List Bullet 2"/>
    <w:basedOn w:val="Normal"/>
    <w:semiHidden/>
    <w:rsid w:val="008D2E8C"/>
    <w:pPr>
      <w:numPr>
        <w:numId w:val="13"/>
      </w:numPr>
      <w:contextualSpacing/>
    </w:pPr>
  </w:style>
  <w:style w:type="paragraph" w:styleId="ListBullet3">
    <w:name w:val="List Bullet 3"/>
    <w:basedOn w:val="Normal"/>
    <w:semiHidden/>
    <w:rsid w:val="008D2E8C"/>
    <w:pPr>
      <w:numPr>
        <w:numId w:val="14"/>
      </w:numPr>
      <w:contextualSpacing/>
    </w:pPr>
  </w:style>
  <w:style w:type="paragraph" w:styleId="ListBullet4">
    <w:name w:val="List Bullet 4"/>
    <w:basedOn w:val="Normal"/>
    <w:semiHidden/>
    <w:rsid w:val="008D2E8C"/>
    <w:pPr>
      <w:numPr>
        <w:numId w:val="15"/>
      </w:numPr>
      <w:contextualSpacing/>
    </w:pPr>
  </w:style>
  <w:style w:type="paragraph" w:styleId="ListBullet5">
    <w:name w:val="List Bullet 5"/>
    <w:basedOn w:val="Normal"/>
    <w:semiHidden/>
    <w:rsid w:val="008D2E8C"/>
    <w:pPr>
      <w:numPr>
        <w:numId w:val="16"/>
      </w:numPr>
      <w:contextualSpacing/>
    </w:pPr>
  </w:style>
  <w:style w:type="paragraph" w:styleId="ListContinue">
    <w:name w:val="List Continue"/>
    <w:basedOn w:val="Normal"/>
    <w:semiHidden/>
    <w:rsid w:val="008D2E8C"/>
    <w:pPr>
      <w:spacing w:after="120"/>
      <w:ind w:left="283"/>
      <w:contextualSpacing/>
    </w:pPr>
  </w:style>
  <w:style w:type="paragraph" w:styleId="ListContinue2">
    <w:name w:val="List Continue 2"/>
    <w:basedOn w:val="Normal"/>
    <w:semiHidden/>
    <w:rsid w:val="008D2E8C"/>
    <w:pPr>
      <w:spacing w:after="120"/>
      <w:ind w:left="566"/>
      <w:contextualSpacing/>
    </w:pPr>
  </w:style>
  <w:style w:type="paragraph" w:styleId="ListContinue3">
    <w:name w:val="List Continue 3"/>
    <w:basedOn w:val="Normal"/>
    <w:semiHidden/>
    <w:rsid w:val="008D2E8C"/>
    <w:pPr>
      <w:spacing w:after="120"/>
      <w:ind w:left="849"/>
      <w:contextualSpacing/>
    </w:pPr>
  </w:style>
  <w:style w:type="paragraph" w:styleId="ListContinue4">
    <w:name w:val="List Continue 4"/>
    <w:basedOn w:val="Normal"/>
    <w:semiHidden/>
    <w:rsid w:val="008D2E8C"/>
    <w:pPr>
      <w:spacing w:after="120"/>
      <w:ind w:left="1132"/>
      <w:contextualSpacing/>
    </w:pPr>
  </w:style>
  <w:style w:type="paragraph" w:styleId="ListContinue5">
    <w:name w:val="List Continue 5"/>
    <w:basedOn w:val="Normal"/>
    <w:semiHidden/>
    <w:rsid w:val="008D2E8C"/>
    <w:pPr>
      <w:spacing w:after="120"/>
      <w:ind w:left="1415"/>
      <w:contextualSpacing/>
    </w:pPr>
  </w:style>
  <w:style w:type="paragraph" w:styleId="ListNumber">
    <w:name w:val="List Number"/>
    <w:basedOn w:val="Normal"/>
    <w:semiHidden/>
    <w:rsid w:val="008D2E8C"/>
    <w:pPr>
      <w:numPr>
        <w:numId w:val="17"/>
      </w:numPr>
      <w:contextualSpacing/>
    </w:pPr>
  </w:style>
  <w:style w:type="paragraph" w:styleId="ListNumber2">
    <w:name w:val="List Number 2"/>
    <w:basedOn w:val="Normal"/>
    <w:semiHidden/>
    <w:rsid w:val="008D2E8C"/>
    <w:pPr>
      <w:numPr>
        <w:numId w:val="18"/>
      </w:numPr>
      <w:contextualSpacing/>
    </w:pPr>
  </w:style>
  <w:style w:type="paragraph" w:styleId="ListNumber3">
    <w:name w:val="List Number 3"/>
    <w:basedOn w:val="Normal"/>
    <w:semiHidden/>
    <w:rsid w:val="008D2E8C"/>
    <w:pPr>
      <w:numPr>
        <w:numId w:val="19"/>
      </w:numPr>
      <w:contextualSpacing/>
    </w:pPr>
  </w:style>
  <w:style w:type="paragraph" w:styleId="ListNumber4">
    <w:name w:val="List Number 4"/>
    <w:basedOn w:val="Normal"/>
    <w:semiHidden/>
    <w:rsid w:val="008D2E8C"/>
    <w:pPr>
      <w:numPr>
        <w:numId w:val="20"/>
      </w:numPr>
      <w:contextualSpacing/>
    </w:pPr>
  </w:style>
  <w:style w:type="paragraph" w:styleId="ListNumber5">
    <w:name w:val="List Number 5"/>
    <w:basedOn w:val="Normal"/>
    <w:semiHidden/>
    <w:rsid w:val="008D2E8C"/>
    <w:pPr>
      <w:numPr>
        <w:numId w:val="21"/>
      </w:numPr>
      <w:contextualSpacing/>
    </w:pPr>
  </w:style>
  <w:style w:type="paragraph" w:styleId="MacroText">
    <w:name w:val="macro"/>
    <w:link w:val="MacroTextChar"/>
    <w:semiHidden/>
    <w:rsid w:val="008D2E8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6E5820"/>
    <w:rPr>
      <w:rFonts w:ascii="Consolas" w:eastAsia="Times New Roman" w:hAnsi="Consolas" w:cs="Consolas"/>
    </w:rPr>
  </w:style>
  <w:style w:type="table" w:styleId="MediumGrid1">
    <w:name w:val="Medium Grid 1"/>
    <w:basedOn w:val="TableNormal"/>
    <w:uiPriority w:val="67"/>
    <w:rsid w:val="008D2E8C"/>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D2E8C"/>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D2E8C"/>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D2E8C"/>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D2E8C"/>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D2E8C"/>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D2E8C"/>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D2E8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D2E8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D2E8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D2E8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D2E8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D2E8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D2E8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D2E8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D2E8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D2E8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D2E8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D2E8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D2E8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D2E8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D2E8C"/>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D2E8C"/>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D2E8C"/>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D2E8C"/>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D2E8C"/>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D2E8C"/>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D2E8C"/>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D2E8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D2E8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D2E8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D2E8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D2E8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D2E8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D2E8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D2E8C"/>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2E8C"/>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2E8C"/>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2E8C"/>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2E8C"/>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2E8C"/>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2E8C"/>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D2E8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2E8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2E8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2E8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2E8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2E8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2E8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8D2E8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E5820"/>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8D2E8C"/>
    <w:rPr>
      <w:rFonts w:ascii="Times New Roman" w:hAnsi="Times New Roman"/>
      <w:sz w:val="24"/>
    </w:rPr>
  </w:style>
  <w:style w:type="paragraph" w:styleId="NormalIndent">
    <w:name w:val="Normal Indent"/>
    <w:basedOn w:val="Normal"/>
    <w:semiHidden/>
    <w:rsid w:val="008D2E8C"/>
    <w:pPr>
      <w:ind w:left="720"/>
    </w:pPr>
  </w:style>
  <w:style w:type="paragraph" w:styleId="NoteHeading">
    <w:name w:val="Note Heading"/>
    <w:basedOn w:val="Normal"/>
    <w:next w:val="Normal"/>
    <w:link w:val="NoteHeadingChar"/>
    <w:semiHidden/>
    <w:rsid w:val="008D2E8C"/>
  </w:style>
  <w:style w:type="character" w:customStyle="1" w:styleId="NoteHeadingChar">
    <w:name w:val="Note Heading Char"/>
    <w:basedOn w:val="DefaultParagraphFont"/>
    <w:link w:val="NoteHeading"/>
    <w:semiHidden/>
    <w:rsid w:val="006E5820"/>
    <w:rPr>
      <w:rFonts w:ascii="Arial" w:eastAsia="Times New Roman" w:hAnsi="Arial"/>
      <w:szCs w:val="24"/>
    </w:rPr>
  </w:style>
  <w:style w:type="character" w:styleId="PageNumber">
    <w:name w:val="page number"/>
    <w:basedOn w:val="DefaultParagraphFont"/>
    <w:semiHidden/>
    <w:rsid w:val="008D2E8C"/>
  </w:style>
  <w:style w:type="character" w:styleId="PlaceholderText">
    <w:name w:val="Placeholder Text"/>
    <w:basedOn w:val="DefaultParagraphFont"/>
    <w:uiPriority w:val="99"/>
    <w:semiHidden/>
    <w:rsid w:val="008D2E8C"/>
    <w:rPr>
      <w:color w:val="808080"/>
    </w:rPr>
  </w:style>
  <w:style w:type="paragraph" w:styleId="PlainText">
    <w:name w:val="Plain Text"/>
    <w:basedOn w:val="Normal"/>
    <w:link w:val="PlainTextChar"/>
    <w:semiHidden/>
    <w:rsid w:val="008D2E8C"/>
    <w:rPr>
      <w:rFonts w:ascii="Consolas" w:hAnsi="Consolas" w:cs="Consolas"/>
      <w:sz w:val="21"/>
      <w:szCs w:val="21"/>
    </w:rPr>
  </w:style>
  <w:style w:type="character" w:customStyle="1" w:styleId="PlainTextChar">
    <w:name w:val="Plain Text Char"/>
    <w:basedOn w:val="DefaultParagraphFont"/>
    <w:link w:val="PlainText"/>
    <w:semiHidden/>
    <w:rsid w:val="006E5820"/>
    <w:rPr>
      <w:rFonts w:ascii="Consolas" w:eastAsia="Times New Roman" w:hAnsi="Consolas" w:cs="Consolas"/>
      <w:sz w:val="21"/>
      <w:szCs w:val="21"/>
    </w:rPr>
  </w:style>
  <w:style w:type="paragraph" w:styleId="Quote">
    <w:name w:val="Quote"/>
    <w:basedOn w:val="Normal"/>
    <w:next w:val="Normal"/>
    <w:link w:val="QuoteChar"/>
    <w:uiPriority w:val="29"/>
    <w:qFormat/>
    <w:rsid w:val="008D2E8C"/>
    <w:rPr>
      <w:i/>
      <w:iCs/>
      <w:color w:val="000000" w:themeColor="text1"/>
    </w:rPr>
  </w:style>
  <w:style w:type="character" w:customStyle="1" w:styleId="QuoteChar">
    <w:name w:val="Quote Char"/>
    <w:basedOn w:val="DefaultParagraphFont"/>
    <w:link w:val="Quote"/>
    <w:uiPriority w:val="29"/>
    <w:rsid w:val="006E5820"/>
    <w:rPr>
      <w:rFonts w:ascii="Arial" w:eastAsia="Times New Roman" w:hAnsi="Arial"/>
      <w:i/>
      <w:iCs/>
      <w:color w:val="000000" w:themeColor="text1"/>
      <w:szCs w:val="24"/>
    </w:rPr>
  </w:style>
  <w:style w:type="paragraph" w:styleId="Salutation">
    <w:name w:val="Salutation"/>
    <w:basedOn w:val="Normal"/>
    <w:next w:val="Normal"/>
    <w:link w:val="SalutationChar"/>
    <w:semiHidden/>
    <w:rsid w:val="008D2E8C"/>
  </w:style>
  <w:style w:type="character" w:customStyle="1" w:styleId="SalutationChar">
    <w:name w:val="Salutation Char"/>
    <w:basedOn w:val="DefaultParagraphFont"/>
    <w:link w:val="Salutation"/>
    <w:semiHidden/>
    <w:rsid w:val="006E5820"/>
    <w:rPr>
      <w:rFonts w:ascii="Arial" w:eastAsia="Times New Roman" w:hAnsi="Arial"/>
      <w:szCs w:val="24"/>
    </w:rPr>
  </w:style>
  <w:style w:type="paragraph" w:styleId="Signature">
    <w:name w:val="Signature"/>
    <w:basedOn w:val="Normal"/>
    <w:link w:val="SignatureChar"/>
    <w:semiHidden/>
    <w:rsid w:val="008D2E8C"/>
    <w:pPr>
      <w:ind w:left="4252"/>
    </w:pPr>
  </w:style>
  <w:style w:type="character" w:customStyle="1" w:styleId="SignatureChar">
    <w:name w:val="Signature Char"/>
    <w:basedOn w:val="DefaultParagraphFont"/>
    <w:link w:val="Signature"/>
    <w:semiHidden/>
    <w:rsid w:val="006E5820"/>
    <w:rPr>
      <w:rFonts w:ascii="Arial" w:eastAsia="Times New Roman" w:hAnsi="Arial"/>
      <w:szCs w:val="24"/>
    </w:rPr>
  </w:style>
  <w:style w:type="character" w:styleId="Strong">
    <w:name w:val="Strong"/>
    <w:basedOn w:val="DefaultParagraphFont"/>
    <w:qFormat/>
    <w:rsid w:val="008D2E8C"/>
    <w:rPr>
      <w:b/>
      <w:bCs/>
    </w:rPr>
  </w:style>
  <w:style w:type="paragraph" w:styleId="Subtitle">
    <w:name w:val="Subtitle"/>
    <w:basedOn w:val="Normal"/>
    <w:next w:val="Normal"/>
    <w:link w:val="SubtitleChar"/>
    <w:qFormat/>
    <w:rsid w:val="008D2E8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E582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D2E8C"/>
    <w:rPr>
      <w:i/>
      <w:iCs/>
      <w:color w:val="808080" w:themeColor="text1" w:themeTint="7F"/>
    </w:rPr>
  </w:style>
  <w:style w:type="character" w:styleId="SubtleReference">
    <w:name w:val="Subtle Reference"/>
    <w:basedOn w:val="DefaultParagraphFont"/>
    <w:uiPriority w:val="31"/>
    <w:qFormat/>
    <w:rsid w:val="008D2E8C"/>
    <w:rPr>
      <w:smallCaps/>
      <w:color w:val="C0504D" w:themeColor="accent2"/>
      <w:u w:val="single"/>
    </w:rPr>
  </w:style>
  <w:style w:type="table" w:styleId="Table3Deffects1">
    <w:name w:val="Table 3D effects 1"/>
    <w:basedOn w:val="TableNormal"/>
    <w:semiHidden/>
    <w:rsid w:val="008D2E8C"/>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D2E8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D2E8C"/>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D2E8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2E8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2E8C"/>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2E8C"/>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2E8C"/>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2E8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2E8C"/>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D2E8C"/>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2E8C"/>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2E8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2E8C"/>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2E8C"/>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D2E8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2E8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D2E8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2E8C"/>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2E8C"/>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2E8C"/>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2E8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2E8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2E8C"/>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2E8C"/>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D2E8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2E8C"/>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2E8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2E8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2E8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2E8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2E8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2E8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D2E8C"/>
    <w:pPr>
      <w:ind w:left="200" w:hanging="200"/>
    </w:pPr>
  </w:style>
  <w:style w:type="paragraph" w:styleId="TableofFigures">
    <w:name w:val="table of figures"/>
    <w:basedOn w:val="Normal"/>
    <w:next w:val="Normal"/>
    <w:semiHidden/>
    <w:rsid w:val="008D2E8C"/>
  </w:style>
  <w:style w:type="table" w:styleId="TableProfessional">
    <w:name w:val="Table Professional"/>
    <w:basedOn w:val="TableNormal"/>
    <w:semiHidden/>
    <w:rsid w:val="008D2E8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D2E8C"/>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2E8C"/>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2E8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D2E8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2E8C"/>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D2E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D2E8C"/>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2E8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2E8C"/>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D2E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582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8D2E8C"/>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8D2E8C"/>
    <w:pPr>
      <w:spacing w:after="100"/>
    </w:pPr>
  </w:style>
  <w:style w:type="paragraph" w:styleId="TOC2">
    <w:name w:val="toc 2"/>
    <w:basedOn w:val="Normal"/>
    <w:next w:val="Normal"/>
    <w:autoRedefine/>
    <w:semiHidden/>
    <w:rsid w:val="008D2E8C"/>
    <w:pPr>
      <w:spacing w:after="100"/>
      <w:ind w:left="200"/>
    </w:pPr>
  </w:style>
  <w:style w:type="paragraph" w:styleId="TOC3">
    <w:name w:val="toc 3"/>
    <w:basedOn w:val="Normal"/>
    <w:next w:val="Normal"/>
    <w:autoRedefine/>
    <w:semiHidden/>
    <w:rsid w:val="008D2E8C"/>
    <w:pPr>
      <w:spacing w:after="100"/>
      <w:ind w:left="400"/>
    </w:pPr>
  </w:style>
  <w:style w:type="paragraph" w:styleId="TOC4">
    <w:name w:val="toc 4"/>
    <w:basedOn w:val="Normal"/>
    <w:next w:val="Normal"/>
    <w:autoRedefine/>
    <w:semiHidden/>
    <w:rsid w:val="008D2E8C"/>
    <w:pPr>
      <w:spacing w:after="100"/>
      <w:ind w:left="600"/>
    </w:pPr>
  </w:style>
  <w:style w:type="paragraph" w:styleId="TOC5">
    <w:name w:val="toc 5"/>
    <w:basedOn w:val="Normal"/>
    <w:next w:val="Normal"/>
    <w:autoRedefine/>
    <w:semiHidden/>
    <w:rsid w:val="008D2E8C"/>
    <w:pPr>
      <w:spacing w:after="100"/>
      <w:ind w:left="800"/>
    </w:pPr>
  </w:style>
  <w:style w:type="paragraph" w:styleId="TOC6">
    <w:name w:val="toc 6"/>
    <w:basedOn w:val="Normal"/>
    <w:next w:val="Normal"/>
    <w:autoRedefine/>
    <w:semiHidden/>
    <w:rsid w:val="008D2E8C"/>
    <w:pPr>
      <w:spacing w:after="100"/>
      <w:ind w:left="1000"/>
    </w:pPr>
  </w:style>
  <w:style w:type="paragraph" w:styleId="TOC7">
    <w:name w:val="toc 7"/>
    <w:basedOn w:val="Normal"/>
    <w:next w:val="Normal"/>
    <w:autoRedefine/>
    <w:semiHidden/>
    <w:rsid w:val="008D2E8C"/>
    <w:pPr>
      <w:spacing w:after="100"/>
      <w:ind w:left="1200"/>
    </w:pPr>
  </w:style>
  <w:style w:type="paragraph" w:styleId="TOC8">
    <w:name w:val="toc 8"/>
    <w:basedOn w:val="Normal"/>
    <w:next w:val="Normal"/>
    <w:autoRedefine/>
    <w:semiHidden/>
    <w:rsid w:val="008D2E8C"/>
    <w:pPr>
      <w:spacing w:after="100"/>
      <w:ind w:left="1400"/>
    </w:pPr>
  </w:style>
  <w:style w:type="paragraph" w:styleId="TOC9">
    <w:name w:val="toc 9"/>
    <w:basedOn w:val="Normal"/>
    <w:next w:val="Normal"/>
    <w:autoRedefine/>
    <w:semiHidden/>
    <w:rsid w:val="008D2E8C"/>
    <w:pPr>
      <w:spacing w:after="100"/>
      <w:ind w:left="1600"/>
    </w:pPr>
  </w:style>
  <w:style w:type="paragraph" w:styleId="TOCHeading">
    <w:name w:val="TOC Heading"/>
    <w:basedOn w:val="Heading1"/>
    <w:next w:val="Normal"/>
    <w:uiPriority w:val="39"/>
    <w:semiHidden/>
    <w:unhideWhenUsed/>
    <w:qFormat/>
    <w:rsid w:val="008D2E8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D2E8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D2E8C"/>
    <w:rPr>
      <w:i/>
    </w:rPr>
  </w:style>
  <w:style w:type="character" w:customStyle="1" w:styleId="QPPTableTextITALICChar">
    <w:name w:val="QPP Table Text ITALIC Char"/>
    <w:basedOn w:val="QPPTableTextBodyChar"/>
    <w:link w:val="QPPTableTextITALIC"/>
    <w:rsid w:val="006E5820"/>
    <w:rPr>
      <w:rFonts w:ascii="Arial" w:eastAsia="Times New Roman" w:hAnsi="Arial" w:cs="Arial"/>
      <w:i/>
      <w:color w:val="000000"/>
    </w:rPr>
  </w:style>
  <w:style w:type="table" w:customStyle="1" w:styleId="QPPTableGrid">
    <w:name w:val="QPP Table Grid"/>
    <w:basedOn w:val="TableNormal"/>
    <w:uiPriority w:val="99"/>
    <w:rsid w:val="008D2E8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C38A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3AB0-27E8-4A5C-A2BF-5CBF3BBF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369</TotalTime>
  <Pages>5</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David Clark</cp:lastModifiedBy>
  <cp:revision>67</cp:revision>
  <cp:lastPrinted>2019-04-10T04:44:00Z</cp:lastPrinted>
  <dcterms:created xsi:type="dcterms:W3CDTF">2013-08-15T05:25:00Z</dcterms:created>
  <dcterms:modified xsi:type="dcterms:W3CDTF">2019-07-24T02:52:00Z</dcterms:modified>
</cp:coreProperties>
</file>