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E27" w:rsidRDefault="00673E27" w:rsidP="00673E27">
      <w:pPr>
        <w:pStyle w:val="QPPHeading4"/>
      </w:pPr>
      <w:bookmarkStart w:id="0" w:name="_GoBack"/>
      <w:bookmarkEnd w:id="0"/>
      <w:r w:rsidRPr="00102BB5">
        <w:t>6.2.3.2</w:t>
      </w:r>
      <w:r w:rsidR="00095465">
        <w:t xml:space="preserve"> </w:t>
      </w:r>
      <w:r w:rsidRPr="00102BB5">
        <w:t>Open space zone</w:t>
      </w:r>
      <w:r>
        <w:t xml:space="preserve"> code</w:t>
      </w:r>
    </w:p>
    <w:p w:rsidR="00FB2AA1" w:rsidRDefault="00673E27" w:rsidP="00673E27">
      <w:pPr>
        <w:pStyle w:val="QPPBulletPoint1"/>
        <w:numPr>
          <w:ilvl w:val="0"/>
          <w:numId w:val="4"/>
        </w:numPr>
      </w:pPr>
      <w:r w:rsidRPr="00264F2E">
        <w:t xml:space="preserve">The purpose of the </w:t>
      </w:r>
      <w:r w:rsidR="00FB2AA1">
        <w:t>o</w:t>
      </w:r>
      <w:r w:rsidRPr="00264F2E">
        <w:t xml:space="preserve">pen space zone </w:t>
      </w:r>
      <w:r w:rsidR="00FB2AA1">
        <w:t xml:space="preserve">is to </w:t>
      </w:r>
      <w:r w:rsidRPr="00264F2E">
        <w:t>provide for</w:t>
      </w:r>
      <w:r w:rsidR="00FB2AA1">
        <w:t>:</w:t>
      </w:r>
    </w:p>
    <w:p w:rsidR="00FB2AA1" w:rsidRDefault="00673E27" w:rsidP="008C4714">
      <w:pPr>
        <w:pStyle w:val="QPPBulletpoint2"/>
      </w:pPr>
      <w:r w:rsidRPr="00097A04">
        <w:t xml:space="preserve">local, district and </w:t>
      </w:r>
      <w:r w:rsidR="00FB2AA1">
        <w:t>regional</w:t>
      </w:r>
      <w:r w:rsidRPr="00097A04">
        <w:t xml:space="preserve"> </w:t>
      </w:r>
      <w:r w:rsidRPr="00557D77">
        <w:rPr>
          <w:rPrChange w:id="1" w:author="Alisha Pettit" w:date="2019-11-18T11:15:00Z">
            <w:rPr/>
          </w:rPrChange>
        </w:rPr>
        <w:t>parks</w:t>
      </w:r>
      <w:r w:rsidRPr="00097A04">
        <w:t xml:space="preserve"> </w:t>
      </w:r>
      <w:r w:rsidR="00FB2AA1">
        <w:t>for the use</w:t>
      </w:r>
      <w:r w:rsidRPr="00097A04">
        <w:t xml:space="preserve"> of residents and visitors</w:t>
      </w:r>
      <w:r w:rsidR="00FB2AA1">
        <w:t>; and</w:t>
      </w:r>
    </w:p>
    <w:p w:rsidR="00673E27" w:rsidRPr="00097A04" w:rsidRDefault="00673E27" w:rsidP="008C4714">
      <w:pPr>
        <w:pStyle w:val="QPPBulletpoint2"/>
      </w:pPr>
      <w:r w:rsidRPr="00097A04">
        <w:t xml:space="preserve">facilities and infrastructure </w:t>
      </w:r>
      <w:r w:rsidR="00FB2AA1">
        <w:t>that</w:t>
      </w:r>
      <w:r w:rsidRPr="00097A04">
        <w:t xml:space="preserve"> support</w:t>
      </w:r>
      <w:r w:rsidR="009E5E6F">
        <w:t>,</w:t>
      </w:r>
      <w:r w:rsidRPr="00097A04">
        <w:t xml:space="preserve"> and </w:t>
      </w:r>
      <w:r w:rsidR="00FB2AA1">
        <w:t>are required by, users of the parks</w:t>
      </w:r>
      <w:r w:rsidRPr="00097A04">
        <w:t>.</w:t>
      </w:r>
    </w:p>
    <w:p w:rsidR="00673E27" w:rsidRPr="00264F2E" w:rsidRDefault="00673E27" w:rsidP="00673E27">
      <w:pPr>
        <w:pStyle w:val="QPPEditorsNoteStyle1"/>
      </w:pPr>
      <w:r w:rsidRPr="001E2A5A">
        <w:t>Note—</w:t>
      </w:r>
      <w:r w:rsidR="00DF7100" w:rsidRPr="001E2A5A">
        <w:t>The majority of l</w:t>
      </w:r>
      <w:r w:rsidRPr="001E2A5A">
        <w:t xml:space="preserve">and in the </w:t>
      </w:r>
      <w:r w:rsidRPr="00557D77">
        <w:rPr>
          <w:rPrChange w:id="2" w:author="Alisha Pettit" w:date="2019-11-18T11:15:00Z">
            <w:rPr/>
          </w:rPrChange>
        </w:rPr>
        <w:t>Open space zone</w:t>
      </w:r>
      <w:r w:rsidRPr="001E2A5A">
        <w:t xml:space="preserve"> is included in a zone precinct. </w:t>
      </w:r>
      <w:r w:rsidR="00DF7100" w:rsidRPr="001E2A5A">
        <w:t>Privately owned land has not been included in a zone precinct. Once these sites come into Council ownership they will be included in a relevant zone precinct consistent with</w:t>
      </w:r>
      <w:r w:rsidR="00017974">
        <w:t xml:space="preserve"> </w:t>
      </w:r>
      <w:r w:rsidR="00881817">
        <w:t>the Brisbane park classification system</w:t>
      </w:r>
      <w:r w:rsidR="00DF7100" w:rsidRPr="001E2A5A">
        <w:t xml:space="preserve">. </w:t>
      </w:r>
      <w:r w:rsidR="001E2A5A">
        <w:t>Council may a</w:t>
      </w:r>
      <w:r w:rsidR="001E2A5A" w:rsidRPr="001E2A5A">
        <w:t xml:space="preserve">cquire privately owned lands in the zone for public </w:t>
      </w:r>
      <w:r w:rsidR="001E2A5A" w:rsidRPr="00557D77">
        <w:rPr>
          <w:rPrChange w:id="3" w:author="Alisha Pettit" w:date="2019-11-18T11:15:00Z">
            <w:rPr/>
          </w:rPrChange>
        </w:rPr>
        <w:t>park</w:t>
      </w:r>
      <w:r w:rsidR="001E2A5A" w:rsidRPr="001E2A5A">
        <w:t xml:space="preserve"> purposes at some stage in the future, generally in accordance with the acquisition priorities listed in the </w:t>
      </w:r>
      <w:r w:rsidR="005C6307" w:rsidRPr="00557D77">
        <w:rPr>
          <w:rPrChange w:id="4" w:author="Alisha Pettit" w:date="2019-11-18T11:15:00Z">
            <w:rPr/>
          </w:rPrChange>
        </w:rPr>
        <w:t>Local government infrastructure plan</w:t>
      </w:r>
      <w:r w:rsidR="001E2A5A" w:rsidRPr="001E2A5A">
        <w:t>.</w:t>
      </w:r>
      <w:r w:rsidR="001E2A5A">
        <w:t xml:space="preserve"> </w:t>
      </w:r>
      <w:r w:rsidRPr="00264F2E">
        <w:t xml:space="preserve">The zone precincts reflect the hierarchy of </w:t>
      </w:r>
      <w:r>
        <w:t>the</w:t>
      </w:r>
      <w:r w:rsidRPr="00264F2E">
        <w:t xml:space="preserve"> Council’s parks. Each zone precinct defines the level of use or scale of development a park is intended to receive and is capable of sustaining. It includes consideration of </w:t>
      </w:r>
      <w:r w:rsidR="00DF7100">
        <w:t xml:space="preserve">the </w:t>
      </w:r>
      <w:r w:rsidRPr="00264F2E">
        <w:t xml:space="preserve">likely extent of user catchment, park size and capacity for sustained visitation. This is an important component in planning and managing the park network, as it describes the level to which a park can be developed without impacting on </w:t>
      </w:r>
      <w:r>
        <w:t xml:space="preserve">the </w:t>
      </w:r>
      <w:r w:rsidRPr="00264F2E">
        <w:t xml:space="preserve">integrity of </w:t>
      </w:r>
      <w:r>
        <w:t xml:space="preserve">the </w:t>
      </w:r>
      <w:r w:rsidRPr="00264F2E">
        <w:t xml:space="preserve">intended use and sustainability. </w:t>
      </w:r>
      <w:r>
        <w:t>The z</w:t>
      </w:r>
      <w:r w:rsidRPr="00264F2E">
        <w:t>one precincts are</w:t>
      </w:r>
      <w:r w:rsidRPr="00097A04">
        <w:t>:</w:t>
      </w:r>
    </w:p>
    <w:p w:rsidR="00673E27" w:rsidRPr="00264F2E" w:rsidRDefault="00673E27" w:rsidP="00673E27">
      <w:pPr>
        <w:pStyle w:val="QPPEditorsnotebulletpoint1"/>
      </w:pPr>
      <w:r>
        <w:t xml:space="preserve">Metropolitan zone precinct </w:t>
      </w:r>
      <w:r w:rsidRPr="00264F2E">
        <w:t xml:space="preserve">– a major </w:t>
      </w:r>
      <w:r w:rsidRPr="00557D77">
        <w:rPr>
          <w:rPrChange w:id="5" w:author="Alisha Pettit" w:date="2019-11-18T11:15:00Z">
            <w:rPr/>
          </w:rPrChange>
        </w:rPr>
        <w:t>park</w:t>
      </w:r>
      <w:r w:rsidRPr="00264F2E">
        <w:t xml:space="preserve"> </w:t>
      </w:r>
      <w:r>
        <w:t xml:space="preserve">(including regional) </w:t>
      </w:r>
      <w:r w:rsidRPr="00264F2E">
        <w:t xml:space="preserve">with </w:t>
      </w:r>
      <w:r>
        <w:t xml:space="preserve">a </w:t>
      </w:r>
      <w:r w:rsidRPr="00264F2E">
        <w:t>high level of infrastructure that caters for major events and high levels of use over long periods;</w:t>
      </w:r>
    </w:p>
    <w:p w:rsidR="00673E27" w:rsidRPr="00264F2E" w:rsidRDefault="00673E27" w:rsidP="00673E27">
      <w:pPr>
        <w:pStyle w:val="QPPEditorsnotebulletpoint1"/>
      </w:pPr>
      <w:r>
        <w:t>D</w:t>
      </w:r>
      <w:r w:rsidRPr="00264F2E">
        <w:t>istrict</w:t>
      </w:r>
      <w:r>
        <w:t xml:space="preserve"> zone precinct</w:t>
      </w:r>
      <w:r w:rsidRPr="00264F2E">
        <w:t xml:space="preserve"> – a </w:t>
      </w:r>
      <w:r w:rsidRPr="00557D77">
        <w:rPr>
          <w:rPrChange w:id="6" w:author="Alisha Pettit" w:date="2019-11-18T11:15:00Z">
            <w:rPr/>
          </w:rPrChange>
        </w:rPr>
        <w:t>park</w:t>
      </w:r>
      <w:r w:rsidRPr="00264F2E">
        <w:t xml:space="preserve"> with </w:t>
      </w:r>
      <w:r>
        <w:t xml:space="preserve">a </w:t>
      </w:r>
      <w:r w:rsidRPr="00264F2E">
        <w:t>medium</w:t>
      </w:r>
      <w:r w:rsidR="00DF7100">
        <w:t xml:space="preserve"> to </w:t>
      </w:r>
      <w:r w:rsidRPr="00264F2E">
        <w:t xml:space="preserve">high level of infrastructure that caters for </w:t>
      </w:r>
      <w:r>
        <w:t xml:space="preserve">a </w:t>
      </w:r>
      <w:r w:rsidRPr="00264F2E">
        <w:t>medium</w:t>
      </w:r>
      <w:r w:rsidR="006E4F57">
        <w:t>-</w:t>
      </w:r>
      <w:r>
        <w:t>to</w:t>
      </w:r>
      <w:r w:rsidR="006E4F57">
        <w:t>-</w:t>
      </w:r>
      <w:r w:rsidRPr="00264F2E">
        <w:t>high level of use at peak times;</w:t>
      </w:r>
    </w:p>
    <w:p w:rsidR="00673E27" w:rsidRPr="00264F2E" w:rsidRDefault="00673E27" w:rsidP="00673E27">
      <w:pPr>
        <w:pStyle w:val="QPPEditorsnotebulletpoint1"/>
      </w:pPr>
      <w:r>
        <w:t>L</w:t>
      </w:r>
      <w:r w:rsidRPr="00264F2E">
        <w:t>ocal</w:t>
      </w:r>
      <w:r>
        <w:t xml:space="preserve"> zone precinct</w:t>
      </w:r>
      <w:r w:rsidRPr="00264F2E">
        <w:t xml:space="preserve"> – a </w:t>
      </w:r>
      <w:r w:rsidRPr="00557D77">
        <w:rPr>
          <w:rPrChange w:id="7" w:author="Alisha Pettit" w:date="2019-11-18T11:15:00Z">
            <w:rPr/>
          </w:rPrChange>
        </w:rPr>
        <w:t>park</w:t>
      </w:r>
      <w:r w:rsidRPr="00264F2E">
        <w:t xml:space="preserve"> with </w:t>
      </w:r>
      <w:r>
        <w:t xml:space="preserve">a </w:t>
      </w:r>
      <w:r w:rsidRPr="00264F2E">
        <w:t xml:space="preserve">low level of infrastructure that caters for </w:t>
      </w:r>
      <w:r>
        <w:t xml:space="preserve">a </w:t>
      </w:r>
      <w:r w:rsidRPr="00264F2E">
        <w:t>low level of use.</w:t>
      </w:r>
    </w:p>
    <w:p w:rsidR="00157E8F" w:rsidRDefault="00157E8F" w:rsidP="00E62E23">
      <w:pPr>
        <w:pStyle w:val="QPPBulletPoint1"/>
      </w:pPr>
      <w:r w:rsidRPr="00E740C4">
        <w:t xml:space="preserve">The purpose of the </w:t>
      </w:r>
      <w:r w:rsidR="00562461">
        <w:t>zone</w:t>
      </w:r>
      <w:r w:rsidRPr="00E740C4">
        <w:t xml:space="preserve"> will be achieved through overall outcomes</w:t>
      </w:r>
      <w:r>
        <w:t xml:space="preserve"> for:</w:t>
      </w:r>
    </w:p>
    <w:p w:rsidR="00925C6E" w:rsidRDefault="00925C6E" w:rsidP="003A6401">
      <w:pPr>
        <w:pStyle w:val="QPPBulletpoint2"/>
        <w:numPr>
          <w:ilvl w:val="0"/>
          <w:numId w:val="18"/>
        </w:numPr>
      </w:pPr>
      <w:r>
        <w:t>zone</w:t>
      </w:r>
      <w:r w:rsidR="00C772F3">
        <w:t xml:space="preserve"> role</w:t>
      </w:r>
      <w:r>
        <w:t>;</w:t>
      </w:r>
    </w:p>
    <w:p w:rsidR="00157E8F" w:rsidRDefault="00157E8F" w:rsidP="003A6401">
      <w:pPr>
        <w:pStyle w:val="QPPBulletpoint2"/>
        <w:numPr>
          <w:ilvl w:val="0"/>
          <w:numId w:val="18"/>
        </w:numPr>
      </w:pPr>
      <w:r>
        <w:t>development location and use</w:t>
      </w:r>
      <w:r w:rsidR="00E62E23">
        <w:t>s</w:t>
      </w:r>
      <w:r>
        <w:t>;</w:t>
      </w:r>
    </w:p>
    <w:p w:rsidR="00157E8F" w:rsidRDefault="00157E8F" w:rsidP="00157E8F">
      <w:pPr>
        <w:pStyle w:val="QPPBulletpoint2"/>
      </w:pPr>
      <w:r>
        <w:t>development form;</w:t>
      </w:r>
    </w:p>
    <w:p w:rsidR="00157E8F" w:rsidRDefault="00157E8F" w:rsidP="00157E8F">
      <w:pPr>
        <w:pStyle w:val="QPPBulletpoint2"/>
      </w:pPr>
      <w:r>
        <w:t>the following zone precincts:</w:t>
      </w:r>
    </w:p>
    <w:p w:rsidR="00DF7100" w:rsidRDefault="00DF7100" w:rsidP="003A6401">
      <w:pPr>
        <w:pStyle w:val="QPPBulletpoint3"/>
        <w:numPr>
          <w:ilvl w:val="0"/>
          <w:numId w:val="17"/>
        </w:numPr>
      </w:pPr>
      <w:r>
        <w:t>Metropolitan zone precinct;</w:t>
      </w:r>
    </w:p>
    <w:p w:rsidR="00DF7100" w:rsidRDefault="00116B91" w:rsidP="003A6401">
      <w:pPr>
        <w:pStyle w:val="QPPBulletpoint3"/>
        <w:numPr>
          <w:ilvl w:val="0"/>
          <w:numId w:val="17"/>
        </w:numPr>
      </w:pPr>
      <w:r>
        <w:t>District zone precinct;</w:t>
      </w:r>
    </w:p>
    <w:p w:rsidR="00157E8F" w:rsidRDefault="00E62E23" w:rsidP="003A6401">
      <w:pPr>
        <w:pStyle w:val="QPPBulletpoint3"/>
        <w:numPr>
          <w:ilvl w:val="0"/>
          <w:numId w:val="17"/>
        </w:numPr>
      </w:pPr>
      <w:r>
        <w:t>Local zone</w:t>
      </w:r>
      <w:r w:rsidR="00157E8F">
        <w:t xml:space="preserve"> precinct</w:t>
      </w:r>
      <w:r>
        <w:t>.</w:t>
      </w:r>
    </w:p>
    <w:p w:rsidR="00925C6E" w:rsidRDefault="00925C6E" w:rsidP="00157E8F">
      <w:pPr>
        <w:pStyle w:val="QPPBulletPoint1"/>
      </w:pPr>
      <w:r>
        <w:t>Zone role overall outcomes are:</w:t>
      </w:r>
    </w:p>
    <w:p w:rsidR="00925C6E" w:rsidRDefault="00925C6E" w:rsidP="008C4714">
      <w:pPr>
        <w:pStyle w:val="QPPBulletpoint2"/>
        <w:numPr>
          <w:ilvl w:val="0"/>
          <w:numId w:val="49"/>
        </w:numPr>
      </w:pPr>
      <w:r>
        <w:t xml:space="preserve">Development </w:t>
      </w:r>
      <w:r w:rsidRPr="00925C6E">
        <w:t>in the zone supports the implementation of the policy direction set in the Strategic framework, in particular:</w:t>
      </w:r>
    </w:p>
    <w:p w:rsidR="00925C6E" w:rsidRPr="00925C6E" w:rsidRDefault="00925C6E" w:rsidP="008C4714">
      <w:pPr>
        <w:pStyle w:val="QPPBulletpoint3"/>
        <w:numPr>
          <w:ilvl w:val="0"/>
          <w:numId w:val="51"/>
        </w:numPr>
      </w:pPr>
      <w:r w:rsidRPr="00557D77">
        <w:rPr>
          <w:rPrChange w:id="8" w:author="Alisha Pettit" w:date="2019-11-18T11:15:00Z">
            <w:rPr/>
          </w:rPrChange>
        </w:rPr>
        <w:t>Theme 2: Brisbane’s outstanding lifestyle</w:t>
      </w:r>
      <w:r w:rsidRPr="00925C6E">
        <w:t xml:space="preserve"> and </w:t>
      </w:r>
      <w:r w:rsidRPr="00557D77">
        <w:rPr>
          <w:rPrChange w:id="9" w:author="Alisha Pettit" w:date="2019-11-18T11:15:00Z">
            <w:rPr/>
          </w:rPrChange>
        </w:rPr>
        <w:t xml:space="preserve">Element 2.4 – Brisbane’s </w:t>
      </w:r>
      <w:r w:rsidR="00C47119" w:rsidRPr="00557D77">
        <w:rPr>
          <w:rPrChange w:id="10" w:author="Alisha Pettit" w:date="2019-11-18T11:15:00Z">
            <w:rPr/>
          </w:rPrChange>
        </w:rPr>
        <w:t>community facilities</w:t>
      </w:r>
      <w:r w:rsidRPr="00557D77">
        <w:rPr>
          <w:rPrChange w:id="11" w:author="Alisha Pettit" w:date="2019-11-18T11:15:00Z">
            <w:rPr/>
          </w:rPrChange>
        </w:rPr>
        <w:t>, services, open space and recreation infrastructure</w:t>
      </w:r>
      <w:r w:rsidRPr="00925C6E">
        <w:t>;</w:t>
      </w:r>
    </w:p>
    <w:p w:rsidR="00925C6E" w:rsidRPr="00925C6E" w:rsidRDefault="00925C6E" w:rsidP="008C4714">
      <w:pPr>
        <w:pStyle w:val="QPPBulletpoint3"/>
      </w:pPr>
      <w:r w:rsidRPr="00557D77">
        <w:rPr>
          <w:rPrChange w:id="12" w:author="Alisha Pettit" w:date="2019-11-18T11:15:00Z">
            <w:rPr/>
          </w:rPrChange>
        </w:rPr>
        <w:t>Theme 3: Brisbane’s clean and green leading environmental performance</w:t>
      </w:r>
      <w:r w:rsidRPr="00925C6E">
        <w:t xml:space="preserve"> and </w:t>
      </w:r>
      <w:r w:rsidRPr="00557D77">
        <w:rPr>
          <w:rPrChange w:id="13" w:author="Alisha Pettit" w:date="2019-11-18T11:15:00Z">
            <w:rPr/>
          </w:rPrChange>
        </w:rPr>
        <w:t>Element 3.1 – Brisbane’s environmental values</w:t>
      </w:r>
      <w:r w:rsidRPr="00925C6E">
        <w:t>;</w:t>
      </w:r>
    </w:p>
    <w:p w:rsidR="00925C6E" w:rsidRPr="00925C6E" w:rsidRDefault="00925C6E" w:rsidP="008C4714">
      <w:pPr>
        <w:pStyle w:val="QPPBulletpoint3"/>
      </w:pPr>
      <w:r w:rsidRPr="00557D77">
        <w:rPr>
          <w:rPrChange w:id="14" w:author="Alisha Pettit" w:date="2019-11-18T11:15:00Z">
            <w:rPr/>
          </w:rPrChange>
        </w:rPr>
        <w:t>Theme 4: Brisbane’s highly effective transport and infrastructure networks</w:t>
      </w:r>
      <w:r w:rsidRPr="00925C6E">
        <w:t xml:space="preserve"> and </w:t>
      </w:r>
      <w:r w:rsidRPr="00557D77">
        <w:rPr>
          <w:rPrChange w:id="15" w:author="Alisha Pettit" w:date="2019-11-18T11:15:00Z">
            <w:rPr/>
          </w:rPrChange>
        </w:rPr>
        <w:t>Element 4.2 – Brisbane’s other infrastructure networks</w:t>
      </w:r>
      <w:r w:rsidRPr="00925C6E">
        <w:t>;</w:t>
      </w:r>
    </w:p>
    <w:p w:rsidR="00925C6E" w:rsidRPr="00925C6E" w:rsidRDefault="00925C6E" w:rsidP="008C4714">
      <w:pPr>
        <w:pStyle w:val="QPPBulletpoint3"/>
      </w:pPr>
      <w:r w:rsidRPr="00557D77">
        <w:rPr>
          <w:rPrChange w:id="16" w:author="Alisha Pettit" w:date="2019-11-18T11:15:00Z">
            <w:rPr/>
          </w:rPrChange>
        </w:rPr>
        <w:t>Theme 5: Brisbane’s CityShape</w:t>
      </w:r>
      <w:r w:rsidRPr="00925C6E">
        <w:t xml:space="preserve">, </w:t>
      </w:r>
      <w:r w:rsidRPr="00557D77">
        <w:rPr>
          <w:rPrChange w:id="17" w:author="Alisha Pettit" w:date="2019-11-18T11:15:00Z">
            <w:rPr/>
          </w:rPrChange>
        </w:rPr>
        <w:t>Element 5.5 – Brisbane’s Suburban Living Areas</w:t>
      </w:r>
      <w:r w:rsidRPr="00925C6E">
        <w:t xml:space="preserve"> and </w:t>
      </w:r>
      <w:r w:rsidRPr="00557D77">
        <w:rPr>
          <w:rPrChange w:id="18" w:author="Alisha Pettit" w:date="2019-11-18T11:15:00Z">
            <w:rPr/>
          </w:rPrChange>
        </w:rPr>
        <w:t>Element 5.6 – Brisbane’s Greenspace System</w:t>
      </w:r>
      <w:r w:rsidRPr="00925C6E">
        <w:t>.</w:t>
      </w:r>
    </w:p>
    <w:p w:rsidR="00157E8F" w:rsidRPr="005B6618" w:rsidRDefault="00157E8F" w:rsidP="00157E8F">
      <w:pPr>
        <w:pStyle w:val="QPPBulletPoint1"/>
      </w:pPr>
      <w:r>
        <w:t>Development location and uses overall outcomes are</w:t>
      </w:r>
      <w:r w:rsidRPr="00E740C4">
        <w:t>:</w:t>
      </w:r>
    </w:p>
    <w:p w:rsidR="001E2A5A" w:rsidRPr="001E2A5A" w:rsidRDefault="001E2A5A" w:rsidP="008C4714">
      <w:pPr>
        <w:pStyle w:val="QPPBulletpoint2"/>
        <w:numPr>
          <w:ilvl w:val="0"/>
          <w:numId w:val="52"/>
        </w:numPr>
      </w:pPr>
      <w:r>
        <w:t>Development p</w:t>
      </w:r>
      <w:r w:rsidRPr="001E2A5A">
        <w:t>rovide</w:t>
      </w:r>
      <w:r>
        <w:t>s</w:t>
      </w:r>
      <w:r w:rsidRPr="001E2A5A">
        <w:t xml:space="preserve"> for informal open-air recreation, outdoor cultural and educational activities, and opportunities for informal sports or other events on a casual basis and integration of stormwater functions in certain locations.</w:t>
      </w:r>
    </w:p>
    <w:p w:rsidR="001E2A5A" w:rsidRPr="001E2A5A" w:rsidRDefault="001E2A5A" w:rsidP="008C4714">
      <w:pPr>
        <w:pStyle w:val="QPPBulletpoint2"/>
      </w:pPr>
      <w:r>
        <w:t>Development s</w:t>
      </w:r>
      <w:r w:rsidRPr="001E2A5A">
        <w:t>erve</w:t>
      </w:r>
      <w:r>
        <w:t>s</w:t>
      </w:r>
      <w:r w:rsidRPr="001E2A5A">
        <w:t xml:space="preserve"> the recreational needs of Brisbane’s residents, workers and visitors on a local, district and metropolitan scale.</w:t>
      </w:r>
    </w:p>
    <w:p w:rsidR="001E2A5A" w:rsidRPr="001E2A5A" w:rsidRDefault="001E2A5A" w:rsidP="008C4714">
      <w:pPr>
        <w:pStyle w:val="QPPBulletpoint2"/>
      </w:pPr>
      <w:r>
        <w:t>Development t</w:t>
      </w:r>
      <w:r w:rsidRPr="001E2A5A">
        <w:t>ailor</w:t>
      </w:r>
      <w:r>
        <w:t>s</w:t>
      </w:r>
      <w:r w:rsidRPr="001E2A5A">
        <w:t xml:space="preserve"> the nature and range of activities to the type of </w:t>
      </w:r>
      <w:r w:rsidRPr="00557D77">
        <w:rPr>
          <w:rPrChange w:id="19" w:author="Alisha Pettit" w:date="2019-11-18T11:15:00Z">
            <w:rPr/>
          </w:rPrChange>
        </w:rPr>
        <w:t>park</w:t>
      </w:r>
      <w:r w:rsidRPr="001E2A5A">
        <w:t>, as shown in the zone precincts.</w:t>
      </w:r>
    </w:p>
    <w:p w:rsidR="00061C6E" w:rsidRDefault="00061C6E" w:rsidP="008C4714">
      <w:pPr>
        <w:pStyle w:val="QPPBulletpoint2"/>
      </w:pPr>
      <w:r>
        <w:t>Development provides for p</w:t>
      </w:r>
      <w:r w:rsidRPr="00264F2E">
        <w:t xml:space="preserve">ublic open space </w:t>
      </w:r>
      <w:r>
        <w:t>to be</w:t>
      </w:r>
      <w:r w:rsidRPr="00264F2E">
        <w:t xml:space="preserve"> accessible to the general public, primarily as</w:t>
      </w:r>
      <w:r>
        <w:t xml:space="preserve"> </w:t>
      </w:r>
      <w:r w:rsidRPr="00FB49BD">
        <w:t xml:space="preserve">a </w:t>
      </w:r>
      <w:r w:rsidRPr="00557D77">
        <w:rPr>
          <w:rPrChange w:id="20" w:author="Alisha Pettit" w:date="2019-11-18T11:15:00Z">
            <w:rPr/>
          </w:rPrChange>
        </w:rPr>
        <w:t>park</w:t>
      </w:r>
      <w:r w:rsidRPr="00264F2E">
        <w:t xml:space="preserve"> or </w:t>
      </w:r>
      <w:r w:rsidRPr="00557D77">
        <w:rPr>
          <w:rPrChange w:id="21" w:author="Alisha Pettit" w:date="2019-11-18T11:15:00Z">
            <w:rPr/>
          </w:rPrChange>
        </w:rPr>
        <w:t>environment facility</w:t>
      </w:r>
      <w:r w:rsidRPr="002E0513">
        <w:t>,</w:t>
      </w:r>
      <w:r w:rsidRPr="00264F2E">
        <w:t xml:space="preserve"> for a range of outdoor activities.</w:t>
      </w:r>
    </w:p>
    <w:p w:rsidR="00673E27" w:rsidRPr="00264F2E" w:rsidRDefault="00673E27" w:rsidP="00673E27">
      <w:pPr>
        <w:pStyle w:val="QPPBulletpoint2"/>
      </w:pPr>
      <w:r>
        <w:t>Development provides for l</w:t>
      </w:r>
      <w:r w:rsidRPr="00264F2E">
        <w:t xml:space="preserve">and </w:t>
      </w:r>
      <w:r>
        <w:t xml:space="preserve">in the </w:t>
      </w:r>
      <w:r w:rsidRPr="00557D77">
        <w:rPr>
          <w:rPrChange w:id="22" w:author="Alisha Pettit" w:date="2019-11-18T11:15:00Z">
            <w:rPr/>
          </w:rPrChange>
        </w:rPr>
        <w:t>Open space zone</w:t>
      </w:r>
      <w:r>
        <w:t xml:space="preserve"> to </w:t>
      </w:r>
      <w:r w:rsidRPr="00264F2E">
        <w:t>make an important contribution t</w:t>
      </w:r>
      <w:r w:rsidR="00061C6E">
        <w:t>o Brisbane’s</w:t>
      </w:r>
      <w:r w:rsidRPr="00264F2E">
        <w:t xml:space="preserve"> liveability</w:t>
      </w:r>
      <w:r w:rsidR="00061C6E">
        <w:t xml:space="preserve"> </w:t>
      </w:r>
      <w:r w:rsidRPr="00264F2E">
        <w:t>and provide visual relief from the built environment and a retreat from developed areas.</w:t>
      </w:r>
    </w:p>
    <w:p w:rsidR="00673E27" w:rsidRPr="00264F2E" w:rsidRDefault="00673E27" w:rsidP="00673E27">
      <w:pPr>
        <w:pStyle w:val="QPPBulletpoint2"/>
      </w:pPr>
      <w:r>
        <w:t xml:space="preserve">Development </w:t>
      </w:r>
      <w:r w:rsidRPr="00264F2E">
        <w:t xml:space="preserve">requiring permanent facilities </w:t>
      </w:r>
      <w:r>
        <w:t>is</w:t>
      </w:r>
      <w:r w:rsidRPr="00264F2E">
        <w:t xml:space="preserve"> accommodated where </w:t>
      </w:r>
      <w:r>
        <w:t>it is</w:t>
      </w:r>
      <w:r w:rsidRPr="00264F2E">
        <w:t xml:space="preserve"> located in a district</w:t>
      </w:r>
      <w:r w:rsidR="006E4F57">
        <w:t>-</w:t>
      </w:r>
      <w:r w:rsidRPr="00264F2E">
        <w:t xml:space="preserve"> or metropolitan</w:t>
      </w:r>
      <w:r w:rsidR="006E4F57">
        <w:t>-</w:t>
      </w:r>
      <w:r>
        <w:t xml:space="preserve">scale </w:t>
      </w:r>
      <w:r w:rsidRPr="00264F2E">
        <w:t>park.</w:t>
      </w:r>
    </w:p>
    <w:p w:rsidR="00673E27" w:rsidRPr="00264F2E" w:rsidRDefault="00673E27" w:rsidP="00673E27">
      <w:pPr>
        <w:pStyle w:val="QPPBulletpoint2"/>
      </w:pPr>
      <w:r>
        <w:t xml:space="preserve">Development provides for </w:t>
      </w:r>
      <w:r w:rsidRPr="00264F2E">
        <w:t>a wide range of informal and limited formal recreational, cultural and educational activities.</w:t>
      </w:r>
    </w:p>
    <w:p w:rsidR="00673E27" w:rsidRPr="00264F2E" w:rsidRDefault="00673E27" w:rsidP="00673E27">
      <w:pPr>
        <w:pStyle w:val="QPPBulletpoint2"/>
      </w:pPr>
      <w:r>
        <w:t xml:space="preserve">Development provides for </w:t>
      </w:r>
      <w:r w:rsidR="001451FF">
        <w:t>o</w:t>
      </w:r>
      <w:r w:rsidRPr="00264F2E">
        <w:t xml:space="preserve">pen space qualities </w:t>
      </w:r>
      <w:r w:rsidR="00CB7599">
        <w:t xml:space="preserve">that are </w:t>
      </w:r>
      <w:r w:rsidRPr="00264F2E">
        <w:t xml:space="preserve">valued by residents </w:t>
      </w:r>
      <w:r>
        <w:t>to be</w:t>
      </w:r>
      <w:r w:rsidRPr="00264F2E">
        <w:t xml:space="preserve"> maintained.</w:t>
      </w:r>
    </w:p>
    <w:p w:rsidR="00673E27" w:rsidRPr="00264F2E" w:rsidRDefault="00673E27" w:rsidP="00673E27">
      <w:pPr>
        <w:pStyle w:val="QPPBulletpoint2"/>
      </w:pPr>
      <w:r>
        <w:t>Development for a c</w:t>
      </w:r>
      <w:r w:rsidRPr="00264F2E">
        <w:t xml:space="preserve">ompatible land use </w:t>
      </w:r>
      <w:r w:rsidRPr="00FB49BD">
        <w:t xml:space="preserve">of </w:t>
      </w:r>
      <w:r w:rsidRPr="00557D77">
        <w:rPr>
          <w:rPrChange w:id="23" w:author="Alisha Pettit" w:date="2019-11-18T11:15:00Z">
            <w:rPr/>
          </w:rPrChange>
        </w:rPr>
        <w:t>club</w:t>
      </w:r>
      <w:r w:rsidRPr="00FB49BD">
        <w:t xml:space="preserve">, </w:t>
      </w:r>
      <w:r w:rsidRPr="00557D77">
        <w:rPr>
          <w:rPrChange w:id="24" w:author="Alisha Pettit" w:date="2019-11-18T11:15:00Z">
            <w:rPr/>
          </w:rPrChange>
        </w:rPr>
        <w:t>community use</w:t>
      </w:r>
      <w:r w:rsidRPr="00FB49BD">
        <w:t xml:space="preserve">, </w:t>
      </w:r>
      <w:r w:rsidRPr="00557D77">
        <w:rPr>
          <w:rPrChange w:id="25" w:author="Alisha Pettit" w:date="2019-11-18T11:15:00Z">
            <w:rPr/>
          </w:rPrChange>
        </w:rPr>
        <w:t>food and drink outlet</w:t>
      </w:r>
      <w:r w:rsidRPr="00FB49BD">
        <w:t xml:space="preserve">, </w:t>
      </w:r>
      <w:r w:rsidRPr="00557D77">
        <w:rPr>
          <w:rPrChange w:id="26" w:author="Alisha Pettit" w:date="2019-11-18T11:15:00Z">
            <w:rPr/>
          </w:rPrChange>
        </w:rPr>
        <w:t>market</w:t>
      </w:r>
      <w:r w:rsidRPr="00FB49BD">
        <w:t xml:space="preserve">, publicly accessible </w:t>
      </w:r>
      <w:r w:rsidRPr="00557D77">
        <w:rPr>
          <w:rPrChange w:id="27" w:author="Alisha Pettit" w:date="2019-11-18T11:15:00Z">
            <w:rPr/>
          </w:rPrChange>
        </w:rPr>
        <w:t>outdoor sport and recreation</w:t>
      </w:r>
      <w:r w:rsidRPr="00FB49BD">
        <w:t xml:space="preserve"> or </w:t>
      </w:r>
      <w:r w:rsidRPr="00557D77">
        <w:rPr>
          <w:rPrChange w:id="28" w:author="Alisha Pettit" w:date="2019-11-18T11:15:00Z">
            <w:rPr/>
          </w:rPrChange>
        </w:rPr>
        <w:t>theatre</w:t>
      </w:r>
      <w:r w:rsidRPr="00FB49BD">
        <w:t xml:space="preserve"> (</w:t>
      </w:r>
      <w:r w:rsidR="00DF7100">
        <w:t xml:space="preserve">where </w:t>
      </w:r>
      <w:r w:rsidR="00DF7100">
        <w:lastRenderedPageBreak/>
        <w:t>an</w:t>
      </w:r>
      <w:r w:rsidRPr="00FB49BD">
        <w:t xml:space="preserve"> outdoor cinema) may be located in a district</w:t>
      </w:r>
      <w:r w:rsidR="006E4F57">
        <w:t>-</w:t>
      </w:r>
      <w:r w:rsidRPr="00FB49BD">
        <w:t xml:space="preserve"> or metropolitan</w:t>
      </w:r>
      <w:r w:rsidR="006E4F57">
        <w:t>-</w:t>
      </w:r>
      <w:r w:rsidRPr="00FB49BD">
        <w:t>scale</w:t>
      </w:r>
      <w:r w:rsidRPr="00264F2E">
        <w:t xml:space="preserve"> </w:t>
      </w:r>
      <w:r>
        <w:t xml:space="preserve">park </w:t>
      </w:r>
      <w:r w:rsidRPr="00264F2E">
        <w:t xml:space="preserve">where </w:t>
      </w:r>
      <w:r>
        <w:t>it</w:t>
      </w:r>
      <w:r w:rsidRPr="00264F2E">
        <w:t xml:space="preserve"> complement</w:t>
      </w:r>
      <w:r>
        <w:t>s</w:t>
      </w:r>
      <w:r w:rsidRPr="00264F2E">
        <w:t xml:space="preserve"> the leisure and recreation experience of users.</w:t>
      </w:r>
    </w:p>
    <w:p w:rsidR="00673E27" w:rsidRDefault="00673E27" w:rsidP="00673E27">
      <w:pPr>
        <w:pStyle w:val="QPPBulletpoint2"/>
      </w:pPr>
      <w:r>
        <w:t>Development provides</w:t>
      </w:r>
      <w:r w:rsidR="00881817">
        <w:t xml:space="preserve"> </w:t>
      </w:r>
      <w:r w:rsidR="00881817" w:rsidRPr="00557D77">
        <w:rPr>
          <w:rPrChange w:id="29" w:author="Alisha Pettit" w:date="2019-11-18T11:15:00Z">
            <w:rPr/>
          </w:rPrChange>
        </w:rPr>
        <w:t>park</w:t>
      </w:r>
      <w:r w:rsidR="00881817">
        <w:t xml:space="preserve"> infrastructure</w:t>
      </w:r>
      <w:r w:rsidRPr="00264F2E">
        <w:t xml:space="preserve">, generally in accordance with recommendations for public </w:t>
      </w:r>
      <w:r w:rsidR="00C47119" w:rsidRPr="00557D77">
        <w:rPr>
          <w:rPrChange w:id="30" w:author="Alisha Pettit" w:date="2019-11-18T11:15:00Z">
            <w:rPr/>
          </w:rPrChange>
        </w:rPr>
        <w:t>park</w:t>
      </w:r>
      <w:r w:rsidRPr="00264F2E">
        <w:t xml:space="preserve"> infrastructure embellishments in the </w:t>
      </w:r>
      <w:r w:rsidR="001321AD" w:rsidRPr="00557D77">
        <w:rPr>
          <w:rPrChange w:id="31" w:author="Alisha Pettit" w:date="2019-11-18T11:15:00Z">
            <w:rPr/>
          </w:rPrChange>
        </w:rPr>
        <w:t>Local government infrastructure plan</w:t>
      </w:r>
      <w:r w:rsidRPr="002E0513">
        <w:t>.</w:t>
      </w:r>
    </w:p>
    <w:p w:rsidR="00DF7100" w:rsidRPr="002E0513" w:rsidRDefault="00DF7100" w:rsidP="00035949">
      <w:pPr>
        <w:pStyle w:val="QPPBulletPoint1"/>
      </w:pPr>
      <w:r>
        <w:t>Development form overall outcomes are:</w:t>
      </w:r>
    </w:p>
    <w:p w:rsidR="00673E27" w:rsidRPr="00264F2E" w:rsidRDefault="00673E27" w:rsidP="003A6401">
      <w:pPr>
        <w:pStyle w:val="QPPBulletpoint2"/>
        <w:numPr>
          <w:ilvl w:val="0"/>
          <w:numId w:val="19"/>
        </w:numPr>
      </w:pPr>
      <w:r>
        <w:t xml:space="preserve">Development minimises any </w:t>
      </w:r>
      <w:r w:rsidR="00445C6B">
        <w:t>adverse</w:t>
      </w:r>
      <w:r w:rsidR="00445C6B" w:rsidRPr="00264F2E">
        <w:t xml:space="preserve"> </w:t>
      </w:r>
      <w:r w:rsidRPr="00264F2E">
        <w:t xml:space="preserve">impact on surrounding land uses </w:t>
      </w:r>
      <w:r>
        <w:t>through</w:t>
      </w:r>
      <w:r w:rsidRPr="00264F2E">
        <w:t xml:space="preserve"> appropriate location, </w:t>
      </w:r>
      <w:r w:rsidRPr="007B7FF7">
        <w:t>site</w:t>
      </w:r>
      <w:r w:rsidRPr="00264F2E">
        <w:t xml:space="preserve"> design and management.</w:t>
      </w:r>
    </w:p>
    <w:p w:rsidR="00673E27" w:rsidRPr="00264F2E" w:rsidRDefault="00673E27" w:rsidP="00673E27">
      <w:pPr>
        <w:pStyle w:val="QPPBulletpoint2"/>
      </w:pPr>
      <w:r>
        <w:t>Development is not carried out on l</w:t>
      </w:r>
      <w:r w:rsidRPr="00264F2E">
        <w:t xml:space="preserve">and that is susceptible to flooding or drainage problems </w:t>
      </w:r>
      <w:r>
        <w:t>except for</w:t>
      </w:r>
      <w:r w:rsidRPr="00264F2E">
        <w:t xml:space="preserve"> </w:t>
      </w:r>
      <w:r w:rsidRPr="00557D77">
        <w:rPr>
          <w:rPrChange w:id="32" w:author="Alisha Pettit" w:date="2019-11-18T11:15:00Z">
            <w:rPr/>
          </w:rPrChange>
        </w:rPr>
        <w:t>park</w:t>
      </w:r>
      <w:r w:rsidRPr="00264F2E">
        <w:t xml:space="preserve"> </w:t>
      </w:r>
      <w:r>
        <w:t xml:space="preserve">facilities or </w:t>
      </w:r>
      <w:r w:rsidRPr="00264F2E">
        <w:t xml:space="preserve">infrastructure </w:t>
      </w:r>
      <w:r>
        <w:t>which has been</w:t>
      </w:r>
      <w:r w:rsidRPr="00264F2E">
        <w:t xml:space="preserve"> designed and constructed for flood resilience.</w:t>
      </w:r>
    </w:p>
    <w:p w:rsidR="00673E27" w:rsidRPr="00264F2E" w:rsidRDefault="00673E27" w:rsidP="00673E27">
      <w:pPr>
        <w:pStyle w:val="QPPBulletpoint2"/>
      </w:pPr>
      <w:r w:rsidRPr="00264F2E">
        <w:t>Development is designed to incorporate sustainable practices including water</w:t>
      </w:r>
      <w:r w:rsidR="00D43E8C">
        <w:t xml:space="preserve"> </w:t>
      </w:r>
      <w:r w:rsidRPr="00264F2E">
        <w:t xml:space="preserve">sensitive </w:t>
      </w:r>
      <w:r w:rsidR="001730FF">
        <w:t xml:space="preserve">urban </w:t>
      </w:r>
      <w:r w:rsidRPr="00264F2E">
        <w:t>design.</w:t>
      </w:r>
    </w:p>
    <w:p w:rsidR="00673E27" w:rsidRPr="00264F2E" w:rsidRDefault="00673E27" w:rsidP="00673E27">
      <w:pPr>
        <w:pStyle w:val="QPPBulletpoint2"/>
      </w:pPr>
      <w:r w:rsidRPr="00264F2E">
        <w:t>Development of high</w:t>
      </w:r>
      <w:r w:rsidR="005218B2">
        <w:t>-</w:t>
      </w:r>
      <w:r w:rsidRPr="00264F2E">
        <w:t>patronage activities is supported by the necessary level of transport infrastructure to promote safe and efficient public transport use, walking and cycling.</w:t>
      </w:r>
    </w:p>
    <w:p w:rsidR="00673E27" w:rsidRPr="00264F2E" w:rsidRDefault="00673E27" w:rsidP="00673E27">
      <w:pPr>
        <w:pStyle w:val="QPPBulletpoint2"/>
      </w:pPr>
      <w:r w:rsidRPr="00264F2E">
        <w:t xml:space="preserve">Development responds to land constraints, mitigates any adverse impacts on environmental values and addresses other specific characteristics, as identified by </w:t>
      </w:r>
      <w:r w:rsidRPr="007B7FF7">
        <w:t>overlays</w:t>
      </w:r>
      <w:r w:rsidRPr="00264F2E">
        <w:t xml:space="preserve"> affecting the </w:t>
      </w:r>
      <w:r w:rsidRPr="007B7FF7">
        <w:t>site</w:t>
      </w:r>
      <w:r w:rsidRPr="00264F2E">
        <w:t xml:space="preserve"> or in </w:t>
      </w:r>
      <w:r w:rsidRPr="007B7FF7">
        <w:t>codes</w:t>
      </w:r>
      <w:r w:rsidRPr="00264F2E">
        <w:t xml:space="preserve"> applicable to the development.</w:t>
      </w:r>
    </w:p>
    <w:p w:rsidR="00435713" w:rsidRDefault="00445C6B" w:rsidP="00E62E23">
      <w:pPr>
        <w:pStyle w:val="QPPBulletPoint1"/>
      </w:pPr>
      <w:r>
        <w:t>Metropolitan zone precinct</w:t>
      </w:r>
      <w:r w:rsidR="00157E8F">
        <w:t xml:space="preserve"> overall outcomes are</w:t>
      </w:r>
      <w:r w:rsidR="00435713" w:rsidRPr="008E01BF">
        <w:t>:</w:t>
      </w:r>
    </w:p>
    <w:p w:rsidR="00673E27" w:rsidRPr="00264F2E" w:rsidRDefault="00673E27" w:rsidP="003A6401">
      <w:pPr>
        <w:pStyle w:val="QPPBulletpoint2"/>
        <w:numPr>
          <w:ilvl w:val="0"/>
          <w:numId w:val="14"/>
        </w:numPr>
      </w:pPr>
      <w:r>
        <w:t>D</w:t>
      </w:r>
      <w:r w:rsidRPr="00264F2E">
        <w:t xml:space="preserve">evelopment provides a </w:t>
      </w:r>
      <w:r w:rsidRPr="00557D77">
        <w:rPr>
          <w:rPrChange w:id="33" w:author="Alisha Pettit" w:date="2019-11-18T11:15:00Z">
            <w:rPr/>
          </w:rPrChange>
        </w:rPr>
        <w:t>park</w:t>
      </w:r>
      <w:r w:rsidRPr="00264F2E">
        <w:t xml:space="preserve"> setting that will attract and cater for users from across the Brisbane metropolitan area.</w:t>
      </w:r>
    </w:p>
    <w:p w:rsidR="00435713" w:rsidRDefault="00435713" w:rsidP="00E62E23">
      <w:pPr>
        <w:pStyle w:val="QPPBulletPoint1"/>
      </w:pPr>
      <w:r>
        <w:t>District zone precinct</w:t>
      </w:r>
      <w:r w:rsidR="00157E8F">
        <w:t xml:space="preserve"> overall outcomes are</w:t>
      </w:r>
      <w:r w:rsidRPr="008E01BF">
        <w:t>:</w:t>
      </w:r>
    </w:p>
    <w:p w:rsidR="00673E27" w:rsidRPr="00264F2E" w:rsidRDefault="00673E27" w:rsidP="003A6401">
      <w:pPr>
        <w:pStyle w:val="QPPBulletpoint2"/>
        <w:numPr>
          <w:ilvl w:val="0"/>
          <w:numId w:val="15"/>
        </w:numPr>
      </w:pPr>
      <w:r>
        <w:t>D</w:t>
      </w:r>
      <w:r w:rsidRPr="00264F2E">
        <w:t xml:space="preserve">evelopment provides a </w:t>
      </w:r>
      <w:r w:rsidRPr="00557D77">
        <w:rPr>
          <w:rPrChange w:id="34" w:author="Alisha Pettit" w:date="2019-11-18T11:15:00Z">
            <w:rPr/>
          </w:rPrChange>
        </w:rPr>
        <w:t>park</w:t>
      </w:r>
      <w:r w:rsidRPr="00264F2E">
        <w:t xml:space="preserve"> setting that will attract and cater for users from a district (i</w:t>
      </w:r>
      <w:r w:rsidR="00CB7599">
        <w:t>.</w:t>
      </w:r>
      <w:r w:rsidRPr="00264F2E">
        <w:t>e</w:t>
      </w:r>
      <w:r w:rsidR="00DB4A20">
        <w:t>.</w:t>
      </w:r>
      <w:r w:rsidRPr="00264F2E">
        <w:t xml:space="preserve"> 2</w:t>
      </w:r>
      <w:r w:rsidR="00CB7599">
        <w:t xml:space="preserve"> to </w:t>
      </w:r>
      <w:r w:rsidRPr="00264F2E">
        <w:t xml:space="preserve">3 suburbs, area of approximately </w:t>
      </w:r>
      <w:r w:rsidR="00A265BA">
        <w:t>3-5km</w:t>
      </w:r>
      <w:r w:rsidRPr="00264F2E">
        <w:t xml:space="preserve"> radius).</w:t>
      </w:r>
    </w:p>
    <w:p w:rsidR="00435713" w:rsidRDefault="00435713" w:rsidP="00E62E23">
      <w:pPr>
        <w:pStyle w:val="QPPBulletPoint1"/>
      </w:pPr>
      <w:r>
        <w:t>Local zone precinct</w:t>
      </w:r>
      <w:r w:rsidR="00157E8F">
        <w:t xml:space="preserve"> overall outcomes are</w:t>
      </w:r>
      <w:r w:rsidRPr="008E01BF">
        <w:t>:</w:t>
      </w:r>
    </w:p>
    <w:p w:rsidR="00673E27" w:rsidRPr="00264F2E" w:rsidRDefault="00673E27" w:rsidP="003A6401">
      <w:pPr>
        <w:pStyle w:val="QPPBulletpoint2"/>
        <w:numPr>
          <w:ilvl w:val="0"/>
          <w:numId w:val="16"/>
        </w:numPr>
      </w:pPr>
      <w:r>
        <w:t>D</w:t>
      </w:r>
      <w:r w:rsidRPr="00264F2E">
        <w:t xml:space="preserve">evelopment provides a </w:t>
      </w:r>
      <w:r w:rsidRPr="00557D77">
        <w:rPr>
          <w:rPrChange w:id="35" w:author="Alisha Pettit" w:date="2019-11-18T11:15:00Z">
            <w:rPr/>
          </w:rPrChange>
        </w:rPr>
        <w:t>park</w:t>
      </w:r>
      <w:r w:rsidRPr="00264F2E">
        <w:t xml:space="preserve"> setting that will attract and cater for users from a local area (i</w:t>
      </w:r>
      <w:r w:rsidR="00CB7599">
        <w:t>.</w:t>
      </w:r>
      <w:r w:rsidRPr="00264F2E">
        <w:t>e</w:t>
      </w:r>
      <w:r w:rsidR="00DB4A20">
        <w:t>.</w:t>
      </w:r>
      <w:r w:rsidRPr="00264F2E">
        <w:t xml:space="preserve"> 1 suburb, area of</w:t>
      </w:r>
      <w:r w:rsidR="005C1B46">
        <w:t xml:space="preserve"> approximately </w:t>
      </w:r>
      <w:r w:rsidR="00A265BA">
        <w:t>7</w:t>
      </w:r>
      <w:r w:rsidR="00017974">
        <w:t>5</w:t>
      </w:r>
      <w:r w:rsidR="00A265BA">
        <w:t>0m</w:t>
      </w:r>
      <w:r w:rsidRPr="00264F2E">
        <w:t xml:space="preserve"> radius).</w:t>
      </w:r>
    </w:p>
    <w:p w:rsidR="00673E27" w:rsidRPr="00264F2E" w:rsidRDefault="00673E27" w:rsidP="00673E27">
      <w:pPr>
        <w:pStyle w:val="QPPEditorsNoteStyle1"/>
      </w:pPr>
      <w:r w:rsidRPr="00264F2E">
        <w:t>Editor’s note—To meet community needs, land in the</w:t>
      </w:r>
      <w:r>
        <w:t xml:space="preserve"> </w:t>
      </w:r>
      <w:r w:rsidRPr="00557D77">
        <w:rPr>
          <w:rPrChange w:id="36" w:author="Alisha Pettit" w:date="2019-11-18T11:15:00Z">
            <w:rPr/>
          </w:rPrChange>
        </w:rPr>
        <w:t>Open space zone</w:t>
      </w:r>
      <w:r w:rsidRPr="00264F2E">
        <w:t xml:space="preserve"> will be actively programmed with events and activities, where appropriate.</w:t>
      </w:r>
    </w:p>
    <w:p w:rsidR="00673E27" w:rsidRDefault="00673E27" w:rsidP="005D006D">
      <w:pPr>
        <w:pStyle w:val="QPPEditorsNoteStyle1"/>
      </w:pPr>
      <w:r w:rsidRPr="00264F2E">
        <w:t>Note—Land in th</w:t>
      </w:r>
      <w:r>
        <w:t>e</w:t>
      </w:r>
      <w:r w:rsidRPr="00264F2E">
        <w:t xml:space="preserve"> </w:t>
      </w:r>
      <w:r w:rsidRPr="00557D77">
        <w:rPr>
          <w:rPrChange w:id="37" w:author="Alisha Pettit" w:date="2019-11-18T11:15:00Z">
            <w:rPr/>
          </w:rPrChange>
        </w:rPr>
        <w:t>Open space zone</w:t>
      </w:r>
      <w:r w:rsidRPr="00264F2E">
        <w:t xml:space="preserve"> is generally publicly owned, or intended to be publicly acquired in accordance with recommendations for public park infrastructure in the </w:t>
      </w:r>
      <w:r w:rsidR="008C4714" w:rsidRPr="00557D77">
        <w:rPr>
          <w:rPrChange w:id="38" w:author="Alisha Pettit" w:date="2019-11-18T11:15:00Z">
            <w:rPr/>
          </w:rPrChange>
        </w:rPr>
        <w:t>Local government infrastructure plan</w:t>
      </w:r>
      <w:r w:rsidR="008A0468">
        <w:t xml:space="preserve">, </w:t>
      </w:r>
      <w:r w:rsidR="008A0468" w:rsidRPr="00557D77">
        <w:rPr>
          <w:rPrChange w:id="39" w:author="Alisha Pettit" w:date="2019-11-18T11:15:00Z">
            <w:rPr/>
          </w:rPrChange>
        </w:rPr>
        <w:t>Long term infrastructure plans</w:t>
      </w:r>
      <w:r w:rsidR="00445C6B">
        <w:t xml:space="preserve"> or Council’s annual budget</w:t>
      </w:r>
      <w:r w:rsidRPr="00264F2E">
        <w:t>.</w:t>
      </w:r>
    </w:p>
    <w:sectPr w:rsidR="00673E27">
      <w:headerReference w:type="even" r:id="rId8"/>
      <w:footerReference w:type="default" r:id="rId9"/>
      <w:head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49F" w:rsidRDefault="00C8349F">
      <w:r>
        <w:separator/>
      </w:r>
    </w:p>
  </w:endnote>
  <w:endnote w:type="continuationSeparator" w:id="0">
    <w:p w:rsidR="00C8349F" w:rsidRDefault="00C8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F57" w:rsidRDefault="00C563AB" w:rsidP="00F0700B">
    <w:pPr>
      <w:pStyle w:val="QPPFooter"/>
    </w:pPr>
    <w:r w:rsidRPr="00C563AB">
      <w:t>Part 6 – Zones (Open Space)</w:t>
    </w:r>
    <w:r>
      <w:ptab w:relativeTo="margin" w:alignment="center" w:leader="none"/>
    </w:r>
    <w:r>
      <w:ptab w:relativeTo="margin" w:alignment="right" w:leader="none"/>
    </w:r>
    <w:r w:rsidRPr="00C563AB">
      <w:t xml:space="preserve">Effective </w:t>
    </w:r>
    <w:r w:rsidR="00F21BE2">
      <w:t>29 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49F" w:rsidRDefault="00C8349F">
      <w:r>
        <w:separator/>
      </w:r>
    </w:p>
  </w:footnote>
  <w:footnote w:type="continuationSeparator" w:id="0">
    <w:p w:rsidR="00C8349F" w:rsidRDefault="00C83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901" w:rsidRDefault="00557D77">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38688"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901" w:rsidRDefault="00557D77">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38687"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16"/>
  </w:num>
  <w:num w:numId="3">
    <w:abstractNumId w:val="15"/>
  </w:num>
  <w:num w:numId="4">
    <w:abstractNumId w:val="16"/>
    <w:lvlOverride w:ilvl="0">
      <w:startOverride w:val="1"/>
    </w:lvlOverride>
  </w:num>
  <w:num w:numId="5">
    <w:abstractNumId w:val="24"/>
  </w:num>
  <w:num w:numId="6">
    <w:abstractNumId w:val="10"/>
  </w:num>
  <w:num w:numId="7">
    <w:abstractNumId w:val="29"/>
  </w:num>
  <w:num w:numId="8">
    <w:abstractNumId w:val="18"/>
  </w:num>
  <w:num w:numId="9">
    <w:abstractNumId w:val="32"/>
  </w:num>
  <w:num w:numId="10">
    <w:abstractNumId w:val="22"/>
  </w:num>
  <w:num w:numId="11">
    <w:abstractNumId w:val="25"/>
  </w:num>
  <w:num w:numId="12">
    <w:abstractNumId w:val="12"/>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0"/>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9"/>
  </w:num>
  <w:num w:numId="21">
    <w:abstractNumId w:val="11"/>
  </w:num>
  <w:num w:numId="22">
    <w:abstractNumId w:val="3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2"/>
    <w:lvlOverride w:ilvl="0">
      <w:startOverride w:val="1"/>
    </w:lvlOverride>
  </w:num>
  <w:num w:numId="34">
    <w:abstractNumId w:val="22"/>
    <w:lvlOverride w:ilvl="0">
      <w:startOverride w:val="1"/>
    </w:lvlOverride>
  </w:num>
  <w:num w:numId="35">
    <w:abstractNumId w:val="35"/>
  </w:num>
  <w:num w:numId="36">
    <w:abstractNumId w:val="20"/>
  </w:num>
  <w:num w:numId="37">
    <w:abstractNumId w:val="17"/>
  </w:num>
  <w:num w:numId="38">
    <w:abstractNumId w:val="34"/>
  </w:num>
  <w:num w:numId="39">
    <w:abstractNumId w:val="14"/>
  </w:num>
  <w:num w:numId="40">
    <w:abstractNumId w:val="36"/>
  </w:num>
  <w:num w:numId="41">
    <w:abstractNumId w:val="13"/>
  </w:num>
  <w:num w:numId="42">
    <w:abstractNumId w:val="26"/>
  </w:num>
  <w:num w:numId="43">
    <w:abstractNumId w:val="21"/>
  </w:num>
  <w:num w:numId="44">
    <w:abstractNumId w:val="23"/>
  </w:num>
  <w:num w:numId="45">
    <w:abstractNumId w:val="27"/>
  </w:num>
  <w:num w:numId="46">
    <w:abstractNumId w:val="27"/>
    <w:lvlOverride w:ilvl="0">
      <w:startOverride w:val="1"/>
    </w:lvlOverride>
  </w:num>
  <w:num w:numId="47">
    <w:abstractNumId w:val="31"/>
  </w:num>
  <w:num w:numId="48">
    <w:abstractNumId w:val="30"/>
  </w:num>
  <w:num w:numId="49">
    <w:abstractNumId w:val="15"/>
    <w:lvlOverride w:ilvl="0">
      <w:startOverride w:val="1"/>
    </w:lvlOverride>
  </w:num>
  <w:num w:numId="50">
    <w:abstractNumId w:val="10"/>
    <w:lvlOverride w:ilvl="0">
      <w:startOverride w:val="1"/>
    </w:lvlOverride>
  </w:num>
  <w:num w:numId="51">
    <w:abstractNumId w:val="10"/>
    <w:lvlOverride w:ilvl="0">
      <w:startOverride w:val="1"/>
    </w:lvlOverride>
  </w:num>
  <w:num w:numId="52">
    <w:abstractNumId w:val="15"/>
    <w:lvlOverride w:ilvl="0">
      <w:startOverride w:val="1"/>
    </w:lvlOverride>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2PBWMVLLGkWC8nHyq4joulgm2YdKF60dYy8xeDDywed/lBXJi+21CRlF2ekllwhahkSq4rqWJtHttiHhMcntPA==" w:salt="vwQmNKfn6FDrs0+2mge5ew=="/>
  <w:styleLockTheme/>
  <w:styleLockQFSet/>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E27"/>
    <w:rsid w:val="00017974"/>
    <w:rsid w:val="00035949"/>
    <w:rsid w:val="00040F8D"/>
    <w:rsid w:val="00061C6E"/>
    <w:rsid w:val="0006659B"/>
    <w:rsid w:val="00091CA3"/>
    <w:rsid w:val="00095465"/>
    <w:rsid w:val="000D7257"/>
    <w:rsid w:val="000E726B"/>
    <w:rsid w:val="000F1D6C"/>
    <w:rsid w:val="000F75F2"/>
    <w:rsid w:val="00116B91"/>
    <w:rsid w:val="001321AD"/>
    <w:rsid w:val="00134B7C"/>
    <w:rsid w:val="001451FF"/>
    <w:rsid w:val="00157E8F"/>
    <w:rsid w:val="001730FF"/>
    <w:rsid w:val="001A1576"/>
    <w:rsid w:val="001E2A5A"/>
    <w:rsid w:val="002B0B87"/>
    <w:rsid w:val="002E0513"/>
    <w:rsid w:val="003052AA"/>
    <w:rsid w:val="003202AE"/>
    <w:rsid w:val="00347CCC"/>
    <w:rsid w:val="003552E4"/>
    <w:rsid w:val="003A1FF3"/>
    <w:rsid w:val="003A6401"/>
    <w:rsid w:val="003E5DD3"/>
    <w:rsid w:val="003E7B56"/>
    <w:rsid w:val="003F5E47"/>
    <w:rsid w:val="00435713"/>
    <w:rsid w:val="00445C6B"/>
    <w:rsid w:val="004821E0"/>
    <w:rsid w:val="00490F46"/>
    <w:rsid w:val="004C2EC8"/>
    <w:rsid w:val="004F120E"/>
    <w:rsid w:val="005218B2"/>
    <w:rsid w:val="00557D77"/>
    <w:rsid w:val="00562461"/>
    <w:rsid w:val="005933E4"/>
    <w:rsid w:val="005A4A51"/>
    <w:rsid w:val="005C0C0B"/>
    <w:rsid w:val="005C1835"/>
    <w:rsid w:val="005C1B46"/>
    <w:rsid w:val="005C6307"/>
    <w:rsid w:val="005D006D"/>
    <w:rsid w:val="005E36E4"/>
    <w:rsid w:val="005E7CC9"/>
    <w:rsid w:val="005F4768"/>
    <w:rsid w:val="00635689"/>
    <w:rsid w:val="00660CC6"/>
    <w:rsid w:val="0066370B"/>
    <w:rsid w:val="006729F6"/>
    <w:rsid w:val="00673E27"/>
    <w:rsid w:val="006866BA"/>
    <w:rsid w:val="006A2097"/>
    <w:rsid w:val="006E4F57"/>
    <w:rsid w:val="00750371"/>
    <w:rsid w:val="0077104E"/>
    <w:rsid w:val="007B7FF7"/>
    <w:rsid w:val="00881817"/>
    <w:rsid w:val="008A0468"/>
    <w:rsid w:val="008C4714"/>
    <w:rsid w:val="00925C6E"/>
    <w:rsid w:val="009E5E6F"/>
    <w:rsid w:val="00A0011E"/>
    <w:rsid w:val="00A24507"/>
    <w:rsid w:val="00A265BA"/>
    <w:rsid w:val="00A26E48"/>
    <w:rsid w:val="00A31978"/>
    <w:rsid w:val="00A76D03"/>
    <w:rsid w:val="00AD4F5A"/>
    <w:rsid w:val="00B4448F"/>
    <w:rsid w:val="00BA5494"/>
    <w:rsid w:val="00BA5F9C"/>
    <w:rsid w:val="00BF684F"/>
    <w:rsid w:val="00C438F2"/>
    <w:rsid w:val="00C47119"/>
    <w:rsid w:val="00C563AB"/>
    <w:rsid w:val="00C734B8"/>
    <w:rsid w:val="00C772F3"/>
    <w:rsid w:val="00C77688"/>
    <w:rsid w:val="00C8349F"/>
    <w:rsid w:val="00CA71F3"/>
    <w:rsid w:val="00CB7599"/>
    <w:rsid w:val="00CE33E4"/>
    <w:rsid w:val="00CE6A05"/>
    <w:rsid w:val="00CF39DE"/>
    <w:rsid w:val="00CF5EF5"/>
    <w:rsid w:val="00CF66F2"/>
    <w:rsid w:val="00D16901"/>
    <w:rsid w:val="00D213F3"/>
    <w:rsid w:val="00D43E8C"/>
    <w:rsid w:val="00DB3431"/>
    <w:rsid w:val="00DB4A20"/>
    <w:rsid w:val="00DF7100"/>
    <w:rsid w:val="00E62E23"/>
    <w:rsid w:val="00EC1C1D"/>
    <w:rsid w:val="00F06A8D"/>
    <w:rsid w:val="00F0700B"/>
    <w:rsid w:val="00F21BE2"/>
    <w:rsid w:val="00F36AE2"/>
    <w:rsid w:val="00FB2AA1"/>
    <w:rsid w:val="00FB49BD"/>
    <w:rsid w:val="00FD55FC"/>
    <w:rsid w:val="00FE5F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B7BD6EEE-792C-450A-BFF5-F9984097B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QPP Body Text"/>
    <w:next w:val="QPPBodytext"/>
    <w:qFormat/>
    <w:rsid w:val="00557D77"/>
    <w:rPr>
      <w:rFonts w:ascii="Arial" w:hAnsi="Arial"/>
      <w:szCs w:val="24"/>
    </w:rPr>
  </w:style>
  <w:style w:type="paragraph" w:styleId="Heading1">
    <w:name w:val="heading 1"/>
    <w:basedOn w:val="Normal"/>
    <w:next w:val="Normal"/>
    <w:semiHidden/>
    <w:qFormat/>
    <w:rsid w:val="00557D77"/>
    <w:pPr>
      <w:keepNext/>
      <w:spacing w:before="240" w:after="60"/>
      <w:outlineLvl w:val="0"/>
    </w:pPr>
    <w:rPr>
      <w:rFonts w:cs="Arial"/>
      <w:b/>
      <w:bCs/>
      <w:kern w:val="32"/>
      <w:sz w:val="32"/>
      <w:szCs w:val="32"/>
    </w:rPr>
  </w:style>
  <w:style w:type="paragraph" w:styleId="Heading2">
    <w:name w:val="heading 2"/>
    <w:basedOn w:val="Normal"/>
    <w:next w:val="Normal"/>
    <w:semiHidden/>
    <w:qFormat/>
    <w:rsid w:val="00557D77"/>
    <w:pPr>
      <w:keepNext/>
      <w:spacing w:before="240" w:after="60"/>
      <w:outlineLvl w:val="1"/>
    </w:pPr>
    <w:rPr>
      <w:rFonts w:cs="Arial"/>
      <w:b/>
      <w:bCs/>
      <w:i/>
      <w:iCs/>
      <w:sz w:val="28"/>
      <w:szCs w:val="28"/>
    </w:rPr>
  </w:style>
  <w:style w:type="paragraph" w:styleId="Heading3">
    <w:name w:val="heading 3"/>
    <w:basedOn w:val="Normal"/>
    <w:next w:val="Normal"/>
    <w:semiHidden/>
    <w:qFormat/>
    <w:rsid w:val="00557D77"/>
    <w:pPr>
      <w:keepNext/>
      <w:spacing w:before="240" w:after="60"/>
      <w:outlineLvl w:val="2"/>
    </w:pPr>
    <w:rPr>
      <w:rFonts w:cs="Arial"/>
      <w:b/>
      <w:bCs/>
      <w:sz w:val="26"/>
      <w:szCs w:val="26"/>
    </w:rPr>
  </w:style>
  <w:style w:type="paragraph" w:styleId="Heading4">
    <w:name w:val="heading 4"/>
    <w:basedOn w:val="Normal"/>
    <w:next w:val="Normal"/>
    <w:semiHidden/>
    <w:qFormat/>
    <w:rsid w:val="00557D77"/>
    <w:pPr>
      <w:keepNext/>
      <w:spacing w:before="240" w:after="60"/>
      <w:outlineLvl w:val="3"/>
    </w:pPr>
    <w:rPr>
      <w:b/>
      <w:bCs/>
      <w:sz w:val="28"/>
      <w:szCs w:val="28"/>
    </w:rPr>
  </w:style>
  <w:style w:type="paragraph" w:styleId="Heading5">
    <w:name w:val="heading 5"/>
    <w:basedOn w:val="Normal"/>
    <w:next w:val="Normal"/>
    <w:semiHidden/>
    <w:qFormat/>
    <w:rsid w:val="00557D77"/>
    <w:pPr>
      <w:spacing w:before="240" w:after="60"/>
      <w:outlineLvl w:val="4"/>
    </w:pPr>
    <w:rPr>
      <w:b/>
      <w:bCs/>
      <w:i/>
      <w:iCs/>
      <w:sz w:val="26"/>
      <w:szCs w:val="26"/>
    </w:rPr>
  </w:style>
  <w:style w:type="paragraph" w:styleId="Heading6">
    <w:name w:val="heading 6"/>
    <w:basedOn w:val="Normal"/>
    <w:next w:val="Normal"/>
    <w:semiHidden/>
    <w:qFormat/>
    <w:rsid w:val="00557D77"/>
    <w:pPr>
      <w:spacing w:before="240" w:after="60"/>
      <w:outlineLvl w:val="5"/>
    </w:pPr>
    <w:rPr>
      <w:b/>
      <w:bCs/>
      <w:sz w:val="22"/>
      <w:szCs w:val="22"/>
    </w:rPr>
  </w:style>
  <w:style w:type="paragraph" w:styleId="Heading7">
    <w:name w:val="heading 7"/>
    <w:basedOn w:val="Normal"/>
    <w:next w:val="Normal"/>
    <w:semiHidden/>
    <w:qFormat/>
    <w:rsid w:val="00557D77"/>
    <w:pPr>
      <w:spacing w:before="240" w:after="60"/>
      <w:outlineLvl w:val="6"/>
    </w:pPr>
  </w:style>
  <w:style w:type="paragraph" w:styleId="Heading8">
    <w:name w:val="heading 8"/>
    <w:basedOn w:val="Normal"/>
    <w:next w:val="Normal"/>
    <w:semiHidden/>
    <w:qFormat/>
    <w:rsid w:val="00557D77"/>
    <w:pPr>
      <w:spacing w:before="240" w:after="60"/>
      <w:outlineLvl w:val="7"/>
    </w:pPr>
    <w:rPr>
      <w:i/>
      <w:iCs/>
    </w:rPr>
  </w:style>
  <w:style w:type="paragraph" w:styleId="Heading9">
    <w:name w:val="heading 9"/>
    <w:basedOn w:val="Normal"/>
    <w:next w:val="Normal"/>
    <w:semiHidden/>
    <w:qFormat/>
    <w:rsid w:val="00557D77"/>
    <w:pPr>
      <w:spacing w:before="240" w:after="60"/>
      <w:outlineLvl w:val="8"/>
    </w:pPr>
    <w:rPr>
      <w:rFonts w:cs="Arial"/>
      <w:sz w:val="22"/>
      <w:szCs w:val="22"/>
    </w:rPr>
  </w:style>
  <w:style w:type="character" w:default="1" w:styleId="DefaultParagraphFont">
    <w:name w:val="Default Paragraph Font"/>
    <w:uiPriority w:val="1"/>
    <w:semiHidden/>
    <w:unhideWhenUsed/>
    <w:rsid w:val="00557D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7D77"/>
  </w:style>
  <w:style w:type="paragraph" w:customStyle="1" w:styleId="QPPBodytext">
    <w:name w:val="QPP Body text"/>
    <w:basedOn w:val="Normal"/>
    <w:link w:val="QPPBodytextChar"/>
    <w:rsid w:val="00557D77"/>
    <w:pPr>
      <w:autoSpaceDE w:val="0"/>
      <w:autoSpaceDN w:val="0"/>
      <w:adjustRightInd w:val="0"/>
    </w:pPr>
    <w:rPr>
      <w:rFonts w:cs="Arial"/>
      <w:color w:val="000000"/>
      <w:szCs w:val="20"/>
    </w:rPr>
  </w:style>
  <w:style w:type="character" w:customStyle="1" w:styleId="QPPBodytextChar">
    <w:name w:val="QPP Body text Char"/>
    <w:link w:val="QPPBodytext"/>
    <w:rsid w:val="004F120E"/>
    <w:rPr>
      <w:rFonts w:ascii="Arial" w:hAnsi="Arial" w:cs="Arial"/>
      <w:color w:val="000000"/>
    </w:rPr>
  </w:style>
  <w:style w:type="paragraph" w:customStyle="1" w:styleId="QPPHeading4">
    <w:name w:val="QPP Heading 4"/>
    <w:basedOn w:val="Normal"/>
    <w:link w:val="QPPHeading4Char"/>
    <w:autoRedefine/>
    <w:rsid w:val="00557D77"/>
    <w:pPr>
      <w:keepNext/>
      <w:spacing w:before="100" w:after="200"/>
      <w:ind w:left="851" w:hanging="851"/>
      <w:outlineLvl w:val="2"/>
    </w:pPr>
    <w:rPr>
      <w:rFonts w:cs="Arial"/>
      <w:b/>
      <w:bCs/>
      <w:szCs w:val="26"/>
    </w:rPr>
  </w:style>
  <w:style w:type="paragraph" w:customStyle="1" w:styleId="QPPEditorsNoteStyle1">
    <w:name w:val="QPP Editor's Note Style 1"/>
    <w:basedOn w:val="Normal"/>
    <w:next w:val="QPPBodytext"/>
    <w:link w:val="QPPEditorsNoteStyle1Char"/>
    <w:rsid w:val="00557D77"/>
    <w:pPr>
      <w:spacing w:before="100" w:beforeAutospacing="1" w:after="100" w:afterAutospacing="1"/>
    </w:pPr>
    <w:rPr>
      <w:sz w:val="16"/>
      <w:szCs w:val="16"/>
    </w:rPr>
  </w:style>
  <w:style w:type="paragraph" w:customStyle="1" w:styleId="QPPEditorsnotebulletpoint1">
    <w:name w:val="QPP Editor's note bullet point 1"/>
    <w:basedOn w:val="Normal"/>
    <w:rsid w:val="00557D77"/>
    <w:pPr>
      <w:numPr>
        <w:numId w:val="1"/>
      </w:numPr>
      <w:tabs>
        <w:tab w:val="left" w:pos="426"/>
      </w:tabs>
    </w:pPr>
    <w:rPr>
      <w:sz w:val="16"/>
      <w:szCs w:val="16"/>
    </w:rPr>
  </w:style>
  <w:style w:type="paragraph" w:customStyle="1" w:styleId="QPPBulletPoint1">
    <w:name w:val="QPP Bullet Point 1"/>
    <w:basedOn w:val="QPPBodytext"/>
    <w:rsid w:val="00557D77"/>
    <w:pPr>
      <w:numPr>
        <w:numId w:val="2"/>
      </w:numPr>
    </w:pPr>
  </w:style>
  <w:style w:type="paragraph" w:customStyle="1" w:styleId="QPPBulletpoint2">
    <w:name w:val="QPP Bullet point 2"/>
    <w:basedOn w:val="Normal"/>
    <w:rsid w:val="00557D77"/>
    <w:pPr>
      <w:numPr>
        <w:numId w:val="3"/>
      </w:numPr>
    </w:pPr>
    <w:rPr>
      <w:rFonts w:cs="Arial"/>
      <w:szCs w:val="20"/>
      <w:lang w:eastAsia="en-US"/>
    </w:rPr>
  </w:style>
  <w:style w:type="character" w:customStyle="1" w:styleId="QPPEditorsNoteStyle1Char">
    <w:name w:val="QPP Editor's Note Style 1 Char"/>
    <w:link w:val="QPPEditorsNoteStyle1"/>
    <w:rsid w:val="004F120E"/>
    <w:rPr>
      <w:rFonts w:ascii="Arial" w:hAnsi="Arial"/>
      <w:sz w:val="16"/>
      <w:szCs w:val="16"/>
    </w:rPr>
  </w:style>
  <w:style w:type="paragraph" w:styleId="BalloonText">
    <w:name w:val="Balloon Text"/>
    <w:basedOn w:val="Normal"/>
    <w:semiHidden/>
    <w:rsid w:val="00557D77"/>
    <w:rPr>
      <w:rFonts w:ascii="Tahoma" w:hAnsi="Tahoma" w:cs="Tahoma"/>
      <w:sz w:val="16"/>
      <w:szCs w:val="16"/>
    </w:rPr>
  </w:style>
  <w:style w:type="character" w:styleId="CommentReference">
    <w:name w:val="annotation reference"/>
    <w:semiHidden/>
    <w:rsid w:val="00557D77"/>
    <w:rPr>
      <w:sz w:val="16"/>
      <w:szCs w:val="16"/>
    </w:rPr>
  </w:style>
  <w:style w:type="paragraph" w:styleId="CommentText">
    <w:name w:val="annotation text"/>
    <w:basedOn w:val="Normal"/>
    <w:semiHidden/>
    <w:rsid w:val="00557D77"/>
    <w:rPr>
      <w:szCs w:val="20"/>
    </w:rPr>
  </w:style>
  <w:style w:type="paragraph" w:styleId="CommentSubject">
    <w:name w:val="annotation subject"/>
    <w:basedOn w:val="CommentText"/>
    <w:next w:val="CommentText"/>
    <w:semiHidden/>
    <w:rsid w:val="00557D77"/>
    <w:rPr>
      <w:b/>
      <w:bCs/>
    </w:rPr>
  </w:style>
  <w:style w:type="table" w:styleId="TableGrid">
    <w:name w:val="Table Grid"/>
    <w:basedOn w:val="TableNormal"/>
    <w:semiHidden/>
    <w:rsid w:val="00557D7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557D77"/>
    <w:pPr>
      <w:numPr>
        <w:numId w:val="7"/>
      </w:numPr>
    </w:pPr>
    <w:rPr>
      <w:rFonts w:cs="Arial"/>
      <w:szCs w:val="20"/>
      <w:lang w:eastAsia="en-US"/>
    </w:rPr>
  </w:style>
  <w:style w:type="paragraph" w:customStyle="1" w:styleId="QPPHeading1">
    <w:name w:val="QPP Heading 1"/>
    <w:basedOn w:val="Heading1"/>
    <w:autoRedefine/>
    <w:rsid w:val="00557D77"/>
    <w:pPr>
      <w:spacing w:before="100" w:after="200"/>
      <w:ind w:left="851" w:hanging="851"/>
    </w:pPr>
  </w:style>
  <w:style w:type="paragraph" w:customStyle="1" w:styleId="QPPBulletpoint3">
    <w:name w:val="QPP Bullet point 3"/>
    <w:basedOn w:val="Normal"/>
    <w:rsid w:val="00557D77"/>
    <w:pPr>
      <w:numPr>
        <w:numId w:val="6"/>
      </w:numPr>
      <w:tabs>
        <w:tab w:val="left" w:pos="1701"/>
      </w:tabs>
    </w:pPr>
    <w:rPr>
      <w:rFonts w:cs="Arial"/>
      <w:szCs w:val="20"/>
      <w:lang w:eastAsia="en-US"/>
    </w:rPr>
  </w:style>
  <w:style w:type="paragraph" w:customStyle="1" w:styleId="QPPTableTextBold">
    <w:name w:val="QPP Table Text Bold"/>
    <w:basedOn w:val="QPPTableTextBody"/>
    <w:rsid w:val="00557D77"/>
    <w:rPr>
      <w:b/>
    </w:rPr>
  </w:style>
  <w:style w:type="paragraph" w:customStyle="1" w:styleId="QPPTableTextBody">
    <w:name w:val="QPP Table Text Body"/>
    <w:basedOn w:val="QPPBodytext"/>
    <w:link w:val="QPPTableTextBodyChar"/>
    <w:autoRedefine/>
    <w:rsid w:val="00557D77"/>
    <w:pPr>
      <w:spacing w:before="60" w:after="60"/>
    </w:pPr>
  </w:style>
  <w:style w:type="paragraph" w:customStyle="1" w:styleId="QPPTableHeadingStyle1">
    <w:name w:val="QPP Table Heading Style 1"/>
    <w:basedOn w:val="QPPHeading4"/>
    <w:rsid w:val="00557D77"/>
    <w:pPr>
      <w:spacing w:after="0"/>
      <w:ind w:left="0" w:firstLine="0"/>
    </w:pPr>
  </w:style>
  <w:style w:type="paragraph" w:customStyle="1" w:styleId="QPPHeading2">
    <w:name w:val="QPP Heading 2"/>
    <w:basedOn w:val="Normal"/>
    <w:autoRedefine/>
    <w:rsid w:val="00557D77"/>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557D77"/>
    <w:rPr>
      <w:i/>
      <w:iCs/>
    </w:rPr>
  </w:style>
  <w:style w:type="paragraph" w:customStyle="1" w:styleId="QPPFooter">
    <w:name w:val="QPP Footer"/>
    <w:basedOn w:val="Normal"/>
    <w:rsid w:val="00557D77"/>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557D77"/>
    <w:pPr>
      <w:spacing w:before="100" w:after="100"/>
      <w:ind w:left="567"/>
    </w:pPr>
    <w:rPr>
      <w:sz w:val="16"/>
      <w:szCs w:val="16"/>
    </w:rPr>
  </w:style>
  <w:style w:type="paragraph" w:customStyle="1" w:styleId="QPPBullet">
    <w:name w:val="QPP Bullet"/>
    <w:basedOn w:val="Normal"/>
    <w:autoRedefine/>
    <w:rsid w:val="00557D77"/>
    <w:pPr>
      <w:numPr>
        <w:numId w:val="5"/>
      </w:numPr>
      <w:spacing w:before="60" w:after="40"/>
    </w:pPr>
    <w:rPr>
      <w:rFonts w:eastAsia="MS Mincho"/>
      <w:lang w:eastAsia="en-US"/>
    </w:rPr>
  </w:style>
  <w:style w:type="paragraph" w:customStyle="1" w:styleId="QPPHeading3">
    <w:name w:val="QPP Heading 3"/>
    <w:basedOn w:val="Normal"/>
    <w:autoRedefine/>
    <w:rsid w:val="00557D77"/>
    <w:pPr>
      <w:keepNext/>
      <w:spacing w:before="100" w:after="200"/>
      <w:outlineLvl w:val="2"/>
    </w:pPr>
    <w:rPr>
      <w:rFonts w:ascii="Arial Bold" w:hAnsi="Arial Bold" w:cs="Arial"/>
      <w:bCs/>
      <w:sz w:val="24"/>
    </w:rPr>
  </w:style>
  <w:style w:type="paragraph" w:customStyle="1" w:styleId="QPPSubscript">
    <w:name w:val="QPP Subscript"/>
    <w:basedOn w:val="QPPBodytext"/>
    <w:next w:val="QPPBodytext"/>
    <w:link w:val="QPPSubscriptChar"/>
    <w:rsid w:val="00557D77"/>
    <w:rPr>
      <w:vertAlign w:val="subscript"/>
    </w:rPr>
  </w:style>
  <w:style w:type="paragraph" w:customStyle="1" w:styleId="QPPBulletPoint5DOT">
    <w:name w:val="QPP Bullet Point 5 DOT"/>
    <w:basedOn w:val="QPPBodytext"/>
    <w:autoRedefine/>
    <w:rsid w:val="00557D77"/>
    <w:pPr>
      <w:numPr>
        <w:numId w:val="9"/>
      </w:numPr>
    </w:pPr>
  </w:style>
  <w:style w:type="character" w:customStyle="1" w:styleId="QPPTableTextBodyChar">
    <w:name w:val="QPP Table Text Body Char"/>
    <w:basedOn w:val="QPPBodytextChar"/>
    <w:link w:val="QPPTableTextBody"/>
    <w:rsid w:val="004F120E"/>
    <w:rPr>
      <w:rFonts w:ascii="Arial" w:hAnsi="Arial" w:cs="Arial"/>
      <w:color w:val="000000"/>
    </w:rPr>
  </w:style>
  <w:style w:type="paragraph" w:customStyle="1" w:styleId="QPPBodyTextITALIC">
    <w:name w:val="QPP Body Text ITALIC"/>
    <w:basedOn w:val="QPPBodytext"/>
    <w:autoRedefine/>
    <w:rsid w:val="00557D77"/>
    <w:rPr>
      <w:i/>
    </w:rPr>
  </w:style>
  <w:style w:type="paragraph" w:customStyle="1" w:styleId="QPPSuperscript">
    <w:name w:val="QPP Superscript"/>
    <w:basedOn w:val="QPPBodytext"/>
    <w:next w:val="QPPBodytext"/>
    <w:link w:val="QPPSuperscriptChar"/>
    <w:rsid w:val="00557D77"/>
    <w:rPr>
      <w:vertAlign w:val="superscript"/>
    </w:rPr>
  </w:style>
  <w:style w:type="character" w:customStyle="1" w:styleId="QPPSuperscriptChar">
    <w:name w:val="QPP Superscript Char"/>
    <w:link w:val="QPPSuperscript"/>
    <w:rsid w:val="004F120E"/>
    <w:rPr>
      <w:rFonts w:ascii="Arial" w:hAnsi="Arial" w:cs="Arial"/>
      <w:color w:val="000000"/>
      <w:vertAlign w:val="superscript"/>
    </w:rPr>
  </w:style>
  <w:style w:type="paragraph" w:customStyle="1" w:styleId="HGTableBullet2">
    <w:name w:val="HG Table Bullet 2"/>
    <w:basedOn w:val="QPPTableTextBody"/>
    <w:rsid w:val="00557D77"/>
    <w:pPr>
      <w:numPr>
        <w:numId w:val="10"/>
      </w:numPr>
      <w:tabs>
        <w:tab w:val="left" w:pos="567"/>
      </w:tabs>
    </w:pPr>
  </w:style>
  <w:style w:type="paragraph" w:customStyle="1" w:styleId="HGTableBullet3">
    <w:name w:val="HG Table Bullet 3"/>
    <w:basedOn w:val="QPPTableTextBody"/>
    <w:rsid w:val="00557D77"/>
    <w:pPr>
      <w:numPr>
        <w:numId w:val="11"/>
      </w:numPr>
    </w:pPr>
  </w:style>
  <w:style w:type="paragraph" w:customStyle="1" w:styleId="HGTableBullet4">
    <w:name w:val="HG Table Bullet 4"/>
    <w:basedOn w:val="QPPTableTextBody"/>
    <w:rsid w:val="00557D77"/>
    <w:pPr>
      <w:numPr>
        <w:numId w:val="12"/>
      </w:numPr>
      <w:tabs>
        <w:tab w:val="left" w:pos="567"/>
      </w:tabs>
    </w:pPr>
  </w:style>
  <w:style w:type="paragraph" w:styleId="Header">
    <w:name w:val="header"/>
    <w:basedOn w:val="Normal"/>
    <w:semiHidden/>
    <w:rsid w:val="00557D77"/>
    <w:pPr>
      <w:tabs>
        <w:tab w:val="center" w:pos="4153"/>
        <w:tab w:val="right" w:pos="8306"/>
      </w:tabs>
    </w:pPr>
  </w:style>
  <w:style w:type="paragraph" w:styleId="Footer">
    <w:name w:val="footer"/>
    <w:basedOn w:val="Normal"/>
    <w:semiHidden/>
    <w:rsid w:val="00557D77"/>
    <w:pPr>
      <w:tabs>
        <w:tab w:val="center" w:pos="4153"/>
        <w:tab w:val="right" w:pos="8306"/>
      </w:tabs>
    </w:pPr>
  </w:style>
  <w:style w:type="character" w:styleId="FollowedHyperlink">
    <w:name w:val="FollowedHyperlink"/>
    <w:semiHidden/>
    <w:rsid w:val="00557D77"/>
    <w:rPr>
      <w:color w:val="800080"/>
      <w:u w:val="single"/>
    </w:rPr>
  </w:style>
  <w:style w:type="character" w:customStyle="1" w:styleId="QPPHeading4Char">
    <w:name w:val="QPP Heading 4 Char"/>
    <w:link w:val="QPPHeading4"/>
    <w:rsid w:val="004F120E"/>
    <w:rPr>
      <w:rFonts w:ascii="Arial" w:hAnsi="Arial" w:cs="Arial"/>
      <w:b/>
      <w:bCs/>
      <w:szCs w:val="26"/>
    </w:rPr>
  </w:style>
  <w:style w:type="paragraph" w:customStyle="1" w:styleId="QPPDotBulletPoint">
    <w:name w:val="QPP Dot Bullet Point"/>
    <w:basedOn w:val="Normal"/>
    <w:semiHidden/>
    <w:locked/>
    <w:rsid w:val="004F120E"/>
    <w:pPr>
      <w:numPr>
        <w:numId w:val="8"/>
      </w:numPr>
    </w:pPr>
  </w:style>
  <w:style w:type="paragraph" w:customStyle="1" w:styleId="QPPTableBullet">
    <w:name w:val="QPP Table Bullet"/>
    <w:basedOn w:val="Normal"/>
    <w:rsid w:val="00557D77"/>
    <w:pPr>
      <w:tabs>
        <w:tab w:val="num" w:pos="360"/>
      </w:tabs>
      <w:spacing w:before="60" w:after="40"/>
      <w:ind w:left="360" w:hanging="360"/>
    </w:pPr>
    <w:rPr>
      <w:rFonts w:eastAsia="MS Mincho"/>
      <w:lang w:eastAsia="en-US"/>
    </w:rPr>
  </w:style>
  <w:style w:type="character" w:customStyle="1" w:styleId="QPPSubscriptChar">
    <w:name w:val="QPP Subscript Char"/>
    <w:link w:val="QPPSubscript"/>
    <w:rsid w:val="004F120E"/>
    <w:rPr>
      <w:rFonts w:ascii="Arial" w:hAnsi="Arial" w:cs="Arial"/>
      <w:color w:val="000000"/>
      <w:vertAlign w:val="subscript"/>
    </w:rPr>
  </w:style>
  <w:style w:type="paragraph" w:styleId="ListParagraph">
    <w:name w:val="List Paragraph"/>
    <w:basedOn w:val="Normal"/>
    <w:uiPriority w:val="34"/>
    <w:semiHidden/>
    <w:qFormat/>
    <w:rsid w:val="00557D77"/>
    <w:pPr>
      <w:ind w:left="720"/>
    </w:pPr>
    <w:rPr>
      <w:rFonts w:ascii="Calibri" w:eastAsia="Calibri" w:hAnsi="Calibri" w:cs="Calibri"/>
      <w:sz w:val="22"/>
      <w:szCs w:val="22"/>
      <w:lang w:eastAsia="en-US"/>
    </w:rPr>
  </w:style>
  <w:style w:type="numbering" w:styleId="111111">
    <w:name w:val="Outline List 2"/>
    <w:basedOn w:val="NoList"/>
    <w:semiHidden/>
    <w:rsid w:val="00557D77"/>
    <w:pPr>
      <w:numPr>
        <w:numId w:val="20"/>
      </w:numPr>
    </w:pPr>
  </w:style>
  <w:style w:type="numbering" w:styleId="1ai">
    <w:name w:val="Outline List 1"/>
    <w:basedOn w:val="NoList"/>
    <w:semiHidden/>
    <w:rsid w:val="00557D77"/>
    <w:pPr>
      <w:numPr>
        <w:numId w:val="21"/>
      </w:numPr>
    </w:pPr>
  </w:style>
  <w:style w:type="numbering" w:styleId="ArticleSection">
    <w:name w:val="Outline List 3"/>
    <w:basedOn w:val="NoList"/>
    <w:semiHidden/>
    <w:rsid w:val="00557D77"/>
    <w:pPr>
      <w:numPr>
        <w:numId w:val="22"/>
      </w:numPr>
    </w:pPr>
  </w:style>
  <w:style w:type="paragraph" w:styleId="Bibliography">
    <w:name w:val="Bibliography"/>
    <w:basedOn w:val="Normal"/>
    <w:next w:val="Normal"/>
    <w:uiPriority w:val="37"/>
    <w:semiHidden/>
    <w:unhideWhenUsed/>
    <w:rsid w:val="00557D77"/>
  </w:style>
  <w:style w:type="paragraph" w:styleId="BlockText">
    <w:name w:val="Block Text"/>
    <w:basedOn w:val="Normal"/>
    <w:semiHidden/>
    <w:rsid w:val="00557D7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rsid w:val="00557D77"/>
    <w:pPr>
      <w:spacing w:after="120"/>
    </w:pPr>
  </w:style>
  <w:style w:type="character" w:customStyle="1" w:styleId="BodyTextChar">
    <w:name w:val="Body Text Char"/>
    <w:basedOn w:val="DefaultParagraphFont"/>
    <w:link w:val="BodyText"/>
    <w:semiHidden/>
    <w:rsid w:val="004F120E"/>
    <w:rPr>
      <w:rFonts w:ascii="Arial" w:hAnsi="Arial"/>
      <w:szCs w:val="24"/>
    </w:rPr>
  </w:style>
  <w:style w:type="paragraph" w:styleId="BodyText2">
    <w:name w:val="Body Text 2"/>
    <w:basedOn w:val="Normal"/>
    <w:link w:val="BodyText2Char"/>
    <w:semiHidden/>
    <w:rsid w:val="00557D77"/>
    <w:pPr>
      <w:spacing w:after="120" w:line="480" w:lineRule="auto"/>
    </w:pPr>
  </w:style>
  <w:style w:type="character" w:customStyle="1" w:styleId="BodyText2Char">
    <w:name w:val="Body Text 2 Char"/>
    <w:basedOn w:val="DefaultParagraphFont"/>
    <w:link w:val="BodyText2"/>
    <w:semiHidden/>
    <w:rsid w:val="004F120E"/>
    <w:rPr>
      <w:rFonts w:ascii="Arial" w:hAnsi="Arial"/>
      <w:szCs w:val="24"/>
    </w:rPr>
  </w:style>
  <w:style w:type="paragraph" w:styleId="BodyText3">
    <w:name w:val="Body Text 3"/>
    <w:basedOn w:val="Normal"/>
    <w:link w:val="BodyText3Char"/>
    <w:semiHidden/>
    <w:rsid w:val="00557D77"/>
    <w:pPr>
      <w:spacing w:after="120"/>
    </w:pPr>
    <w:rPr>
      <w:sz w:val="16"/>
      <w:szCs w:val="16"/>
    </w:rPr>
  </w:style>
  <w:style w:type="character" w:customStyle="1" w:styleId="BodyText3Char">
    <w:name w:val="Body Text 3 Char"/>
    <w:basedOn w:val="DefaultParagraphFont"/>
    <w:link w:val="BodyText3"/>
    <w:semiHidden/>
    <w:rsid w:val="004F120E"/>
    <w:rPr>
      <w:rFonts w:ascii="Arial" w:hAnsi="Arial"/>
      <w:sz w:val="16"/>
      <w:szCs w:val="16"/>
    </w:rPr>
  </w:style>
  <w:style w:type="paragraph" w:styleId="BodyTextFirstIndent">
    <w:name w:val="Body Text First Indent"/>
    <w:basedOn w:val="BodyText"/>
    <w:link w:val="BodyTextFirstIndentChar"/>
    <w:semiHidden/>
    <w:rsid w:val="00557D77"/>
    <w:pPr>
      <w:spacing w:after="0"/>
      <w:ind w:firstLine="360"/>
    </w:pPr>
  </w:style>
  <w:style w:type="character" w:customStyle="1" w:styleId="BodyTextFirstIndentChar">
    <w:name w:val="Body Text First Indent Char"/>
    <w:basedOn w:val="BodyTextChar"/>
    <w:link w:val="BodyTextFirstIndent"/>
    <w:semiHidden/>
    <w:rsid w:val="004F120E"/>
    <w:rPr>
      <w:rFonts w:ascii="Arial" w:hAnsi="Arial"/>
      <w:szCs w:val="24"/>
    </w:rPr>
  </w:style>
  <w:style w:type="paragraph" w:styleId="BodyTextIndent">
    <w:name w:val="Body Text Indent"/>
    <w:basedOn w:val="Normal"/>
    <w:link w:val="BodyTextIndentChar"/>
    <w:semiHidden/>
    <w:rsid w:val="00557D77"/>
    <w:pPr>
      <w:spacing w:after="120"/>
      <w:ind w:left="283"/>
    </w:pPr>
  </w:style>
  <w:style w:type="character" w:customStyle="1" w:styleId="BodyTextIndentChar">
    <w:name w:val="Body Text Indent Char"/>
    <w:basedOn w:val="DefaultParagraphFont"/>
    <w:link w:val="BodyTextIndent"/>
    <w:semiHidden/>
    <w:rsid w:val="004F120E"/>
    <w:rPr>
      <w:rFonts w:ascii="Arial" w:hAnsi="Arial"/>
      <w:szCs w:val="24"/>
    </w:rPr>
  </w:style>
  <w:style w:type="paragraph" w:styleId="BodyTextFirstIndent2">
    <w:name w:val="Body Text First Indent 2"/>
    <w:basedOn w:val="BodyTextIndent"/>
    <w:link w:val="BodyTextFirstIndent2Char"/>
    <w:semiHidden/>
    <w:rsid w:val="00557D77"/>
    <w:pPr>
      <w:spacing w:after="0"/>
      <w:ind w:left="360" w:firstLine="360"/>
    </w:pPr>
  </w:style>
  <w:style w:type="character" w:customStyle="1" w:styleId="BodyTextFirstIndent2Char">
    <w:name w:val="Body Text First Indent 2 Char"/>
    <w:basedOn w:val="BodyTextIndentChar"/>
    <w:link w:val="BodyTextFirstIndent2"/>
    <w:semiHidden/>
    <w:rsid w:val="004F120E"/>
    <w:rPr>
      <w:rFonts w:ascii="Arial" w:hAnsi="Arial"/>
      <w:szCs w:val="24"/>
    </w:rPr>
  </w:style>
  <w:style w:type="paragraph" w:styleId="BodyTextIndent2">
    <w:name w:val="Body Text Indent 2"/>
    <w:basedOn w:val="Normal"/>
    <w:link w:val="BodyTextIndent2Char"/>
    <w:semiHidden/>
    <w:rsid w:val="00557D77"/>
    <w:pPr>
      <w:spacing w:after="120" w:line="480" w:lineRule="auto"/>
      <w:ind w:left="283"/>
    </w:pPr>
  </w:style>
  <w:style w:type="character" w:customStyle="1" w:styleId="BodyTextIndent2Char">
    <w:name w:val="Body Text Indent 2 Char"/>
    <w:basedOn w:val="DefaultParagraphFont"/>
    <w:link w:val="BodyTextIndent2"/>
    <w:semiHidden/>
    <w:rsid w:val="004F120E"/>
    <w:rPr>
      <w:rFonts w:ascii="Arial" w:hAnsi="Arial"/>
      <w:szCs w:val="24"/>
    </w:rPr>
  </w:style>
  <w:style w:type="paragraph" w:styleId="BodyTextIndent3">
    <w:name w:val="Body Text Indent 3"/>
    <w:basedOn w:val="Normal"/>
    <w:link w:val="BodyTextIndent3Char"/>
    <w:semiHidden/>
    <w:rsid w:val="00557D77"/>
    <w:pPr>
      <w:spacing w:after="120"/>
      <w:ind w:left="283"/>
    </w:pPr>
    <w:rPr>
      <w:sz w:val="16"/>
      <w:szCs w:val="16"/>
    </w:rPr>
  </w:style>
  <w:style w:type="character" w:customStyle="1" w:styleId="BodyTextIndent3Char">
    <w:name w:val="Body Text Indent 3 Char"/>
    <w:basedOn w:val="DefaultParagraphFont"/>
    <w:link w:val="BodyTextIndent3"/>
    <w:semiHidden/>
    <w:rsid w:val="004F120E"/>
    <w:rPr>
      <w:rFonts w:ascii="Arial" w:hAnsi="Arial"/>
      <w:sz w:val="16"/>
      <w:szCs w:val="16"/>
    </w:rPr>
  </w:style>
  <w:style w:type="character" w:styleId="BookTitle">
    <w:name w:val="Book Title"/>
    <w:basedOn w:val="DefaultParagraphFont"/>
    <w:uiPriority w:val="33"/>
    <w:semiHidden/>
    <w:qFormat/>
    <w:rsid w:val="00557D77"/>
    <w:rPr>
      <w:b/>
      <w:bCs/>
      <w:smallCaps/>
      <w:spacing w:val="5"/>
    </w:rPr>
  </w:style>
  <w:style w:type="paragraph" w:styleId="Caption">
    <w:name w:val="caption"/>
    <w:basedOn w:val="Normal"/>
    <w:next w:val="Normal"/>
    <w:semiHidden/>
    <w:unhideWhenUsed/>
    <w:qFormat/>
    <w:rsid w:val="00557D77"/>
    <w:pPr>
      <w:spacing w:after="200"/>
    </w:pPr>
    <w:rPr>
      <w:b/>
      <w:bCs/>
      <w:color w:val="4F81BD" w:themeColor="accent1"/>
      <w:sz w:val="18"/>
      <w:szCs w:val="18"/>
    </w:rPr>
  </w:style>
  <w:style w:type="paragraph" w:styleId="Closing">
    <w:name w:val="Closing"/>
    <w:basedOn w:val="Normal"/>
    <w:link w:val="ClosingChar"/>
    <w:semiHidden/>
    <w:rsid w:val="00557D77"/>
    <w:pPr>
      <w:ind w:left="4252"/>
    </w:pPr>
  </w:style>
  <w:style w:type="character" w:customStyle="1" w:styleId="ClosingChar">
    <w:name w:val="Closing Char"/>
    <w:basedOn w:val="DefaultParagraphFont"/>
    <w:link w:val="Closing"/>
    <w:semiHidden/>
    <w:rsid w:val="004F120E"/>
    <w:rPr>
      <w:rFonts w:ascii="Arial" w:hAnsi="Arial"/>
      <w:szCs w:val="24"/>
    </w:rPr>
  </w:style>
  <w:style w:type="table" w:styleId="ColorfulGrid">
    <w:name w:val="Colorful Grid"/>
    <w:basedOn w:val="TableNormal"/>
    <w:uiPriority w:val="73"/>
    <w:semiHidden/>
    <w:rsid w:val="00557D7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57D7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557D7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557D7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557D7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557D7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557D7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557D7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57D7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557D7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557D7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557D7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557D7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557D7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557D7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57D7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57D7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57D7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557D7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57D7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57D7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557D7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57D7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557D7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557D7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557D7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557D7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557D7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557D77"/>
  </w:style>
  <w:style w:type="character" w:customStyle="1" w:styleId="DateChar">
    <w:name w:val="Date Char"/>
    <w:basedOn w:val="DefaultParagraphFont"/>
    <w:link w:val="Date"/>
    <w:semiHidden/>
    <w:rsid w:val="004F120E"/>
    <w:rPr>
      <w:rFonts w:ascii="Arial" w:hAnsi="Arial"/>
      <w:szCs w:val="24"/>
    </w:rPr>
  </w:style>
  <w:style w:type="paragraph" w:styleId="DocumentMap">
    <w:name w:val="Document Map"/>
    <w:basedOn w:val="Normal"/>
    <w:link w:val="DocumentMapChar"/>
    <w:semiHidden/>
    <w:rsid w:val="00557D77"/>
    <w:rPr>
      <w:rFonts w:ascii="Tahoma" w:hAnsi="Tahoma" w:cs="Tahoma"/>
      <w:sz w:val="16"/>
      <w:szCs w:val="16"/>
    </w:rPr>
  </w:style>
  <w:style w:type="character" w:customStyle="1" w:styleId="DocumentMapChar">
    <w:name w:val="Document Map Char"/>
    <w:basedOn w:val="DefaultParagraphFont"/>
    <w:link w:val="DocumentMap"/>
    <w:semiHidden/>
    <w:rsid w:val="004F120E"/>
    <w:rPr>
      <w:rFonts w:ascii="Tahoma" w:hAnsi="Tahoma" w:cs="Tahoma"/>
      <w:sz w:val="16"/>
      <w:szCs w:val="16"/>
    </w:rPr>
  </w:style>
  <w:style w:type="paragraph" w:styleId="E-mailSignature">
    <w:name w:val="E-mail Signature"/>
    <w:basedOn w:val="Normal"/>
    <w:link w:val="E-mailSignatureChar"/>
    <w:semiHidden/>
    <w:rsid w:val="00557D77"/>
  </w:style>
  <w:style w:type="character" w:customStyle="1" w:styleId="E-mailSignatureChar">
    <w:name w:val="E-mail Signature Char"/>
    <w:basedOn w:val="DefaultParagraphFont"/>
    <w:link w:val="E-mailSignature"/>
    <w:semiHidden/>
    <w:rsid w:val="004F120E"/>
    <w:rPr>
      <w:rFonts w:ascii="Arial" w:hAnsi="Arial"/>
      <w:szCs w:val="24"/>
    </w:rPr>
  </w:style>
  <w:style w:type="character" w:styleId="Emphasis">
    <w:name w:val="Emphasis"/>
    <w:basedOn w:val="DefaultParagraphFont"/>
    <w:semiHidden/>
    <w:qFormat/>
    <w:rsid w:val="00557D77"/>
    <w:rPr>
      <w:i/>
      <w:iCs/>
    </w:rPr>
  </w:style>
  <w:style w:type="character" w:styleId="EndnoteReference">
    <w:name w:val="endnote reference"/>
    <w:basedOn w:val="DefaultParagraphFont"/>
    <w:semiHidden/>
    <w:rsid w:val="00557D77"/>
    <w:rPr>
      <w:vertAlign w:val="superscript"/>
    </w:rPr>
  </w:style>
  <w:style w:type="paragraph" w:styleId="EndnoteText">
    <w:name w:val="endnote text"/>
    <w:basedOn w:val="Normal"/>
    <w:link w:val="EndnoteTextChar"/>
    <w:semiHidden/>
    <w:rsid w:val="00557D77"/>
    <w:rPr>
      <w:szCs w:val="20"/>
    </w:rPr>
  </w:style>
  <w:style w:type="character" w:customStyle="1" w:styleId="EndnoteTextChar">
    <w:name w:val="Endnote Text Char"/>
    <w:basedOn w:val="DefaultParagraphFont"/>
    <w:link w:val="EndnoteText"/>
    <w:semiHidden/>
    <w:rsid w:val="004F120E"/>
    <w:rPr>
      <w:rFonts w:ascii="Arial" w:hAnsi="Arial"/>
    </w:rPr>
  </w:style>
  <w:style w:type="paragraph" w:styleId="EnvelopeAddress">
    <w:name w:val="envelope address"/>
    <w:basedOn w:val="Normal"/>
    <w:semiHidden/>
    <w:rsid w:val="00557D7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557D77"/>
    <w:rPr>
      <w:rFonts w:asciiTheme="majorHAnsi" w:eastAsiaTheme="majorEastAsia" w:hAnsiTheme="majorHAnsi" w:cstheme="majorBidi"/>
      <w:szCs w:val="20"/>
    </w:rPr>
  </w:style>
  <w:style w:type="character" w:styleId="FootnoteReference">
    <w:name w:val="footnote reference"/>
    <w:basedOn w:val="DefaultParagraphFont"/>
    <w:semiHidden/>
    <w:rsid w:val="00557D77"/>
    <w:rPr>
      <w:vertAlign w:val="superscript"/>
    </w:rPr>
  </w:style>
  <w:style w:type="paragraph" w:styleId="FootnoteText">
    <w:name w:val="footnote text"/>
    <w:basedOn w:val="Normal"/>
    <w:link w:val="FootnoteTextChar"/>
    <w:semiHidden/>
    <w:rsid w:val="00557D77"/>
    <w:rPr>
      <w:szCs w:val="20"/>
    </w:rPr>
  </w:style>
  <w:style w:type="character" w:customStyle="1" w:styleId="FootnoteTextChar">
    <w:name w:val="Footnote Text Char"/>
    <w:basedOn w:val="DefaultParagraphFont"/>
    <w:link w:val="FootnoteText"/>
    <w:semiHidden/>
    <w:rsid w:val="004F120E"/>
    <w:rPr>
      <w:rFonts w:ascii="Arial" w:hAnsi="Arial"/>
    </w:rPr>
  </w:style>
  <w:style w:type="character" w:styleId="HTMLAcronym">
    <w:name w:val="HTML Acronym"/>
    <w:basedOn w:val="DefaultParagraphFont"/>
    <w:semiHidden/>
    <w:rsid w:val="00557D77"/>
  </w:style>
  <w:style w:type="paragraph" w:styleId="HTMLAddress">
    <w:name w:val="HTML Address"/>
    <w:basedOn w:val="Normal"/>
    <w:link w:val="HTMLAddressChar"/>
    <w:semiHidden/>
    <w:rsid w:val="00557D77"/>
    <w:rPr>
      <w:i/>
      <w:iCs/>
    </w:rPr>
  </w:style>
  <w:style w:type="character" w:customStyle="1" w:styleId="HTMLAddressChar">
    <w:name w:val="HTML Address Char"/>
    <w:basedOn w:val="DefaultParagraphFont"/>
    <w:link w:val="HTMLAddress"/>
    <w:semiHidden/>
    <w:rsid w:val="004F120E"/>
    <w:rPr>
      <w:rFonts w:ascii="Arial" w:hAnsi="Arial"/>
      <w:i/>
      <w:iCs/>
      <w:szCs w:val="24"/>
    </w:rPr>
  </w:style>
  <w:style w:type="character" w:styleId="HTMLCite">
    <w:name w:val="HTML Cite"/>
    <w:basedOn w:val="DefaultParagraphFont"/>
    <w:semiHidden/>
    <w:rsid w:val="00557D77"/>
    <w:rPr>
      <w:i/>
      <w:iCs/>
    </w:rPr>
  </w:style>
  <w:style w:type="character" w:styleId="HTMLCode">
    <w:name w:val="HTML Code"/>
    <w:basedOn w:val="DefaultParagraphFont"/>
    <w:semiHidden/>
    <w:rsid w:val="00557D77"/>
    <w:rPr>
      <w:rFonts w:ascii="Consolas" w:hAnsi="Consolas" w:cs="Consolas"/>
      <w:sz w:val="20"/>
      <w:szCs w:val="20"/>
    </w:rPr>
  </w:style>
  <w:style w:type="character" w:styleId="HTMLDefinition">
    <w:name w:val="HTML Definition"/>
    <w:basedOn w:val="DefaultParagraphFont"/>
    <w:semiHidden/>
    <w:rsid w:val="00557D77"/>
    <w:rPr>
      <w:i/>
      <w:iCs/>
    </w:rPr>
  </w:style>
  <w:style w:type="character" w:styleId="HTMLKeyboard">
    <w:name w:val="HTML Keyboard"/>
    <w:basedOn w:val="DefaultParagraphFont"/>
    <w:semiHidden/>
    <w:rsid w:val="00557D77"/>
    <w:rPr>
      <w:rFonts w:ascii="Consolas" w:hAnsi="Consolas" w:cs="Consolas"/>
      <w:sz w:val="20"/>
      <w:szCs w:val="20"/>
    </w:rPr>
  </w:style>
  <w:style w:type="paragraph" w:styleId="HTMLPreformatted">
    <w:name w:val="HTML Preformatted"/>
    <w:basedOn w:val="Normal"/>
    <w:link w:val="HTMLPreformattedChar"/>
    <w:semiHidden/>
    <w:rsid w:val="00557D77"/>
    <w:rPr>
      <w:rFonts w:ascii="Consolas" w:hAnsi="Consolas" w:cs="Consolas"/>
      <w:szCs w:val="20"/>
    </w:rPr>
  </w:style>
  <w:style w:type="character" w:customStyle="1" w:styleId="HTMLPreformattedChar">
    <w:name w:val="HTML Preformatted Char"/>
    <w:basedOn w:val="DefaultParagraphFont"/>
    <w:link w:val="HTMLPreformatted"/>
    <w:semiHidden/>
    <w:rsid w:val="004F120E"/>
    <w:rPr>
      <w:rFonts w:ascii="Consolas" w:hAnsi="Consolas" w:cs="Consolas"/>
    </w:rPr>
  </w:style>
  <w:style w:type="character" w:styleId="HTMLSample">
    <w:name w:val="HTML Sample"/>
    <w:basedOn w:val="DefaultParagraphFont"/>
    <w:semiHidden/>
    <w:rsid w:val="00557D77"/>
    <w:rPr>
      <w:rFonts w:ascii="Consolas" w:hAnsi="Consolas" w:cs="Consolas"/>
      <w:sz w:val="24"/>
      <w:szCs w:val="24"/>
    </w:rPr>
  </w:style>
  <w:style w:type="character" w:styleId="HTMLTypewriter">
    <w:name w:val="HTML Typewriter"/>
    <w:basedOn w:val="DefaultParagraphFont"/>
    <w:semiHidden/>
    <w:rsid w:val="00557D77"/>
    <w:rPr>
      <w:rFonts w:ascii="Consolas" w:hAnsi="Consolas" w:cs="Consolas"/>
      <w:sz w:val="20"/>
      <w:szCs w:val="20"/>
    </w:rPr>
  </w:style>
  <w:style w:type="character" w:styleId="HTMLVariable">
    <w:name w:val="HTML Variable"/>
    <w:basedOn w:val="DefaultParagraphFont"/>
    <w:semiHidden/>
    <w:rsid w:val="00557D77"/>
    <w:rPr>
      <w:i/>
      <w:iCs/>
    </w:rPr>
  </w:style>
  <w:style w:type="paragraph" w:styleId="Index1">
    <w:name w:val="index 1"/>
    <w:basedOn w:val="Normal"/>
    <w:next w:val="Normal"/>
    <w:autoRedefine/>
    <w:semiHidden/>
    <w:rsid w:val="00557D77"/>
    <w:pPr>
      <w:ind w:left="200" w:hanging="200"/>
    </w:pPr>
  </w:style>
  <w:style w:type="paragraph" w:styleId="Index2">
    <w:name w:val="index 2"/>
    <w:basedOn w:val="Normal"/>
    <w:next w:val="Normal"/>
    <w:autoRedefine/>
    <w:semiHidden/>
    <w:rsid w:val="00557D77"/>
    <w:pPr>
      <w:ind w:left="400" w:hanging="200"/>
    </w:pPr>
  </w:style>
  <w:style w:type="paragraph" w:styleId="Index3">
    <w:name w:val="index 3"/>
    <w:basedOn w:val="Normal"/>
    <w:next w:val="Normal"/>
    <w:autoRedefine/>
    <w:semiHidden/>
    <w:rsid w:val="00557D77"/>
    <w:pPr>
      <w:ind w:left="600" w:hanging="200"/>
    </w:pPr>
  </w:style>
  <w:style w:type="paragraph" w:styleId="Index4">
    <w:name w:val="index 4"/>
    <w:basedOn w:val="Normal"/>
    <w:next w:val="Normal"/>
    <w:autoRedefine/>
    <w:semiHidden/>
    <w:rsid w:val="00557D77"/>
    <w:pPr>
      <w:ind w:left="800" w:hanging="200"/>
    </w:pPr>
  </w:style>
  <w:style w:type="paragraph" w:styleId="Index5">
    <w:name w:val="index 5"/>
    <w:basedOn w:val="Normal"/>
    <w:next w:val="Normal"/>
    <w:autoRedefine/>
    <w:semiHidden/>
    <w:rsid w:val="00557D77"/>
    <w:pPr>
      <w:ind w:left="1000" w:hanging="200"/>
    </w:pPr>
  </w:style>
  <w:style w:type="paragraph" w:styleId="Index6">
    <w:name w:val="index 6"/>
    <w:basedOn w:val="Normal"/>
    <w:next w:val="Normal"/>
    <w:autoRedefine/>
    <w:semiHidden/>
    <w:rsid w:val="00557D77"/>
    <w:pPr>
      <w:ind w:left="1200" w:hanging="200"/>
    </w:pPr>
  </w:style>
  <w:style w:type="paragraph" w:styleId="Index7">
    <w:name w:val="index 7"/>
    <w:basedOn w:val="Normal"/>
    <w:next w:val="Normal"/>
    <w:autoRedefine/>
    <w:semiHidden/>
    <w:rsid w:val="00557D77"/>
    <w:pPr>
      <w:ind w:left="1400" w:hanging="200"/>
    </w:pPr>
  </w:style>
  <w:style w:type="paragraph" w:styleId="Index8">
    <w:name w:val="index 8"/>
    <w:basedOn w:val="Normal"/>
    <w:next w:val="Normal"/>
    <w:autoRedefine/>
    <w:semiHidden/>
    <w:rsid w:val="00557D77"/>
    <w:pPr>
      <w:ind w:left="1600" w:hanging="200"/>
    </w:pPr>
  </w:style>
  <w:style w:type="paragraph" w:styleId="Index9">
    <w:name w:val="index 9"/>
    <w:basedOn w:val="Normal"/>
    <w:next w:val="Normal"/>
    <w:autoRedefine/>
    <w:semiHidden/>
    <w:rsid w:val="00557D77"/>
    <w:pPr>
      <w:ind w:left="1800" w:hanging="200"/>
    </w:pPr>
  </w:style>
  <w:style w:type="paragraph" w:styleId="IndexHeading">
    <w:name w:val="index heading"/>
    <w:basedOn w:val="Normal"/>
    <w:next w:val="Index1"/>
    <w:semiHidden/>
    <w:rsid w:val="00557D77"/>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557D77"/>
    <w:rPr>
      <w:b/>
      <w:bCs/>
      <w:i/>
      <w:iCs/>
      <w:color w:val="4F81BD" w:themeColor="accent1"/>
    </w:rPr>
  </w:style>
  <w:style w:type="paragraph" w:styleId="IntenseQuote">
    <w:name w:val="Intense Quote"/>
    <w:basedOn w:val="Normal"/>
    <w:next w:val="Normal"/>
    <w:link w:val="IntenseQuoteChar"/>
    <w:uiPriority w:val="30"/>
    <w:semiHidden/>
    <w:qFormat/>
    <w:rsid w:val="00557D7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4F120E"/>
    <w:rPr>
      <w:rFonts w:ascii="Arial" w:hAnsi="Arial"/>
      <w:b/>
      <w:bCs/>
      <w:i/>
      <w:iCs/>
      <w:color w:val="4F81BD" w:themeColor="accent1"/>
      <w:szCs w:val="24"/>
    </w:rPr>
  </w:style>
  <w:style w:type="character" w:styleId="IntenseReference">
    <w:name w:val="Intense Reference"/>
    <w:basedOn w:val="DefaultParagraphFont"/>
    <w:uiPriority w:val="32"/>
    <w:semiHidden/>
    <w:qFormat/>
    <w:rsid w:val="00557D77"/>
    <w:rPr>
      <w:b/>
      <w:bCs/>
      <w:smallCaps/>
      <w:color w:val="C0504D" w:themeColor="accent2"/>
      <w:spacing w:val="5"/>
      <w:u w:val="single"/>
    </w:rPr>
  </w:style>
  <w:style w:type="table" w:styleId="LightGrid">
    <w:name w:val="Light Grid"/>
    <w:basedOn w:val="TableNormal"/>
    <w:uiPriority w:val="62"/>
    <w:semiHidden/>
    <w:rsid w:val="00557D7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57D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557D7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557D7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557D7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557D7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557D7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557D7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57D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557D7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557D7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557D7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557D7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557D7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557D7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57D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557D7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557D7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557D7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557D7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557D7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557D77"/>
  </w:style>
  <w:style w:type="paragraph" w:styleId="List">
    <w:name w:val="List"/>
    <w:basedOn w:val="Normal"/>
    <w:semiHidden/>
    <w:rsid w:val="00557D77"/>
    <w:pPr>
      <w:ind w:left="283" w:hanging="283"/>
      <w:contextualSpacing/>
    </w:pPr>
  </w:style>
  <w:style w:type="paragraph" w:styleId="List2">
    <w:name w:val="List 2"/>
    <w:basedOn w:val="Normal"/>
    <w:semiHidden/>
    <w:rsid w:val="00557D77"/>
    <w:pPr>
      <w:ind w:left="566" w:hanging="283"/>
      <w:contextualSpacing/>
    </w:pPr>
  </w:style>
  <w:style w:type="paragraph" w:styleId="List3">
    <w:name w:val="List 3"/>
    <w:basedOn w:val="Normal"/>
    <w:semiHidden/>
    <w:rsid w:val="00557D77"/>
    <w:pPr>
      <w:ind w:left="849" w:hanging="283"/>
      <w:contextualSpacing/>
    </w:pPr>
  </w:style>
  <w:style w:type="paragraph" w:styleId="List4">
    <w:name w:val="List 4"/>
    <w:basedOn w:val="Normal"/>
    <w:semiHidden/>
    <w:rsid w:val="00557D77"/>
    <w:pPr>
      <w:ind w:left="1132" w:hanging="283"/>
      <w:contextualSpacing/>
    </w:pPr>
  </w:style>
  <w:style w:type="paragraph" w:styleId="List5">
    <w:name w:val="List 5"/>
    <w:basedOn w:val="Normal"/>
    <w:semiHidden/>
    <w:rsid w:val="00557D77"/>
    <w:pPr>
      <w:ind w:left="1415" w:hanging="283"/>
      <w:contextualSpacing/>
    </w:pPr>
  </w:style>
  <w:style w:type="paragraph" w:styleId="ListBullet">
    <w:name w:val="List Bullet"/>
    <w:basedOn w:val="Normal"/>
    <w:semiHidden/>
    <w:rsid w:val="00557D77"/>
    <w:pPr>
      <w:numPr>
        <w:numId w:val="23"/>
      </w:numPr>
      <w:contextualSpacing/>
    </w:pPr>
  </w:style>
  <w:style w:type="paragraph" w:styleId="ListBullet2">
    <w:name w:val="List Bullet 2"/>
    <w:basedOn w:val="Normal"/>
    <w:semiHidden/>
    <w:rsid w:val="00557D77"/>
    <w:pPr>
      <w:numPr>
        <w:numId w:val="24"/>
      </w:numPr>
      <w:contextualSpacing/>
    </w:pPr>
  </w:style>
  <w:style w:type="paragraph" w:styleId="ListBullet3">
    <w:name w:val="List Bullet 3"/>
    <w:basedOn w:val="Normal"/>
    <w:semiHidden/>
    <w:rsid w:val="00557D77"/>
    <w:pPr>
      <w:numPr>
        <w:numId w:val="25"/>
      </w:numPr>
      <w:contextualSpacing/>
    </w:pPr>
  </w:style>
  <w:style w:type="paragraph" w:styleId="ListBullet4">
    <w:name w:val="List Bullet 4"/>
    <w:basedOn w:val="Normal"/>
    <w:semiHidden/>
    <w:rsid w:val="00557D77"/>
    <w:pPr>
      <w:numPr>
        <w:numId w:val="26"/>
      </w:numPr>
      <w:contextualSpacing/>
    </w:pPr>
  </w:style>
  <w:style w:type="paragraph" w:styleId="ListBullet5">
    <w:name w:val="List Bullet 5"/>
    <w:basedOn w:val="Normal"/>
    <w:semiHidden/>
    <w:rsid w:val="00557D77"/>
    <w:pPr>
      <w:numPr>
        <w:numId w:val="27"/>
      </w:numPr>
      <w:contextualSpacing/>
    </w:pPr>
  </w:style>
  <w:style w:type="paragraph" w:styleId="ListContinue">
    <w:name w:val="List Continue"/>
    <w:basedOn w:val="Normal"/>
    <w:semiHidden/>
    <w:rsid w:val="00557D77"/>
    <w:pPr>
      <w:spacing w:after="120"/>
      <w:ind w:left="283"/>
      <w:contextualSpacing/>
    </w:pPr>
  </w:style>
  <w:style w:type="paragraph" w:styleId="ListContinue2">
    <w:name w:val="List Continue 2"/>
    <w:basedOn w:val="Normal"/>
    <w:semiHidden/>
    <w:rsid w:val="00557D77"/>
    <w:pPr>
      <w:spacing w:after="120"/>
      <w:ind w:left="566"/>
      <w:contextualSpacing/>
    </w:pPr>
  </w:style>
  <w:style w:type="paragraph" w:styleId="ListContinue3">
    <w:name w:val="List Continue 3"/>
    <w:basedOn w:val="Normal"/>
    <w:semiHidden/>
    <w:rsid w:val="00557D77"/>
    <w:pPr>
      <w:spacing w:after="120"/>
      <w:ind w:left="849"/>
      <w:contextualSpacing/>
    </w:pPr>
  </w:style>
  <w:style w:type="paragraph" w:styleId="ListContinue4">
    <w:name w:val="List Continue 4"/>
    <w:basedOn w:val="Normal"/>
    <w:semiHidden/>
    <w:rsid w:val="00557D77"/>
    <w:pPr>
      <w:spacing w:after="120"/>
      <w:ind w:left="1132"/>
      <w:contextualSpacing/>
    </w:pPr>
  </w:style>
  <w:style w:type="paragraph" w:styleId="ListContinue5">
    <w:name w:val="List Continue 5"/>
    <w:basedOn w:val="Normal"/>
    <w:semiHidden/>
    <w:rsid w:val="00557D77"/>
    <w:pPr>
      <w:spacing w:after="120"/>
      <w:ind w:left="1415"/>
      <w:contextualSpacing/>
    </w:pPr>
  </w:style>
  <w:style w:type="paragraph" w:styleId="ListNumber">
    <w:name w:val="List Number"/>
    <w:basedOn w:val="Normal"/>
    <w:semiHidden/>
    <w:rsid w:val="00557D77"/>
    <w:pPr>
      <w:numPr>
        <w:numId w:val="28"/>
      </w:numPr>
      <w:contextualSpacing/>
    </w:pPr>
  </w:style>
  <w:style w:type="paragraph" w:styleId="ListNumber2">
    <w:name w:val="List Number 2"/>
    <w:basedOn w:val="Normal"/>
    <w:semiHidden/>
    <w:rsid w:val="00557D77"/>
    <w:pPr>
      <w:numPr>
        <w:numId w:val="29"/>
      </w:numPr>
      <w:contextualSpacing/>
    </w:pPr>
  </w:style>
  <w:style w:type="paragraph" w:styleId="ListNumber3">
    <w:name w:val="List Number 3"/>
    <w:basedOn w:val="Normal"/>
    <w:semiHidden/>
    <w:rsid w:val="00557D77"/>
    <w:pPr>
      <w:numPr>
        <w:numId w:val="30"/>
      </w:numPr>
      <w:contextualSpacing/>
    </w:pPr>
  </w:style>
  <w:style w:type="paragraph" w:styleId="ListNumber4">
    <w:name w:val="List Number 4"/>
    <w:basedOn w:val="Normal"/>
    <w:semiHidden/>
    <w:rsid w:val="00557D77"/>
    <w:pPr>
      <w:numPr>
        <w:numId w:val="31"/>
      </w:numPr>
      <w:contextualSpacing/>
    </w:pPr>
  </w:style>
  <w:style w:type="paragraph" w:styleId="ListNumber5">
    <w:name w:val="List Number 5"/>
    <w:basedOn w:val="Normal"/>
    <w:semiHidden/>
    <w:rsid w:val="00557D77"/>
    <w:pPr>
      <w:numPr>
        <w:numId w:val="32"/>
      </w:numPr>
      <w:contextualSpacing/>
    </w:pPr>
  </w:style>
  <w:style w:type="paragraph" w:styleId="MacroText">
    <w:name w:val="macro"/>
    <w:link w:val="MacroTextChar"/>
    <w:semiHidden/>
    <w:rsid w:val="00557D7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4F120E"/>
    <w:rPr>
      <w:rFonts w:ascii="Consolas" w:hAnsi="Consolas" w:cs="Consolas"/>
    </w:rPr>
  </w:style>
  <w:style w:type="table" w:styleId="MediumGrid1">
    <w:name w:val="Medium Grid 1"/>
    <w:basedOn w:val="TableNormal"/>
    <w:uiPriority w:val="67"/>
    <w:semiHidden/>
    <w:rsid w:val="00557D7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57D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557D7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557D7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557D7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557D7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557D7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557D7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57D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57D7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57D7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57D7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57D7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57D7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57D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557D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557D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557D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557D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557D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557D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557D7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57D7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557D7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557D7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557D7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557D7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557D7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557D7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57D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57D7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57D7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57D7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57D7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57D7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57D7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57D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57D7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57D7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57D7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57D7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57D7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57D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57D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57D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57D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57D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57D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57D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557D7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4F120E"/>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57D77"/>
    <w:rPr>
      <w:rFonts w:ascii="Arial" w:hAnsi="Arial"/>
      <w:szCs w:val="24"/>
    </w:rPr>
  </w:style>
  <w:style w:type="paragraph" w:styleId="NormalWeb">
    <w:name w:val="Normal (Web)"/>
    <w:basedOn w:val="Normal"/>
    <w:semiHidden/>
    <w:rsid w:val="00557D77"/>
    <w:rPr>
      <w:rFonts w:ascii="Times New Roman" w:hAnsi="Times New Roman"/>
      <w:sz w:val="24"/>
    </w:rPr>
  </w:style>
  <w:style w:type="paragraph" w:styleId="NormalIndent">
    <w:name w:val="Normal Indent"/>
    <w:basedOn w:val="Normal"/>
    <w:semiHidden/>
    <w:rsid w:val="00557D77"/>
    <w:pPr>
      <w:ind w:left="720"/>
    </w:pPr>
  </w:style>
  <w:style w:type="paragraph" w:styleId="NoteHeading">
    <w:name w:val="Note Heading"/>
    <w:basedOn w:val="Normal"/>
    <w:next w:val="Normal"/>
    <w:link w:val="NoteHeadingChar"/>
    <w:semiHidden/>
    <w:rsid w:val="00557D77"/>
  </w:style>
  <w:style w:type="character" w:customStyle="1" w:styleId="NoteHeadingChar">
    <w:name w:val="Note Heading Char"/>
    <w:basedOn w:val="DefaultParagraphFont"/>
    <w:link w:val="NoteHeading"/>
    <w:semiHidden/>
    <w:rsid w:val="004F120E"/>
    <w:rPr>
      <w:rFonts w:ascii="Arial" w:hAnsi="Arial"/>
      <w:szCs w:val="24"/>
    </w:rPr>
  </w:style>
  <w:style w:type="character" w:styleId="PageNumber">
    <w:name w:val="page number"/>
    <w:basedOn w:val="DefaultParagraphFont"/>
    <w:semiHidden/>
    <w:rsid w:val="00557D77"/>
  </w:style>
  <w:style w:type="character" w:styleId="PlaceholderText">
    <w:name w:val="Placeholder Text"/>
    <w:basedOn w:val="DefaultParagraphFont"/>
    <w:uiPriority w:val="99"/>
    <w:semiHidden/>
    <w:rsid w:val="00557D77"/>
    <w:rPr>
      <w:color w:val="808080"/>
    </w:rPr>
  </w:style>
  <w:style w:type="paragraph" w:styleId="PlainText">
    <w:name w:val="Plain Text"/>
    <w:basedOn w:val="Normal"/>
    <w:link w:val="PlainTextChar"/>
    <w:semiHidden/>
    <w:rsid w:val="00557D77"/>
    <w:rPr>
      <w:rFonts w:ascii="Consolas" w:hAnsi="Consolas" w:cs="Consolas"/>
      <w:sz w:val="21"/>
      <w:szCs w:val="21"/>
    </w:rPr>
  </w:style>
  <w:style w:type="character" w:customStyle="1" w:styleId="PlainTextChar">
    <w:name w:val="Plain Text Char"/>
    <w:basedOn w:val="DefaultParagraphFont"/>
    <w:link w:val="PlainText"/>
    <w:semiHidden/>
    <w:rsid w:val="004F120E"/>
    <w:rPr>
      <w:rFonts w:ascii="Consolas" w:hAnsi="Consolas" w:cs="Consolas"/>
      <w:sz w:val="21"/>
      <w:szCs w:val="21"/>
    </w:rPr>
  </w:style>
  <w:style w:type="paragraph" w:styleId="Quote">
    <w:name w:val="Quote"/>
    <w:basedOn w:val="Normal"/>
    <w:next w:val="Normal"/>
    <w:link w:val="QuoteChar"/>
    <w:uiPriority w:val="29"/>
    <w:semiHidden/>
    <w:qFormat/>
    <w:rsid w:val="00557D77"/>
    <w:rPr>
      <w:i/>
      <w:iCs/>
      <w:color w:val="000000" w:themeColor="text1"/>
    </w:rPr>
  </w:style>
  <w:style w:type="character" w:customStyle="1" w:styleId="QuoteChar">
    <w:name w:val="Quote Char"/>
    <w:basedOn w:val="DefaultParagraphFont"/>
    <w:link w:val="Quote"/>
    <w:uiPriority w:val="29"/>
    <w:semiHidden/>
    <w:rsid w:val="004F120E"/>
    <w:rPr>
      <w:rFonts w:ascii="Arial" w:hAnsi="Arial"/>
      <w:i/>
      <w:iCs/>
      <w:color w:val="000000" w:themeColor="text1"/>
      <w:szCs w:val="24"/>
    </w:rPr>
  </w:style>
  <w:style w:type="paragraph" w:styleId="Salutation">
    <w:name w:val="Salutation"/>
    <w:basedOn w:val="Normal"/>
    <w:next w:val="Normal"/>
    <w:link w:val="SalutationChar"/>
    <w:semiHidden/>
    <w:rsid w:val="00557D77"/>
  </w:style>
  <w:style w:type="character" w:customStyle="1" w:styleId="SalutationChar">
    <w:name w:val="Salutation Char"/>
    <w:basedOn w:val="DefaultParagraphFont"/>
    <w:link w:val="Salutation"/>
    <w:semiHidden/>
    <w:rsid w:val="004F120E"/>
    <w:rPr>
      <w:rFonts w:ascii="Arial" w:hAnsi="Arial"/>
      <w:szCs w:val="24"/>
    </w:rPr>
  </w:style>
  <w:style w:type="paragraph" w:styleId="Signature">
    <w:name w:val="Signature"/>
    <w:basedOn w:val="Normal"/>
    <w:link w:val="SignatureChar"/>
    <w:semiHidden/>
    <w:rsid w:val="00557D77"/>
    <w:pPr>
      <w:ind w:left="4252"/>
    </w:pPr>
  </w:style>
  <w:style w:type="character" w:customStyle="1" w:styleId="SignatureChar">
    <w:name w:val="Signature Char"/>
    <w:basedOn w:val="DefaultParagraphFont"/>
    <w:link w:val="Signature"/>
    <w:semiHidden/>
    <w:rsid w:val="004F120E"/>
    <w:rPr>
      <w:rFonts w:ascii="Arial" w:hAnsi="Arial"/>
      <w:szCs w:val="24"/>
    </w:rPr>
  </w:style>
  <w:style w:type="character" w:styleId="Strong">
    <w:name w:val="Strong"/>
    <w:basedOn w:val="DefaultParagraphFont"/>
    <w:semiHidden/>
    <w:qFormat/>
    <w:rsid w:val="00557D77"/>
    <w:rPr>
      <w:b/>
      <w:bCs/>
    </w:rPr>
  </w:style>
  <w:style w:type="paragraph" w:styleId="Subtitle">
    <w:name w:val="Subtitle"/>
    <w:basedOn w:val="Normal"/>
    <w:next w:val="Normal"/>
    <w:link w:val="SubtitleChar"/>
    <w:semiHidden/>
    <w:qFormat/>
    <w:rsid w:val="00557D77"/>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4F120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557D77"/>
    <w:rPr>
      <w:i/>
      <w:iCs/>
      <w:color w:val="808080" w:themeColor="text1" w:themeTint="7F"/>
    </w:rPr>
  </w:style>
  <w:style w:type="character" w:styleId="SubtleReference">
    <w:name w:val="Subtle Reference"/>
    <w:basedOn w:val="DefaultParagraphFont"/>
    <w:uiPriority w:val="31"/>
    <w:semiHidden/>
    <w:qFormat/>
    <w:rsid w:val="00557D77"/>
    <w:rPr>
      <w:smallCaps/>
      <w:color w:val="C0504D" w:themeColor="accent2"/>
      <w:u w:val="single"/>
    </w:rPr>
  </w:style>
  <w:style w:type="table" w:styleId="Table3Deffects1">
    <w:name w:val="Table 3D effects 1"/>
    <w:basedOn w:val="TableNormal"/>
    <w:semiHidden/>
    <w:rsid w:val="00557D7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57D7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57D7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57D7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57D7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57D7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57D7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57D7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57D7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57D7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57D7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57D7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57D7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57D7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57D7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57D7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57D7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57D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57D7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57D7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57D7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57D7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57D7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57D7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57D7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57D7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57D7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57D7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57D7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57D7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57D7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57D7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57D7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57D77"/>
    <w:pPr>
      <w:ind w:left="200" w:hanging="200"/>
    </w:pPr>
  </w:style>
  <w:style w:type="paragraph" w:styleId="TableofFigures">
    <w:name w:val="table of figures"/>
    <w:basedOn w:val="Normal"/>
    <w:next w:val="Normal"/>
    <w:semiHidden/>
    <w:rsid w:val="00557D77"/>
  </w:style>
  <w:style w:type="table" w:styleId="TableProfessional">
    <w:name w:val="Table Professional"/>
    <w:basedOn w:val="TableNormal"/>
    <w:semiHidden/>
    <w:rsid w:val="00557D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57D7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57D7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57D7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57D7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57D7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57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57D7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57D7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57D7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557D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4F120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557D77"/>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557D77"/>
    <w:pPr>
      <w:spacing w:after="100"/>
    </w:pPr>
  </w:style>
  <w:style w:type="paragraph" w:styleId="TOC2">
    <w:name w:val="toc 2"/>
    <w:basedOn w:val="Normal"/>
    <w:next w:val="Normal"/>
    <w:autoRedefine/>
    <w:semiHidden/>
    <w:rsid w:val="00557D77"/>
    <w:pPr>
      <w:spacing w:after="100"/>
      <w:ind w:left="200"/>
    </w:pPr>
  </w:style>
  <w:style w:type="paragraph" w:styleId="TOC3">
    <w:name w:val="toc 3"/>
    <w:basedOn w:val="Normal"/>
    <w:next w:val="Normal"/>
    <w:autoRedefine/>
    <w:semiHidden/>
    <w:rsid w:val="00557D77"/>
    <w:pPr>
      <w:spacing w:after="100"/>
      <w:ind w:left="400"/>
    </w:pPr>
  </w:style>
  <w:style w:type="paragraph" w:styleId="TOC4">
    <w:name w:val="toc 4"/>
    <w:basedOn w:val="Normal"/>
    <w:next w:val="Normal"/>
    <w:autoRedefine/>
    <w:semiHidden/>
    <w:rsid w:val="00557D77"/>
    <w:pPr>
      <w:spacing w:after="100"/>
      <w:ind w:left="600"/>
    </w:pPr>
  </w:style>
  <w:style w:type="paragraph" w:styleId="TOC5">
    <w:name w:val="toc 5"/>
    <w:basedOn w:val="Normal"/>
    <w:next w:val="Normal"/>
    <w:autoRedefine/>
    <w:semiHidden/>
    <w:rsid w:val="00557D77"/>
    <w:pPr>
      <w:spacing w:after="100"/>
      <w:ind w:left="800"/>
    </w:pPr>
  </w:style>
  <w:style w:type="paragraph" w:styleId="TOC6">
    <w:name w:val="toc 6"/>
    <w:basedOn w:val="Normal"/>
    <w:next w:val="Normal"/>
    <w:autoRedefine/>
    <w:semiHidden/>
    <w:rsid w:val="00557D77"/>
    <w:pPr>
      <w:spacing w:after="100"/>
      <w:ind w:left="1000"/>
    </w:pPr>
  </w:style>
  <w:style w:type="paragraph" w:styleId="TOC7">
    <w:name w:val="toc 7"/>
    <w:basedOn w:val="Normal"/>
    <w:next w:val="Normal"/>
    <w:autoRedefine/>
    <w:semiHidden/>
    <w:rsid w:val="00557D77"/>
    <w:pPr>
      <w:spacing w:after="100"/>
      <w:ind w:left="1200"/>
    </w:pPr>
  </w:style>
  <w:style w:type="paragraph" w:styleId="TOC8">
    <w:name w:val="toc 8"/>
    <w:basedOn w:val="Normal"/>
    <w:next w:val="Normal"/>
    <w:autoRedefine/>
    <w:semiHidden/>
    <w:rsid w:val="00557D77"/>
    <w:pPr>
      <w:spacing w:after="100"/>
      <w:ind w:left="1400"/>
    </w:pPr>
  </w:style>
  <w:style w:type="paragraph" w:styleId="TOC9">
    <w:name w:val="toc 9"/>
    <w:basedOn w:val="Normal"/>
    <w:next w:val="Normal"/>
    <w:autoRedefine/>
    <w:semiHidden/>
    <w:rsid w:val="00557D77"/>
    <w:pPr>
      <w:spacing w:after="100"/>
      <w:ind w:left="1600"/>
    </w:pPr>
  </w:style>
  <w:style w:type="paragraph" w:styleId="TOCHeading">
    <w:name w:val="TOC Heading"/>
    <w:basedOn w:val="Heading1"/>
    <w:next w:val="Normal"/>
    <w:uiPriority w:val="39"/>
    <w:semiHidden/>
    <w:unhideWhenUsed/>
    <w:qFormat/>
    <w:rsid w:val="00557D77"/>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557D77"/>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557D77"/>
    <w:rPr>
      <w:i/>
    </w:rPr>
  </w:style>
  <w:style w:type="character" w:customStyle="1" w:styleId="QPPTableTextITALICChar">
    <w:name w:val="QPP Table Text ITALIC Char"/>
    <w:basedOn w:val="QPPTableTextBodyChar"/>
    <w:link w:val="QPPTableTextITALIC"/>
    <w:rsid w:val="004F120E"/>
    <w:rPr>
      <w:rFonts w:ascii="Arial" w:hAnsi="Arial" w:cs="Arial"/>
      <w:i/>
      <w:color w:val="000000"/>
    </w:rPr>
  </w:style>
  <w:style w:type="table" w:customStyle="1" w:styleId="QPPTableGrid">
    <w:name w:val="QPP Table Grid"/>
    <w:basedOn w:val="TableNormal"/>
    <w:uiPriority w:val="99"/>
    <w:rsid w:val="00557D7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styleId="UnresolvedMention">
    <w:name w:val="Unresolved Mention"/>
    <w:basedOn w:val="DefaultParagraphFont"/>
    <w:uiPriority w:val="99"/>
    <w:semiHidden/>
    <w:unhideWhenUsed/>
    <w:rsid w:val="00DB34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AE79A-3691-4470-B1D7-901321B77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9</TotalTime>
  <Pages>2</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6</vt:lpstr>
    </vt:vector>
  </TitlesOfParts>
  <Company>Brisbane City Council</Company>
  <LinksUpToDate>false</LinksUpToDate>
  <CharactersWithSpaces>6149</CharactersWithSpaces>
  <SharedDoc>false</SharedDoc>
  <HLinks>
    <vt:vector size="180" baseType="variant">
      <vt:variant>
        <vt:i4>5505043</vt:i4>
      </vt:variant>
      <vt:variant>
        <vt:i4>87</vt:i4>
      </vt:variant>
      <vt:variant>
        <vt:i4>0</vt:i4>
      </vt:variant>
      <vt:variant>
        <vt:i4>5</vt:i4>
      </vt:variant>
      <vt:variant>
        <vt:lpwstr>../Part 4 - Priority infrastructure plan/Part4PIP.doc</vt:lpwstr>
      </vt:variant>
      <vt:variant>
        <vt:lpwstr/>
      </vt:variant>
      <vt:variant>
        <vt:i4>524294</vt:i4>
      </vt:variant>
      <vt:variant>
        <vt:i4>84</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81</vt:i4>
      </vt:variant>
      <vt:variant>
        <vt:i4>0</vt:i4>
      </vt:variant>
      <vt:variant>
        <vt:i4>5</vt:i4>
      </vt:variant>
      <vt:variant>
        <vt:lpwstr>http://www.brisbane.qld.gov.au/planning-building/planning-guidelines-and-tools/brisbanes-new-city-plan/draft-new-city-plan-mapping/index.htm</vt:lpwstr>
      </vt:variant>
      <vt:variant>
        <vt:lpwstr/>
      </vt:variant>
      <vt:variant>
        <vt:i4>7929965</vt:i4>
      </vt:variant>
      <vt:variant>
        <vt:i4>78</vt:i4>
      </vt:variant>
      <vt:variant>
        <vt:i4>0</vt:i4>
      </vt:variant>
      <vt:variant>
        <vt:i4>5</vt:i4>
      </vt:variant>
      <vt:variant>
        <vt:lpwstr>../Schedule 1 - Definitions/Definitions.doc</vt:lpwstr>
      </vt:variant>
      <vt:variant>
        <vt:lpwstr>Park</vt:lpwstr>
      </vt:variant>
      <vt:variant>
        <vt:i4>7929965</vt:i4>
      </vt:variant>
      <vt:variant>
        <vt:i4>75</vt:i4>
      </vt:variant>
      <vt:variant>
        <vt:i4>0</vt:i4>
      </vt:variant>
      <vt:variant>
        <vt:i4>5</vt:i4>
      </vt:variant>
      <vt:variant>
        <vt:lpwstr>../Schedule 1 - Definitions/Definitions.doc</vt:lpwstr>
      </vt:variant>
      <vt:variant>
        <vt:lpwstr>Park</vt:lpwstr>
      </vt:variant>
      <vt:variant>
        <vt:i4>7929965</vt:i4>
      </vt:variant>
      <vt:variant>
        <vt:i4>72</vt:i4>
      </vt:variant>
      <vt:variant>
        <vt:i4>0</vt:i4>
      </vt:variant>
      <vt:variant>
        <vt:i4>5</vt:i4>
      </vt:variant>
      <vt:variant>
        <vt:lpwstr>../Schedule 1 - Definitions/Definitions.doc</vt:lpwstr>
      </vt:variant>
      <vt:variant>
        <vt:lpwstr>Park</vt:lpwstr>
      </vt:variant>
      <vt:variant>
        <vt:i4>7929965</vt:i4>
      </vt:variant>
      <vt:variant>
        <vt:i4>69</vt:i4>
      </vt:variant>
      <vt:variant>
        <vt:i4>0</vt:i4>
      </vt:variant>
      <vt:variant>
        <vt:i4>5</vt:i4>
      </vt:variant>
      <vt:variant>
        <vt:lpwstr>../Schedule 1 - Definitions/Definitions.doc</vt:lpwstr>
      </vt:variant>
      <vt:variant>
        <vt:lpwstr>Park</vt:lpwstr>
      </vt:variant>
      <vt:variant>
        <vt:i4>5505043</vt:i4>
      </vt:variant>
      <vt:variant>
        <vt:i4>66</vt:i4>
      </vt:variant>
      <vt:variant>
        <vt:i4>0</vt:i4>
      </vt:variant>
      <vt:variant>
        <vt:i4>5</vt:i4>
      </vt:variant>
      <vt:variant>
        <vt:lpwstr>../Part 4 - Priority infrastructure plan/Part4PIP.doc</vt:lpwstr>
      </vt:variant>
      <vt:variant>
        <vt:lpwstr/>
      </vt:variant>
      <vt:variant>
        <vt:i4>7929965</vt:i4>
      </vt:variant>
      <vt:variant>
        <vt:i4>63</vt:i4>
      </vt:variant>
      <vt:variant>
        <vt:i4>0</vt:i4>
      </vt:variant>
      <vt:variant>
        <vt:i4>5</vt:i4>
      </vt:variant>
      <vt:variant>
        <vt:lpwstr>../Schedule 1 - Definitions/Definitions.doc</vt:lpwstr>
      </vt:variant>
      <vt:variant>
        <vt:lpwstr>Park</vt:lpwstr>
      </vt:variant>
      <vt:variant>
        <vt:i4>524298</vt:i4>
      </vt:variant>
      <vt:variant>
        <vt:i4>60</vt:i4>
      </vt:variant>
      <vt:variant>
        <vt:i4>0</vt:i4>
      </vt:variant>
      <vt:variant>
        <vt:i4>5</vt:i4>
      </vt:variant>
      <vt:variant>
        <vt:lpwstr>../Schedule 1 - Definitions/Definitions.doc</vt:lpwstr>
      </vt:variant>
      <vt:variant>
        <vt:lpwstr>Theatre</vt:lpwstr>
      </vt:variant>
      <vt:variant>
        <vt:i4>6619243</vt:i4>
      </vt:variant>
      <vt:variant>
        <vt:i4>57</vt:i4>
      </vt:variant>
      <vt:variant>
        <vt:i4>0</vt:i4>
      </vt:variant>
      <vt:variant>
        <vt:i4>5</vt:i4>
      </vt:variant>
      <vt:variant>
        <vt:lpwstr>../Schedule 1 - Definitions/Definitions.doc</vt:lpwstr>
      </vt:variant>
      <vt:variant>
        <vt:lpwstr>OutdoorSport</vt:lpwstr>
      </vt:variant>
      <vt:variant>
        <vt:i4>851989</vt:i4>
      </vt:variant>
      <vt:variant>
        <vt:i4>54</vt:i4>
      </vt:variant>
      <vt:variant>
        <vt:i4>0</vt:i4>
      </vt:variant>
      <vt:variant>
        <vt:i4>5</vt:i4>
      </vt:variant>
      <vt:variant>
        <vt:lpwstr>../Schedule 1 - Definitions/Definitions.doc</vt:lpwstr>
      </vt:variant>
      <vt:variant>
        <vt:lpwstr>Market</vt:lpwstr>
      </vt:variant>
      <vt:variant>
        <vt:i4>6553707</vt:i4>
      </vt:variant>
      <vt:variant>
        <vt:i4>51</vt:i4>
      </vt:variant>
      <vt:variant>
        <vt:i4>0</vt:i4>
      </vt:variant>
      <vt:variant>
        <vt:i4>5</vt:i4>
      </vt:variant>
      <vt:variant>
        <vt:lpwstr>../Schedule 1 - Definitions/Definitions.doc</vt:lpwstr>
      </vt:variant>
      <vt:variant>
        <vt:lpwstr>FoodDrink</vt:lpwstr>
      </vt:variant>
      <vt:variant>
        <vt:i4>8061047</vt:i4>
      </vt:variant>
      <vt:variant>
        <vt:i4>48</vt:i4>
      </vt:variant>
      <vt:variant>
        <vt:i4>0</vt:i4>
      </vt:variant>
      <vt:variant>
        <vt:i4>5</vt:i4>
      </vt:variant>
      <vt:variant>
        <vt:lpwstr>../Schedule 1 - Definitions/Definitions.doc</vt:lpwstr>
      </vt:variant>
      <vt:variant>
        <vt:lpwstr>CommunityUse</vt:lpwstr>
      </vt:variant>
      <vt:variant>
        <vt:i4>8192121</vt:i4>
      </vt:variant>
      <vt:variant>
        <vt:i4>45</vt:i4>
      </vt:variant>
      <vt:variant>
        <vt:i4>0</vt:i4>
      </vt:variant>
      <vt:variant>
        <vt:i4>5</vt:i4>
      </vt:variant>
      <vt:variant>
        <vt:lpwstr>../Schedule 1 - Definitions/Definitions.doc</vt:lpwstr>
      </vt:variant>
      <vt:variant>
        <vt:lpwstr>Club</vt:lpwstr>
      </vt:variant>
      <vt:variant>
        <vt:i4>524294</vt:i4>
      </vt:variant>
      <vt:variant>
        <vt:i4>42</vt:i4>
      </vt:variant>
      <vt:variant>
        <vt:i4>0</vt:i4>
      </vt:variant>
      <vt:variant>
        <vt:i4>5</vt:i4>
      </vt:variant>
      <vt:variant>
        <vt:lpwstr>http://www.brisbane.qld.gov.au/planning-building/planning-guidelines-and-tools/brisbanes-new-city-plan/draft-new-city-plan-mapping/index.htm</vt:lpwstr>
      </vt:variant>
      <vt:variant>
        <vt:lpwstr/>
      </vt:variant>
      <vt:variant>
        <vt:i4>327696</vt:i4>
      </vt:variant>
      <vt:variant>
        <vt:i4>39</vt:i4>
      </vt:variant>
      <vt:variant>
        <vt:i4>0</vt:i4>
      </vt:variant>
      <vt:variant>
        <vt:i4>5</vt:i4>
      </vt:variant>
      <vt:variant>
        <vt:lpwstr>../Schedule 1 - Definitions/Definitions.doc</vt:lpwstr>
      </vt:variant>
      <vt:variant>
        <vt:lpwstr>EnvironmentFacility</vt:lpwstr>
      </vt:variant>
      <vt:variant>
        <vt:i4>7929965</vt:i4>
      </vt:variant>
      <vt:variant>
        <vt:i4>36</vt:i4>
      </vt:variant>
      <vt:variant>
        <vt:i4>0</vt:i4>
      </vt:variant>
      <vt:variant>
        <vt:i4>5</vt:i4>
      </vt:variant>
      <vt:variant>
        <vt:lpwstr>../Schedule 1 - Definitions/Definitions.doc</vt:lpwstr>
      </vt:variant>
      <vt:variant>
        <vt:lpwstr>Park</vt:lpwstr>
      </vt:variant>
      <vt:variant>
        <vt:i4>7929965</vt:i4>
      </vt:variant>
      <vt:variant>
        <vt:i4>33</vt:i4>
      </vt:variant>
      <vt:variant>
        <vt:i4>0</vt:i4>
      </vt:variant>
      <vt:variant>
        <vt:i4>5</vt:i4>
      </vt:variant>
      <vt:variant>
        <vt:lpwstr>../Schedule 1 - Definitions/Definitions.doc</vt:lpwstr>
      </vt:variant>
      <vt:variant>
        <vt:lpwstr>Park</vt:lpwstr>
      </vt:variant>
      <vt:variant>
        <vt:i4>7929965</vt:i4>
      </vt:variant>
      <vt:variant>
        <vt:i4>30</vt:i4>
      </vt:variant>
      <vt:variant>
        <vt:i4>0</vt:i4>
      </vt:variant>
      <vt:variant>
        <vt:i4>5</vt:i4>
      </vt:variant>
      <vt:variant>
        <vt:lpwstr>../Schedule 1 - Definitions/Definitions.doc</vt:lpwstr>
      </vt:variant>
      <vt:variant>
        <vt:lpwstr>Park</vt:lpwstr>
      </vt:variant>
      <vt:variant>
        <vt:i4>7929965</vt:i4>
      </vt:variant>
      <vt:variant>
        <vt:i4>27</vt:i4>
      </vt:variant>
      <vt:variant>
        <vt:i4>0</vt:i4>
      </vt:variant>
      <vt:variant>
        <vt:i4>5</vt:i4>
      </vt:variant>
      <vt:variant>
        <vt:lpwstr>../Schedule 1 - Definitions/Definitions.doc</vt:lpwstr>
      </vt:variant>
      <vt:variant>
        <vt:lpwstr>Park</vt:lpwstr>
      </vt:variant>
      <vt:variant>
        <vt:i4>7929965</vt:i4>
      </vt:variant>
      <vt:variant>
        <vt:i4>24</vt:i4>
      </vt:variant>
      <vt:variant>
        <vt:i4>0</vt:i4>
      </vt:variant>
      <vt:variant>
        <vt:i4>5</vt:i4>
      </vt:variant>
      <vt:variant>
        <vt:lpwstr>../Schedule 1 - Definitions/Definitions.doc</vt:lpwstr>
      </vt:variant>
      <vt:variant>
        <vt:lpwstr>Park</vt:lpwstr>
      </vt:variant>
      <vt:variant>
        <vt:i4>524294</vt:i4>
      </vt:variant>
      <vt:variant>
        <vt:i4>21</vt:i4>
      </vt:variant>
      <vt:variant>
        <vt:i4>0</vt:i4>
      </vt:variant>
      <vt:variant>
        <vt:i4>5</vt:i4>
      </vt:variant>
      <vt:variant>
        <vt:lpwstr>http://www.brisbane.qld.gov.au/planning-building/planning-guidelines-and-tools/brisbanes-new-city-plan/draft-new-city-plan-mapping/index.htm</vt:lpwstr>
      </vt:variant>
      <vt:variant>
        <vt:lpwstr/>
      </vt:variant>
      <vt:variant>
        <vt:i4>5505043</vt:i4>
      </vt:variant>
      <vt:variant>
        <vt:i4>18</vt:i4>
      </vt:variant>
      <vt:variant>
        <vt:i4>0</vt:i4>
      </vt:variant>
      <vt:variant>
        <vt:i4>5</vt:i4>
      </vt:variant>
      <vt:variant>
        <vt:lpwstr>../Part 4 - Priority infrastructure plan/Part4PIP.doc</vt:lpwstr>
      </vt:variant>
      <vt:variant>
        <vt:lpwstr/>
      </vt:variant>
      <vt:variant>
        <vt:i4>7929965</vt:i4>
      </vt:variant>
      <vt:variant>
        <vt:i4>15</vt:i4>
      </vt:variant>
      <vt:variant>
        <vt:i4>0</vt:i4>
      </vt:variant>
      <vt:variant>
        <vt:i4>5</vt:i4>
      </vt:variant>
      <vt:variant>
        <vt:lpwstr>../Schedule 1 - Definitions/Definitions.doc</vt:lpwstr>
      </vt:variant>
      <vt:variant>
        <vt:lpwstr>Park</vt:lpwstr>
      </vt:variant>
      <vt:variant>
        <vt:i4>7929965</vt:i4>
      </vt:variant>
      <vt:variant>
        <vt:i4>12</vt:i4>
      </vt:variant>
      <vt:variant>
        <vt:i4>0</vt:i4>
      </vt:variant>
      <vt:variant>
        <vt:i4>5</vt:i4>
      </vt:variant>
      <vt:variant>
        <vt:lpwstr>../Schedule 1 - Definitions/Definitions.doc</vt:lpwstr>
      </vt:variant>
      <vt:variant>
        <vt:lpwstr>Park</vt:lpwstr>
      </vt:variant>
      <vt:variant>
        <vt:i4>1245196</vt:i4>
      </vt:variant>
      <vt:variant>
        <vt:i4>9</vt:i4>
      </vt:variant>
      <vt:variant>
        <vt:i4>0</vt:i4>
      </vt:variant>
      <vt:variant>
        <vt:i4>5</vt:i4>
      </vt:variant>
      <vt:variant>
        <vt:lpwstr>../Schedule 1 - Definitions/Definitions.doc</vt:lpwstr>
      </vt:variant>
      <vt:variant>
        <vt:lpwstr>CommunityFacilities</vt:lpwstr>
      </vt:variant>
      <vt:variant>
        <vt:i4>4128823</vt:i4>
      </vt:variant>
      <vt:variant>
        <vt:i4>6</vt:i4>
      </vt:variant>
      <vt:variant>
        <vt:i4>0</vt:i4>
      </vt:variant>
      <vt:variant>
        <vt:i4>5</vt:i4>
      </vt:variant>
      <vt:variant>
        <vt:lpwstr>../Part 3 - Strategic framework/Part3StrategicFramework.DOC</vt:lpwstr>
      </vt:variant>
      <vt:variant>
        <vt:lpwstr/>
      </vt:variant>
      <vt:variant>
        <vt:i4>7929965</vt:i4>
      </vt:variant>
      <vt:variant>
        <vt:i4>3</vt:i4>
      </vt:variant>
      <vt:variant>
        <vt:i4>0</vt:i4>
      </vt:variant>
      <vt:variant>
        <vt:i4>5</vt:i4>
      </vt:variant>
      <vt:variant>
        <vt:lpwstr>../Schedule 1 - Definitions/Definitions.doc</vt:lpwstr>
      </vt:variant>
      <vt:variant>
        <vt:lpwstr>Park</vt:lpwstr>
      </vt:variant>
      <vt:variant>
        <vt:i4>524294</vt:i4>
      </vt:variant>
      <vt:variant>
        <vt:i4>0</vt:i4>
      </vt:variant>
      <vt:variant>
        <vt:i4>0</vt:i4>
      </vt:variant>
      <vt:variant>
        <vt:i4>5</vt:i4>
      </vt:variant>
      <vt:variant>
        <vt:lpwstr>http://www.brisbane.qld.gov.au/planning-building/planning-guidelines-and-tools/brisbanes-new-city-plan/draft-new-city-plan-mapping/index.htm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GG</dc:creator>
  <cp:lastModifiedBy>Alisha Pettit</cp:lastModifiedBy>
  <cp:revision>10</cp:revision>
  <cp:lastPrinted>2012-11-04T04:45:00Z</cp:lastPrinted>
  <dcterms:created xsi:type="dcterms:W3CDTF">2018-03-22T02:15:00Z</dcterms:created>
  <dcterms:modified xsi:type="dcterms:W3CDTF">2019-11-18T01:15:00Z</dcterms:modified>
</cp:coreProperties>
</file>