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E7C" w:rsidRPr="00EA4F88" w:rsidRDefault="00995E7C" w:rsidP="00EA4F88">
      <w:pPr>
        <w:pStyle w:val="QPPHeading3"/>
      </w:pPr>
      <w:bookmarkStart w:id="0" w:name="_GoBack"/>
      <w:bookmarkEnd w:id="0"/>
      <w:r w:rsidRPr="00EA4F88">
        <w:t>9.3.1</w:t>
      </w:r>
      <w:r w:rsidR="002E3B16" w:rsidRPr="00EA4F88">
        <w:t>4</w:t>
      </w:r>
      <w:r w:rsidR="00CF62CC" w:rsidRPr="00EA4F88">
        <w:t xml:space="preserve"> </w:t>
      </w:r>
      <w:r w:rsidR="00EA4F88">
        <w:t>Multiple dwelling code</w:t>
      </w:r>
    </w:p>
    <w:p w:rsidR="00995E7C" w:rsidRPr="00EA4F88" w:rsidRDefault="00E02281" w:rsidP="00EA4F88">
      <w:pPr>
        <w:pStyle w:val="QPPHeading4"/>
      </w:pPr>
      <w:r w:rsidRPr="00EA4F88">
        <w:t>9.3.1</w:t>
      </w:r>
      <w:r w:rsidR="002E3B16" w:rsidRPr="00EA4F88">
        <w:t>4</w:t>
      </w:r>
      <w:r w:rsidRPr="00EA4F88">
        <w:t>.1</w:t>
      </w:r>
      <w:r w:rsidR="00CF62CC" w:rsidRPr="00EA4F88">
        <w:t xml:space="preserve"> </w:t>
      </w:r>
      <w:r w:rsidR="00995E7C" w:rsidRPr="00EA4F88">
        <w:t>Application</w:t>
      </w:r>
    </w:p>
    <w:p w:rsidR="00F437B3" w:rsidRPr="00EA4F88" w:rsidRDefault="00995E7C" w:rsidP="00EA4F88">
      <w:pPr>
        <w:pStyle w:val="QPPBulletPoint1"/>
      </w:pPr>
      <w:r w:rsidRPr="00EA4F88">
        <w:t xml:space="preserve">This code applies to assessing </w:t>
      </w:r>
      <w:r w:rsidR="00363B0C" w:rsidRPr="00EA4F88">
        <w:t xml:space="preserve">a </w:t>
      </w:r>
      <w:r w:rsidRPr="00EA4F88">
        <w:t>material change of use</w:t>
      </w:r>
      <w:r w:rsidR="00F437B3" w:rsidRPr="00EA4F88">
        <w:t xml:space="preserve"> if:</w:t>
      </w:r>
    </w:p>
    <w:p w:rsidR="00995E7C" w:rsidRPr="00EA4F88" w:rsidRDefault="00F437B3" w:rsidP="00EA4F88">
      <w:pPr>
        <w:pStyle w:val="QPPBulletpoint2"/>
      </w:pPr>
      <w:r w:rsidRPr="00EA4F88">
        <w:t xml:space="preserve">assessable development where the code is an applicable code identified in the assessment </w:t>
      </w:r>
      <w:r w:rsidR="00A76FD2">
        <w:t>benchmarks</w:t>
      </w:r>
      <w:r w:rsidR="00A76FD2" w:rsidRPr="00EA4F88">
        <w:t xml:space="preserve"> </w:t>
      </w:r>
      <w:r w:rsidRPr="00EA4F88">
        <w:t>column of a table of assessment for a material change of use or a neighbourhood plan (</w:t>
      </w:r>
      <w:r w:rsidRPr="00BF2717">
        <w:rPr>
          <w:rPrChange w:id="1" w:author="Alisha Pettit" w:date="2019-11-18T11:21:00Z">
            <w:rPr/>
          </w:rPrChange>
        </w:rPr>
        <w:t>section 5.</w:t>
      </w:r>
      <w:r w:rsidR="006868DF" w:rsidRPr="00BF2717">
        <w:rPr>
          <w:rPrChange w:id="2" w:author="Alisha Pettit" w:date="2019-11-18T11:21:00Z">
            <w:rPr/>
          </w:rPrChange>
        </w:rPr>
        <w:t>9</w:t>
      </w:r>
      <w:r w:rsidR="00FB34EA" w:rsidRPr="00EA4F88">
        <w:t>)</w:t>
      </w:r>
      <w:r w:rsidRPr="00EA4F88">
        <w:t>;</w:t>
      </w:r>
      <w:r w:rsidR="007C0B1D" w:rsidRPr="00EA4F88">
        <w:t xml:space="preserve"> or</w:t>
      </w:r>
    </w:p>
    <w:p w:rsidR="00995E7C" w:rsidRPr="00EA4F88" w:rsidRDefault="00F437B3" w:rsidP="00EA4F88">
      <w:pPr>
        <w:pStyle w:val="QPPBulletpoint2"/>
      </w:pPr>
      <w:r w:rsidRPr="00EA4F88">
        <w:t xml:space="preserve">impact assessable development for a </w:t>
      </w:r>
      <w:r w:rsidRPr="00BF2717">
        <w:rPr>
          <w:rPrChange w:id="3" w:author="Alisha Pettit" w:date="2019-11-18T11:21:00Z">
            <w:rPr/>
          </w:rPrChange>
        </w:rPr>
        <w:t>multiple dwelling</w:t>
      </w:r>
      <w:r w:rsidRPr="00EA4F88">
        <w:t xml:space="preserve"> or </w:t>
      </w:r>
      <w:r w:rsidR="00E20B13">
        <w:t>a</w:t>
      </w:r>
      <w:r w:rsidR="00E94980" w:rsidRPr="00EA4F88">
        <w:t xml:space="preserve"> use of a similar nature.</w:t>
      </w:r>
    </w:p>
    <w:p w:rsidR="00995E7C" w:rsidRPr="00EA4F88" w:rsidRDefault="00995E7C" w:rsidP="00EA4F88">
      <w:pPr>
        <w:pStyle w:val="QPPBulletPoint1"/>
      </w:pPr>
      <w:r w:rsidRPr="00EA4F88">
        <w:t xml:space="preserve">When using this code, reference should be made to </w:t>
      </w:r>
      <w:r w:rsidRPr="00BF2717">
        <w:rPr>
          <w:rPrChange w:id="4" w:author="Alisha Pettit" w:date="2019-11-18T11:21:00Z">
            <w:rPr/>
          </w:rPrChange>
        </w:rPr>
        <w:t>section 1.5</w:t>
      </w:r>
      <w:r w:rsidRPr="00EA4F88">
        <w:t xml:space="preserve"> and </w:t>
      </w:r>
      <w:r w:rsidRPr="00BF2717">
        <w:rPr>
          <w:rPrChange w:id="5" w:author="Alisha Pettit" w:date="2019-11-18T11:21:00Z">
            <w:rPr/>
          </w:rPrChange>
        </w:rPr>
        <w:t xml:space="preserve">section </w:t>
      </w:r>
      <w:r w:rsidR="00602370" w:rsidRPr="00BF2717">
        <w:rPr>
          <w:rPrChange w:id="6" w:author="Alisha Pettit" w:date="2019-11-18T11:21:00Z">
            <w:rPr/>
          </w:rPrChange>
        </w:rPr>
        <w:t>5.3.3</w:t>
      </w:r>
      <w:r w:rsidRPr="00EA4F88">
        <w:t>.</w:t>
      </w:r>
    </w:p>
    <w:p w:rsidR="00705385" w:rsidRPr="00EA4F88" w:rsidRDefault="00705385" w:rsidP="00EA4F88">
      <w:pPr>
        <w:pStyle w:val="QPPBulletPoint1"/>
      </w:pPr>
      <w:r w:rsidRPr="00EA4F88">
        <w:t xml:space="preserve">This code is used in conjunction with other codes on the basis of the zone determining the base code. This is particularly relevant to the application of this code where development is located in a zone in the </w:t>
      </w:r>
      <w:r w:rsidR="00C927C6">
        <w:t>c</w:t>
      </w:r>
      <w:r w:rsidRPr="00EA4F88">
        <w:t xml:space="preserve">entre zones category or the Mixed use zone. In that instance and by way of example, the zone code and the </w:t>
      </w:r>
      <w:r w:rsidR="00C927C6">
        <w:t>c</w:t>
      </w:r>
      <w:r w:rsidRPr="00EA4F88">
        <w:t xml:space="preserve">entre or mixed use code determine the basis of development and this code prevails to the extent of the multiple dwelling component of that development and how it integrates with </w:t>
      </w:r>
      <w:r w:rsidR="00016924">
        <w:t>the built form outcomes of the c</w:t>
      </w:r>
      <w:r w:rsidRPr="00EA4F88">
        <w:t>entres zone category or the Mixed use zone.</w:t>
      </w:r>
    </w:p>
    <w:p w:rsidR="00571311" w:rsidRDefault="00571311" w:rsidP="00EA4F88">
      <w:pPr>
        <w:pStyle w:val="QPPEditorsNoteStyle1"/>
      </w:pPr>
      <w:r w:rsidRPr="00571311">
        <w:t>Note—The following purpose, overall outcomes, performance outcomes and acceptable outcomes comprise the assessment benchmarks of this code.</w:t>
      </w:r>
    </w:p>
    <w:p w:rsidR="00995E7C" w:rsidRPr="00EA4F88" w:rsidRDefault="00995E7C" w:rsidP="00EA4F88">
      <w:pPr>
        <w:pStyle w:val="QPPEditorsNoteStyle1"/>
      </w:pPr>
      <w:r w:rsidRPr="00EA4F88">
        <w:t>Note—Where this code includes performance outcomes or acceptable outcomes that relate to:</w:t>
      </w:r>
    </w:p>
    <w:p w:rsidR="003E380C" w:rsidRPr="00EA4F88" w:rsidRDefault="003E380C" w:rsidP="00EA4F88">
      <w:pPr>
        <w:pStyle w:val="QPPEditorsnotebulletpoint1"/>
      </w:pPr>
      <w:r w:rsidRPr="00EA4F88">
        <w:t xml:space="preserve">air quality assessment, guidance is provided in the </w:t>
      </w:r>
      <w:r w:rsidRPr="00BF2717">
        <w:rPr>
          <w:rPrChange w:id="7" w:author="Alisha Pettit" w:date="2019-11-18T11:21:00Z">
            <w:rPr/>
          </w:rPrChange>
        </w:rPr>
        <w:t>Air quality planning scheme policy</w:t>
      </w:r>
      <w:r w:rsidRPr="00EA4F88">
        <w:t>;</w:t>
      </w:r>
    </w:p>
    <w:p w:rsidR="003E380C" w:rsidRPr="00EA4F88" w:rsidRDefault="003E380C" w:rsidP="00EA4F88">
      <w:pPr>
        <w:pStyle w:val="QPPEditorsnotebulletpoint1"/>
      </w:pPr>
      <w:r w:rsidRPr="00EA4F88">
        <w:t xml:space="preserve">crime prevention through environmental design, guidance is provided in the </w:t>
      </w:r>
      <w:r w:rsidRPr="00BF2717">
        <w:rPr>
          <w:rPrChange w:id="8" w:author="Alisha Pettit" w:date="2019-11-18T11:21:00Z">
            <w:rPr/>
          </w:rPrChange>
        </w:rPr>
        <w:t>Crime prevention through environmental design planning scheme policy;</w:t>
      </w:r>
    </w:p>
    <w:p w:rsidR="003E380C" w:rsidRPr="00EA4F88" w:rsidRDefault="003E380C" w:rsidP="00EA4F88">
      <w:pPr>
        <w:pStyle w:val="QPPEditorsnotebulletpoint1"/>
      </w:pPr>
      <w:r w:rsidRPr="00EA4F88">
        <w:t xml:space="preserve">design for the reduction of graffiti, guidance is provided in the </w:t>
      </w:r>
      <w:r w:rsidRPr="00BF2717">
        <w:rPr>
          <w:rPrChange w:id="9" w:author="Alisha Pettit" w:date="2019-11-18T11:21:00Z">
            <w:rPr/>
          </w:rPrChange>
        </w:rPr>
        <w:t>Graffiti prevention guidelines planning scheme policy;</w:t>
      </w:r>
    </w:p>
    <w:p w:rsidR="003E380C" w:rsidRPr="00EA4F88" w:rsidRDefault="003E380C" w:rsidP="00EA4F88">
      <w:pPr>
        <w:pStyle w:val="QPPEditorsnotebulletpoint1"/>
      </w:pPr>
      <w:r w:rsidRPr="00EA4F88">
        <w:t xml:space="preserve">infrastructure design and construction works, guidance is provided in the </w:t>
      </w:r>
      <w:r w:rsidRPr="00BF2717">
        <w:rPr>
          <w:rPrChange w:id="10" w:author="Alisha Pettit" w:date="2019-11-18T11:21:00Z">
            <w:rPr/>
          </w:rPrChange>
        </w:rPr>
        <w:t>Infrastructure design planning scheme policy</w:t>
      </w:r>
      <w:r w:rsidRPr="00EA4F88">
        <w:t>;</w:t>
      </w:r>
    </w:p>
    <w:p w:rsidR="003E380C" w:rsidRPr="00EA4F88" w:rsidRDefault="003E380C" w:rsidP="00EA4F88">
      <w:pPr>
        <w:pStyle w:val="QPPEditorsnotebulletpoint1"/>
      </w:pPr>
      <w:r w:rsidRPr="00EA4F88">
        <w:t xml:space="preserve">noise impacts assessment, guidance is provided in the </w:t>
      </w:r>
      <w:r w:rsidRPr="00BF2717">
        <w:rPr>
          <w:rPrChange w:id="11" w:author="Alisha Pettit" w:date="2019-11-18T11:21:00Z">
            <w:rPr/>
          </w:rPrChange>
        </w:rPr>
        <w:t>Noise impact assessment planning scheme policy</w:t>
      </w:r>
      <w:r w:rsidRPr="00EA4F88">
        <w:t>;</w:t>
      </w:r>
    </w:p>
    <w:p w:rsidR="003E380C" w:rsidRPr="00EA4F88" w:rsidRDefault="003E380C" w:rsidP="00EA4F88">
      <w:pPr>
        <w:pStyle w:val="QPPEditorsnotebulletpoint1"/>
      </w:pPr>
      <w:r w:rsidRPr="00EA4F88">
        <w:t xml:space="preserve">the selection of planting species, guidance is provided in the </w:t>
      </w:r>
      <w:r w:rsidRPr="00BF2717">
        <w:rPr>
          <w:rPrChange w:id="12" w:author="Alisha Pettit" w:date="2019-11-18T11:21:00Z">
            <w:rPr/>
          </w:rPrChange>
        </w:rPr>
        <w:t>Planting species planning scheme policy</w:t>
      </w:r>
      <w:r w:rsidRPr="00EA4F88">
        <w:t>;</w:t>
      </w:r>
    </w:p>
    <w:p w:rsidR="003E380C" w:rsidRPr="00EA4F88" w:rsidRDefault="003E380C" w:rsidP="00EA4F88">
      <w:pPr>
        <w:pStyle w:val="QPPEditorsnotebulletpoint1"/>
      </w:pPr>
      <w:r w:rsidRPr="00EA4F88">
        <w:t xml:space="preserve">refuse and recycling, guidance is provided in the </w:t>
      </w:r>
      <w:r w:rsidRPr="00BF2717">
        <w:rPr>
          <w:rPrChange w:id="13" w:author="Alisha Pettit" w:date="2019-11-18T11:21:00Z">
            <w:rPr/>
          </w:rPrChange>
        </w:rPr>
        <w:t>Refuse planning scheme policy</w:t>
      </w:r>
      <w:r w:rsidR="00B8785D" w:rsidRPr="00EA4F88">
        <w:t>;</w:t>
      </w:r>
    </w:p>
    <w:p w:rsidR="00995E7C" w:rsidRPr="00EA4F88" w:rsidRDefault="00995E7C" w:rsidP="00EA4F88">
      <w:pPr>
        <w:pStyle w:val="QPPEditorsnotebulletpoint1"/>
      </w:pPr>
      <w:r w:rsidRPr="00EA4F88">
        <w:t>structure planning</w:t>
      </w:r>
      <w:r w:rsidR="00F437B3" w:rsidRPr="00EA4F88">
        <w:t>,</w:t>
      </w:r>
      <w:r w:rsidRPr="00EA4F88">
        <w:t xml:space="preserve"> guidance is provided in the </w:t>
      </w:r>
      <w:r w:rsidRPr="00BF2717">
        <w:rPr>
          <w:rPrChange w:id="14" w:author="Alisha Pettit" w:date="2019-11-18T11:21:00Z">
            <w:rPr/>
          </w:rPrChange>
        </w:rPr>
        <w:t>Structure planning</w:t>
      </w:r>
      <w:r w:rsidR="000C06A7" w:rsidRPr="00BF2717">
        <w:rPr>
          <w:rPrChange w:id="15" w:author="Alisha Pettit" w:date="2019-11-18T11:21:00Z">
            <w:rPr/>
          </w:rPrChange>
        </w:rPr>
        <w:t xml:space="preserve"> planning</w:t>
      </w:r>
      <w:r w:rsidRPr="00BF2717">
        <w:rPr>
          <w:rPrChange w:id="16" w:author="Alisha Pettit" w:date="2019-11-18T11:21:00Z">
            <w:rPr/>
          </w:rPrChange>
        </w:rPr>
        <w:t xml:space="preserve"> scheme policy</w:t>
      </w:r>
      <w:r w:rsidRPr="00EA4F88">
        <w:t>;</w:t>
      </w:r>
    </w:p>
    <w:p w:rsidR="00995E7C" w:rsidRDefault="00995E7C" w:rsidP="00EA4F88">
      <w:pPr>
        <w:pStyle w:val="QPPEditorsnotebulletpoint1"/>
      </w:pPr>
      <w:r w:rsidRPr="00EA4F88">
        <w:t xml:space="preserve">provisions for transport, access, parking or servicing, guidance is provided in the </w:t>
      </w:r>
      <w:r w:rsidRPr="00680785">
        <w:t>Transport, access, parking and servicing planning scheme policy</w:t>
      </w:r>
      <w:r w:rsidR="004313E1">
        <w:t>;</w:t>
      </w:r>
    </w:p>
    <w:p w:rsidR="004313E1" w:rsidRPr="00EA4F88" w:rsidRDefault="004313E1" w:rsidP="00EA4F88">
      <w:pPr>
        <w:pStyle w:val="QPPEditorsnotebulletpoint1"/>
      </w:pPr>
      <w:r>
        <w:t>significant vegetation, guidance is provided in the Vegetation planning scheme policy.</w:t>
      </w:r>
    </w:p>
    <w:p w:rsidR="00447C3E" w:rsidRPr="00EA4F88" w:rsidRDefault="00447C3E" w:rsidP="00EA4F88">
      <w:pPr>
        <w:pStyle w:val="QPPEditorsNoteStyle1"/>
      </w:pPr>
      <w:r w:rsidRPr="00EA4F88">
        <w:t xml:space="preserve">Note—This code does not apply to building work involving internal alterations where the proposed works are fully contained within the existing building. Enclosure of car parking areas extending more than 1m above </w:t>
      </w:r>
      <w:r w:rsidRPr="00BF2717">
        <w:rPr>
          <w:rPrChange w:id="17" w:author="Alisha Pettit" w:date="2019-11-18T11:21:00Z">
            <w:rPr/>
          </w:rPrChange>
        </w:rPr>
        <w:t>ground level</w:t>
      </w:r>
      <w:r w:rsidRPr="00EA4F88">
        <w:t xml:space="preserve"> is considered assessable development.</w:t>
      </w:r>
    </w:p>
    <w:p w:rsidR="00447C3E" w:rsidRPr="00EA4F88" w:rsidRDefault="00447C3E" w:rsidP="00EA4F88">
      <w:pPr>
        <w:pStyle w:val="QPPEditorsNoteStyle1"/>
      </w:pPr>
      <w:r w:rsidRPr="00EA4F88">
        <w:t>Note—An active frontage – residential may be specified in a neighbourhood plan and/or identified in the Active frontages in residential zones overlay. Where non-residential development is proposed, the Active frontages in residential zones overlay code is also applicable.</w:t>
      </w:r>
    </w:p>
    <w:p w:rsidR="00995E7C" w:rsidRPr="00EA4F88" w:rsidRDefault="00E02281" w:rsidP="00EA4F88">
      <w:pPr>
        <w:pStyle w:val="QPPHeading4"/>
      </w:pPr>
      <w:r w:rsidRPr="00EA4F88">
        <w:lastRenderedPageBreak/>
        <w:t>9.3.1</w:t>
      </w:r>
      <w:r w:rsidR="002E3B16" w:rsidRPr="00EA4F88">
        <w:t>4</w:t>
      </w:r>
      <w:r w:rsidRPr="00EA4F88">
        <w:t>.</w:t>
      </w:r>
      <w:r w:rsidR="00CF62CC" w:rsidRPr="00EA4F88">
        <w:t xml:space="preserve">2 </w:t>
      </w:r>
      <w:r w:rsidR="00EA4F88">
        <w:t>Purpose</w:t>
      </w:r>
    </w:p>
    <w:p w:rsidR="00995E7C" w:rsidRPr="00EA4F88" w:rsidRDefault="00995E7C" w:rsidP="002651C2">
      <w:pPr>
        <w:pStyle w:val="QPPBulletPoint1"/>
        <w:numPr>
          <w:ilvl w:val="0"/>
          <w:numId w:val="30"/>
        </w:numPr>
      </w:pPr>
      <w:r w:rsidRPr="00EA4F88">
        <w:t xml:space="preserve">The purpose of the Multiple dwelling code is to assess the suitability </w:t>
      </w:r>
      <w:r w:rsidR="00F437B3" w:rsidRPr="00EA4F88">
        <w:t>of development to which this code applies.</w:t>
      </w:r>
    </w:p>
    <w:p w:rsidR="00995E7C" w:rsidRPr="00EA4F88" w:rsidRDefault="00995E7C" w:rsidP="00301A53">
      <w:pPr>
        <w:pStyle w:val="QPPBulletPoint1"/>
      </w:pPr>
      <w:r w:rsidRPr="00EA4F88">
        <w:t>The purpose of the code will be achieved through the following overall outcomes:</w:t>
      </w:r>
    </w:p>
    <w:p w:rsidR="00995E7C" w:rsidRPr="00EA4F88" w:rsidRDefault="00363B0C" w:rsidP="002651C2">
      <w:pPr>
        <w:pStyle w:val="QPPBulletpoint2"/>
        <w:numPr>
          <w:ilvl w:val="0"/>
          <w:numId w:val="31"/>
        </w:numPr>
      </w:pPr>
      <w:r w:rsidRPr="00EA4F88">
        <w:t xml:space="preserve">Development </w:t>
      </w:r>
      <w:r w:rsidR="00F437B3" w:rsidRPr="00EA4F88">
        <w:t>has a</w:t>
      </w:r>
      <w:r w:rsidRPr="00EA4F88">
        <w:t xml:space="preserve"> s</w:t>
      </w:r>
      <w:r w:rsidR="00995E7C" w:rsidRPr="00EA4F88">
        <w:t>ite area and frontage width</w:t>
      </w:r>
      <w:r w:rsidR="00E02281" w:rsidRPr="00EA4F88">
        <w:t xml:space="preserve"> that</w:t>
      </w:r>
      <w:r w:rsidR="00995E7C" w:rsidRPr="00EA4F88">
        <w:t xml:space="preserve"> is sufficient for the scale and form of </w:t>
      </w:r>
      <w:r w:rsidR="00F437B3" w:rsidRPr="00EA4F88">
        <w:t xml:space="preserve">a </w:t>
      </w:r>
      <w:r w:rsidR="0015357B" w:rsidRPr="00BF2717">
        <w:rPr>
          <w:rPrChange w:id="18" w:author="Alisha Pettit" w:date="2019-11-18T11:21:00Z">
            <w:rPr/>
          </w:rPrChange>
        </w:rPr>
        <w:t>multiple dwelling</w:t>
      </w:r>
      <w:r w:rsidR="00F437B3" w:rsidRPr="00EA4F88">
        <w:t xml:space="preserve"> development, to</w:t>
      </w:r>
      <w:r w:rsidR="00995E7C" w:rsidRPr="00EA4F88">
        <w:t xml:space="preserve"> deliver a comfortable living environment with minimal</w:t>
      </w:r>
      <w:r w:rsidR="000707E4">
        <w:t xml:space="preserve"> impacts on neighbours.</w:t>
      </w:r>
    </w:p>
    <w:p w:rsidR="007D0A95" w:rsidRPr="00EA4F88" w:rsidRDefault="007D0A95" w:rsidP="00301A53">
      <w:pPr>
        <w:pStyle w:val="QPPBulletpoint2"/>
      </w:pPr>
      <w:r w:rsidRPr="00EA4F88">
        <w:t>Development is transit supportive and where the multiple dwelling is situated in the immediate vicinity of a railway or bus station, it is orientated and designed to contribute to a safe, attractive and walkable neighbourhood.</w:t>
      </w:r>
    </w:p>
    <w:p w:rsidR="00B25A3E" w:rsidRPr="00EA4F88" w:rsidRDefault="00363B0C" w:rsidP="00301A53">
      <w:pPr>
        <w:pStyle w:val="QPPBulletpoint2"/>
      </w:pPr>
      <w:r w:rsidRPr="00EA4F88">
        <w:t xml:space="preserve">Development </w:t>
      </w:r>
      <w:r w:rsidR="00B25A3E" w:rsidRPr="00EA4F88">
        <w:t xml:space="preserve">in the Low density </w:t>
      </w:r>
      <w:r w:rsidR="00F437B3" w:rsidRPr="00EA4F88">
        <w:t xml:space="preserve">residential </w:t>
      </w:r>
      <w:r w:rsidR="00B25A3E" w:rsidRPr="00EA4F88">
        <w:t xml:space="preserve">zone </w:t>
      </w:r>
      <w:r w:rsidRPr="00EA4F88">
        <w:t>is</w:t>
      </w:r>
      <w:r w:rsidR="00B25A3E" w:rsidRPr="00EA4F88">
        <w:t xml:space="preserve"> located on large</w:t>
      </w:r>
      <w:r w:rsidR="00E66CC4" w:rsidRPr="00EA4F88">
        <w:t>r</w:t>
      </w:r>
      <w:r w:rsidR="00B25A3E" w:rsidRPr="00EA4F88">
        <w:t xml:space="preserve"> sites that are accessible and </w:t>
      </w:r>
      <w:r w:rsidR="00E66CC4" w:rsidRPr="00EA4F88">
        <w:t xml:space="preserve">well </w:t>
      </w:r>
      <w:r w:rsidR="00B25A3E" w:rsidRPr="00EA4F88">
        <w:t>serviced by public transport and infrastructure.</w:t>
      </w:r>
    </w:p>
    <w:p w:rsidR="00995E7C" w:rsidRPr="00EA4F88" w:rsidRDefault="00995E7C" w:rsidP="00301A53">
      <w:pPr>
        <w:pStyle w:val="QPPBulletpoint2"/>
      </w:pPr>
      <w:r w:rsidRPr="00EA4F88">
        <w:t>Development does not isolate or negatively impact on the development potential or future residential amenity of adjoining sites.</w:t>
      </w:r>
    </w:p>
    <w:p w:rsidR="00995E7C" w:rsidRPr="00EA4F88" w:rsidRDefault="00363B0C" w:rsidP="00301A53">
      <w:pPr>
        <w:pStyle w:val="QPPBulletpoint2"/>
      </w:pPr>
      <w:r w:rsidRPr="00EA4F88">
        <w:t>Development has a</w:t>
      </w:r>
      <w:r w:rsidR="00A32592" w:rsidRPr="00EA4F88">
        <w:t xml:space="preserve"> </w:t>
      </w:r>
      <w:r w:rsidR="007D0A95" w:rsidRPr="00EA4F88">
        <w:t xml:space="preserve">bulk, </w:t>
      </w:r>
      <w:r w:rsidR="00A32592" w:rsidRPr="00EA4F88">
        <w:t>scale</w:t>
      </w:r>
      <w:r w:rsidR="007D0A95" w:rsidRPr="00EA4F88">
        <w:t>,</w:t>
      </w:r>
      <w:r w:rsidR="00A32592" w:rsidRPr="00EA4F88">
        <w:t xml:space="preserve"> form</w:t>
      </w:r>
      <w:r w:rsidR="007D0A95" w:rsidRPr="00EA4F88">
        <w:t xml:space="preserve"> and intensity</w:t>
      </w:r>
      <w:r w:rsidR="00995E7C" w:rsidRPr="00EA4F88">
        <w:t xml:space="preserve"> </w:t>
      </w:r>
      <w:r w:rsidRPr="00EA4F88">
        <w:t xml:space="preserve">that </w:t>
      </w:r>
      <w:r w:rsidR="007D0A95" w:rsidRPr="00EA4F88">
        <w:t>integrates with the existing and intended</w:t>
      </w:r>
      <w:r w:rsidR="00A32592" w:rsidRPr="00EA4F88">
        <w:t xml:space="preserve"> </w:t>
      </w:r>
      <w:r w:rsidR="00995E7C" w:rsidRPr="00EA4F88">
        <w:t>neighbourhood structure</w:t>
      </w:r>
      <w:r w:rsidR="007D0A95" w:rsidRPr="00EA4F88">
        <w:t xml:space="preserve"> for the area as expressed by zone, zone precinct and neighbourhood plan outcomes,</w:t>
      </w:r>
      <w:r w:rsidR="00995E7C" w:rsidRPr="00EA4F88">
        <w:t xml:space="preserve"> and is</w:t>
      </w:r>
      <w:r w:rsidR="007D0A95" w:rsidRPr="00EA4F88">
        <w:t xml:space="preserve"> consistent with:</w:t>
      </w:r>
    </w:p>
    <w:p w:rsidR="007D0A95" w:rsidRPr="00EA4F88" w:rsidRDefault="007D0A95" w:rsidP="00301A53">
      <w:pPr>
        <w:pStyle w:val="QPPBulletpoint3"/>
      </w:pPr>
      <w:r w:rsidRPr="00EA4F88">
        <w:t>the location and street context of the site;</w:t>
      </w:r>
    </w:p>
    <w:p w:rsidR="007D0A95" w:rsidRPr="00EA4F88" w:rsidRDefault="007D0A95" w:rsidP="00301A53">
      <w:pPr>
        <w:pStyle w:val="QPPBulletpoint3"/>
      </w:pPr>
      <w:r w:rsidRPr="00EA4F88">
        <w:t>its proximity to an activity centre, higher capacity public transport services, or other community facilities;</w:t>
      </w:r>
    </w:p>
    <w:p w:rsidR="007D0A95" w:rsidRPr="00EA4F88" w:rsidRDefault="007D0A95" w:rsidP="00301A53">
      <w:pPr>
        <w:pStyle w:val="QPPBulletpoint3"/>
      </w:pPr>
      <w:r w:rsidRPr="00EA4F88">
        <w:t>the capacity of infrastructure.</w:t>
      </w:r>
    </w:p>
    <w:p w:rsidR="007D0A95" w:rsidRPr="00EA4F88" w:rsidRDefault="007D0A95" w:rsidP="00301A53">
      <w:pPr>
        <w:pStyle w:val="QPPBulletpoint2"/>
      </w:pPr>
      <w:r w:rsidRPr="00EA4F88">
        <w:t>Development includes an adaptable ground storey where in strategic locations such as in close proximity to high</w:t>
      </w:r>
      <w:r w:rsidR="006D03A0" w:rsidRPr="00EA4F88">
        <w:t>-</w:t>
      </w:r>
      <w:r w:rsidRPr="00EA4F88">
        <w:t>frequency public transport.</w:t>
      </w:r>
    </w:p>
    <w:p w:rsidR="00B25A3E" w:rsidRPr="00EA4F88" w:rsidRDefault="00363B0C" w:rsidP="00301A53">
      <w:pPr>
        <w:pStyle w:val="QPPBulletpoint2"/>
      </w:pPr>
      <w:r w:rsidRPr="00EA4F88">
        <w:t xml:space="preserve">Development </w:t>
      </w:r>
      <w:r w:rsidR="00B25A3E" w:rsidRPr="00EA4F88">
        <w:t xml:space="preserve">in the Low density residential zone </w:t>
      </w:r>
      <w:r w:rsidR="00F437B3" w:rsidRPr="00EA4F88">
        <w:t>or</w:t>
      </w:r>
      <w:r w:rsidR="00B25A3E" w:rsidRPr="00EA4F88">
        <w:t xml:space="preserve"> </w:t>
      </w:r>
      <w:r w:rsidR="00F437B3" w:rsidRPr="00EA4F88">
        <w:t>I</w:t>
      </w:r>
      <w:r w:rsidR="00B25A3E" w:rsidRPr="00EA4F88">
        <w:t>nfill housing</w:t>
      </w:r>
      <w:r w:rsidR="00D76398" w:rsidRPr="00EA4F88">
        <w:t xml:space="preserve"> zone precinct of</w:t>
      </w:r>
      <w:r w:rsidR="00200527" w:rsidRPr="00EA4F88">
        <w:t xml:space="preserve"> the</w:t>
      </w:r>
      <w:r w:rsidR="00B25A3E" w:rsidRPr="00EA4F88">
        <w:t xml:space="preserve"> </w:t>
      </w:r>
      <w:r w:rsidR="00200527" w:rsidRPr="00EA4F88">
        <w:t xml:space="preserve">Character residential </w:t>
      </w:r>
      <w:r w:rsidR="00B25A3E" w:rsidRPr="00EA4F88">
        <w:t xml:space="preserve">zone </w:t>
      </w:r>
      <w:r w:rsidR="00F437B3" w:rsidRPr="00EA4F88">
        <w:t xml:space="preserve">includes a range of detached and attached building forms and </w:t>
      </w:r>
      <w:r w:rsidRPr="00EA4F88">
        <w:t>is</w:t>
      </w:r>
      <w:r w:rsidR="00B25A3E" w:rsidRPr="00EA4F88">
        <w:t xml:space="preserve"> of an intensity that reflects the lower density form and character</w:t>
      </w:r>
      <w:r w:rsidR="00F437B3" w:rsidRPr="00EA4F88">
        <w:t xml:space="preserve"> of these zones.</w:t>
      </w:r>
    </w:p>
    <w:p w:rsidR="00995E7C" w:rsidRPr="00EA4F88" w:rsidRDefault="00363B0C" w:rsidP="00301A53">
      <w:pPr>
        <w:pStyle w:val="QPPBulletpoint2"/>
      </w:pPr>
      <w:r w:rsidRPr="00EA4F88">
        <w:t xml:space="preserve">Development </w:t>
      </w:r>
      <w:r w:rsidR="00E02281" w:rsidRPr="00EA4F88">
        <w:t>is of</w:t>
      </w:r>
      <w:r w:rsidRPr="00EA4F88">
        <w:t xml:space="preserve"> a height that</w:t>
      </w:r>
      <w:r w:rsidR="00995E7C" w:rsidRPr="00EA4F88">
        <w:t xml:space="preserve"> is appropriate to the strategic and local context and </w:t>
      </w:r>
      <w:r w:rsidR="00F437B3" w:rsidRPr="00EA4F88">
        <w:t xml:space="preserve">meets </w:t>
      </w:r>
      <w:r w:rsidR="00995E7C" w:rsidRPr="00EA4F88">
        <w:t>community expectations</w:t>
      </w:r>
      <w:r w:rsidR="00E02281" w:rsidRPr="00EA4F88">
        <w:t xml:space="preserve"> consistent with the following</w:t>
      </w:r>
      <w:r w:rsidR="00995E7C" w:rsidRPr="00EA4F88">
        <w:t>:</w:t>
      </w:r>
    </w:p>
    <w:p w:rsidR="00995E7C" w:rsidRPr="00EA4F88" w:rsidRDefault="00995E7C" w:rsidP="002651C2">
      <w:pPr>
        <w:pStyle w:val="QPPBulletpoint3"/>
        <w:numPr>
          <w:ilvl w:val="0"/>
          <w:numId w:val="32"/>
        </w:numPr>
      </w:pPr>
      <w:r w:rsidRPr="00EA4F88">
        <w:t xml:space="preserve">15 storeys in the </w:t>
      </w:r>
      <w:r w:rsidR="00E02281" w:rsidRPr="00EA4F88">
        <w:t>U</w:t>
      </w:r>
      <w:r w:rsidRPr="00EA4F88">
        <w:t>p to 15 storeys zone precinct</w:t>
      </w:r>
      <w:r w:rsidR="00701EA0" w:rsidRPr="00EA4F88">
        <w:t xml:space="preserve"> </w:t>
      </w:r>
      <w:r w:rsidR="00D76398" w:rsidRPr="00EA4F88">
        <w:t>of</w:t>
      </w:r>
      <w:r w:rsidR="00701EA0" w:rsidRPr="00EA4F88">
        <w:t xml:space="preserve"> the High density residential</w:t>
      </w:r>
      <w:r w:rsidR="00735989" w:rsidRPr="00EA4F88">
        <w:t xml:space="preserve"> zone</w:t>
      </w:r>
      <w:r w:rsidRPr="00EA4F88">
        <w:t>;</w:t>
      </w:r>
    </w:p>
    <w:p w:rsidR="00995E7C" w:rsidRPr="00EA4F88" w:rsidRDefault="00995E7C" w:rsidP="00301A53">
      <w:pPr>
        <w:pStyle w:val="QPPBulletpoint3"/>
      </w:pPr>
      <w:r w:rsidRPr="00EA4F88">
        <w:t xml:space="preserve">8 storeys in the </w:t>
      </w:r>
      <w:r w:rsidR="00E02281" w:rsidRPr="00EA4F88">
        <w:t>U</w:t>
      </w:r>
      <w:r w:rsidRPr="00EA4F88">
        <w:t>p to 8 storeys zone precinct</w:t>
      </w:r>
      <w:r w:rsidR="00735989" w:rsidRPr="00EA4F88">
        <w:t xml:space="preserve"> </w:t>
      </w:r>
      <w:r w:rsidR="00D76398" w:rsidRPr="00EA4F88">
        <w:t>of</w:t>
      </w:r>
      <w:r w:rsidR="00200527" w:rsidRPr="00EA4F88">
        <w:t xml:space="preserve"> the </w:t>
      </w:r>
      <w:r w:rsidR="00735989" w:rsidRPr="00EA4F88">
        <w:t>High density residential</w:t>
      </w:r>
      <w:r w:rsidR="00A054C8" w:rsidRPr="00EA4F88">
        <w:t xml:space="preserve"> zone</w:t>
      </w:r>
      <w:r w:rsidRPr="00EA4F88">
        <w:t>;</w:t>
      </w:r>
    </w:p>
    <w:p w:rsidR="00995E7C" w:rsidRPr="00EA4F88" w:rsidRDefault="00995E7C" w:rsidP="00301A53">
      <w:pPr>
        <w:pStyle w:val="QPPBulletpoint3"/>
      </w:pPr>
      <w:r w:rsidRPr="00EA4F88">
        <w:t>5 storeys in the Medium density residential zone;</w:t>
      </w:r>
    </w:p>
    <w:p w:rsidR="00995E7C" w:rsidRPr="00EA4F88" w:rsidRDefault="00995E7C" w:rsidP="00301A53">
      <w:pPr>
        <w:pStyle w:val="QPPBulletpoint3"/>
      </w:pPr>
      <w:r w:rsidRPr="00EA4F88">
        <w:t xml:space="preserve">3 storeys in the </w:t>
      </w:r>
      <w:r w:rsidR="00735989" w:rsidRPr="00EA4F88">
        <w:t xml:space="preserve">Up to </w:t>
      </w:r>
      <w:r w:rsidRPr="00EA4F88">
        <w:t>3 storey</w:t>
      </w:r>
      <w:r w:rsidR="00A054C8" w:rsidRPr="00EA4F88">
        <w:t>s</w:t>
      </w:r>
      <w:r w:rsidRPr="00EA4F88">
        <w:t xml:space="preserve"> zone precinct</w:t>
      </w:r>
      <w:r w:rsidR="00735989" w:rsidRPr="00EA4F88">
        <w:t xml:space="preserve"> </w:t>
      </w:r>
      <w:r w:rsidR="00D76398" w:rsidRPr="00EA4F88">
        <w:t>of</w:t>
      </w:r>
      <w:r w:rsidR="00735989" w:rsidRPr="00EA4F88">
        <w:t xml:space="preserve"> the Low–medium density residential zone</w:t>
      </w:r>
      <w:r w:rsidRPr="00EA4F88">
        <w:t>;</w:t>
      </w:r>
    </w:p>
    <w:p w:rsidR="00995E7C" w:rsidRPr="00EA4F88" w:rsidRDefault="00995E7C" w:rsidP="00301A53">
      <w:pPr>
        <w:pStyle w:val="QPPBulletpoint3"/>
      </w:pPr>
      <w:r w:rsidRPr="00EA4F88">
        <w:t>2 or 3 storeys in the 2 or 3 storey mix zone precinct</w:t>
      </w:r>
      <w:r w:rsidR="00914A66" w:rsidRPr="00EA4F88">
        <w:t xml:space="preserve"> </w:t>
      </w:r>
      <w:r w:rsidR="00D76398" w:rsidRPr="00EA4F88">
        <w:t>of</w:t>
      </w:r>
      <w:r w:rsidR="00914A66" w:rsidRPr="00EA4F88">
        <w:t xml:space="preserve"> the Low–medium density residential zone</w:t>
      </w:r>
      <w:r w:rsidR="000707E4">
        <w:t>;</w:t>
      </w:r>
    </w:p>
    <w:p w:rsidR="00995E7C" w:rsidRPr="00EA4F88" w:rsidRDefault="00995E7C" w:rsidP="00301A53">
      <w:pPr>
        <w:pStyle w:val="QPPBulletpoint3"/>
      </w:pPr>
      <w:r w:rsidRPr="00EA4F88">
        <w:lastRenderedPageBreak/>
        <w:t>2 storeys in the 2 storey</w:t>
      </w:r>
      <w:r w:rsidR="00914A66" w:rsidRPr="00EA4F88">
        <w:t xml:space="preserve"> </w:t>
      </w:r>
      <w:r w:rsidRPr="00EA4F88">
        <w:t>zone precinct</w:t>
      </w:r>
      <w:r w:rsidR="00914A66" w:rsidRPr="00EA4F88">
        <w:t xml:space="preserve"> </w:t>
      </w:r>
      <w:r w:rsidR="00D76398" w:rsidRPr="00EA4F88">
        <w:t>of</w:t>
      </w:r>
      <w:r w:rsidR="00914A66" w:rsidRPr="00EA4F88">
        <w:t xml:space="preserve"> the Low–medium density residential zone</w:t>
      </w:r>
      <w:r w:rsidRPr="00EA4F88">
        <w:t>;</w:t>
      </w:r>
    </w:p>
    <w:p w:rsidR="00995E7C" w:rsidRPr="00EA4F88" w:rsidRDefault="00995E7C" w:rsidP="00301A53">
      <w:pPr>
        <w:pStyle w:val="QPPBulletpoint3"/>
      </w:pPr>
      <w:r w:rsidRPr="00EA4F88">
        <w:t xml:space="preserve">2 storeys in the </w:t>
      </w:r>
      <w:r w:rsidR="00E02281" w:rsidRPr="00EA4F88">
        <w:t>I</w:t>
      </w:r>
      <w:r w:rsidRPr="00EA4F88">
        <w:t>nfill housing zone precinct</w:t>
      </w:r>
      <w:r w:rsidR="00914A66" w:rsidRPr="00EA4F88">
        <w:t xml:space="preserve"> </w:t>
      </w:r>
      <w:r w:rsidR="00D76398" w:rsidRPr="00EA4F88">
        <w:t>of</w:t>
      </w:r>
      <w:r w:rsidR="00914A66" w:rsidRPr="00EA4F88">
        <w:t xml:space="preserve"> the Character residential zone</w:t>
      </w:r>
      <w:r w:rsidRPr="00EA4F88">
        <w:t>;</w:t>
      </w:r>
    </w:p>
    <w:p w:rsidR="00995E7C" w:rsidRPr="00EA4F88" w:rsidRDefault="00995E7C" w:rsidP="00301A53">
      <w:pPr>
        <w:pStyle w:val="QPPBulletpoint3"/>
      </w:pPr>
      <w:r w:rsidRPr="00EA4F88">
        <w:t>2 storeys in the Low density residential zone.</w:t>
      </w:r>
    </w:p>
    <w:p w:rsidR="00995E7C" w:rsidRPr="00EA4F88" w:rsidRDefault="00363B0C" w:rsidP="00301A53">
      <w:pPr>
        <w:pStyle w:val="QPPBulletpoint2"/>
      </w:pPr>
      <w:r w:rsidRPr="00EA4F88">
        <w:t xml:space="preserve">Development </w:t>
      </w:r>
      <w:r w:rsidR="00E02281" w:rsidRPr="00EA4F88">
        <w:t xml:space="preserve">provides </w:t>
      </w:r>
      <w:r w:rsidR="00995E7C" w:rsidRPr="00BF2717">
        <w:rPr>
          <w:rPrChange w:id="19" w:author="Alisha Pettit" w:date="2019-11-18T11:21:00Z">
            <w:rPr/>
          </w:rPrChange>
        </w:rPr>
        <w:t>setbacks</w:t>
      </w:r>
      <w:r w:rsidR="00995E7C" w:rsidRPr="00EA4F88">
        <w:t xml:space="preserve"> and separation </w:t>
      </w:r>
      <w:r w:rsidR="00E02281" w:rsidRPr="00EA4F88">
        <w:t xml:space="preserve">of buildings that </w:t>
      </w:r>
      <w:r w:rsidR="00995E7C" w:rsidRPr="00EA4F88">
        <w:t xml:space="preserve">contribute to the </w:t>
      </w:r>
      <w:r w:rsidR="00995E7C" w:rsidRPr="00BF2717">
        <w:rPr>
          <w:rPrChange w:id="20" w:author="Alisha Pettit" w:date="2019-11-18T11:21:00Z">
            <w:rPr/>
          </w:rPrChange>
        </w:rPr>
        <w:t>amenity</w:t>
      </w:r>
      <w:r w:rsidR="00995E7C" w:rsidRPr="00EA4F88">
        <w:t xml:space="preserve"> of residents within and adjoining the site and to Brisbane</w:t>
      </w:r>
      <w:r w:rsidR="00065158" w:rsidRPr="00EA4F88">
        <w:t>’s high-</w:t>
      </w:r>
      <w:r w:rsidR="00995E7C" w:rsidRPr="00EA4F88">
        <w:t>quality subtropical streetscapes and public spaces.</w:t>
      </w:r>
    </w:p>
    <w:p w:rsidR="00995E7C" w:rsidRPr="00EA4F88" w:rsidRDefault="00363B0C" w:rsidP="00301A53">
      <w:pPr>
        <w:pStyle w:val="QPPBulletpoint2"/>
      </w:pPr>
      <w:r w:rsidRPr="00EA4F88">
        <w:t xml:space="preserve">Development </w:t>
      </w:r>
      <w:r w:rsidR="00F31E40" w:rsidRPr="00EA4F88">
        <w:t xml:space="preserve">in or adjoining lower density residential areas </w:t>
      </w:r>
      <w:r w:rsidRPr="00EA4F88">
        <w:t>uses s</w:t>
      </w:r>
      <w:r w:rsidR="00995E7C" w:rsidRPr="00EA4F88">
        <w:t>ide boundary setbacks</w:t>
      </w:r>
      <w:r w:rsidR="00125D10" w:rsidRPr="00EA4F88">
        <w:t xml:space="preserve"> and built form height transitions</w:t>
      </w:r>
      <w:r w:rsidR="00995E7C" w:rsidRPr="00EA4F88">
        <w:t xml:space="preserve"> </w:t>
      </w:r>
      <w:r w:rsidR="00125D10" w:rsidRPr="00EA4F88">
        <w:t>to manage the interface with</w:t>
      </w:r>
      <w:r w:rsidR="00995E7C" w:rsidRPr="00EA4F88">
        <w:t xml:space="preserve"> </w:t>
      </w:r>
      <w:r w:rsidR="00125D10" w:rsidRPr="00EA4F88">
        <w:t xml:space="preserve">those areas </w:t>
      </w:r>
      <w:r w:rsidR="00E66CC4" w:rsidRPr="00EA4F88">
        <w:t xml:space="preserve">and reflect the </w:t>
      </w:r>
      <w:r w:rsidR="00125D10" w:rsidRPr="00EA4F88">
        <w:t xml:space="preserve">amenity, </w:t>
      </w:r>
      <w:r w:rsidR="00E66CC4" w:rsidRPr="00EA4F88">
        <w:t>form and character</w:t>
      </w:r>
      <w:r w:rsidR="00933BC2">
        <w:t xml:space="preserve"> and subtropical landscape</w:t>
      </w:r>
      <w:r w:rsidR="00E66CC4" w:rsidRPr="00EA4F88">
        <w:t xml:space="preserve"> of th</w:t>
      </w:r>
      <w:r w:rsidR="00125D10" w:rsidRPr="00EA4F88">
        <w:t>o</w:t>
      </w:r>
      <w:r w:rsidR="00E66CC4" w:rsidRPr="00EA4F88">
        <w:t>se areas</w:t>
      </w:r>
      <w:r w:rsidR="00995E7C" w:rsidRPr="00EA4F88">
        <w:t>.</w:t>
      </w:r>
    </w:p>
    <w:p w:rsidR="00BB06E1" w:rsidRPr="00EA4F88" w:rsidRDefault="00BB06E1" w:rsidP="00301A53">
      <w:pPr>
        <w:pStyle w:val="QPPBulletpoint2"/>
      </w:pPr>
      <w:r w:rsidRPr="00EA4F88">
        <w:t>Development of a multiple dwelling positively contributes to the immediate streetscape and pedestrian environment with highly articulated building fa</w:t>
      </w:r>
      <w:r w:rsidR="0056001C" w:rsidRPr="00EA4F88">
        <w:t>c</w:t>
      </w:r>
      <w:r w:rsidRPr="00EA4F88">
        <w:t>ades</w:t>
      </w:r>
      <w:r w:rsidR="000707E4">
        <w:t xml:space="preserve"> and varied roof form elements.</w:t>
      </w:r>
    </w:p>
    <w:p w:rsidR="00BB06E1" w:rsidRPr="00EA4F88" w:rsidRDefault="00363B0C" w:rsidP="00301A53">
      <w:pPr>
        <w:pStyle w:val="QPPBulletpoint2"/>
      </w:pPr>
      <w:r w:rsidRPr="00EA4F88">
        <w:t>Development ensures that t</w:t>
      </w:r>
      <w:r w:rsidR="00B25A3E" w:rsidRPr="00EA4F88">
        <w:t>he proportion of</w:t>
      </w:r>
      <w:r w:rsidR="00BD4D61">
        <w:t xml:space="preserve"> built and natural features, including</w:t>
      </w:r>
      <w:r w:rsidR="00B25A3E" w:rsidRPr="00EA4F88">
        <w:t xml:space="preserve"> buildings</w:t>
      </w:r>
      <w:r w:rsidR="00BB06E1" w:rsidRPr="00EA4F88">
        <w:t>, design features</w:t>
      </w:r>
      <w:r w:rsidR="00B25A3E" w:rsidRPr="00EA4F88">
        <w:t>, on-site open spaces and landscaping</w:t>
      </w:r>
      <w:r w:rsidR="00680785">
        <w:t>,</w:t>
      </w:r>
      <w:r w:rsidR="00B25A3E" w:rsidRPr="00EA4F88">
        <w:t xml:space="preserve"> provide</w:t>
      </w:r>
      <w:r w:rsidR="00BB06E1" w:rsidRPr="00EA4F88">
        <w:t>:</w:t>
      </w:r>
    </w:p>
    <w:p w:rsidR="00BB06E1" w:rsidRPr="00EA4F88" w:rsidRDefault="00BB06E1" w:rsidP="002651C2">
      <w:pPr>
        <w:pStyle w:val="QPPBulletpoint3"/>
        <w:numPr>
          <w:ilvl w:val="0"/>
          <w:numId w:val="33"/>
        </w:numPr>
      </w:pPr>
      <w:r w:rsidRPr="00EA4F88">
        <w:t>an attractive streetscape interface that contributes to Brisbane's character and identity, high</w:t>
      </w:r>
      <w:r w:rsidR="00993C87">
        <w:t>-</w:t>
      </w:r>
      <w:r w:rsidRPr="00EA4F88">
        <w:t>quality subtropical streetscapes and public space network;</w:t>
      </w:r>
    </w:p>
    <w:p w:rsidR="00B25A3E" w:rsidRPr="00EA4F88" w:rsidRDefault="00B25A3E" w:rsidP="00301A53">
      <w:pPr>
        <w:pStyle w:val="QPPBulletpoint3"/>
      </w:pPr>
      <w:r w:rsidRPr="00EA4F88">
        <w:t xml:space="preserve">a high level of </w:t>
      </w:r>
      <w:r w:rsidR="00C55293" w:rsidRPr="00BF2717">
        <w:rPr>
          <w:rPrChange w:id="21" w:author="Alisha Pettit" w:date="2019-11-18T11:21:00Z">
            <w:rPr/>
          </w:rPrChange>
        </w:rPr>
        <w:t>amenity</w:t>
      </w:r>
      <w:r w:rsidRPr="00EA4F88">
        <w:t xml:space="preserve"> for </w:t>
      </w:r>
      <w:r w:rsidR="00E02281" w:rsidRPr="00EA4F88">
        <w:t xml:space="preserve">occupants and adjoining </w:t>
      </w:r>
      <w:r w:rsidRPr="00EA4F88">
        <w:t>residents including access to</w:t>
      </w:r>
      <w:r w:rsidR="00BD4D61">
        <w:t xml:space="preserve"> open and landscaped spaces,</w:t>
      </w:r>
      <w:r w:rsidRPr="00EA4F88">
        <w:t xml:space="preserve"> natural light, sunlight and breeze </w:t>
      </w:r>
      <w:r w:rsidR="00E02281" w:rsidRPr="00EA4F88">
        <w:t xml:space="preserve">to </w:t>
      </w:r>
      <w:r w:rsidRPr="00EA4F88">
        <w:t>support outdoor subtropical living.</w:t>
      </w:r>
    </w:p>
    <w:p w:rsidR="00B25A3E" w:rsidRPr="00EA4F88" w:rsidRDefault="00363B0C" w:rsidP="00301A53">
      <w:pPr>
        <w:pStyle w:val="QPPBulletpoint2"/>
      </w:pPr>
      <w:r w:rsidRPr="00EA4F88">
        <w:t>Development of a</w:t>
      </w:r>
      <w:r w:rsidR="00B25A3E" w:rsidRPr="00EA4F88">
        <w:t>daptable housing meet</w:t>
      </w:r>
      <w:r w:rsidRPr="00EA4F88">
        <w:t>s</w:t>
      </w:r>
      <w:r w:rsidR="00B25A3E" w:rsidRPr="00EA4F88">
        <w:t xml:space="preserve"> the needs of the community now and into the future.</w:t>
      </w:r>
    </w:p>
    <w:p w:rsidR="000B6A13" w:rsidRPr="00EA4F88" w:rsidRDefault="00363B0C" w:rsidP="00301A53">
      <w:pPr>
        <w:pStyle w:val="QPPBulletpoint2"/>
      </w:pPr>
      <w:r w:rsidRPr="00EA4F88">
        <w:t xml:space="preserve">Development provides </w:t>
      </w:r>
      <w:r w:rsidR="00B25A3E" w:rsidRPr="00EA4F88">
        <w:t xml:space="preserve">open space </w:t>
      </w:r>
      <w:r w:rsidR="000B6A13" w:rsidRPr="00EA4F88">
        <w:t>consistent with the following:</w:t>
      </w:r>
    </w:p>
    <w:p w:rsidR="00B25A3E" w:rsidRPr="00EA4F88" w:rsidRDefault="0056001C" w:rsidP="002651C2">
      <w:pPr>
        <w:pStyle w:val="QPPBulletpoint3"/>
        <w:numPr>
          <w:ilvl w:val="0"/>
          <w:numId w:val="34"/>
        </w:numPr>
      </w:pPr>
      <w:r w:rsidRPr="00EA4F88">
        <w:t>c</w:t>
      </w:r>
      <w:r w:rsidR="000B6A13" w:rsidRPr="00EA4F88">
        <w:t xml:space="preserve">ommunal open space and covered outdoor private open spaces provided for each multiple dwelling </w:t>
      </w:r>
      <w:r w:rsidR="00B25A3E" w:rsidRPr="00EA4F88">
        <w:t>capitalise on Brisbane’s subtropical climate</w:t>
      </w:r>
      <w:r w:rsidR="000B6A13" w:rsidRPr="00EA4F88">
        <w:t>,</w:t>
      </w:r>
      <w:r w:rsidR="00B25A3E" w:rsidRPr="00EA4F88">
        <w:t xml:space="preserve"> maximise outdoor living opportunities</w:t>
      </w:r>
      <w:r w:rsidR="000B6A13" w:rsidRPr="00EA4F88">
        <w:t xml:space="preserve"> and enhance amenity for residents;</w:t>
      </w:r>
    </w:p>
    <w:p w:rsidR="000B6A13" w:rsidRPr="00EA4F88" w:rsidRDefault="00E56A02" w:rsidP="00301A53">
      <w:pPr>
        <w:pStyle w:val="QPPBulletpoint3"/>
      </w:pPr>
      <w:r w:rsidRPr="00EA4F88">
        <w:t>l</w:t>
      </w:r>
      <w:r w:rsidR="000B6A13" w:rsidRPr="00EA4F88">
        <w:t>arge</w:t>
      </w:r>
      <w:r w:rsidRPr="00EA4F88">
        <w:t>-</w:t>
      </w:r>
      <w:r w:rsidR="000B6A13" w:rsidRPr="00EA4F88">
        <w:t>scale multiple dwelling development provides useable high-quality communal open space for residents that is accessible and attractive;</w:t>
      </w:r>
    </w:p>
    <w:p w:rsidR="000B6A13" w:rsidRPr="00EA4F88" w:rsidRDefault="00E56A02" w:rsidP="00301A53">
      <w:pPr>
        <w:pStyle w:val="QPPBulletpoint3"/>
      </w:pPr>
      <w:r w:rsidRPr="00EA4F88">
        <w:t>s</w:t>
      </w:r>
      <w:r w:rsidR="000B6A13" w:rsidRPr="00EA4F88">
        <w:t>mall-scale multiple dwellings provide greater private open space for each dwelling rather than communal open space.</w:t>
      </w:r>
    </w:p>
    <w:p w:rsidR="00B25A3E" w:rsidRPr="00EA4F88" w:rsidRDefault="00363B0C" w:rsidP="00301A53">
      <w:pPr>
        <w:pStyle w:val="QPPBulletpoint2"/>
      </w:pPr>
      <w:r w:rsidRPr="00EA4F88">
        <w:t>Development provides o</w:t>
      </w:r>
      <w:r w:rsidR="00B25A3E" w:rsidRPr="00EA4F88">
        <w:t xml:space="preserve">n-site landscaping </w:t>
      </w:r>
      <w:r w:rsidRPr="00EA4F88">
        <w:t xml:space="preserve">that </w:t>
      </w:r>
      <w:r w:rsidR="00881560">
        <w:t>accentuates Brisbane's</w:t>
      </w:r>
      <w:r w:rsidR="00CA3AF9" w:rsidRPr="00EA4F88">
        <w:t xml:space="preserve"> subtropica</w:t>
      </w:r>
      <w:r w:rsidR="00065158" w:rsidRPr="00EA4F88">
        <w:t xml:space="preserve">l landscape character and </w:t>
      </w:r>
      <w:r w:rsidR="00881560">
        <w:t xml:space="preserve">contributes to the </w:t>
      </w:r>
      <w:r w:rsidR="00065158" w:rsidRPr="00EA4F88">
        <w:t>micro</w:t>
      </w:r>
      <w:r w:rsidR="00CA3AF9" w:rsidRPr="00EA4F88">
        <w:t xml:space="preserve">climate of the neighbourhood </w:t>
      </w:r>
      <w:r w:rsidR="00604100" w:rsidRPr="00EA4F88">
        <w:t>and site</w:t>
      </w:r>
      <w:r w:rsidR="00881560">
        <w:t>, supports outdoor living and subtropical planting, and assists in reducing urban heat island effects,</w:t>
      </w:r>
      <w:r w:rsidR="00604100" w:rsidRPr="00EA4F88">
        <w:t xml:space="preserve"> </w:t>
      </w:r>
      <w:r w:rsidR="00CA3AF9" w:rsidRPr="00EA4F88">
        <w:t>with deep</w:t>
      </w:r>
      <w:r w:rsidR="0093652F" w:rsidRPr="00EA4F88">
        <w:t>-</w:t>
      </w:r>
      <w:r w:rsidR="00CA3AF9" w:rsidRPr="00EA4F88">
        <w:t xml:space="preserve">planting areas for the protection or establishment of </w:t>
      </w:r>
      <w:r w:rsidR="00F26DAC" w:rsidRPr="00EA4F88">
        <w:t>large, subtropical shade</w:t>
      </w:r>
      <w:r w:rsidR="00CA3AF9" w:rsidRPr="00EA4F88">
        <w:t xml:space="preserve"> trees.</w:t>
      </w:r>
    </w:p>
    <w:p w:rsidR="00B25A3E" w:rsidRPr="00EA4F88" w:rsidRDefault="00363B0C" w:rsidP="00301A53">
      <w:pPr>
        <w:pStyle w:val="QPPBulletpoint2"/>
      </w:pPr>
      <w:r w:rsidRPr="00EA4F88">
        <w:lastRenderedPageBreak/>
        <w:t>Development provides</w:t>
      </w:r>
      <w:r w:rsidR="00995E7C" w:rsidRPr="00EA4F88">
        <w:t xml:space="preserve"> parking </w:t>
      </w:r>
      <w:r w:rsidR="00F31E40" w:rsidRPr="00EA4F88">
        <w:t xml:space="preserve">which </w:t>
      </w:r>
      <w:r w:rsidR="00215199" w:rsidRPr="00EA4F88">
        <w:t xml:space="preserve">is integrated into the site and building and </w:t>
      </w:r>
      <w:r w:rsidR="00995E7C" w:rsidRPr="00EA4F88">
        <w:t>does not negatively impact on</w:t>
      </w:r>
      <w:r w:rsidR="00215199" w:rsidRPr="00EA4F88">
        <w:t xml:space="preserve"> the site or adjoining sites</w:t>
      </w:r>
      <w:r w:rsidR="00E02281" w:rsidRPr="00EA4F88">
        <w:t xml:space="preserve"> or </w:t>
      </w:r>
      <w:r w:rsidR="00995E7C" w:rsidRPr="00EA4F88">
        <w:t xml:space="preserve">the quality and amenity of </w:t>
      </w:r>
      <w:r w:rsidR="00215199" w:rsidRPr="00EA4F88">
        <w:t xml:space="preserve">the </w:t>
      </w:r>
      <w:r w:rsidR="00995E7C" w:rsidRPr="00EA4F88">
        <w:t>streets</w:t>
      </w:r>
      <w:r w:rsidR="00604100" w:rsidRPr="00EA4F88">
        <w:t>cape</w:t>
      </w:r>
      <w:r w:rsidR="00995E7C" w:rsidRPr="00EA4F88">
        <w:t>.</w:t>
      </w:r>
    </w:p>
    <w:p w:rsidR="00604100" w:rsidRPr="00EA4F88" w:rsidRDefault="00363B0C" w:rsidP="00301A53">
      <w:pPr>
        <w:pStyle w:val="QPPBulletpoint2"/>
      </w:pPr>
      <w:r w:rsidRPr="00EA4F88">
        <w:t xml:space="preserve">Development </w:t>
      </w:r>
      <w:r w:rsidR="00215199" w:rsidRPr="00EA4F88">
        <w:t xml:space="preserve">interfaces with adjoining residential uses </w:t>
      </w:r>
      <w:r w:rsidR="00E56A02" w:rsidRPr="00EA4F88">
        <w:t>and is</w:t>
      </w:r>
      <w:r w:rsidR="00215199" w:rsidRPr="00EA4F88">
        <w:t xml:space="preserve"> managed to mitigate amenity impacts including protecting</w:t>
      </w:r>
      <w:r w:rsidR="00E02281" w:rsidRPr="00EA4F88">
        <w:t xml:space="preserve"> visual </w:t>
      </w:r>
      <w:r w:rsidRPr="00EA4F88">
        <w:t>p</w:t>
      </w:r>
      <w:r w:rsidR="00604100" w:rsidRPr="00EA4F88">
        <w:t xml:space="preserve">rivacy through appropriate separation </w:t>
      </w:r>
      <w:r w:rsidR="00E02281" w:rsidRPr="00EA4F88">
        <w:t xml:space="preserve">of </w:t>
      </w:r>
      <w:r w:rsidR="002F0488" w:rsidRPr="00EA4F88">
        <w:t>buildings</w:t>
      </w:r>
      <w:r w:rsidR="00E02281" w:rsidRPr="00EA4F88">
        <w:t xml:space="preserve"> </w:t>
      </w:r>
      <w:r w:rsidR="00604100" w:rsidRPr="00EA4F88">
        <w:t>and screening.</w:t>
      </w:r>
    </w:p>
    <w:p w:rsidR="00BD7AFA" w:rsidRDefault="00BD7AFA" w:rsidP="00301A53">
      <w:pPr>
        <w:pStyle w:val="QPPBulletpoint2"/>
      </w:pPr>
      <w:r w:rsidRPr="00EA4F88">
        <w:t>Development ensures that building location and design minimises residents' exposure to air and noise pollution.</w:t>
      </w:r>
    </w:p>
    <w:p w:rsidR="00975E94" w:rsidRPr="00EA4F88" w:rsidRDefault="00975E94" w:rsidP="00301A53">
      <w:pPr>
        <w:pStyle w:val="QPPBulletpoint2"/>
      </w:pPr>
      <w:r>
        <w:t xml:space="preserve">Development is compatible with nearby existing uses that have the potential for off-site air emissions, considers the health and wellbeing of occupants and does not adversely impact on the continued operation of those existing uses. </w:t>
      </w:r>
    </w:p>
    <w:p w:rsidR="00B94B13" w:rsidRPr="00EA4F88" w:rsidRDefault="00363B0C" w:rsidP="00301A53">
      <w:pPr>
        <w:pStyle w:val="QPPBulletpoint2"/>
      </w:pPr>
      <w:r w:rsidRPr="00EA4F88">
        <w:t>Development</w:t>
      </w:r>
      <w:r w:rsidR="00DF0684" w:rsidRPr="00EA4F88">
        <w:t xml:space="preserve"> provides design elements that</w:t>
      </w:r>
      <w:r w:rsidRPr="00EA4F88">
        <w:t xml:space="preserve"> retain and support l</w:t>
      </w:r>
      <w:r w:rsidR="00125D10" w:rsidRPr="00EA4F88">
        <w:t xml:space="preserve">ocal character </w:t>
      </w:r>
      <w:r w:rsidR="00F31E40" w:rsidRPr="00EA4F88">
        <w:t xml:space="preserve">identity </w:t>
      </w:r>
      <w:r w:rsidR="00125D10" w:rsidRPr="00EA4F88">
        <w:t>and</w:t>
      </w:r>
      <w:r w:rsidR="00DF0684" w:rsidRPr="00EA4F88">
        <w:t xml:space="preserve"> strengthens</w:t>
      </w:r>
      <w:r w:rsidR="00125D10" w:rsidRPr="00EA4F88">
        <w:t xml:space="preserve"> site features, such as views, heritage</w:t>
      </w:r>
      <w:r w:rsidR="00EB32A7" w:rsidRPr="00EA4F88">
        <w:t>, significant vegetation</w:t>
      </w:r>
      <w:r w:rsidRPr="00EA4F88">
        <w:t xml:space="preserve"> or </w:t>
      </w:r>
      <w:r w:rsidRPr="00BF2717">
        <w:rPr>
          <w:rPrChange w:id="22" w:author="Alisha Pettit" w:date="2019-11-18T11:21:00Z">
            <w:rPr/>
          </w:rPrChange>
        </w:rPr>
        <w:t>significant corners</w:t>
      </w:r>
      <w:r w:rsidR="00DF0684" w:rsidRPr="00EA4F88">
        <w:t>, particularly where a landmark site.</w:t>
      </w:r>
    </w:p>
    <w:p w:rsidR="00995E7C" w:rsidRPr="00301A53" w:rsidRDefault="00E02281" w:rsidP="00301A53">
      <w:pPr>
        <w:pStyle w:val="QPPHeading4"/>
      </w:pPr>
      <w:bookmarkStart w:id="23" w:name="Part93143"/>
      <w:r w:rsidRPr="00301A53">
        <w:t>9.3.1</w:t>
      </w:r>
      <w:r w:rsidR="002E3B16" w:rsidRPr="00301A53">
        <w:t>4</w:t>
      </w:r>
      <w:r w:rsidRPr="00301A53">
        <w:t>.</w:t>
      </w:r>
      <w:r w:rsidR="00CF62CC" w:rsidRPr="00301A53">
        <w:t xml:space="preserve">3 </w:t>
      </w:r>
      <w:r w:rsidR="00E22C9E">
        <w:t>Performance outcomes and acceptable outcomes</w:t>
      </w:r>
    </w:p>
    <w:p w:rsidR="00995E7C" w:rsidRPr="00301A53" w:rsidRDefault="00363B0C" w:rsidP="00301A53">
      <w:pPr>
        <w:pStyle w:val="QPPTableHeadingStyle1"/>
      </w:pPr>
      <w:bookmarkStart w:id="24" w:name="Table93143a"/>
      <w:bookmarkEnd w:id="23"/>
      <w:r w:rsidRPr="00301A53">
        <w:t xml:space="preserve">Table </w:t>
      </w:r>
      <w:r w:rsidR="00E02281" w:rsidRPr="00301A53">
        <w:t>9.3.1</w:t>
      </w:r>
      <w:r w:rsidR="002E3B16" w:rsidRPr="00301A53">
        <w:t>4</w:t>
      </w:r>
      <w:r w:rsidR="00E02281" w:rsidRPr="00301A53">
        <w:t>.3</w:t>
      </w:r>
      <w:r w:rsidR="00065158" w:rsidRPr="00301A53">
        <w:t>.</w:t>
      </w:r>
      <w:r w:rsidRPr="00301A53">
        <w:t>A—</w:t>
      </w:r>
      <w:r w:rsidR="00E22C9E">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995E7C" w:rsidRPr="00950A98" w:rsidTr="00950A98">
        <w:tc>
          <w:tcPr>
            <w:tcW w:w="4150" w:type="dxa"/>
            <w:shd w:val="clear" w:color="auto" w:fill="auto"/>
          </w:tcPr>
          <w:bookmarkEnd w:id="24"/>
          <w:p w:rsidR="00995E7C" w:rsidRPr="006B7A4C" w:rsidRDefault="00995E7C" w:rsidP="00664469">
            <w:pPr>
              <w:pStyle w:val="QPPTableTextBold"/>
            </w:pPr>
            <w:r w:rsidRPr="006B7A4C">
              <w:t>Performance outcomes</w:t>
            </w:r>
          </w:p>
        </w:tc>
        <w:tc>
          <w:tcPr>
            <w:tcW w:w="4151" w:type="dxa"/>
            <w:shd w:val="clear" w:color="auto" w:fill="auto"/>
          </w:tcPr>
          <w:p w:rsidR="00995E7C" w:rsidRPr="006B7A4C" w:rsidRDefault="00995E7C" w:rsidP="00664469">
            <w:pPr>
              <w:pStyle w:val="QPPTableTextBold"/>
            </w:pPr>
            <w:r w:rsidRPr="006B7A4C">
              <w:t>Acceptable outcomes</w:t>
            </w:r>
          </w:p>
        </w:tc>
      </w:tr>
      <w:tr w:rsidR="00995E7C" w:rsidRPr="006917C8" w:rsidTr="00950A98">
        <w:trPr>
          <w:trHeight w:val="478"/>
        </w:trPr>
        <w:tc>
          <w:tcPr>
            <w:tcW w:w="4150" w:type="dxa"/>
            <w:shd w:val="clear" w:color="auto" w:fill="auto"/>
          </w:tcPr>
          <w:p w:rsidR="00995E7C" w:rsidRPr="006B7A4C" w:rsidRDefault="00995E7C" w:rsidP="00664469">
            <w:pPr>
              <w:pStyle w:val="QPPTableTextBold"/>
            </w:pPr>
            <w:r w:rsidRPr="006B7A4C">
              <w:t>PO1</w:t>
            </w:r>
          </w:p>
          <w:p w:rsidR="00995E7C" w:rsidRPr="006B7A4C" w:rsidRDefault="00150009" w:rsidP="00664469">
            <w:pPr>
              <w:pStyle w:val="QPPTableTextBody"/>
            </w:pPr>
            <w:r w:rsidRPr="006B7A4C">
              <w:t xml:space="preserve">Development has </w:t>
            </w:r>
            <w:r w:rsidR="00F31E40" w:rsidRPr="006B7A4C">
              <w:t xml:space="preserve">a </w:t>
            </w:r>
            <w:r w:rsidRPr="006B7A4C">
              <w:t>s</w:t>
            </w:r>
            <w:r w:rsidR="00995E7C" w:rsidRPr="006B7A4C">
              <w:t xml:space="preserve">ite area and frontage width </w:t>
            </w:r>
            <w:r w:rsidRPr="006B7A4C">
              <w:t xml:space="preserve">that </w:t>
            </w:r>
            <w:r w:rsidR="00F31E40" w:rsidRPr="006B7A4C">
              <w:t>is</w:t>
            </w:r>
            <w:r w:rsidR="00995E7C" w:rsidRPr="006B7A4C">
              <w:t xml:space="preserve"> sufficient to:</w:t>
            </w:r>
          </w:p>
          <w:p w:rsidR="00995E7C" w:rsidRPr="006B7A4C" w:rsidRDefault="00995E7C" w:rsidP="00664469">
            <w:pPr>
              <w:pStyle w:val="HGTableBullet2"/>
            </w:pPr>
            <w:r w:rsidRPr="006B7A4C">
              <w:t>accommodate the scale and form of multiple dwelling buildings considering site features such as heritage or character buildings and slope;</w:t>
            </w:r>
          </w:p>
          <w:p w:rsidR="00995E7C" w:rsidRPr="006B7A4C" w:rsidRDefault="00995E7C" w:rsidP="00664469">
            <w:pPr>
              <w:pStyle w:val="HGTableBullet2"/>
            </w:pPr>
            <w:r w:rsidRPr="006B7A4C">
              <w:t>deliver useable</w:t>
            </w:r>
            <w:r w:rsidR="00885B04" w:rsidRPr="006B7A4C">
              <w:t xml:space="preserve"> </w:t>
            </w:r>
            <w:r w:rsidRPr="006B7A4C">
              <w:t>communal open space areas and private open spaces;</w:t>
            </w:r>
          </w:p>
          <w:p w:rsidR="00995E7C" w:rsidRPr="006B7A4C" w:rsidRDefault="00995E7C" w:rsidP="00664469">
            <w:pPr>
              <w:pStyle w:val="HGTableBullet2"/>
            </w:pPr>
            <w:r w:rsidRPr="006B7A4C">
              <w:t xml:space="preserve">achieve viable areas of deep planting and landscaping to retain </w:t>
            </w:r>
            <w:r w:rsidR="00EB32A7" w:rsidRPr="006B7A4C">
              <w:t xml:space="preserve">significant vegetation and protect </w:t>
            </w:r>
            <w:r w:rsidRPr="006B7A4C">
              <w:t xml:space="preserve">or establish </w:t>
            </w:r>
            <w:r w:rsidR="00885B04" w:rsidRPr="006B7A4C">
              <w:t xml:space="preserve">large subtropical shade </w:t>
            </w:r>
            <w:r w:rsidRPr="006B7A4C">
              <w:t>trees;</w:t>
            </w:r>
          </w:p>
          <w:p w:rsidR="00995E7C" w:rsidRPr="006B7A4C" w:rsidRDefault="00E02281" w:rsidP="00664469">
            <w:pPr>
              <w:pStyle w:val="HGTableBullet2"/>
            </w:pPr>
            <w:r w:rsidRPr="006B7A4C">
              <w:t>achieve</w:t>
            </w:r>
            <w:r w:rsidR="00995E7C" w:rsidRPr="006B7A4C">
              <w:t xml:space="preserve"> safe and convenient vehicle access to the site;</w:t>
            </w:r>
          </w:p>
          <w:p w:rsidR="00995E7C" w:rsidRPr="006B7A4C" w:rsidRDefault="00995E7C" w:rsidP="00664469">
            <w:pPr>
              <w:pStyle w:val="HGTableBullet2"/>
            </w:pPr>
            <w:r w:rsidRPr="006B7A4C">
              <w:t xml:space="preserve">accommodate </w:t>
            </w:r>
            <w:r w:rsidR="00C26870" w:rsidRPr="006B7A4C">
              <w:t xml:space="preserve">on-site parking and vehicle </w:t>
            </w:r>
            <w:r w:rsidR="00F008D9" w:rsidRPr="006B7A4C">
              <w:t>manoeuvring</w:t>
            </w:r>
            <w:r w:rsidRPr="006B7A4C">
              <w:t xml:space="preserve"> for residents, visitors and service providers;</w:t>
            </w:r>
          </w:p>
          <w:p w:rsidR="00995E7C" w:rsidRPr="006B7A4C" w:rsidRDefault="00995E7C" w:rsidP="00664469">
            <w:pPr>
              <w:pStyle w:val="HGTableBullet2"/>
            </w:pPr>
            <w:r w:rsidRPr="006B7A4C">
              <w:t xml:space="preserve">accommodate the location and size requirements of service authorities and site services to minimise adverse visual and </w:t>
            </w:r>
            <w:r w:rsidR="00C55293" w:rsidRPr="00BF2717">
              <w:rPr>
                <w:rPrChange w:id="25" w:author="Alisha Pettit" w:date="2019-11-18T11:21:00Z">
                  <w:rPr/>
                </w:rPrChange>
              </w:rPr>
              <w:t>amenity</w:t>
            </w:r>
            <w:r w:rsidRPr="006B7A4C">
              <w:t xml:space="preserve"> impacts on neighbours and the streetscape;</w:t>
            </w:r>
          </w:p>
          <w:p w:rsidR="00995E7C" w:rsidRPr="006B7A4C" w:rsidRDefault="00995E7C" w:rsidP="00664469">
            <w:pPr>
              <w:pStyle w:val="HGTableBullet2"/>
            </w:pPr>
            <w:r w:rsidRPr="006B7A4C">
              <w:t>minimise the impact of new driveways on the streetscape.</w:t>
            </w:r>
          </w:p>
        </w:tc>
        <w:tc>
          <w:tcPr>
            <w:tcW w:w="4151" w:type="dxa"/>
            <w:shd w:val="clear" w:color="auto" w:fill="auto"/>
          </w:tcPr>
          <w:p w:rsidR="00995E7C" w:rsidRPr="006B7A4C" w:rsidRDefault="00995E7C" w:rsidP="00664469">
            <w:pPr>
              <w:pStyle w:val="QPPTableTextBold"/>
            </w:pPr>
            <w:r w:rsidRPr="006B7A4C">
              <w:t>AO1</w:t>
            </w:r>
          </w:p>
          <w:p w:rsidR="00995E7C" w:rsidRPr="006B7A4C" w:rsidRDefault="00150009" w:rsidP="00664469">
            <w:pPr>
              <w:pStyle w:val="QPPTableTextBody"/>
            </w:pPr>
            <w:r w:rsidRPr="006B7A4C">
              <w:t>Development has a s</w:t>
            </w:r>
            <w:r w:rsidR="00995E7C" w:rsidRPr="006B7A4C">
              <w:t xml:space="preserve">ite area and frontage width </w:t>
            </w:r>
            <w:r w:rsidR="00F31E40" w:rsidRPr="006B7A4C">
              <w:t xml:space="preserve">that meets </w:t>
            </w:r>
            <w:r w:rsidR="00995E7C" w:rsidRPr="006B7A4C">
              <w:t>the minimum requirements set out in:</w:t>
            </w:r>
          </w:p>
          <w:p w:rsidR="00995E7C" w:rsidRPr="006B7A4C" w:rsidRDefault="00995E7C" w:rsidP="002651C2">
            <w:pPr>
              <w:pStyle w:val="HGTableBullet2"/>
              <w:numPr>
                <w:ilvl w:val="0"/>
                <w:numId w:val="35"/>
              </w:numPr>
            </w:pPr>
            <w:r w:rsidRPr="006B7A4C">
              <w:t>a</w:t>
            </w:r>
            <w:r w:rsidR="006349AD" w:rsidRPr="006B7A4C">
              <w:t xml:space="preserve"> </w:t>
            </w:r>
            <w:r w:rsidR="00F31E40" w:rsidRPr="006B7A4C">
              <w:t>n</w:t>
            </w:r>
            <w:r w:rsidR="006349AD" w:rsidRPr="006B7A4C">
              <w:t>eighbourhood plan</w:t>
            </w:r>
            <w:r w:rsidRPr="006B7A4C">
              <w:t>; or</w:t>
            </w:r>
          </w:p>
          <w:p w:rsidR="00995E7C" w:rsidRPr="006B7A4C" w:rsidRDefault="00995E7C" w:rsidP="00664469">
            <w:pPr>
              <w:pStyle w:val="HGTableBullet2"/>
            </w:pPr>
            <w:r w:rsidRPr="006B7A4C">
              <w:t xml:space="preserve">if no </w:t>
            </w:r>
            <w:r w:rsidR="00F31E40" w:rsidRPr="006B7A4C">
              <w:t>n</w:t>
            </w:r>
            <w:r w:rsidR="007643A8" w:rsidRPr="006B7A4C">
              <w:t>eighbourhood plan</w:t>
            </w:r>
            <w:r w:rsidRPr="006B7A4C">
              <w:t xml:space="preserve"> applies or no requirements are specified in the </w:t>
            </w:r>
            <w:r w:rsidR="00F31E40" w:rsidRPr="006B7A4C">
              <w:t>n</w:t>
            </w:r>
            <w:r w:rsidR="007643A8" w:rsidRPr="006B7A4C">
              <w:t>eighbourhood plan</w:t>
            </w:r>
            <w:r w:rsidRPr="006B7A4C">
              <w:t xml:space="preserve">, the requirements set out in </w:t>
            </w:r>
            <w:r w:rsidRPr="00BF2717">
              <w:rPr>
                <w:rPrChange w:id="26" w:author="Alisha Pettit" w:date="2019-11-18T11:21:00Z">
                  <w:rPr/>
                </w:rPrChange>
              </w:rPr>
              <w:t xml:space="preserve">Table </w:t>
            </w:r>
            <w:r w:rsidR="00E02281" w:rsidRPr="00BF2717">
              <w:rPr>
                <w:rPrChange w:id="27" w:author="Alisha Pettit" w:date="2019-11-18T11:21:00Z">
                  <w:rPr/>
                </w:rPrChange>
              </w:rPr>
              <w:t>9.3.1</w:t>
            </w:r>
            <w:r w:rsidR="002E3B16" w:rsidRPr="00BF2717">
              <w:rPr>
                <w:rPrChange w:id="28" w:author="Alisha Pettit" w:date="2019-11-18T11:21:00Z">
                  <w:rPr/>
                </w:rPrChange>
              </w:rPr>
              <w:t>4</w:t>
            </w:r>
            <w:r w:rsidR="00E02281" w:rsidRPr="00BF2717">
              <w:rPr>
                <w:rPrChange w:id="29" w:author="Alisha Pettit" w:date="2019-11-18T11:21:00Z">
                  <w:rPr/>
                </w:rPrChange>
              </w:rPr>
              <w:t>.</w:t>
            </w:r>
            <w:r w:rsidR="00C26870" w:rsidRPr="00BF2717">
              <w:rPr>
                <w:rPrChange w:id="30" w:author="Alisha Pettit" w:date="2019-11-18T11:21:00Z">
                  <w:rPr/>
                </w:rPrChange>
              </w:rPr>
              <w:t>3</w:t>
            </w:r>
            <w:r w:rsidR="00065158" w:rsidRPr="00BF2717">
              <w:rPr>
                <w:rPrChange w:id="31" w:author="Alisha Pettit" w:date="2019-11-18T11:21:00Z">
                  <w:rPr/>
                </w:rPrChange>
              </w:rPr>
              <w:t>.</w:t>
            </w:r>
            <w:r w:rsidRPr="00BF2717">
              <w:rPr>
                <w:rPrChange w:id="32" w:author="Alisha Pettit" w:date="2019-11-18T11:21:00Z">
                  <w:rPr/>
                </w:rPrChange>
              </w:rPr>
              <w:t>B</w:t>
            </w:r>
            <w:r w:rsidRPr="006B7A4C">
              <w:t>.</w:t>
            </w:r>
          </w:p>
          <w:p w:rsidR="00995E7C" w:rsidRPr="006B7A4C" w:rsidRDefault="00995E7C" w:rsidP="00664469">
            <w:pPr>
              <w:pStyle w:val="QPPEditorsNoteStyle1"/>
              <w:rPr>
                <w:highlight w:val="magenta"/>
              </w:rPr>
            </w:pPr>
            <w:r w:rsidRPr="006B7A4C">
              <w:t>Note—The site frontage is measured at the property line on the primary road boundary.</w:t>
            </w:r>
          </w:p>
        </w:tc>
      </w:tr>
      <w:tr w:rsidR="00995E7C" w:rsidRPr="00950A98" w:rsidTr="00950A98">
        <w:trPr>
          <w:trHeight w:val="274"/>
        </w:trPr>
        <w:tc>
          <w:tcPr>
            <w:tcW w:w="4150" w:type="dxa"/>
            <w:shd w:val="clear" w:color="auto" w:fill="auto"/>
          </w:tcPr>
          <w:p w:rsidR="00995E7C" w:rsidRPr="006B7A4C" w:rsidRDefault="009F22C7" w:rsidP="00664469">
            <w:pPr>
              <w:pStyle w:val="QPPTableTextBold"/>
            </w:pPr>
            <w:r w:rsidRPr="006B7A4C">
              <w:lastRenderedPageBreak/>
              <w:t>PO2</w:t>
            </w:r>
          </w:p>
          <w:p w:rsidR="00995E7C" w:rsidRPr="006B7A4C" w:rsidRDefault="00995E7C" w:rsidP="00664469">
            <w:pPr>
              <w:pStyle w:val="QPPTableTextBody"/>
            </w:pPr>
            <w:r w:rsidRPr="006B7A4C">
              <w:t xml:space="preserve">Development </w:t>
            </w:r>
            <w:r w:rsidR="00A80EF7" w:rsidRPr="006B7A4C">
              <w:t>does</w:t>
            </w:r>
            <w:r w:rsidRPr="006B7A4C">
              <w:t xml:space="preserve"> not isolate or negatively impact on the development potential or future residential </w:t>
            </w:r>
            <w:r w:rsidR="00C55293" w:rsidRPr="00BF2717">
              <w:rPr>
                <w:rPrChange w:id="33" w:author="Alisha Pettit" w:date="2019-11-18T11:21:00Z">
                  <w:rPr/>
                </w:rPrChange>
              </w:rPr>
              <w:t>amenity</w:t>
            </w:r>
            <w:r w:rsidRPr="006B7A4C">
              <w:t xml:space="preserve"> of adjoining sites.</w:t>
            </w:r>
          </w:p>
        </w:tc>
        <w:tc>
          <w:tcPr>
            <w:tcW w:w="4151" w:type="dxa"/>
            <w:shd w:val="clear" w:color="auto" w:fill="auto"/>
          </w:tcPr>
          <w:p w:rsidR="00995E7C" w:rsidRPr="006B7A4C" w:rsidRDefault="009F22C7" w:rsidP="00664469">
            <w:pPr>
              <w:pStyle w:val="QPPTableTextBold"/>
            </w:pPr>
            <w:r w:rsidRPr="006B7A4C">
              <w:t>AO2</w:t>
            </w:r>
          </w:p>
          <w:p w:rsidR="00A80EF7" w:rsidRPr="006B7A4C" w:rsidRDefault="00150009" w:rsidP="00664469">
            <w:pPr>
              <w:pStyle w:val="QPPTableTextBody"/>
            </w:pPr>
            <w:r w:rsidRPr="006B7A4C">
              <w:t xml:space="preserve">Development </w:t>
            </w:r>
            <w:r w:rsidR="00995E7C" w:rsidRPr="006B7A4C">
              <w:t xml:space="preserve">in the High density residential </w:t>
            </w:r>
            <w:r w:rsidR="00A80EF7" w:rsidRPr="006B7A4C">
              <w:t>zone or the</w:t>
            </w:r>
            <w:r w:rsidR="00995E7C" w:rsidRPr="006B7A4C">
              <w:t xml:space="preserve"> Medium density residential zone</w:t>
            </w:r>
            <w:r w:rsidR="007F2C8F" w:rsidRPr="006B7A4C">
              <w:t xml:space="preserve"> ensures that</w:t>
            </w:r>
            <w:r w:rsidR="000707E4">
              <w:t>:</w:t>
            </w:r>
          </w:p>
          <w:p w:rsidR="00AD0E57" w:rsidRDefault="00457D28" w:rsidP="00D86667">
            <w:pPr>
              <w:pStyle w:val="HGTableBullet2"/>
              <w:numPr>
                <w:ilvl w:val="0"/>
                <w:numId w:val="36"/>
              </w:numPr>
            </w:pPr>
            <w:r w:rsidRPr="006B7A4C">
              <w:t>the</w:t>
            </w:r>
            <w:r w:rsidR="009F22C7" w:rsidRPr="006B7A4C">
              <w:t xml:space="preserve"> site </w:t>
            </w:r>
            <w:r w:rsidR="00995E7C" w:rsidRPr="006B7A4C">
              <w:t xml:space="preserve">area and frontage width </w:t>
            </w:r>
            <w:r w:rsidR="006934AA" w:rsidRPr="006B7A4C">
              <w:t xml:space="preserve">of an </w:t>
            </w:r>
            <w:r w:rsidR="00995E7C" w:rsidRPr="006B7A4C">
              <w:t xml:space="preserve">adjoining site </w:t>
            </w:r>
            <w:r w:rsidR="006934AA" w:rsidRPr="006B7A4C">
              <w:t xml:space="preserve">in the High density residential zone or the Medium density residential zone </w:t>
            </w:r>
            <w:r w:rsidR="00995E7C" w:rsidRPr="006B7A4C">
              <w:t>meets the minimum requirements set out in:</w:t>
            </w:r>
          </w:p>
          <w:p w:rsidR="00995E7C" w:rsidRPr="006B7A4C" w:rsidRDefault="00995E7C" w:rsidP="005E73B8">
            <w:pPr>
              <w:pStyle w:val="HGTableBullet3"/>
            </w:pPr>
            <w:r w:rsidRPr="006B7A4C">
              <w:t xml:space="preserve">a </w:t>
            </w:r>
            <w:r w:rsidR="00A80EF7" w:rsidRPr="006B7A4C">
              <w:t>n</w:t>
            </w:r>
            <w:r w:rsidR="007643A8" w:rsidRPr="006B7A4C">
              <w:t>eighbourhood plan</w:t>
            </w:r>
            <w:r w:rsidRPr="006B7A4C">
              <w:t>; or</w:t>
            </w:r>
          </w:p>
          <w:p w:rsidR="00995E7C" w:rsidRPr="006B7A4C" w:rsidRDefault="00F609EC" w:rsidP="00DB6CCE">
            <w:pPr>
              <w:pStyle w:val="HGTableBullet3"/>
            </w:pPr>
            <w:r>
              <w:t xml:space="preserve"> </w:t>
            </w:r>
            <w:r w:rsidR="00995E7C" w:rsidRPr="006B7A4C">
              <w:t xml:space="preserve">if no </w:t>
            </w:r>
            <w:r w:rsidR="00A80EF7" w:rsidRPr="006B7A4C">
              <w:t>n</w:t>
            </w:r>
            <w:r w:rsidR="007643A8" w:rsidRPr="006B7A4C">
              <w:t>eighbourhood plan</w:t>
            </w:r>
            <w:r w:rsidR="00995E7C" w:rsidRPr="006B7A4C">
              <w:t xml:space="preserve"> applies or no requirements are specified in the </w:t>
            </w:r>
            <w:r w:rsidR="00A80EF7" w:rsidRPr="006B7A4C">
              <w:t>n</w:t>
            </w:r>
            <w:r w:rsidR="007643A8" w:rsidRPr="006B7A4C">
              <w:t>eighbourhood plan</w:t>
            </w:r>
            <w:r w:rsidR="00995E7C" w:rsidRPr="006B7A4C">
              <w:t xml:space="preserve">, the requirements set out in </w:t>
            </w:r>
            <w:r w:rsidR="00146AAF" w:rsidRPr="00BF2717">
              <w:rPr>
                <w:rPrChange w:id="34" w:author="Alisha Pettit" w:date="2019-11-18T11:21:00Z">
                  <w:rPr/>
                </w:rPrChange>
              </w:rPr>
              <w:t>Table 9.3.1</w:t>
            </w:r>
            <w:r w:rsidR="00C82EE6" w:rsidRPr="00BF2717">
              <w:rPr>
                <w:rPrChange w:id="35" w:author="Alisha Pettit" w:date="2019-11-18T11:21:00Z">
                  <w:rPr/>
                </w:rPrChange>
              </w:rPr>
              <w:t>4</w:t>
            </w:r>
            <w:r w:rsidR="00146AAF" w:rsidRPr="00BF2717">
              <w:rPr>
                <w:rPrChange w:id="36" w:author="Alisha Pettit" w:date="2019-11-18T11:21:00Z">
                  <w:rPr/>
                </w:rPrChange>
              </w:rPr>
              <w:t>.3.B</w:t>
            </w:r>
            <w:r w:rsidR="00A80EF7" w:rsidRPr="006B7A4C">
              <w:t>; or</w:t>
            </w:r>
          </w:p>
          <w:p w:rsidR="00995E7C" w:rsidRPr="006B7A4C" w:rsidRDefault="00A80EF7" w:rsidP="00DB6CCE">
            <w:pPr>
              <w:pStyle w:val="HGTableBullet3"/>
            </w:pPr>
            <w:r w:rsidRPr="006B7A4C">
              <w:t>a</w:t>
            </w:r>
            <w:r w:rsidR="00995E7C" w:rsidRPr="006B7A4C">
              <w:t xml:space="preserve">n indicative concept plan demonstrates that development can be physically </w:t>
            </w:r>
            <w:r w:rsidRPr="006B7A4C">
              <w:t>achieved on the adjoining site</w:t>
            </w:r>
            <w:r w:rsidR="00995E7C" w:rsidRPr="006B7A4C">
              <w:t xml:space="preserve"> at a later stage.</w:t>
            </w:r>
          </w:p>
        </w:tc>
      </w:tr>
      <w:tr w:rsidR="00995E7C" w:rsidRPr="00950A98" w:rsidTr="00950A98">
        <w:trPr>
          <w:trHeight w:val="557"/>
        </w:trPr>
        <w:tc>
          <w:tcPr>
            <w:tcW w:w="4150" w:type="dxa"/>
            <w:shd w:val="clear" w:color="auto" w:fill="auto"/>
          </w:tcPr>
          <w:p w:rsidR="00995E7C" w:rsidRPr="006B7A4C" w:rsidRDefault="00995E7C" w:rsidP="00664469">
            <w:pPr>
              <w:pStyle w:val="QPPTableTextBold"/>
            </w:pPr>
            <w:r w:rsidRPr="006B7A4C">
              <w:t>PO</w:t>
            </w:r>
            <w:r w:rsidR="009F22C7" w:rsidRPr="006B7A4C">
              <w:t>3</w:t>
            </w:r>
          </w:p>
          <w:p w:rsidR="00995E7C" w:rsidRPr="006B7A4C" w:rsidRDefault="00150009" w:rsidP="00664469">
            <w:pPr>
              <w:pStyle w:val="QPPTableTextBody"/>
            </w:pPr>
            <w:r w:rsidRPr="006B7A4C">
              <w:t>D</w:t>
            </w:r>
            <w:r w:rsidR="00995E7C" w:rsidRPr="006B7A4C">
              <w:t>evelopment</w:t>
            </w:r>
            <w:r w:rsidR="00A80EF7" w:rsidRPr="006B7A4C">
              <w:t xml:space="preserve"> for a l</w:t>
            </w:r>
            <w:r w:rsidR="00066C38" w:rsidRPr="006B7A4C">
              <w:t>arge-</w:t>
            </w:r>
            <w:r w:rsidRPr="006B7A4C">
              <w:t xml:space="preserve">scale multiple dwelling </w:t>
            </w:r>
            <w:r w:rsidR="00995E7C" w:rsidRPr="006B7A4C">
              <w:t>contribute</w:t>
            </w:r>
            <w:r w:rsidR="00A80EF7" w:rsidRPr="006B7A4C">
              <w:t>s</w:t>
            </w:r>
            <w:r w:rsidR="00995E7C" w:rsidRPr="006B7A4C">
              <w:t xml:space="preserve"> to neighbourhood structure and integrate</w:t>
            </w:r>
            <w:r w:rsidR="00A80EF7" w:rsidRPr="006B7A4C">
              <w:t>s</w:t>
            </w:r>
            <w:r w:rsidR="00995E7C" w:rsidRPr="006B7A4C">
              <w:t xml:space="preserve"> with</w:t>
            </w:r>
            <w:r w:rsidR="009F22C7" w:rsidRPr="006B7A4C">
              <w:t xml:space="preserve"> the existing neighbourhood</w:t>
            </w:r>
            <w:r w:rsidR="00995E7C" w:rsidRPr="006B7A4C">
              <w:t xml:space="preserve"> through:</w:t>
            </w:r>
          </w:p>
          <w:p w:rsidR="00995E7C" w:rsidRPr="006B7A4C" w:rsidRDefault="00A80EF7" w:rsidP="002651C2">
            <w:pPr>
              <w:pStyle w:val="HGTableBullet2"/>
              <w:numPr>
                <w:ilvl w:val="0"/>
                <w:numId w:val="37"/>
              </w:numPr>
            </w:pPr>
            <w:r w:rsidRPr="006B7A4C">
              <w:t xml:space="preserve">the </w:t>
            </w:r>
            <w:r w:rsidR="00995E7C" w:rsidRPr="006B7A4C">
              <w:t>establishment or extension of public streets and pathways;</w:t>
            </w:r>
          </w:p>
          <w:p w:rsidR="00995E7C" w:rsidRPr="006B7A4C" w:rsidRDefault="00A80EF7" w:rsidP="00664469">
            <w:pPr>
              <w:pStyle w:val="HGTableBullet2"/>
            </w:pPr>
            <w:r w:rsidRPr="006B7A4C">
              <w:t xml:space="preserve">the </w:t>
            </w:r>
            <w:r w:rsidR="00995E7C" w:rsidRPr="006B7A4C">
              <w:t>provision of parks and other public spaces as appropriate to the scale of development;</w:t>
            </w:r>
          </w:p>
          <w:p w:rsidR="00995E7C" w:rsidRPr="006B7A4C" w:rsidRDefault="00995E7C" w:rsidP="00664469">
            <w:pPr>
              <w:pStyle w:val="HGTableBullet2"/>
            </w:pPr>
            <w:r w:rsidRPr="006B7A4C">
              <w:t>inclusion of a mix of dwelling types, tenures and forms;</w:t>
            </w:r>
          </w:p>
          <w:p w:rsidR="00995E7C" w:rsidRPr="006B7A4C" w:rsidRDefault="00995E7C" w:rsidP="00664469">
            <w:pPr>
              <w:pStyle w:val="HGTableBullet2"/>
            </w:pPr>
            <w:r w:rsidRPr="006B7A4C">
              <w:t>buildings that address existing streets;</w:t>
            </w:r>
          </w:p>
          <w:p w:rsidR="00995E7C" w:rsidRPr="006B7A4C" w:rsidRDefault="00995E7C" w:rsidP="00664469">
            <w:pPr>
              <w:pStyle w:val="HGTableBullet2"/>
            </w:pPr>
            <w:r w:rsidRPr="006B7A4C">
              <w:t xml:space="preserve">building height and setback transitions to </w:t>
            </w:r>
            <w:r w:rsidR="00BC47A2" w:rsidRPr="006B7A4C">
              <w:t xml:space="preserve">an </w:t>
            </w:r>
            <w:r w:rsidRPr="006B7A4C">
              <w:t xml:space="preserve">adjoining existing </w:t>
            </w:r>
            <w:r w:rsidRPr="00BF2717">
              <w:rPr>
                <w:rPrChange w:id="37" w:author="Alisha Pettit" w:date="2019-11-18T11:21:00Z">
                  <w:rPr/>
                </w:rPrChange>
              </w:rPr>
              <w:t>dwelling hous</w:t>
            </w:r>
            <w:r w:rsidR="009A6463" w:rsidRPr="00BF2717">
              <w:rPr>
                <w:rPrChange w:id="38" w:author="Alisha Pettit" w:date="2019-11-18T11:21:00Z">
                  <w:rPr/>
                </w:rPrChange>
              </w:rPr>
              <w:t>e</w:t>
            </w:r>
            <w:r w:rsidRPr="006B7A4C">
              <w:t xml:space="preserve"> and areas</w:t>
            </w:r>
            <w:r w:rsidR="000022FC" w:rsidRPr="006B7A4C">
              <w:t xml:space="preserve"> of</w:t>
            </w:r>
            <w:r w:rsidRPr="006B7A4C">
              <w:t xml:space="preserve"> lower </w:t>
            </w:r>
            <w:r w:rsidR="009F22C7" w:rsidRPr="006B7A4C">
              <w:t xml:space="preserve">density </w:t>
            </w:r>
            <w:r w:rsidRPr="006B7A4C">
              <w:t>residential development.</w:t>
            </w:r>
          </w:p>
        </w:tc>
        <w:tc>
          <w:tcPr>
            <w:tcW w:w="4151" w:type="dxa"/>
            <w:shd w:val="clear" w:color="auto" w:fill="auto"/>
          </w:tcPr>
          <w:p w:rsidR="00995E7C" w:rsidRPr="006B7A4C" w:rsidRDefault="00995E7C" w:rsidP="00664469">
            <w:pPr>
              <w:pStyle w:val="QPPTableTextBold"/>
            </w:pPr>
            <w:r w:rsidRPr="006B7A4C">
              <w:t>AO</w:t>
            </w:r>
            <w:r w:rsidR="009F22C7" w:rsidRPr="006B7A4C">
              <w:t>3</w:t>
            </w:r>
          </w:p>
          <w:p w:rsidR="00995E7C" w:rsidRPr="006B7A4C" w:rsidRDefault="00995E7C" w:rsidP="00664469">
            <w:pPr>
              <w:pStyle w:val="QPPTableTextBody"/>
            </w:pPr>
            <w:r w:rsidRPr="006B7A4C">
              <w:t xml:space="preserve">Development on </w:t>
            </w:r>
            <w:r w:rsidR="00A80EF7" w:rsidRPr="006B7A4C">
              <w:t xml:space="preserve">a </w:t>
            </w:r>
            <w:r w:rsidRPr="006B7A4C">
              <w:t>site 7,000m</w:t>
            </w:r>
            <w:r w:rsidRPr="00C927C6">
              <w:rPr>
                <w:rStyle w:val="QPPSuperscriptChar"/>
              </w:rPr>
              <w:t>2</w:t>
            </w:r>
            <w:r w:rsidRPr="006B7A4C">
              <w:t xml:space="preserve"> </w:t>
            </w:r>
            <w:r w:rsidR="00604100" w:rsidRPr="006B7A4C">
              <w:t>or greate</w:t>
            </w:r>
            <w:r w:rsidR="00A80EF7" w:rsidRPr="006B7A4C">
              <w:t>r</w:t>
            </w:r>
            <w:r w:rsidR="00604100" w:rsidRPr="006B7A4C">
              <w:t xml:space="preserve"> </w:t>
            </w:r>
            <w:r w:rsidRPr="006B7A4C">
              <w:t>is in ac</w:t>
            </w:r>
            <w:r w:rsidR="000707E4">
              <w:t>cordance with a structure plan.</w:t>
            </w:r>
          </w:p>
          <w:p w:rsidR="00995E7C" w:rsidRPr="006B7A4C" w:rsidRDefault="00995E7C" w:rsidP="00664469">
            <w:pPr>
              <w:pStyle w:val="QPPEditorsNoteStyle1"/>
            </w:pPr>
            <w:r w:rsidRPr="006B7A4C">
              <w:t xml:space="preserve">Note—A structure plan is prepared in accordance with </w:t>
            </w:r>
            <w:r w:rsidRPr="00BF2717">
              <w:rPr>
                <w:rPrChange w:id="39" w:author="Alisha Pettit" w:date="2019-11-18T11:21:00Z">
                  <w:rPr/>
                </w:rPrChange>
              </w:rPr>
              <w:t xml:space="preserve">Structure </w:t>
            </w:r>
            <w:r w:rsidR="000022FC" w:rsidRPr="00BF2717">
              <w:rPr>
                <w:rPrChange w:id="40" w:author="Alisha Pettit" w:date="2019-11-18T11:21:00Z">
                  <w:rPr/>
                </w:rPrChange>
              </w:rPr>
              <w:t>planning</w:t>
            </w:r>
            <w:r w:rsidRPr="00BF2717">
              <w:rPr>
                <w:rPrChange w:id="41" w:author="Alisha Pettit" w:date="2019-11-18T11:21:00Z">
                  <w:rPr/>
                </w:rPrChange>
              </w:rPr>
              <w:t xml:space="preserve"> </w:t>
            </w:r>
            <w:r w:rsidR="0099603C" w:rsidRPr="00BF2717">
              <w:rPr>
                <w:rPrChange w:id="42" w:author="Alisha Pettit" w:date="2019-11-18T11:21:00Z">
                  <w:rPr/>
                </w:rPrChange>
              </w:rPr>
              <w:t xml:space="preserve">planning </w:t>
            </w:r>
            <w:r w:rsidRPr="00BF2717">
              <w:rPr>
                <w:rPrChange w:id="43" w:author="Alisha Pettit" w:date="2019-11-18T11:21:00Z">
                  <w:rPr/>
                </w:rPrChange>
              </w:rPr>
              <w:t>scheme</w:t>
            </w:r>
            <w:r w:rsidR="0099603C" w:rsidRPr="006B7A4C">
              <w:t xml:space="preserve"> </w:t>
            </w:r>
            <w:r w:rsidRPr="006B7A4C">
              <w:t xml:space="preserve">policy provisions relating to development in the </w:t>
            </w:r>
            <w:r w:rsidR="00A80EF7" w:rsidRPr="006B7A4C">
              <w:t>E</w:t>
            </w:r>
            <w:r w:rsidRPr="006B7A4C">
              <w:t>merging community zone.</w:t>
            </w:r>
          </w:p>
        </w:tc>
      </w:tr>
      <w:tr w:rsidR="00883588" w:rsidRPr="001A5F67" w:rsidTr="00950A98">
        <w:trPr>
          <w:trHeight w:val="275"/>
        </w:trPr>
        <w:tc>
          <w:tcPr>
            <w:tcW w:w="4150" w:type="dxa"/>
            <w:shd w:val="clear" w:color="auto" w:fill="auto"/>
          </w:tcPr>
          <w:p w:rsidR="00883588" w:rsidRPr="006B7A4C" w:rsidRDefault="00883588" w:rsidP="00664469">
            <w:pPr>
              <w:pStyle w:val="QPPTableTextBold"/>
            </w:pPr>
            <w:r w:rsidRPr="006B7A4C">
              <w:t>PO</w:t>
            </w:r>
            <w:r w:rsidR="001D6DA0" w:rsidRPr="006B7A4C">
              <w:t>4</w:t>
            </w:r>
          </w:p>
          <w:p w:rsidR="00883588" w:rsidRPr="006B7A4C" w:rsidRDefault="00883588" w:rsidP="00664469">
            <w:pPr>
              <w:pStyle w:val="QPPTableTextBody"/>
            </w:pPr>
            <w:r w:rsidRPr="006B7A4C">
              <w:t xml:space="preserve">Development adjoining or in the immediate vicinity of a railway or bus station or in a location identified in a neighbourhood plan, must actively support a high level of </w:t>
            </w:r>
            <w:r w:rsidR="000707E4">
              <w:t>personal and community safety.</w:t>
            </w:r>
          </w:p>
        </w:tc>
        <w:tc>
          <w:tcPr>
            <w:tcW w:w="4151" w:type="dxa"/>
            <w:shd w:val="clear" w:color="auto" w:fill="auto"/>
          </w:tcPr>
          <w:p w:rsidR="00883588" w:rsidRPr="006B7A4C" w:rsidRDefault="00883588" w:rsidP="00664469">
            <w:pPr>
              <w:pStyle w:val="QPPTableTextBold"/>
            </w:pPr>
            <w:r w:rsidRPr="006B7A4C">
              <w:t>AO</w:t>
            </w:r>
            <w:r w:rsidR="001D6DA0" w:rsidRPr="006B7A4C">
              <w:t>4</w:t>
            </w:r>
          </w:p>
          <w:p w:rsidR="00883588" w:rsidRPr="006B7A4C" w:rsidRDefault="00883588" w:rsidP="00664469">
            <w:pPr>
              <w:pStyle w:val="QPPTableTextBody"/>
            </w:pPr>
            <w:r w:rsidRPr="006B7A4C">
              <w:t xml:space="preserve">Development within 200m </w:t>
            </w:r>
            <w:r w:rsidR="003F7B44" w:rsidRPr="00BF2717">
              <w:rPr>
                <w:rPrChange w:id="44" w:author="Alisha Pettit" w:date="2019-11-18T11:21:00Z">
                  <w:rPr/>
                </w:rPrChange>
              </w:rPr>
              <w:t>walking distance</w:t>
            </w:r>
            <w:r w:rsidR="003F7B44" w:rsidRPr="006B7A4C">
              <w:t xml:space="preserve"> </w:t>
            </w:r>
            <w:r w:rsidRPr="006B7A4C">
              <w:t xml:space="preserve">of a </w:t>
            </w:r>
            <w:r w:rsidR="001A5F67">
              <w:t xml:space="preserve">dedicated public pedestrian access point of a </w:t>
            </w:r>
            <w:r w:rsidRPr="006B7A4C">
              <w:t>railway or bus station or in a location identified in a neighbourhood plan, is treated as having an active frontage designed to:</w:t>
            </w:r>
          </w:p>
          <w:p w:rsidR="00883588" w:rsidRPr="006B7A4C" w:rsidRDefault="00883588" w:rsidP="002651C2">
            <w:pPr>
              <w:pStyle w:val="HGTableBullet2"/>
              <w:numPr>
                <w:ilvl w:val="0"/>
                <w:numId w:val="38"/>
              </w:numPr>
            </w:pPr>
            <w:r w:rsidRPr="006B7A4C">
              <w:t>include a</w:t>
            </w:r>
            <w:r w:rsidR="003F7B44" w:rsidRPr="006B7A4C">
              <w:t xml:space="preserve"> </w:t>
            </w:r>
            <w:r w:rsidRPr="00BF2717">
              <w:rPr>
                <w:rPrChange w:id="45" w:author="Alisha Pettit" w:date="2019-11-18T11:21:00Z">
                  <w:rPr/>
                </w:rPrChange>
              </w:rPr>
              <w:t>ground storey</w:t>
            </w:r>
            <w:r w:rsidR="003F7B44" w:rsidRPr="006B7A4C">
              <w:t xml:space="preserve"> that can be </w:t>
            </w:r>
            <w:r w:rsidR="003F7B44" w:rsidRPr="006B7A4C">
              <w:lastRenderedPageBreak/>
              <w:t>adapted for conversion to and between non-residential and residential uses;</w:t>
            </w:r>
          </w:p>
          <w:p w:rsidR="00883588" w:rsidRPr="006B7A4C" w:rsidRDefault="00883588" w:rsidP="008577F6">
            <w:pPr>
              <w:pStyle w:val="HGTableBullet2"/>
            </w:pPr>
            <w:r w:rsidRPr="006B7A4C">
              <w:t>facilitate safe, logical and direct pedestrian access to the railway or busway station entry points;</w:t>
            </w:r>
          </w:p>
          <w:p w:rsidR="00883588" w:rsidRPr="006B7A4C" w:rsidRDefault="00883588" w:rsidP="008577F6">
            <w:pPr>
              <w:pStyle w:val="HGTableBullet2"/>
            </w:pPr>
            <w:r w:rsidRPr="006B7A4C">
              <w:t>activate public space and the edges of the railway or bus station environment;</w:t>
            </w:r>
          </w:p>
          <w:p w:rsidR="00883588" w:rsidRPr="006B7A4C" w:rsidRDefault="00883588" w:rsidP="008577F6">
            <w:pPr>
              <w:pStyle w:val="HGTableBullet2"/>
            </w:pPr>
            <w:r w:rsidRPr="006B7A4C">
              <w:t>create vibrant and attractive street environments;</w:t>
            </w:r>
          </w:p>
          <w:p w:rsidR="00883588" w:rsidRPr="006B7A4C" w:rsidRDefault="00883588" w:rsidP="008577F6">
            <w:pPr>
              <w:pStyle w:val="HGTableBullet2"/>
            </w:pPr>
            <w:r w:rsidRPr="006B7A4C">
              <w:t>enable casual surveillance of streets, public spaces and the immediate station environment entries and platform</w:t>
            </w:r>
            <w:r w:rsidR="0059173B" w:rsidRPr="006B7A4C">
              <w:t>.</w:t>
            </w:r>
          </w:p>
        </w:tc>
      </w:tr>
      <w:tr w:rsidR="00883588" w:rsidRPr="00950A98" w:rsidTr="00734A66">
        <w:trPr>
          <w:trHeight w:val="4810"/>
        </w:trPr>
        <w:tc>
          <w:tcPr>
            <w:tcW w:w="4150" w:type="dxa"/>
            <w:shd w:val="clear" w:color="auto" w:fill="auto"/>
          </w:tcPr>
          <w:p w:rsidR="00883588" w:rsidRPr="006B7A4C" w:rsidRDefault="00883588" w:rsidP="008577F6">
            <w:pPr>
              <w:pStyle w:val="QPPTableTextBold"/>
            </w:pPr>
            <w:r w:rsidRPr="006B7A4C">
              <w:lastRenderedPageBreak/>
              <w:t>PO</w:t>
            </w:r>
            <w:r w:rsidR="001D6DA0" w:rsidRPr="006B7A4C">
              <w:t>5</w:t>
            </w:r>
          </w:p>
          <w:p w:rsidR="00883588" w:rsidRPr="006B7A4C" w:rsidRDefault="00883588" w:rsidP="00664469">
            <w:pPr>
              <w:pStyle w:val="QPPTableTextBody"/>
            </w:pPr>
            <w:r w:rsidRPr="006B7A4C">
              <w:t>Development is of a bulk and scale that is consistent with the intended form and character of the local area having regard to:</w:t>
            </w:r>
          </w:p>
          <w:p w:rsidR="00883588" w:rsidRPr="006B7A4C" w:rsidRDefault="00883588" w:rsidP="002651C2">
            <w:pPr>
              <w:pStyle w:val="HGTableBullet2"/>
              <w:numPr>
                <w:ilvl w:val="0"/>
                <w:numId w:val="39"/>
              </w:numPr>
            </w:pPr>
            <w:r w:rsidRPr="006B7A4C">
              <w:t>existing buildings that are to be retained;</w:t>
            </w:r>
          </w:p>
          <w:p w:rsidR="00883588" w:rsidRPr="006B7A4C" w:rsidRDefault="00883588" w:rsidP="008577F6">
            <w:pPr>
              <w:pStyle w:val="HGTableBullet2"/>
            </w:pPr>
            <w:r w:rsidRPr="006B7A4C">
              <w:t>significant infrastructure or service constraints such as tunnels;</w:t>
            </w:r>
          </w:p>
          <w:p w:rsidR="00883588" w:rsidRPr="006B7A4C" w:rsidRDefault="00883588" w:rsidP="008577F6">
            <w:pPr>
              <w:pStyle w:val="HGTableBullet2"/>
            </w:pPr>
            <w:r w:rsidRPr="006B7A4C">
              <w:t xml:space="preserve">existing and proposed </w:t>
            </w:r>
            <w:r w:rsidRPr="00BF2717">
              <w:rPr>
                <w:rPrChange w:id="46" w:author="Alisha Pettit" w:date="2019-11-18T11:21:00Z">
                  <w:rPr/>
                </w:rPrChange>
              </w:rPr>
              <w:t>building heights</w:t>
            </w:r>
            <w:r w:rsidRPr="006B7A4C">
              <w:t xml:space="preserve"> in the local area and street;</w:t>
            </w:r>
          </w:p>
          <w:p w:rsidR="00883588" w:rsidRPr="006B7A4C" w:rsidRDefault="00883588" w:rsidP="008577F6">
            <w:pPr>
              <w:pStyle w:val="HGTableBullet2"/>
            </w:pPr>
            <w:r w:rsidRPr="006B7A4C">
              <w:t xml:space="preserve">adjoining buildings and separation of buildings necessary to ensure impacts on residential </w:t>
            </w:r>
            <w:r w:rsidRPr="00BF2717">
              <w:rPr>
                <w:rPrChange w:id="47" w:author="Alisha Pettit" w:date="2019-11-18T11:21:00Z">
                  <w:rPr/>
                </w:rPrChange>
              </w:rPr>
              <w:t>amenity</w:t>
            </w:r>
            <w:r w:rsidRPr="006B7A4C">
              <w:t xml:space="preserve"> and privacy are minimised;</w:t>
            </w:r>
          </w:p>
          <w:p w:rsidR="00883588" w:rsidRPr="006B7A4C" w:rsidRDefault="00367902" w:rsidP="008577F6">
            <w:pPr>
              <w:pStyle w:val="HGTableBullet2"/>
            </w:pPr>
            <w:r w:rsidRPr="006B7A4C">
              <w:t>the impact of slope.</w:t>
            </w:r>
          </w:p>
        </w:tc>
        <w:tc>
          <w:tcPr>
            <w:tcW w:w="4151" w:type="dxa"/>
            <w:shd w:val="clear" w:color="auto" w:fill="auto"/>
          </w:tcPr>
          <w:p w:rsidR="00883588" w:rsidRPr="006B7A4C" w:rsidRDefault="00883588" w:rsidP="008577F6">
            <w:pPr>
              <w:pStyle w:val="QPPTableTextBold"/>
            </w:pPr>
            <w:r w:rsidRPr="006B7A4C">
              <w:t>AO</w:t>
            </w:r>
            <w:r w:rsidR="001D6DA0" w:rsidRPr="006B7A4C">
              <w:t>5</w:t>
            </w:r>
          </w:p>
          <w:p w:rsidR="00883588" w:rsidRPr="006B7A4C" w:rsidRDefault="00883588" w:rsidP="00664469">
            <w:pPr>
              <w:pStyle w:val="QPPTableTextBody"/>
            </w:pPr>
            <w:r w:rsidRPr="006B7A4C">
              <w:t xml:space="preserve">Development is contained within the </w:t>
            </w:r>
            <w:r w:rsidRPr="00BF2717">
              <w:rPr>
                <w:rPrChange w:id="48" w:author="Alisha Pettit" w:date="2019-11-18T11:21:00Z">
                  <w:rPr/>
                </w:rPrChange>
              </w:rPr>
              <w:t>building envelope</w:t>
            </w:r>
            <w:r w:rsidRPr="006B7A4C">
              <w:t xml:space="preserve"> fo</w:t>
            </w:r>
            <w:r w:rsidR="000707E4">
              <w:t>r the site created by applying:</w:t>
            </w:r>
          </w:p>
          <w:p w:rsidR="00883588" w:rsidRPr="006B7A4C" w:rsidRDefault="00883588" w:rsidP="002651C2">
            <w:pPr>
              <w:pStyle w:val="HGTableBullet2"/>
              <w:numPr>
                <w:ilvl w:val="0"/>
                <w:numId w:val="40"/>
              </w:numPr>
            </w:pPr>
            <w:r w:rsidRPr="006B7A4C">
              <w:t xml:space="preserve">the maximum building height in </w:t>
            </w:r>
            <w:r w:rsidR="00E00DE7" w:rsidRPr="00BF2717">
              <w:rPr>
                <w:rPrChange w:id="49" w:author="Alisha Pettit" w:date="2019-11-18T11:21:00Z">
                  <w:rPr/>
                </w:rPrChange>
              </w:rPr>
              <w:t>Table </w:t>
            </w:r>
            <w:r w:rsidRPr="00BF2717">
              <w:rPr>
                <w:rPrChange w:id="50" w:author="Alisha Pettit" w:date="2019-11-18T11:21:00Z">
                  <w:rPr/>
                </w:rPrChange>
              </w:rPr>
              <w:t>9.3.1</w:t>
            </w:r>
            <w:r w:rsidR="00C82EE6" w:rsidRPr="00BF2717">
              <w:rPr>
                <w:rPrChange w:id="51" w:author="Alisha Pettit" w:date="2019-11-18T11:21:00Z">
                  <w:rPr/>
                </w:rPrChange>
              </w:rPr>
              <w:t>4</w:t>
            </w:r>
            <w:r w:rsidRPr="00BF2717">
              <w:rPr>
                <w:rPrChange w:id="52" w:author="Alisha Pettit" w:date="2019-11-18T11:21:00Z">
                  <w:rPr/>
                </w:rPrChange>
              </w:rPr>
              <w:t>.3.B</w:t>
            </w:r>
            <w:r w:rsidRPr="006B7A4C">
              <w:t>;</w:t>
            </w:r>
          </w:p>
          <w:p w:rsidR="00883588" w:rsidRPr="006B7A4C" w:rsidRDefault="00883588" w:rsidP="008577F6">
            <w:pPr>
              <w:pStyle w:val="HGTableBullet2"/>
            </w:pPr>
            <w:r w:rsidRPr="006B7A4C">
              <w:t xml:space="preserve">front, rear and side </w:t>
            </w:r>
            <w:r w:rsidR="003F7B44" w:rsidRPr="006B7A4C">
              <w:t xml:space="preserve">boundary </w:t>
            </w:r>
            <w:r w:rsidRPr="00BF2717">
              <w:rPr>
                <w:rPrChange w:id="53" w:author="Alisha Pettit" w:date="2019-11-18T11:21:00Z">
                  <w:rPr/>
                </w:rPrChange>
              </w:rPr>
              <w:t>setback</w:t>
            </w:r>
            <w:r w:rsidRPr="006B7A4C">
              <w:t xml:space="preserve"> requirements in </w:t>
            </w:r>
            <w:r w:rsidRPr="00BF2717">
              <w:rPr>
                <w:rPrChange w:id="54" w:author="Alisha Pettit" w:date="2019-11-18T11:21:00Z">
                  <w:rPr/>
                </w:rPrChange>
              </w:rPr>
              <w:t>Table 9.3.1</w:t>
            </w:r>
            <w:r w:rsidR="00C82EE6" w:rsidRPr="00BF2717">
              <w:rPr>
                <w:rPrChange w:id="55" w:author="Alisha Pettit" w:date="2019-11-18T11:21:00Z">
                  <w:rPr/>
                </w:rPrChange>
              </w:rPr>
              <w:t>4</w:t>
            </w:r>
            <w:r w:rsidRPr="00BF2717">
              <w:rPr>
                <w:rPrChange w:id="56" w:author="Alisha Pettit" w:date="2019-11-18T11:21:00Z">
                  <w:rPr/>
                </w:rPrChange>
              </w:rPr>
              <w:t>.3.C</w:t>
            </w:r>
            <w:r w:rsidRPr="006B7A4C">
              <w:t>;</w:t>
            </w:r>
          </w:p>
          <w:p w:rsidR="00883588" w:rsidRPr="006B7A4C" w:rsidRDefault="00883588" w:rsidP="008577F6">
            <w:pPr>
              <w:pStyle w:val="HGTableBullet2"/>
            </w:pPr>
            <w:r w:rsidRPr="006B7A4C">
              <w:t>car</w:t>
            </w:r>
            <w:r w:rsidR="0059173B" w:rsidRPr="006B7A4C">
              <w:t xml:space="preserve"> </w:t>
            </w:r>
            <w:r w:rsidRPr="006B7A4C">
              <w:t xml:space="preserve">parking </w:t>
            </w:r>
            <w:r w:rsidR="003F7B44" w:rsidRPr="006B7A4C">
              <w:t xml:space="preserve">boundary </w:t>
            </w:r>
            <w:r w:rsidRPr="006B7A4C">
              <w:t xml:space="preserve">setback requirements in </w:t>
            </w:r>
            <w:r w:rsidRPr="00BF2717">
              <w:rPr>
                <w:rPrChange w:id="57" w:author="Alisha Pettit" w:date="2019-11-18T11:21:00Z">
                  <w:rPr/>
                </w:rPrChange>
              </w:rPr>
              <w:t>Table</w:t>
            </w:r>
            <w:r w:rsidR="00E00DE7" w:rsidRPr="00BF2717">
              <w:rPr>
                <w:rPrChange w:id="58" w:author="Alisha Pettit" w:date="2019-11-18T11:21:00Z">
                  <w:rPr/>
                </w:rPrChange>
              </w:rPr>
              <w:t> </w:t>
            </w:r>
            <w:r w:rsidRPr="00BF2717">
              <w:rPr>
                <w:rPrChange w:id="59" w:author="Alisha Pettit" w:date="2019-11-18T11:21:00Z">
                  <w:rPr/>
                </w:rPrChange>
              </w:rPr>
              <w:t>9.3.1</w:t>
            </w:r>
            <w:r w:rsidR="00C82EE6" w:rsidRPr="00BF2717">
              <w:rPr>
                <w:rPrChange w:id="60" w:author="Alisha Pettit" w:date="2019-11-18T11:21:00Z">
                  <w:rPr/>
                </w:rPrChange>
              </w:rPr>
              <w:t>4</w:t>
            </w:r>
            <w:r w:rsidRPr="00BF2717">
              <w:rPr>
                <w:rPrChange w:id="61" w:author="Alisha Pettit" w:date="2019-11-18T11:21:00Z">
                  <w:rPr/>
                </w:rPrChange>
              </w:rPr>
              <w:t>.3.E</w:t>
            </w:r>
            <w:r w:rsidRPr="006B7A4C">
              <w:t>;</w:t>
            </w:r>
          </w:p>
          <w:p w:rsidR="00883588" w:rsidRPr="006B7A4C" w:rsidRDefault="00883588" w:rsidP="008577F6">
            <w:pPr>
              <w:pStyle w:val="HGTableBullet2"/>
            </w:pPr>
            <w:r w:rsidRPr="006B7A4C">
              <w:t xml:space="preserve">building separation requirements in </w:t>
            </w:r>
            <w:r w:rsidRPr="00BF2717">
              <w:rPr>
                <w:rPrChange w:id="62" w:author="Alisha Pettit" w:date="2019-11-18T11:21:00Z">
                  <w:rPr/>
                </w:rPrChange>
              </w:rPr>
              <w:t>Table</w:t>
            </w:r>
            <w:r w:rsidR="00E00DE7" w:rsidRPr="00BF2717">
              <w:rPr>
                <w:rPrChange w:id="63" w:author="Alisha Pettit" w:date="2019-11-18T11:21:00Z">
                  <w:rPr/>
                </w:rPrChange>
              </w:rPr>
              <w:t> </w:t>
            </w:r>
            <w:r w:rsidRPr="00BF2717">
              <w:rPr>
                <w:rPrChange w:id="64" w:author="Alisha Pettit" w:date="2019-11-18T11:21:00Z">
                  <w:rPr/>
                </w:rPrChange>
              </w:rPr>
              <w:t>9.3.1</w:t>
            </w:r>
            <w:r w:rsidR="00C82EE6" w:rsidRPr="00BF2717">
              <w:rPr>
                <w:rPrChange w:id="65" w:author="Alisha Pettit" w:date="2019-11-18T11:21:00Z">
                  <w:rPr/>
                </w:rPrChange>
              </w:rPr>
              <w:t>4</w:t>
            </w:r>
            <w:r w:rsidRPr="00BF2717">
              <w:rPr>
                <w:rPrChange w:id="66" w:author="Alisha Pettit" w:date="2019-11-18T11:21:00Z">
                  <w:rPr/>
                </w:rPrChange>
              </w:rPr>
              <w:t>.3.F</w:t>
            </w:r>
            <w:r w:rsidRPr="006B7A4C">
              <w:t>;</w:t>
            </w:r>
          </w:p>
          <w:p w:rsidR="00883588" w:rsidRPr="006B7A4C" w:rsidRDefault="00883588" w:rsidP="008577F6">
            <w:pPr>
              <w:pStyle w:val="HGTableBullet2"/>
            </w:pPr>
            <w:r w:rsidRPr="006B7A4C">
              <w:t>acceptable outcomes for building height transitions where required.</w:t>
            </w:r>
          </w:p>
          <w:p w:rsidR="00883588" w:rsidRPr="006B7A4C" w:rsidRDefault="00883588" w:rsidP="009A3E0D">
            <w:pPr>
              <w:pStyle w:val="QPPTableTextBody"/>
            </w:pPr>
            <w:r w:rsidRPr="006B7A4C">
              <w:t xml:space="preserve">Refer to </w:t>
            </w:r>
            <w:r w:rsidRPr="00BF2717">
              <w:rPr>
                <w:rPrChange w:id="67" w:author="Alisha Pettit" w:date="2019-11-18T11:21:00Z">
                  <w:rPr/>
                </w:rPrChange>
              </w:rPr>
              <w:t>Figure b</w:t>
            </w:r>
            <w:r w:rsidRPr="006B7A4C">
              <w:t xml:space="preserve"> and </w:t>
            </w:r>
            <w:r w:rsidRPr="00BF2717">
              <w:rPr>
                <w:rPrChange w:id="68" w:author="Alisha Pettit" w:date="2019-11-18T11:21:00Z">
                  <w:rPr/>
                </w:rPrChange>
              </w:rPr>
              <w:t>Figure c</w:t>
            </w:r>
            <w:r w:rsidRPr="006B7A4C">
              <w:t>.</w:t>
            </w:r>
          </w:p>
          <w:p w:rsidR="00883588" w:rsidRPr="006B7A4C" w:rsidRDefault="00883588" w:rsidP="008577F6">
            <w:pPr>
              <w:pStyle w:val="QPPEditorsNoteStyle1"/>
            </w:pPr>
            <w:r w:rsidRPr="006B7A4C">
              <w:t xml:space="preserve">Note—This acceptable outcome can be demonstrated by the preparation of a </w:t>
            </w:r>
            <w:r w:rsidRPr="00BF2717">
              <w:rPr>
                <w:rPrChange w:id="69" w:author="Alisha Pettit" w:date="2019-11-18T11:21:00Z">
                  <w:rPr/>
                </w:rPrChange>
              </w:rPr>
              <w:t>building envelope</w:t>
            </w:r>
            <w:r w:rsidRPr="006B7A4C">
              <w:t xml:space="preserve"> plan, elevations and sections.</w:t>
            </w:r>
          </w:p>
        </w:tc>
      </w:tr>
      <w:tr w:rsidR="00476C60" w:rsidRPr="00B376C8" w:rsidTr="00734A66">
        <w:trPr>
          <w:trHeight w:val="2113"/>
        </w:trPr>
        <w:tc>
          <w:tcPr>
            <w:tcW w:w="4150" w:type="dxa"/>
            <w:vMerge w:val="restart"/>
            <w:shd w:val="clear" w:color="auto" w:fill="auto"/>
          </w:tcPr>
          <w:p w:rsidR="00476C60" w:rsidRPr="006B7A4C" w:rsidRDefault="00476C60" w:rsidP="008577F6">
            <w:pPr>
              <w:pStyle w:val="QPPTableTextBold"/>
            </w:pPr>
            <w:r w:rsidRPr="006B7A4C">
              <w:t>PO6</w:t>
            </w:r>
          </w:p>
          <w:p w:rsidR="00476C60" w:rsidRPr="006B7A4C" w:rsidRDefault="00476C60" w:rsidP="00664469">
            <w:pPr>
              <w:pStyle w:val="QPPTableTextBody"/>
            </w:pPr>
            <w:r w:rsidRPr="006B7A4C">
              <w:t>Development has a building height that is consistent with the streetscape local context and intent</w:t>
            </w:r>
            <w:r w:rsidR="000707E4">
              <w:t xml:space="preserve"> for the area having regard to:</w:t>
            </w:r>
          </w:p>
          <w:p w:rsidR="00476C60" w:rsidRPr="006B7A4C" w:rsidRDefault="00476C60" w:rsidP="002651C2">
            <w:pPr>
              <w:pStyle w:val="HGTableBullet2"/>
              <w:numPr>
                <w:ilvl w:val="0"/>
                <w:numId w:val="41"/>
              </w:numPr>
            </w:pPr>
            <w:r w:rsidRPr="006B7A4C">
              <w:t>proximity to high-frequency public transport services;</w:t>
            </w:r>
          </w:p>
          <w:p w:rsidR="00476C60" w:rsidRPr="006B7A4C" w:rsidRDefault="00476C60" w:rsidP="008577F6">
            <w:pPr>
              <w:pStyle w:val="HGTableBullet2"/>
            </w:pPr>
            <w:r w:rsidRPr="006B7A4C">
              <w:t>the predominant height of existing or approved buildings in the street;</w:t>
            </w:r>
          </w:p>
          <w:p w:rsidR="00476C60" w:rsidRPr="006B7A4C" w:rsidRDefault="00476C60" w:rsidP="008577F6">
            <w:pPr>
              <w:pStyle w:val="HGTableBullet2"/>
            </w:pPr>
            <w:r w:rsidRPr="006B7A4C">
              <w:t>providing appropriate separation and a sensitive transition between houses and higher scale building forms;</w:t>
            </w:r>
          </w:p>
          <w:p w:rsidR="00476C60" w:rsidRPr="006B7A4C" w:rsidRDefault="00476C60" w:rsidP="008577F6">
            <w:pPr>
              <w:pStyle w:val="HGTableBullet2"/>
            </w:pPr>
            <w:r w:rsidRPr="006B7A4C">
              <w:t>street conditions such as street width;</w:t>
            </w:r>
          </w:p>
          <w:p w:rsidR="00476C60" w:rsidRPr="006B7A4C" w:rsidRDefault="00476C60" w:rsidP="008577F6">
            <w:pPr>
              <w:pStyle w:val="HGTableBullet2"/>
            </w:pPr>
            <w:r w:rsidRPr="006B7A4C">
              <w:t>the topography of the area and site slope;</w:t>
            </w:r>
          </w:p>
          <w:p w:rsidR="00476C60" w:rsidRPr="006B7A4C" w:rsidRDefault="00476C60" w:rsidP="008577F6">
            <w:pPr>
              <w:pStyle w:val="HGTableBullet2"/>
            </w:pPr>
            <w:r w:rsidRPr="006B7A4C">
              <w:t>view points and corridors;</w:t>
            </w:r>
          </w:p>
          <w:p w:rsidR="00476C60" w:rsidRPr="006B7A4C" w:rsidRDefault="00476C60" w:rsidP="008577F6">
            <w:pPr>
              <w:pStyle w:val="HGTableBullet2"/>
            </w:pPr>
            <w:r w:rsidRPr="006B7A4C">
              <w:t>solar access to key public spaces and adjoining buildings.</w:t>
            </w:r>
          </w:p>
        </w:tc>
        <w:tc>
          <w:tcPr>
            <w:tcW w:w="4151" w:type="dxa"/>
            <w:shd w:val="clear" w:color="auto" w:fill="auto"/>
          </w:tcPr>
          <w:p w:rsidR="00476C60" w:rsidRPr="006B7A4C" w:rsidRDefault="00476C60" w:rsidP="008577F6">
            <w:pPr>
              <w:pStyle w:val="QPPTableTextBold"/>
            </w:pPr>
            <w:r w:rsidRPr="006B7A4C">
              <w:t>AO6.1</w:t>
            </w:r>
          </w:p>
          <w:p w:rsidR="00476C60" w:rsidRPr="006B7A4C" w:rsidRDefault="00476C60" w:rsidP="00664469">
            <w:pPr>
              <w:pStyle w:val="QPPTableTextBody"/>
            </w:pPr>
            <w:r w:rsidRPr="006B7A4C">
              <w:t>Development has a maximum building height that complies with:</w:t>
            </w:r>
          </w:p>
          <w:p w:rsidR="00476C60" w:rsidRPr="006B7A4C" w:rsidRDefault="00476C60" w:rsidP="002651C2">
            <w:pPr>
              <w:pStyle w:val="HGTableBullet2"/>
              <w:numPr>
                <w:ilvl w:val="0"/>
                <w:numId w:val="42"/>
              </w:numPr>
            </w:pPr>
            <w:r w:rsidRPr="006B7A4C">
              <w:t>a neighbourhood plan; or</w:t>
            </w:r>
          </w:p>
          <w:p w:rsidR="00476C60" w:rsidRPr="006B7A4C" w:rsidRDefault="00476C60" w:rsidP="008577F6">
            <w:pPr>
              <w:pStyle w:val="HGTableBullet2"/>
            </w:pPr>
            <w:r w:rsidRPr="006B7A4C">
              <w:t xml:space="preserve">if no neighbourhood plan applies or no requirements are specified in the neighbourhood plan, the requirements set out in </w:t>
            </w:r>
            <w:r w:rsidRPr="00BF2717">
              <w:rPr>
                <w:rPrChange w:id="70" w:author="Alisha Pettit" w:date="2019-11-18T11:21:00Z">
                  <w:rPr/>
                </w:rPrChange>
              </w:rPr>
              <w:t>Table 9.3.1</w:t>
            </w:r>
            <w:r w:rsidR="00C82EE6" w:rsidRPr="00BF2717">
              <w:rPr>
                <w:rPrChange w:id="71" w:author="Alisha Pettit" w:date="2019-11-18T11:21:00Z">
                  <w:rPr/>
                </w:rPrChange>
              </w:rPr>
              <w:t>4</w:t>
            </w:r>
            <w:r w:rsidRPr="00BF2717">
              <w:rPr>
                <w:rPrChange w:id="72" w:author="Alisha Pettit" w:date="2019-11-18T11:21:00Z">
                  <w:rPr/>
                </w:rPrChange>
              </w:rPr>
              <w:t>.3.B</w:t>
            </w:r>
            <w:r w:rsidRPr="006B7A4C">
              <w:t>.</w:t>
            </w:r>
          </w:p>
        </w:tc>
      </w:tr>
      <w:tr w:rsidR="00476C60" w:rsidRPr="00B376C8" w:rsidTr="00950A98">
        <w:trPr>
          <w:trHeight w:val="2370"/>
        </w:trPr>
        <w:tc>
          <w:tcPr>
            <w:tcW w:w="4150" w:type="dxa"/>
            <w:vMerge/>
            <w:shd w:val="clear" w:color="auto" w:fill="auto"/>
          </w:tcPr>
          <w:p w:rsidR="00476C60" w:rsidRPr="006B7A4C" w:rsidRDefault="00476C60" w:rsidP="00664469">
            <w:pPr>
              <w:pStyle w:val="QPPTableTextBody"/>
            </w:pPr>
          </w:p>
        </w:tc>
        <w:tc>
          <w:tcPr>
            <w:tcW w:w="4151" w:type="dxa"/>
            <w:shd w:val="clear" w:color="auto" w:fill="auto"/>
          </w:tcPr>
          <w:p w:rsidR="00476C60" w:rsidRPr="006B7A4C" w:rsidRDefault="00476C60" w:rsidP="008577F6">
            <w:pPr>
              <w:pStyle w:val="QPPTableTextBold"/>
            </w:pPr>
            <w:r w:rsidRPr="006B7A4C">
              <w:t>AO6.2</w:t>
            </w:r>
          </w:p>
          <w:p w:rsidR="00476C60" w:rsidRPr="006B7A4C" w:rsidRDefault="00476C60" w:rsidP="008C1ED2">
            <w:pPr>
              <w:pStyle w:val="QPPTableTextBody"/>
            </w:pPr>
            <w:r w:rsidRPr="006B7A4C">
              <w:t xml:space="preserve">Development in the 2 or 3 storey mix zone precinct </w:t>
            </w:r>
            <w:r w:rsidR="00D76398" w:rsidRPr="006B7A4C">
              <w:t>of</w:t>
            </w:r>
            <w:r w:rsidRPr="006B7A4C">
              <w:t xml:space="preserve"> the Low</w:t>
            </w:r>
            <w:r w:rsidR="006D03A0" w:rsidRPr="006B7A4C">
              <w:t>–</w:t>
            </w:r>
            <w:r w:rsidRPr="006B7A4C">
              <w:t xml:space="preserve">medium density </w:t>
            </w:r>
            <w:r w:rsidR="00C704EE" w:rsidRPr="006B7A4C">
              <w:t xml:space="preserve">residential </w:t>
            </w:r>
            <w:r w:rsidRPr="006B7A4C">
              <w:t xml:space="preserve">zone </w:t>
            </w:r>
            <w:r w:rsidR="001C669E" w:rsidRPr="006B7A4C">
              <w:t xml:space="preserve">where adjoining a lot containing a dwelling house (where no approval for development other than a dwelling house exists) </w:t>
            </w:r>
            <w:r w:rsidRPr="006B7A4C">
              <w:t xml:space="preserve">has a building height </w:t>
            </w:r>
            <w:r w:rsidR="001C669E" w:rsidRPr="006B7A4C">
              <w:t xml:space="preserve">within 10m of the common boundary </w:t>
            </w:r>
            <w:r w:rsidRPr="006B7A4C">
              <w:t xml:space="preserve">that does not exceed 9.5m </w:t>
            </w:r>
            <w:r w:rsidR="008C1ED2">
              <w:t xml:space="preserve">and </w:t>
            </w:r>
            <w:r w:rsidRPr="006B7A4C">
              <w:t>2 storeys</w:t>
            </w:r>
            <w:r w:rsidR="001C669E" w:rsidRPr="006B7A4C">
              <w:t>.</w:t>
            </w:r>
          </w:p>
        </w:tc>
      </w:tr>
      <w:tr w:rsidR="00A030FF" w:rsidRPr="00BD28CC" w:rsidTr="007D0A95">
        <w:tc>
          <w:tcPr>
            <w:tcW w:w="4150" w:type="dxa"/>
            <w:vMerge w:val="restart"/>
            <w:shd w:val="clear" w:color="auto" w:fill="auto"/>
          </w:tcPr>
          <w:p w:rsidR="00A030FF" w:rsidRPr="006B7A4C" w:rsidRDefault="00A030FF" w:rsidP="008577F6">
            <w:pPr>
              <w:pStyle w:val="QPPTableTextBold"/>
            </w:pPr>
            <w:r w:rsidRPr="006B7A4C">
              <w:t>PO</w:t>
            </w:r>
            <w:r w:rsidR="009B7A40" w:rsidRPr="006B7A4C">
              <w:t>7</w:t>
            </w:r>
          </w:p>
          <w:p w:rsidR="006B1E0E" w:rsidRPr="006B7A4C" w:rsidRDefault="006B1E0E" w:rsidP="00664469">
            <w:pPr>
              <w:pStyle w:val="QPPTableTextBody"/>
            </w:pPr>
            <w:r w:rsidRPr="006B7A4C">
              <w:t>If:</w:t>
            </w:r>
          </w:p>
          <w:p w:rsidR="006B1E0E" w:rsidRPr="006B7A4C" w:rsidRDefault="006B1E0E" w:rsidP="002651C2">
            <w:pPr>
              <w:pStyle w:val="HGTableBullet2"/>
              <w:numPr>
                <w:ilvl w:val="0"/>
                <w:numId w:val="43"/>
              </w:numPr>
            </w:pPr>
            <w:r w:rsidRPr="006B7A4C">
              <w:t>identified in a neighbourhood plan as a building height transition; or</w:t>
            </w:r>
          </w:p>
          <w:p w:rsidR="006B1E0E" w:rsidRPr="006B7A4C" w:rsidRDefault="006B1E0E" w:rsidP="008577F6">
            <w:pPr>
              <w:pStyle w:val="HGTableBullet2"/>
            </w:pPr>
            <w:r w:rsidRPr="006B7A4C">
              <w:t>in the High density residential zone or the Medium density residential zone and sharing a common boundary with, or located fronting a minor road that is opposite, premises in the Low</w:t>
            </w:r>
            <w:r w:rsidR="006D03A0" w:rsidRPr="006B7A4C">
              <w:t>–</w:t>
            </w:r>
            <w:r w:rsidRPr="006B7A4C">
              <w:t>medium density resid</w:t>
            </w:r>
            <w:r w:rsidR="003A7F5E" w:rsidRPr="006B7A4C">
              <w:t>e</w:t>
            </w:r>
            <w:r w:rsidRPr="006B7A4C">
              <w:t>ntial zone, Low density residential zone or Character residential zone</w:t>
            </w:r>
            <w:r w:rsidR="003A7F5E" w:rsidRPr="006B7A4C">
              <w:t>.</w:t>
            </w:r>
          </w:p>
          <w:p w:rsidR="00A030FF" w:rsidRPr="006B7A4C" w:rsidRDefault="00A030FF" w:rsidP="00664469">
            <w:pPr>
              <w:pStyle w:val="QPPTableTextBody"/>
            </w:pPr>
            <w:r w:rsidRPr="006B7A4C">
              <w:t xml:space="preserve">Development provides buildings that are reduced in bulk and form to provide a transitional built form of compatible scale which protects the </w:t>
            </w:r>
            <w:r w:rsidRPr="00BF2717">
              <w:rPr>
                <w:rPrChange w:id="73" w:author="Alisha Pettit" w:date="2019-11-18T11:21:00Z">
                  <w:rPr/>
                </w:rPrChange>
              </w:rPr>
              <w:t>amenity</w:t>
            </w:r>
            <w:r w:rsidRPr="006B7A4C">
              <w:t xml:space="preserve"> of lower density residential areas bordering medium and high density residential areas by:</w:t>
            </w:r>
          </w:p>
          <w:p w:rsidR="00A030FF" w:rsidRPr="006B7A4C" w:rsidRDefault="00A030FF" w:rsidP="002651C2">
            <w:pPr>
              <w:pStyle w:val="HGTableBullet2"/>
              <w:numPr>
                <w:ilvl w:val="0"/>
                <w:numId w:val="45"/>
              </w:numPr>
            </w:pPr>
            <w:r w:rsidRPr="006B7A4C">
              <w:t>ste</w:t>
            </w:r>
            <w:r w:rsidR="000707E4">
              <w:t>pping down in height and scale;</w:t>
            </w:r>
          </w:p>
          <w:p w:rsidR="00A030FF" w:rsidRPr="006B7A4C" w:rsidRDefault="00A030FF" w:rsidP="008577F6">
            <w:pPr>
              <w:pStyle w:val="HGTableBullet2"/>
            </w:pPr>
            <w:r w:rsidRPr="006B7A4C">
              <w:t>heavily landscaping interface area;</w:t>
            </w:r>
          </w:p>
          <w:p w:rsidR="00A030FF" w:rsidRPr="006B7A4C" w:rsidRDefault="00A030FF" w:rsidP="008577F6">
            <w:pPr>
              <w:pStyle w:val="HGTableBullet2"/>
            </w:pPr>
            <w:r w:rsidRPr="006B7A4C">
              <w:t>minimising impacts including overlooking and visual dominance through building articulation;</w:t>
            </w:r>
          </w:p>
          <w:p w:rsidR="00A030FF" w:rsidRPr="006B7A4C" w:rsidRDefault="00A030FF" w:rsidP="008577F6">
            <w:pPr>
              <w:pStyle w:val="HGTableBullet2"/>
            </w:pPr>
            <w:r w:rsidRPr="006B7A4C">
              <w:t xml:space="preserve">maintaining adequate levels of natural ventilation and light penetration to </w:t>
            </w:r>
            <w:r w:rsidRPr="00BF2717">
              <w:rPr>
                <w:rPrChange w:id="74" w:author="Alisha Pettit" w:date="2019-11-18T11:21:00Z">
                  <w:rPr/>
                </w:rPrChange>
              </w:rPr>
              <w:t>habitable rooms</w:t>
            </w:r>
            <w:r w:rsidRPr="006B7A4C">
              <w:t xml:space="preserve"> and private open space;</w:t>
            </w:r>
          </w:p>
          <w:p w:rsidR="00A030FF" w:rsidRPr="006B7A4C" w:rsidRDefault="00A030FF" w:rsidP="008577F6">
            <w:pPr>
              <w:pStyle w:val="HGTableBullet2"/>
            </w:pPr>
            <w:r w:rsidRPr="006B7A4C">
              <w:t>avoiding large blank walls on steeply sloping sites.</w:t>
            </w:r>
          </w:p>
        </w:tc>
        <w:tc>
          <w:tcPr>
            <w:tcW w:w="4151" w:type="dxa"/>
            <w:shd w:val="clear" w:color="auto" w:fill="auto"/>
          </w:tcPr>
          <w:p w:rsidR="00A030FF" w:rsidRPr="006B7A4C" w:rsidRDefault="00A030FF" w:rsidP="008577F6">
            <w:pPr>
              <w:pStyle w:val="QPPTableTextBold"/>
            </w:pPr>
            <w:r w:rsidRPr="006B7A4C">
              <w:t>AO</w:t>
            </w:r>
            <w:r w:rsidR="009B7A40" w:rsidRPr="006B7A4C">
              <w:t>7.1</w:t>
            </w:r>
          </w:p>
          <w:p w:rsidR="003A7F5E" w:rsidRPr="006B7A4C" w:rsidRDefault="003A7F5E" w:rsidP="00664469">
            <w:pPr>
              <w:pStyle w:val="QPPTableTextBody"/>
            </w:pPr>
            <w:r w:rsidRPr="006B7A4C">
              <w:t>If:</w:t>
            </w:r>
          </w:p>
          <w:p w:rsidR="003A7F5E" w:rsidRPr="006B7A4C" w:rsidRDefault="003A7F5E" w:rsidP="002651C2">
            <w:pPr>
              <w:pStyle w:val="HGTableBullet2"/>
              <w:numPr>
                <w:ilvl w:val="0"/>
                <w:numId w:val="44"/>
              </w:numPr>
            </w:pPr>
            <w:r w:rsidRPr="006B7A4C">
              <w:t>identified in a neighbourhood plan as a building height transition; or</w:t>
            </w:r>
          </w:p>
          <w:p w:rsidR="003A7F5E" w:rsidRPr="006B7A4C" w:rsidRDefault="003A7F5E" w:rsidP="008577F6">
            <w:pPr>
              <w:pStyle w:val="HGTableBullet2"/>
            </w:pPr>
            <w:r w:rsidRPr="006B7A4C">
              <w:t>in the High density residential zone or the Medium density residential zone and sharing a common boundary with, or located fronting a minor road that is opposite, premises in the Low</w:t>
            </w:r>
            <w:r w:rsidR="006D03A0" w:rsidRPr="006B7A4C">
              <w:t>–</w:t>
            </w:r>
            <w:r w:rsidRPr="006B7A4C">
              <w:t>medium density residential zone, Low density residential zone or Character residential zone.</w:t>
            </w:r>
          </w:p>
          <w:p w:rsidR="00A030FF" w:rsidRPr="006B7A4C" w:rsidRDefault="00A030FF" w:rsidP="00664469">
            <w:pPr>
              <w:pStyle w:val="QPPTableTextBody"/>
            </w:pPr>
            <w:r w:rsidRPr="006B7A4C">
              <w:t>Development provides a building height transition which complies with:</w:t>
            </w:r>
          </w:p>
          <w:p w:rsidR="00A030FF" w:rsidRPr="006B7A4C" w:rsidRDefault="00A030FF" w:rsidP="002651C2">
            <w:pPr>
              <w:pStyle w:val="HGTableBullet2"/>
              <w:numPr>
                <w:ilvl w:val="0"/>
                <w:numId w:val="46"/>
              </w:numPr>
            </w:pPr>
            <w:r w:rsidRPr="006B7A4C">
              <w:t>a neighbourhood plan; or</w:t>
            </w:r>
          </w:p>
          <w:p w:rsidR="00A030FF" w:rsidRPr="006B7A4C" w:rsidRDefault="00A030FF" w:rsidP="009A3E0D">
            <w:pPr>
              <w:pStyle w:val="HGTableBullet2"/>
            </w:pPr>
            <w:r w:rsidRPr="006B7A4C">
              <w:t>if no neighbourhood plan applies or no requirements are specified in the neighbourhood plan:</w:t>
            </w:r>
          </w:p>
          <w:p w:rsidR="00A030FF" w:rsidRPr="006B7A4C" w:rsidRDefault="00A030FF" w:rsidP="009A3E0D">
            <w:pPr>
              <w:pStyle w:val="HGTableBullet3"/>
            </w:pPr>
            <w:r w:rsidRPr="006B7A4C">
              <w:t xml:space="preserve">the </w:t>
            </w:r>
            <w:r w:rsidRPr="00BF2717">
              <w:rPr>
                <w:rPrChange w:id="75" w:author="Alisha Pettit" w:date="2019-11-18T11:21:00Z">
                  <w:rPr/>
                </w:rPrChange>
              </w:rPr>
              <w:t>building height</w:t>
            </w:r>
            <w:r w:rsidRPr="006B7A4C">
              <w:t xml:space="preserve"> within 10m of the common boundary is no more than 1 </w:t>
            </w:r>
            <w:r w:rsidRPr="00BF2717">
              <w:rPr>
                <w:rPrChange w:id="76" w:author="Alisha Pettit" w:date="2019-11-18T11:21:00Z">
                  <w:rPr/>
                </w:rPrChange>
              </w:rPr>
              <w:t>storey</w:t>
            </w:r>
            <w:r w:rsidRPr="006B7A4C">
              <w:t xml:space="preserve"> greater than the maximum acceptable outcome for building height on the adjoining site;</w:t>
            </w:r>
          </w:p>
          <w:p w:rsidR="00A030FF" w:rsidRPr="006B7A4C" w:rsidRDefault="00A030FF" w:rsidP="009A3E0D">
            <w:pPr>
              <w:pStyle w:val="HGTableBullet3"/>
            </w:pPr>
            <w:r w:rsidRPr="006B7A4C">
              <w:t>the building height within 20m of the common boundary is no more than 2 storeys greater than the maximum acceptable outcome for building height on the adjoining site;</w:t>
            </w:r>
          </w:p>
          <w:p w:rsidR="00A030FF" w:rsidRPr="006B7A4C" w:rsidRDefault="00A030FF" w:rsidP="009A3E0D">
            <w:pPr>
              <w:pStyle w:val="HGTableBullet3"/>
            </w:pPr>
            <w:r w:rsidRPr="006B7A4C">
              <w:t>all structures, except boundary fences, are set back a minimum of 4m from the common boundary;</w:t>
            </w:r>
          </w:p>
          <w:p w:rsidR="00A030FF" w:rsidRPr="006B7A4C" w:rsidRDefault="00A030FF" w:rsidP="009A3E0D">
            <w:pPr>
              <w:pStyle w:val="HGTableBullet3"/>
            </w:pPr>
            <w:r w:rsidRPr="006B7A4C">
              <w:t>the common boundary setback is a deep</w:t>
            </w:r>
            <w:r w:rsidR="0093652F" w:rsidRPr="006B7A4C">
              <w:t>-</w:t>
            </w:r>
            <w:r w:rsidRPr="006B7A4C">
              <w:t>planting area.</w:t>
            </w:r>
          </w:p>
          <w:p w:rsidR="00A030FF" w:rsidRPr="006B7A4C" w:rsidRDefault="00A030FF" w:rsidP="00664469">
            <w:pPr>
              <w:pStyle w:val="QPPTableTextBody"/>
              <w:rPr>
                <w:highlight w:val="lightGray"/>
              </w:rPr>
            </w:pPr>
            <w:r w:rsidRPr="006B7A4C">
              <w:t xml:space="preserve">Refer to </w:t>
            </w:r>
            <w:r w:rsidRPr="00BF2717">
              <w:rPr>
                <w:rPrChange w:id="77" w:author="Alisha Pettit" w:date="2019-11-18T11:21:00Z">
                  <w:rPr/>
                </w:rPrChange>
              </w:rPr>
              <w:t>Figure f</w:t>
            </w:r>
            <w:r w:rsidR="000707E4">
              <w:t>.</w:t>
            </w:r>
          </w:p>
        </w:tc>
      </w:tr>
      <w:tr w:rsidR="00A030FF" w:rsidRPr="00BD28CC" w:rsidTr="007D0A95">
        <w:tc>
          <w:tcPr>
            <w:tcW w:w="4150" w:type="dxa"/>
            <w:vMerge/>
            <w:shd w:val="clear" w:color="auto" w:fill="auto"/>
          </w:tcPr>
          <w:p w:rsidR="00A030FF" w:rsidRPr="006B7A4C" w:rsidRDefault="00A030FF" w:rsidP="00664469">
            <w:pPr>
              <w:pStyle w:val="QPPTableTextBody"/>
            </w:pPr>
          </w:p>
        </w:tc>
        <w:tc>
          <w:tcPr>
            <w:tcW w:w="4151" w:type="dxa"/>
            <w:shd w:val="clear" w:color="auto" w:fill="auto"/>
          </w:tcPr>
          <w:p w:rsidR="00A030FF" w:rsidRPr="006B7A4C" w:rsidRDefault="00A030FF" w:rsidP="009A3E0D">
            <w:pPr>
              <w:pStyle w:val="QPPTableTextBold"/>
            </w:pPr>
            <w:r w:rsidRPr="006B7A4C">
              <w:t>AO</w:t>
            </w:r>
            <w:r w:rsidR="009B7A40" w:rsidRPr="006B7A4C">
              <w:t>7.2</w:t>
            </w:r>
          </w:p>
          <w:p w:rsidR="00A030FF" w:rsidRPr="006B7A4C" w:rsidRDefault="00A030FF" w:rsidP="00664469">
            <w:pPr>
              <w:pStyle w:val="QPPTableTextBody"/>
            </w:pPr>
            <w:r w:rsidRPr="006B7A4C">
              <w:t xml:space="preserve">Development which fronts a minor road provides a </w:t>
            </w:r>
            <w:r w:rsidRPr="00BF2717">
              <w:rPr>
                <w:rPrChange w:id="78" w:author="Alisha Pettit" w:date="2019-11-18T11:21:00Z">
                  <w:rPr/>
                </w:rPrChange>
              </w:rPr>
              <w:t>building height</w:t>
            </w:r>
            <w:r w:rsidRPr="006B7A4C">
              <w:t xml:space="preserve"> transition that complies with:</w:t>
            </w:r>
          </w:p>
          <w:p w:rsidR="00A030FF" w:rsidRPr="006B7A4C" w:rsidRDefault="00A030FF" w:rsidP="002651C2">
            <w:pPr>
              <w:pStyle w:val="HGTableBullet2"/>
              <w:numPr>
                <w:ilvl w:val="0"/>
                <w:numId w:val="47"/>
              </w:numPr>
            </w:pPr>
            <w:r w:rsidRPr="006B7A4C">
              <w:t>a neighbourhood plan; or</w:t>
            </w:r>
          </w:p>
          <w:p w:rsidR="00A030FF" w:rsidRPr="006B7A4C" w:rsidRDefault="00A030FF" w:rsidP="009A3E0D">
            <w:pPr>
              <w:pStyle w:val="HGTableBullet2"/>
            </w:pPr>
            <w:r w:rsidRPr="006B7A4C">
              <w:t>if no neighbourhood plan applies or no requirements are specified in the neighbourhood plan:</w:t>
            </w:r>
          </w:p>
          <w:p w:rsidR="00A030FF" w:rsidRPr="006B7A4C" w:rsidRDefault="00A030FF" w:rsidP="002651C2">
            <w:pPr>
              <w:pStyle w:val="HGTableBullet3"/>
              <w:numPr>
                <w:ilvl w:val="0"/>
                <w:numId w:val="48"/>
              </w:numPr>
            </w:pPr>
            <w:r w:rsidRPr="006B7A4C">
              <w:t xml:space="preserve">the building height within 10m of the front boundary is no more than 2 </w:t>
            </w:r>
            <w:r w:rsidRPr="00BF2717">
              <w:rPr>
                <w:rPrChange w:id="79" w:author="Alisha Pettit" w:date="2019-11-18T11:21:00Z">
                  <w:rPr/>
                </w:rPrChange>
              </w:rPr>
              <w:t>storeys</w:t>
            </w:r>
            <w:r w:rsidRPr="006B7A4C">
              <w:t xml:space="preserve"> greater than the maximum acceptable outcome for building height on a site located on the opposite side of the </w:t>
            </w:r>
            <w:r w:rsidRPr="00BF2717">
              <w:rPr>
                <w:rPrChange w:id="80" w:author="Alisha Pettit" w:date="2019-11-18T11:21:00Z">
                  <w:rPr/>
                </w:rPrChange>
              </w:rPr>
              <w:t>minor road</w:t>
            </w:r>
            <w:r w:rsidRPr="006B7A4C">
              <w:t>;</w:t>
            </w:r>
          </w:p>
          <w:p w:rsidR="00A030FF" w:rsidRPr="006B7A4C" w:rsidRDefault="00A030FF" w:rsidP="009A3E0D">
            <w:pPr>
              <w:pStyle w:val="HGTableBullet3"/>
            </w:pPr>
            <w:r w:rsidRPr="006B7A4C">
              <w:t>all structures, except boundary fences, are set back a minimum of 4m from the front boundary;</w:t>
            </w:r>
          </w:p>
          <w:p w:rsidR="00A030FF" w:rsidRPr="006B7A4C" w:rsidRDefault="00FC21B1" w:rsidP="009A3E0D">
            <w:pPr>
              <w:pStyle w:val="HGTableBullet3"/>
            </w:pPr>
            <w:r w:rsidRPr="006B7A4C">
              <w:t xml:space="preserve">the </w:t>
            </w:r>
            <w:r w:rsidR="00A030FF" w:rsidRPr="006B7A4C">
              <w:t xml:space="preserve">front boundary </w:t>
            </w:r>
            <w:r w:rsidR="00A030FF" w:rsidRPr="00BF2717">
              <w:rPr>
                <w:rPrChange w:id="81" w:author="Alisha Pettit" w:date="2019-11-18T11:21:00Z">
                  <w:rPr/>
                </w:rPrChange>
              </w:rPr>
              <w:t>setback</w:t>
            </w:r>
            <w:r w:rsidR="00A030FF" w:rsidRPr="006B7A4C">
              <w:t xml:space="preserve"> is a deep</w:t>
            </w:r>
            <w:r w:rsidR="0093652F" w:rsidRPr="006B7A4C">
              <w:t>-</w:t>
            </w:r>
            <w:r w:rsidR="00A030FF" w:rsidRPr="006B7A4C">
              <w:t>planting area.</w:t>
            </w:r>
          </w:p>
          <w:p w:rsidR="00A030FF" w:rsidRPr="006B7A4C" w:rsidRDefault="00A030FF" w:rsidP="00664469">
            <w:pPr>
              <w:pStyle w:val="QPPTableTextBody"/>
            </w:pPr>
            <w:r w:rsidRPr="006B7A4C">
              <w:t xml:space="preserve">Refer to </w:t>
            </w:r>
            <w:r w:rsidRPr="00BF2717">
              <w:rPr>
                <w:rPrChange w:id="82" w:author="Alisha Pettit" w:date="2019-11-18T11:21:00Z">
                  <w:rPr/>
                </w:rPrChange>
              </w:rPr>
              <w:t>Figure f</w:t>
            </w:r>
            <w:r w:rsidRPr="006B7A4C">
              <w:t>.</w:t>
            </w:r>
          </w:p>
        </w:tc>
      </w:tr>
      <w:tr w:rsidR="00A030FF" w:rsidRPr="00BD28CC" w:rsidTr="007D0A95">
        <w:tc>
          <w:tcPr>
            <w:tcW w:w="4150" w:type="dxa"/>
            <w:vMerge w:val="restart"/>
            <w:shd w:val="clear" w:color="auto" w:fill="auto"/>
          </w:tcPr>
          <w:p w:rsidR="00A030FF" w:rsidRPr="006B7A4C" w:rsidRDefault="00A030FF" w:rsidP="009A3E0D">
            <w:pPr>
              <w:pStyle w:val="QPPTableTextBold"/>
            </w:pPr>
            <w:r w:rsidRPr="006B7A4C">
              <w:t>PO</w:t>
            </w:r>
            <w:r w:rsidR="004C5178" w:rsidRPr="006B7A4C">
              <w:t>8</w:t>
            </w:r>
          </w:p>
          <w:p w:rsidR="00A030FF" w:rsidRPr="006B7A4C" w:rsidRDefault="00A030FF" w:rsidP="00664469">
            <w:pPr>
              <w:pStyle w:val="QPPTableTextBody"/>
            </w:pPr>
            <w:r w:rsidRPr="006B7A4C">
              <w:t xml:space="preserve">Development </w:t>
            </w:r>
            <w:r w:rsidR="004C5178" w:rsidRPr="006B7A4C">
              <w:t>separates buildings from existing or future buildings within a site or on an adjoining site to:</w:t>
            </w:r>
          </w:p>
          <w:p w:rsidR="00A030FF" w:rsidRPr="006B7A4C" w:rsidRDefault="004C5178" w:rsidP="002651C2">
            <w:pPr>
              <w:pStyle w:val="HGTableBullet2"/>
              <w:numPr>
                <w:ilvl w:val="0"/>
                <w:numId w:val="49"/>
              </w:numPr>
            </w:pPr>
            <w:r w:rsidRPr="006B7A4C">
              <w:t>be</w:t>
            </w:r>
            <w:r w:rsidR="00A030FF" w:rsidRPr="006B7A4C">
              <w:t xml:space="preserve"> consistent with the form and chara</w:t>
            </w:r>
            <w:r w:rsidR="000707E4">
              <w:t>cter intent for the local area;</w:t>
            </w:r>
          </w:p>
          <w:p w:rsidR="00A030FF" w:rsidRPr="006B7A4C" w:rsidRDefault="004C5178" w:rsidP="009A3E0D">
            <w:pPr>
              <w:pStyle w:val="HGTableBullet2"/>
            </w:pPr>
            <w:r w:rsidRPr="006B7A4C">
              <w:t>protect</w:t>
            </w:r>
            <w:r w:rsidR="00A030FF" w:rsidRPr="006B7A4C">
              <w:t xml:space="preserve"> residential </w:t>
            </w:r>
            <w:r w:rsidR="00A030FF" w:rsidRPr="00BF2717">
              <w:rPr>
                <w:rPrChange w:id="83" w:author="Alisha Pettit" w:date="2019-11-18T11:21:00Z">
                  <w:rPr/>
                </w:rPrChange>
              </w:rPr>
              <w:t>amenity</w:t>
            </w:r>
            <w:r w:rsidR="00A030FF" w:rsidRPr="006B7A4C">
              <w:t xml:space="preserve"> including access to natural light, sunlight and breeze;</w:t>
            </w:r>
          </w:p>
          <w:p w:rsidR="00A030FF" w:rsidRPr="006B7A4C" w:rsidRDefault="00A030FF" w:rsidP="009A3E0D">
            <w:pPr>
              <w:pStyle w:val="HGTableBullet2"/>
            </w:pPr>
            <w:r w:rsidRPr="006B7A4C">
              <w:t xml:space="preserve">provide visual privacy </w:t>
            </w:r>
            <w:r w:rsidR="006F2DB8" w:rsidRPr="006B7A4C">
              <w:t xml:space="preserve">to reduce the need for </w:t>
            </w:r>
            <w:r w:rsidRPr="006B7A4C">
              <w:t>fixed screening</w:t>
            </w:r>
            <w:r w:rsidR="006F2DB8" w:rsidRPr="006B7A4C">
              <w:t>.</w:t>
            </w:r>
          </w:p>
        </w:tc>
        <w:tc>
          <w:tcPr>
            <w:tcW w:w="4151" w:type="dxa"/>
            <w:shd w:val="clear" w:color="auto" w:fill="auto"/>
          </w:tcPr>
          <w:p w:rsidR="00A030FF" w:rsidRPr="006B7A4C" w:rsidRDefault="00A030FF" w:rsidP="009A3E0D">
            <w:pPr>
              <w:pStyle w:val="QPPTableTextBold"/>
            </w:pPr>
            <w:r w:rsidRPr="006B7A4C">
              <w:t>AO</w:t>
            </w:r>
            <w:r w:rsidR="004C5178" w:rsidRPr="006B7A4C">
              <w:t>8.1</w:t>
            </w:r>
          </w:p>
          <w:p w:rsidR="00A030FF" w:rsidRPr="006B7A4C" w:rsidRDefault="00A030FF" w:rsidP="00664469">
            <w:pPr>
              <w:pStyle w:val="QPPTableTextBody"/>
            </w:pPr>
            <w:r w:rsidRPr="006B7A4C">
              <w:t>Development provides building placement and design that:</w:t>
            </w:r>
          </w:p>
          <w:p w:rsidR="00A030FF" w:rsidRPr="006B7A4C" w:rsidRDefault="00A030FF" w:rsidP="002651C2">
            <w:pPr>
              <w:pStyle w:val="HGTableBullet2"/>
              <w:numPr>
                <w:ilvl w:val="0"/>
                <w:numId w:val="50"/>
              </w:numPr>
            </w:pPr>
            <w:r w:rsidRPr="006B7A4C">
              <w:t xml:space="preserve">complies with </w:t>
            </w:r>
            <w:r w:rsidRPr="00BF2717">
              <w:rPr>
                <w:rPrChange w:id="84" w:author="Alisha Pettit" w:date="2019-11-18T11:21:00Z">
                  <w:rPr/>
                </w:rPrChange>
              </w:rPr>
              <w:t>Table 9.3.1</w:t>
            </w:r>
            <w:r w:rsidR="003B7A22" w:rsidRPr="00BF2717">
              <w:rPr>
                <w:rPrChange w:id="85" w:author="Alisha Pettit" w:date="2019-11-18T11:21:00Z">
                  <w:rPr/>
                </w:rPrChange>
              </w:rPr>
              <w:t>4</w:t>
            </w:r>
            <w:r w:rsidRPr="00BF2717">
              <w:rPr>
                <w:rPrChange w:id="86" w:author="Alisha Pettit" w:date="2019-11-18T11:21:00Z">
                  <w:rPr/>
                </w:rPrChange>
              </w:rPr>
              <w:t>.3.F</w:t>
            </w:r>
            <w:r w:rsidRPr="006B7A4C">
              <w:t>;</w:t>
            </w:r>
            <w:r w:rsidR="00936BBA">
              <w:t xml:space="preserve"> or</w:t>
            </w:r>
          </w:p>
          <w:p w:rsidR="00A030FF" w:rsidRPr="006B7A4C" w:rsidRDefault="00A030FF" w:rsidP="009A3E0D">
            <w:pPr>
              <w:pStyle w:val="HGTableBullet2"/>
            </w:pPr>
            <w:r w:rsidRPr="006B7A4C">
              <w:t xml:space="preserve">positions the primary balcony or private open space to </w:t>
            </w:r>
            <w:r w:rsidR="003F7B44" w:rsidRPr="006B7A4C">
              <w:t xml:space="preserve">face </w:t>
            </w:r>
            <w:r w:rsidRPr="006B7A4C">
              <w:t>the street front</w:t>
            </w:r>
            <w:r w:rsidR="003F7B44" w:rsidRPr="006B7A4C">
              <w:t xml:space="preserve">age </w:t>
            </w:r>
            <w:r w:rsidRPr="006B7A4C">
              <w:t>or rear</w:t>
            </w:r>
            <w:r w:rsidR="003F7B44" w:rsidRPr="006B7A4C">
              <w:t xml:space="preserve"> boundary or adjoining public open space</w:t>
            </w:r>
            <w:r w:rsidRPr="006B7A4C">
              <w:t>;</w:t>
            </w:r>
          </w:p>
          <w:p w:rsidR="00A030FF" w:rsidRPr="006B7A4C" w:rsidRDefault="00A030FF" w:rsidP="009A3E0D">
            <w:pPr>
              <w:pStyle w:val="HGTableBullet2"/>
            </w:pPr>
            <w:r w:rsidRPr="006B7A4C">
              <w:t xml:space="preserve">offsets balconies or </w:t>
            </w:r>
            <w:r w:rsidRPr="00BF2717">
              <w:rPr>
                <w:rPrChange w:id="87" w:author="Alisha Pettit" w:date="2019-11-18T11:21:00Z">
                  <w:rPr/>
                </w:rPrChange>
              </w:rPr>
              <w:t>habitable rooms</w:t>
            </w:r>
            <w:r w:rsidRPr="006B7A4C">
              <w:t xml:space="preserve"> so that they are positioned outside the cone of vision of existing or approved </w:t>
            </w:r>
            <w:r w:rsidRPr="00BF2717">
              <w:rPr>
                <w:rPrChange w:id="88" w:author="Alisha Pettit" w:date="2019-11-18T11:21:00Z">
                  <w:rPr/>
                </w:rPrChange>
              </w:rPr>
              <w:t>habitable rooms</w:t>
            </w:r>
            <w:r w:rsidRPr="006B7A4C">
              <w:t xml:space="preserve"> or outdoor spaces.</w:t>
            </w:r>
          </w:p>
          <w:p w:rsidR="00A030FF" w:rsidRPr="006B7A4C" w:rsidRDefault="00A030FF" w:rsidP="00664469">
            <w:pPr>
              <w:pStyle w:val="QPPTableTextBody"/>
            </w:pPr>
            <w:r w:rsidRPr="006B7A4C">
              <w:t xml:space="preserve">Refer to </w:t>
            </w:r>
            <w:r w:rsidRPr="00BF2717">
              <w:rPr>
                <w:rPrChange w:id="89" w:author="Alisha Pettit" w:date="2019-11-18T11:21:00Z">
                  <w:rPr/>
                </w:rPrChange>
              </w:rPr>
              <w:t>Figure g</w:t>
            </w:r>
            <w:r w:rsidRPr="006B7A4C">
              <w:t xml:space="preserve"> and </w:t>
            </w:r>
            <w:r w:rsidRPr="00BF2717">
              <w:rPr>
                <w:rPrChange w:id="90" w:author="Alisha Pettit" w:date="2019-11-18T11:21:00Z">
                  <w:rPr/>
                </w:rPrChange>
              </w:rPr>
              <w:t>Figure h</w:t>
            </w:r>
            <w:r w:rsidRPr="006B7A4C">
              <w:t>.</w:t>
            </w:r>
          </w:p>
          <w:p w:rsidR="00A030FF" w:rsidRPr="006B7A4C" w:rsidRDefault="00A030FF" w:rsidP="00B532A3">
            <w:pPr>
              <w:pStyle w:val="QPPEditorsNoteStyle1"/>
            </w:pPr>
            <w:r w:rsidRPr="006B7A4C">
              <w:t>Note—This is demonstrated by a site context plan that includes adjoining and adjacent buildings and strategies to address separation issues.</w:t>
            </w:r>
          </w:p>
          <w:p w:rsidR="006F2DB8" w:rsidRPr="006B7A4C" w:rsidRDefault="006F2DB8" w:rsidP="00B532A3">
            <w:pPr>
              <w:pStyle w:val="QPPEditorsNoteStyle1"/>
            </w:pPr>
            <w:r w:rsidRPr="006B7A4C">
              <w:t>Note— Considered site planning and design and strategies such as offsetting balconies, the location of private space, selective screening or other design elements can reduce building separation requirements.</w:t>
            </w:r>
          </w:p>
        </w:tc>
      </w:tr>
      <w:tr w:rsidR="00A030FF" w:rsidRPr="00BD28CC" w:rsidTr="007D0A95">
        <w:tc>
          <w:tcPr>
            <w:tcW w:w="4150" w:type="dxa"/>
            <w:vMerge/>
            <w:shd w:val="clear" w:color="auto" w:fill="auto"/>
          </w:tcPr>
          <w:p w:rsidR="00A030FF" w:rsidRPr="006B7A4C" w:rsidRDefault="00A030FF" w:rsidP="00664469">
            <w:pPr>
              <w:pStyle w:val="QPPTableTextBody"/>
            </w:pPr>
          </w:p>
        </w:tc>
        <w:tc>
          <w:tcPr>
            <w:tcW w:w="4151" w:type="dxa"/>
            <w:shd w:val="clear" w:color="auto" w:fill="auto"/>
          </w:tcPr>
          <w:p w:rsidR="00A030FF" w:rsidRPr="006B7A4C" w:rsidRDefault="00A030FF" w:rsidP="00B532A3">
            <w:pPr>
              <w:pStyle w:val="QPPTableTextBold"/>
            </w:pPr>
            <w:r w:rsidRPr="006B7A4C">
              <w:t>AO</w:t>
            </w:r>
            <w:r w:rsidR="006F2DB8" w:rsidRPr="006B7A4C">
              <w:t>8</w:t>
            </w:r>
            <w:r w:rsidRPr="006B7A4C">
              <w:t>.2</w:t>
            </w:r>
          </w:p>
          <w:p w:rsidR="00A030FF" w:rsidRPr="006B7A4C" w:rsidRDefault="00A030FF" w:rsidP="00664469">
            <w:pPr>
              <w:pStyle w:val="QPPTableTextBody"/>
            </w:pPr>
            <w:r w:rsidRPr="006B7A4C">
              <w:t>Development with a secondary private open space or balcony used for drying or services is located to the si</w:t>
            </w:r>
            <w:r w:rsidR="000707E4">
              <w:t>de boundary with fixed screens.</w:t>
            </w:r>
          </w:p>
        </w:tc>
      </w:tr>
      <w:tr w:rsidR="00883588" w:rsidRPr="00950A98" w:rsidTr="00950A98">
        <w:trPr>
          <w:trHeight w:val="699"/>
        </w:trPr>
        <w:tc>
          <w:tcPr>
            <w:tcW w:w="4150" w:type="dxa"/>
            <w:vMerge w:val="restart"/>
            <w:shd w:val="clear" w:color="auto" w:fill="auto"/>
          </w:tcPr>
          <w:p w:rsidR="00883588" w:rsidRPr="006B7A4C" w:rsidRDefault="00883588" w:rsidP="00B532A3">
            <w:pPr>
              <w:pStyle w:val="QPPTableTextBold"/>
            </w:pPr>
            <w:r w:rsidRPr="006B7A4C">
              <w:t>PO9</w:t>
            </w:r>
          </w:p>
          <w:p w:rsidR="00883588" w:rsidRPr="006B7A4C" w:rsidRDefault="00883588" w:rsidP="00664469">
            <w:pPr>
              <w:pStyle w:val="QPPTableTextBody"/>
            </w:pPr>
            <w:r w:rsidRPr="006B7A4C">
              <w:t>Development provides a front boundary setback that:</w:t>
            </w:r>
          </w:p>
          <w:p w:rsidR="00883588" w:rsidRPr="006B7A4C" w:rsidRDefault="00883588" w:rsidP="002651C2">
            <w:pPr>
              <w:pStyle w:val="HGTableBullet2"/>
              <w:numPr>
                <w:ilvl w:val="0"/>
                <w:numId w:val="52"/>
              </w:numPr>
            </w:pPr>
            <w:r w:rsidRPr="006B7A4C">
              <w:t>defines the street edge;</w:t>
            </w:r>
          </w:p>
          <w:p w:rsidR="00883588" w:rsidRPr="006B7A4C" w:rsidRDefault="00883588" w:rsidP="00B532A3">
            <w:pPr>
              <w:pStyle w:val="HGTableBullet2"/>
            </w:pPr>
            <w:r w:rsidRPr="006B7A4C">
              <w:t>creates a clear threshold and transition from public to private space;</w:t>
            </w:r>
          </w:p>
          <w:p w:rsidR="00883588" w:rsidRPr="006B7A4C" w:rsidRDefault="00883588" w:rsidP="00B532A3">
            <w:pPr>
              <w:pStyle w:val="HGTableBullet2"/>
            </w:pPr>
            <w:r w:rsidRPr="006B7A4C">
              <w:t>assists in achieving visual privacy to ground</w:t>
            </w:r>
            <w:r w:rsidR="00E3102F" w:rsidRPr="006B7A4C">
              <w:t>-</w:t>
            </w:r>
            <w:r w:rsidRPr="006B7A4C">
              <w:t>floor dwellings from the street;</w:t>
            </w:r>
          </w:p>
          <w:p w:rsidR="00883588" w:rsidRPr="006B7A4C" w:rsidRDefault="00883588" w:rsidP="00B532A3">
            <w:pPr>
              <w:pStyle w:val="HGTableBullet2"/>
            </w:pPr>
            <w:r w:rsidRPr="006B7A4C">
              <w:t>supports the location of balconies for casual surveillance of the street and modulation of the fa</w:t>
            </w:r>
            <w:r w:rsidR="00E3102F" w:rsidRPr="006B7A4C">
              <w:t>c</w:t>
            </w:r>
            <w:r w:rsidRPr="006B7A4C">
              <w:t>ade;</w:t>
            </w:r>
          </w:p>
          <w:p w:rsidR="00883588" w:rsidRPr="006B7A4C" w:rsidRDefault="00883588" w:rsidP="00B532A3">
            <w:pPr>
              <w:pStyle w:val="HGTableBullet2"/>
            </w:pPr>
            <w:r w:rsidRPr="006B7A4C">
              <w:t>contributes to the streetscape character and landscape;</w:t>
            </w:r>
          </w:p>
          <w:p w:rsidR="00883588" w:rsidRPr="006B7A4C" w:rsidRDefault="00883588" w:rsidP="00B532A3">
            <w:pPr>
              <w:pStyle w:val="HGTableBullet2"/>
            </w:pPr>
            <w:r w:rsidRPr="006B7A4C">
              <w:t>relates to the existing streetscape and setback pattern.</w:t>
            </w:r>
          </w:p>
        </w:tc>
        <w:tc>
          <w:tcPr>
            <w:tcW w:w="4151" w:type="dxa"/>
            <w:shd w:val="clear" w:color="auto" w:fill="auto"/>
          </w:tcPr>
          <w:p w:rsidR="00883588" w:rsidRPr="006B7A4C" w:rsidRDefault="00883588" w:rsidP="00B532A3">
            <w:pPr>
              <w:pStyle w:val="QPPTableTextBold"/>
            </w:pPr>
            <w:r w:rsidRPr="006B7A4C">
              <w:t>AO9.1</w:t>
            </w:r>
          </w:p>
          <w:p w:rsidR="00883588" w:rsidRPr="006B7A4C" w:rsidRDefault="00883588" w:rsidP="00664469">
            <w:pPr>
              <w:pStyle w:val="QPPTableTextBody"/>
            </w:pPr>
            <w:r w:rsidRPr="006B7A4C">
              <w:t>Development provides a front boundary setback that complies with:</w:t>
            </w:r>
          </w:p>
          <w:p w:rsidR="00883588" w:rsidRPr="006B7A4C" w:rsidRDefault="00883588" w:rsidP="002651C2">
            <w:pPr>
              <w:pStyle w:val="HGTableBullet2"/>
              <w:numPr>
                <w:ilvl w:val="0"/>
                <w:numId w:val="53"/>
              </w:numPr>
            </w:pPr>
            <w:r w:rsidRPr="006B7A4C">
              <w:t>a neighbourhood plan; or</w:t>
            </w:r>
          </w:p>
          <w:p w:rsidR="00883588" w:rsidRPr="006B7A4C" w:rsidRDefault="00883588" w:rsidP="00B532A3">
            <w:pPr>
              <w:pStyle w:val="HGTableBullet2"/>
            </w:pPr>
            <w:r w:rsidRPr="006B7A4C">
              <w:t xml:space="preserve">if no neighbourhood plan applies or no requirements are specified in the neighbourhood plan, the requirements set out in </w:t>
            </w:r>
            <w:r w:rsidRPr="00BF2717">
              <w:rPr>
                <w:rPrChange w:id="91" w:author="Alisha Pettit" w:date="2019-11-18T11:21:00Z">
                  <w:rPr/>
                </w:rPrChange>
              </w:rPr>
              <w:t>Table 9.3.1</w:t>
            </w:r>
            <w:r w:rsidR="003B7A22" w:rsidRPr="00BF2717">
              <w:rPr>
                <w:rPrChange w:id="92" w:author="Alisha Pettit" w:date="2019-11-18T11:21:00Z">
                  <w:rPr/>
                </w:rPrChange>
              </w:rPr>
              <w:t>4</w:t>
            </w:r>
            <w:r w:rsidRPr="00BF2717">
              <w:rPr>
                <w:rPrChange w:id="93" w:author="Alisha Pettit" w:date="2019-11-18T11:21:00Z">
                  <w:rPr/>
                </w:rPrChange>
              </w:rPr>
              <w:t>.3.C</w:t>
            </w:r>
            <w:r w:rsidRPr="006B7A4C">
              <w:t>.</w:t>
            </w:r>
          </w:p>
          <w:p w:rsidR="00883588" w:rsidRPr="006B7A4C" w:rsidRDefault="00883588" w:rsidP="00B532A3">
            <w:pPr>
              <w:pStyle w:val="QPPEditorsNoteStyle1"/>
            </w:pPr>
            <w:r w:rsidRPr="006B7A4C">
              <w:t>Note—Roofing of terrace areas on car parking structures are to comply with boundary setback requirements for balconies.</w:t>
            </w:r>
          </w:p>
          <w:p w:rsidR="00883588" w:rsidRPr="006B7A4C" w:rsidRDefault="00883588" w:rsidP="00B532A3">
            <w:pPr>
              <w:pStyle w:val="QPPEditorsNoteStyle1"/>
            </w:pPr>
            <w:r w:rsidRPr="006B7A4C">
              <w:t>Note—Boundary setbacks are also influenced by minimum building separations considering the nature of the wall proposed and the number of openings or balconies.</w:t>
            </w:r>
          </w:p>
        </w:tc>
      </w:tr>
      <w:tr w:rsidR="00883588" w:rsidRPr="00B376C8" w:rsidTr="00950A98">
        <w:trPr>
          <w:trHeight w:val="478"/>
        </w:trPr>
        <w:tc>
          <w:tcPr>
            <w:tcW w:w="4150" w:type="dxa"/>
            <w:vMerge/>
            <w:shd w:val="clear" w:color="auto" w:fill="auto"/>
          </w:tcPr>
          <w:p w:rsidR="00883588" w:rsidRPr="006B7A4C" w:rsidRDefault="00883588" w:rsidP="00664469">
            <w:pPr>
              <w:pStyle w:val="QPPTableTextBody"/>
            </w:pPr>
          </w:p>
        </w:tc>
        <w:tc>
          <w:tcPr>
            <w:tcW w:w="4151" w:type="dxa"/>
            <w:shd w:val="clear" w:color="auto" w:fill="auto"/>
          </w:tcPr>
          <w:p w:rsidR="00883588" w:rsidRPr="006B7A4C" w:rsidRDefault="00883588" w:rsidP="00B532A3">
            <w:pPr>
              <w:pStyle w:val="QPPTableTextBold"/>
            </w:pPr>
            <w:r w:rsidRPr="006B7A4C">
              <w:t>AO9.2</w:t>
            </w:r>
          </w:p>
          <w:p w:rsidR="00883588" w:rsidRPr="006B7A4C" w:rsidRDefault="00883588" w:rsidP="00664469">
            <w:pPr>
              <w:pStyle w:val="QPPTableTextBody"/>
            </w:pPr>
            <w:r w:rsidRPr="006B7A4C">
              <w:t>Development provides a front boundary setback from a secondary street frontage that is:</w:t>
            </w:r>
          </w:p>
          <w:p w:rsidR="00883588" w:rsidRPr="006B7A4C" w:rsidRDefault="00883588" w:rsidP="002651C2">
            <w:pPr>
              <w:pStyle w:val="HGTableBullet2"/>
              <w:numPr>
                <w:ilvl w:val="0"/>
                <w:numId w:val="51"/>
              </w:numPr>
            </w:pPr>
            <w:r w:rsidRPr="006B7A4C">
              <w:t>for a building that is 3 storeys or less, a minimum of 3m to the balcony or patio line and 4m to the main building line;</w:t>
            </w:r>
          </w:p>
          <w:p w:rsidR="00314E9D" w:rsidRPr="006B7A4C" w:rsidRDefault="00883588" w:rsidP="00B532A3">
            <w:pPr>
              <w:pStyle w:val="HGTableBullet2"/>
            </w:pPr>
            <w:r w:rsidRPr="006B7A4C">
              <w:t xml:space="preserve">for a building that is 4 storeys </w:t>
            </w:r>
            <w:r w:rsidR="00314E9D" w:rsidRPr="006B7A4C">
              <w:t>up to 7 storeys, 4m to the balcony or patio line and 5m to the main building line;</w:t>
            </w:r>
          </w:p>
          <w:p w:rsidR="00883588" w:rsidRPr="006B7A4C" w:rsidRDefault="00314E9D" w:rsidP="00B532A3">
            <w:pPr>
              <w:pStyle w:val="HGTableBullet2"/>
            </w:pPr>
            <w:r w:rsidRPr="006B7A4C">
              <w:t>for a building 8 storeys or more, 5m to the balcony or patio line and 6m to the main building line.</w:t>
            </w:r>
          </w:p>
        </w:tc>
      </w:tr>
      <w:tr w:rsidR="00883588" w:rsidRPr="00B376C8" w:rsidTr="00950A98">
        <w:trPr>
          <w:trHeight w:val="538"/>
        </w:trPr>
        <w:tc>
          <w:tcPr>
            <w:tcW w:w="4150" w:type="dxa"/>
            <w:shd w:val="clear" w:color="auto" w:fill="auto"/>
          </w:tcPr>
          <w:p w:rsidR="00883588" w:rsidRPr="006B7A4C" w:rsidRDefault="00883588" w:rsidP="00B532A3">
            <w:pPr>
              <w:pStyle w:val="QPPTableTextBold"/>
            </w:pPr>
            <w:r w:rsidRPr="006B7A4C">
              <w:t>PO10</w:t>
            </w:r>
          </w:p>
          <w:p w:rsidR="00883588" w:rsidRPr="006B7A4C" w:rsidRDefault="00883588" w:rsidP="00664469">
            <w:pPr>
              <w:pStyle w:val="QPPTableTextBody"/>
            </w:pPr>
            <w:r w:rsidRPr="006B7A4C">
              <w:t>Development provides a rear boundary setback that:</w:t>
            </w:r>
          </w:p>
          <w:p w:rsidR="00883588" w:rsidRPr="006B7A4C" w:rsidRDefault="00883588" w:rsidP="002651C2">
            <w:pPr>
              <w:pStyle w:val="HGTableBullet2"/>
              <w:numPr>
                <w:ilvl w:val="0"/>
                <w:numId w:val="54"/>
              </w:numPr>
            </w:pPr>
            <w:r w:rsidRPr="006B7A4C">
              <w:t>supports the separation of buildings to provide visual and acoustic privacy without reliance on screening;</w:t>
            </w:r>
          </w:p>
          <w:p w:rsidR="00883588" w:rsidRPr="006B7A4C" w:rsidRDefault="00883588" w:rsidP="00B532A3">
            <w:pPr>
              <w:pStyle w:val="HGTableBullet2"/>
            </w:pPr>
            <w:r w:rsidRPr="006B7A4C">
              <w:t xml:space="preserve">maximises the opportunity to </w:t>
            </w:r>
            <w:r w:rsidR="00314E9D" w:rsidRPr="006B7A4C">
              <w:t xml:space="preserve">retain significant vegetation and </w:t>
            </w:r>
            <w:r w:rsidRPr="006B7A4C">
              <w:t>protect</w:t>
            </w:r>
            <w:r w:rsidR="00246330" w:rsidRPr="006B7A4C">
              <w:t xml:space="preserve"> </w:t>
            </w:r>
            <w:r w:rsidR="001B3DAA" w:rsidRPr="006B7A4C">
              <w:t xml:space="preserve">or establish </w:t>
            </w:r>
            <w:r w:rsidR="00246330" w:rsidRPr="006B7A4C">
              <w:t>large subtropical shade trees</w:t>
            </w:r>
            <w:r w:rsidRPr="006B7A4C">
              <w:t xml:space="preserve"> in deep</w:t>
            </w:r>
            <w:r w:rsidR="0093652F" w:rsidRPr="006B7A4C">
              <w:t>-</w:t>
            </w:r>
            <w:r w:rsidRPr="006B7A4C">
              <w:t>planting areas.</w:t>
            </w:r>
          </w:p>
        </w:tc>
        <w:tc>
          <w:tcPr>
            <w:tcW w:w="4151" w:type="dxa"/>
            <w:shd w:val="clear" w:color="auto" w:fill="auto"/>
          </w:tcPr>
          <w:p w:rsidR="00883588" w:rsidRPr="006B7A4C" w:rsidRDefault="00883588" w:rsidP="00B532A3">
            <w:pPr>
              <w:pStyle w:val="QPPTableTextBold"/>
            </w:pPr>
            <w:r w:rsidRPr="006B7A4C">
              <w:t>AO10</w:t>
            </w:r>
          </w:p>
          <w:p w:rsidR="00883588" w:rsidRPr="006B7A4C" w:rsidRDefault="00883588" w:rsidP="00664469">
            <w:pPr>
              <w:pStyle w:val="QPPTableTextBody"/>
            </w:pPr>
            <w:r w:rsidRPr="006B7A4C">
              <w:t>Development provides a rear boundary setback that complies with:</w:t>
            </w:r>
          </w:p>
          <w:p w:rsidR="00883588" w:rsidRPr="006B7A4C" w:rsidRDefault="00883588" w:rsidP="002651C2">
            <w:pPr>
              <w:pStyle w:val="HGTableBullet2"/>
              <w:numPr>
                <w:ilvl w:val="0"/>
                <w:numId w:val="55"/>
              </w:numPr>
            </w:pPr>
            <w:r w:rsidRPr="006B7A4C">
              <w:t>a neighbourhood plan; or</w:t>
            </w:r>
          </w:p>
          <w:p w:rsidR="00883588" w:rsidRPr="006B7A4C" w:rsidRDefault="00883588" w:rsidP="00B532A3">
            <w:pPr>
              <w:pStyle w:val="HGTableBullet2"/>
            </w:pPr>
            <w:r w:rsidRPr="006B7A4C">
              <w:t xml:space="preserve">if no neighbourhood plan applies or no requirements are specified in the neighbourhood plan, the requirements set out in </w:t>
            </w:r>
            <w:r w:rsidRPr="00BF2717">
              <w:rPr>
                <w:rPrChange w:id="94" w:author="Alisha Pettit" w:date="2019-11-18T11:21:00Z">
                  <w:rPr/>
                </w:rPrChange>
              </w:rPr>
              <w:t>Table 9.3.1</w:t>
            </w:r>
            <w:r w:rsidR="003B7A22" w:rsidRPr="00BF2717">
              <w:rPr>
                <w:rPrChange w:id="95" w:author="Alisha Pettit" w:date="2019-11-18T11:21:00Z">
                  <w:rPr/>
                </w:rPrChange>
              </w:rPr>
              <w:t>4</w:t>
            </w:r>
            <w:r w:rsidRPr="00BF2717">
              <w:rPr>
                <w:rPrChange w:id="96" w:author="Alisha Pettit" w:date="2019-11-18T11:21:00Z">
                  <w:rPr/>
                </w:rPrChange>
              </w:rPr>
              <w:t>.3.C</w:t>
            </w:r>
            <w:r w:rsidRPr="006B7A4C">
              <w:t>.</w:t>
            </w:r>
          </w:p>
        </w:tc>
      </w:tr>
      <w:tr w:rsidR="00883588" w:rsidRPr="00950A98" w:rsidTr="00392A31">
        <w:trPr>
          <w:trHeight w:val="699"/>
        </w:trPr>
        <w:tc>
          <w:tcPr>
            <w:tcW w:w="4150" w:type="dxa"/>
            <w:shd w:val="clear" w:color="auto" w:fill="auto"/>
          </w:tcPr>
          <w:p w:rsidR="00883588" w:rsidRPr="006B7A4C" w:rsidRDefault="00883588" w:rsidP="00B532A3">
            <w:pPr>
              <w:pStyle w:val="QPPTableTextBold"/>
            </w:pPr>
            <w:r w:rsidRPr="006B7A4C">
              <w:t>PO11</w:t>
            </w:r>
          </w:p>
          <w:p w:rsidR="00883588" w:rsidRPr="006B7A4C" w:rsidRDefault="00883588" w:rsidP="00664469">
            <w:pPr>
              <w:pStyle w:val="QPPTableTextBody"/>
            </w:pPr>
            <w:r w:rsidRPr="006B7A4C">
              <w:t xml:space="preserve">Development provides a side boundary </w:t>
            </w:r>
            <w:r w:rsidRPr="00BF2717">
              <w:rPr>
                <w:rPrChange w:id="97" w:author="Alisha Pettit" w:date="2019-11-18T11:21:00Z">
                  <w:rPr/>
                </w:rPrChange>
              </w:rPr>
              <w:t>setback</w:t>
            </w:r>
            <w:r w:rsidRPr="006B7A4C">
              <w:t xml:space="preserve"> that:</w:t>
            </w:r>
          </w:p>
          <w:p w:rsidR="00883588" w:rsidRPr="006B7A4C" w:rsidRDefault="00883588" w:rsidP="002651C2">
            <w:pPr>
              <w:pStyle w:val="HGTableBullet2"/>
              <w:numPr>
                <w:ilvl w:val="0"/>
                <w:numId w:val="56"/>
              </w:numPr>
            </w:pPr>
            <w:r w:rsidRPr="006B7A4C">
              <w:t xml:space="preserve">minimises the impact of development on the </w:t>
            </w:r>
            <w:r w:rsidRPr="00BF2717">
              <w:rPr>
                <w:rPrChange w:id="98" w:author="Alisha Pettit" w:date="2019-11-18T11:21:00Z">
                  <w:rPr/>
                </w:rPrChange>
              </w:rPr>
              <w:t>amenity</w:t>
            </w:r>
            <w:r w:rsidRPr="006B7A4C">
              <w:t xml:space="preserve"> and privacy of neighbouring existing residents;</w:t>
            </w:r>
          </w:p>
          <w:p w:rsidR="00883588" w:rsidRPr="006B7A4C" w:rsidRDefault="00883588" w:rsidP="00B532A3">
            <w:pPr>
              <w:pStyle w:val="HGTableBullet2"/>
            </w:pPr>
            <w:r w:rsidRPr="006B7A4C">
              <w:t>contributes to the rhythm and pattern of the streetscape in keeping with the intended neighbourhood character;</w:t>
            </w:r>
          </w:p>
          <w:p w:rsidR="00883588" w:rsidRPr="006B7A4C" w:rsidRDefault="00883588" w:rsidP="00B532A3">
            <w:pPr>
              <w:pStyle w:val="HGTableBullet2"/>
            </w:pPr>
            <w:r w:rsidRPr="006B7A4C">
              <w:t xml:space="preserve">provides for </w:t>
            </w:r>
            <w:r w:rsidR="009026C0">
              <w:t xml:space="preserve">landscaping, </w:t>
            </w:r>
            <w:r w:rsidRPr="006B7A4C">
              <w:t>natural light, sunlight and breezes;</w:t>
            </w:r>
          </w:p>
          <w:p w:rsidR="00883588" w:rsidRPr="006B7A4C" w:rsidRDefault="00883588" w:rsidP="00B532A3">
            <w:pPr>
              <w:pStyle w:val="HGTableBullet2"/>
            </w:pPr>
            <w:r w:rsidRPr="006B7A4C">
              <w:t>considers future development.</w:t>
            </w:r>
          </w:p>
        </w:tc>
        <w:tc>
          <w:tcPr>
            <w:tcW w:w="4151" w:type="dxa"/>
            <w:shd w:val="clear" w:color="auto" w:fill="auto"/>
          </w:tcPr>
          <w:p w:rsidR="00883588" w:rsidRPr="006B7A4C" w:rsidRDefault="00883588" w:rsidP="00B532A3">
            <w:pPr>
              <w:pStyle w:val="QPPTableTextBold"/>
            </w:pPr>
            <w:r w:rsidRPr="006B7A4C">
              <w:t>AO11</w:t>
            </w:r>
          </w:p>
          <w:p w:rsidR="00883588" w:rsidRPr="006B7A4C" w:rsidRDefault="00883588" w:rsidP="00664469">
            <w:pPr>
              <w:pStyle w:val="QPPTableTextBody"/>
            </w:pPr>
            <w:r w:rsidRPr="006B7A4C">
              <w:t>Development provides a side boundary setback that complies with:</w:t>
            </w:r>
          </w:p>
          <w:p w:rsidR="00883588" w:rsidRPr="006B7A4C" w:rsidRDefault="00883588" w:rsidP="002651C2">
            <w:pPr>
              <w:pStyle w:val="HGTableBullet2"/>
              <w:numPr>
                <w:ilvl w:val="0"/>
                <w:numId w:val="57"/>
              </w:numPr>
            </w:pPr>
            <w:r w:rsidRPr="006B7A4C">
              <w:t>a neighbourhood plan; or</w:t>
            </w:r>
          </w:p>
          <w:p w:rsidR="00883588" w:rsidRPr="006B7A4C" w:rsidRDefault="00883588" w:rsidP="00B532A3">
            <w:pPr>
              <w:pStyle w:val="HGTableBullet2"/>
            </w:pPr>
            <w:r w:rsidRPr="006B7A4C">
              <w:t xml:space="preserve">if no neighbourhood plan applies or no requirements are specified in the neighbourhood plan, the requirements set out in </w:t>
            </w:r>
            <w:r w:rsidRPr="00BF2717">
              <w:rPr>
                <w:rPrChange w:id="99" w:author="Alisha Pettit" w:date="2019-11-18T11:21:00Z">
                  <w:rPr/>
                </w:rPrChange>
              </w:rPr>
              <w:t>Table 9.3.1</w:t>
            </w:r>
            <w:r w:rsidR="003B7A22" w:rsidRPr="00BF2717">
              <w:rPr>
                <w:rPrChange w:id="100" w:author="Alisha Pettit" w:date="2019-11-18T11:21:00Z">
                  <w:rPr/>
                </w:rPrChange>
              </w:rPr>
              <w:t>4</w:t>
            </w:r>
            <w:r w:rsidRPr="00BF2717">
              <w:rPr>
                <w:rPrChange w:id="101" w:author="Alisha Pettit" w:date="2019-11-18T11:21:00Z">
                  <w:rPr/>
                </w:rPrChange>
              </w:rPr>
              <w:t>.3.C</w:t>
            </w:r>
            <w:r w:rsidRPr="006B7A4C">
              <w:t>.</w:t>
            </w:r>
          </w:p>
          <w:p w:rsidR="00883588" w:rsidRPr="006B7A4C" w:rsidRDefault="00883588" w:rsidP="00664469">
            <w:pPr>
              <w:pStyle w:val="QPPTableTextBody"/>
            </w:pPr>
            <w:r w:rsidRPr="006B7A4C">
              <w:t xml:space="preserve">Refer to </w:t>
            </w:r>
            <w:r w:rsidRPr="00BF2717">
              <w:rPr>
                <w:rPrChange w:id="102" w:author="Alisha Pettit" w:date="2019-11-18T11:21:00Z">
                  <w:rPr/>
                </w:rPrChange>
              </w:rPr>
              <w:t>Figure d</w:t>
            </w:r>
            <w:r w:rsidRPr="006B7A4C">
              <w:t>.</w:t>
            </w:r>
          </w:p>
        </w:tc>
      </w:tr>
      <w:tr w:rsidR="00883588" w:rsidRPr="00950A98" w:rsidTr="00950A98">
        <w:trPr>
          <w:trHeight w:val="709"/>
        </w:trPr>
        <w:tc>
          <w:tcPr>
            <w:tcW w:w="4150" w:type="dxa"/>
            <w:shd w:val="clear" w:color="auto" w:fill="auto"/>
          </w:tcPr>
          <w:p w:rsidR="00883588" w:rsidRPr="006B7A4C" w:rsidRDefault="00883588" w:rsidP="00B532A3">
            <w:pPr>
              <w:pStyle w:val="QPPTableTextBold"/>
            </w:pPr>
            <w:r w:rsidRPr="006B7A4C">
              <w:t>PO1</w:t>
            </w:r>
            <w:r w:rsidR="000A5C08" w:rsidRPr="006B7A4C">
              <w:t>2</w:t>
            </w:r>
          </w:p>
          <w:p w:rsidR="00883588" w:rsidRPr="006B7A4C" w:rsidRDefault="00883588" w:rsidP="00664469">
            <w:pPr>
              <w:pStyle w:val="QPPTableTextBody"/>
            </w:pPr>
            <w:r w:rsidRPr="006B7A4C">
              <w:t>Development in the Low</w:t>
            </w:r>
            <w:r w:rsidR="0093652F" w:rsidRPr="006B7A4C">
              <w:t>–</w:t>
            </w:r>
            <w:r w:rsidRPr="006B7A4C">
              <w:t xml:space="preserve">medium density residential zone, Medium density residential zone or High density residential zone provides side boundary </w:t>
            </w:r>
            <w:r w:rsidRPr="00BF2717">
              <w:rPr>
                <w:rPrChange w:id="103" w:author="Alisha Pettit" w:date="2019-11-18T11:21:00Z">
                  <w:rPr/>
                </w:rPrChange>
              </w:rPr>
              <w:t>setbacks</w:t>
            </w:r>
            <w:r w:rsidRPr="006B7A4C">
              <w:t xml:space="preserve"> at ground- storey level that reflect a more intense form of development and may i</w:t>
            </w:r>
            <w:r w:rsidR="00B532A3">
              <w:t>nclude built to boundary walls.</w:t>
            </w:r>
          </w:p>
        </w:tc>
        <w:tc>
          <w:tcPr>
            <w:tcW w:w="4151" w:type="dxa"/>
            <w:shd w:val="clear" w:color="auto" w:fill="auto"/>
          </w:tcPr>
          <w:p w:rsidR="00883588" w:rsidRPr="006B7A4C" w:rsidRDefault="00883588" w:rsidP="00B532A3">
            <w:pPr>
              <w:pStyle w:val="QPPTableTextBold"/>
            </w:pPr>
            <w:r w:rsidRPr="006B7A4C">
              <w:t>AO1</w:t>
            </w:r>
            <w:r w:rsidR="000A5C08" w:rsidRPr="006B7A4C">
              <w:t>2</w:t>
            </w:r>
          </w:p>
          <w:p w:rsidR="00883588" w:rsidRPr="006B7A4C" w:rsidRDefault="00883588" w:rsidP="00664469">
            <w:pPr>
              <w:pStyle w:val="QPPTableTextBody"/>
            </w:pPr>
            <w:r w:rsidRPr="006B7A4C">
              <w:t>Development in the Low</w:t>
            </w:r>
            <w:r w:rsidR="0093652F" w:rsidRPr="006B7A4C">
              <w:t>–</w:t>
            </w:r>
            <w:r w:rsidRPr="006B7A4C">
              <w:t>medium density residential zone, Medium density residential zone or High density residential zone:</w:t>
            </w:r>
          </w:p>
          <w:p w:rsidR="00883588" w:rsidRPr="006B7A4C" w:rsidRDefault="00883588" w:rsidP="002651C2">
            <w:pPr>
              <w:pStyle w:val="HGTableBullet2"/>
              <w:numPr>
                <w:ilvl w:val="0"/>
                <w:numId w:val="58"/>
              </w:numPr>
            </w:pPr>
            <w:r w:rsidRPr="006B7A4C">
              <w:t>may incorporate built to boundary walls l</w:t>
            </w:r>
            <w:r w:rsidR="000707E4">
              <w:t>ocated on both side boundaries;</w:t>
            </w:r>
          </w:p>
          <w:p w:rsidR="00883588" w:rsidRPr="006B7A4C" w:rsidRDefault="00883588" w:rsidP="00B532A3">
            <w:pPr>
              <w:pStyle w:val="HGTableBullet2"/>
            </w:pPr>
            <w:r w:rsidRPr="006B7A4C">
              <w:t>does not incorporate built to boundary walls where adjoining premises are located in the Low density residential zone or Character residential zone unless the owner of the adjoining premises does not object to a building being located less than 1.5m from their side boundary.</w:t>
            </w:r>
          </w:p>
          <w:p w:rsidR="00883588" w:rsidRPr="006B7A4C" w:rsidRDefault="00883588" w:rsidP="00B532A3">
            <w:pPr>
              <w:pStyle w:val="QPPEditorsNoteStyle1"/>
            </w:pPr>
            <w:r w:rsidRPr="006B7A4C">
              <w:t>Note—Confirmation in writing from the adjoining owner of the adjoining premises is required.</w:t>
            </w:r>
          </w:p>
        </w:tc>
      </w:tr>
      <w:tr w:rsidR="00883588" w:rsidRPr="00950A98" w:rsidTr="00950A98">
        <w:trPr>
          <w:trHeight w:val="762"/>
        </w:trPr>
        <w:tc>
          <w:tcPr>
            <w:tcW w:w="4150" w:type="dxa"/>
            <w:vMerge w:val="restart"/>
            <w:shd w:val="clear" w:color="auto" w:fill="auto"/>
          </w:tcPr>
          <w:p w:rsidR="00883588" w:rsidRPr="006B7A4C" w:rsidRDefault="00883588" w:rsidP="00B532A3">
            <w:pPr>
              <w:pStyle w:val="QPPTableTextBold"/>
            </w:pPr>
            <w:r w:rsidRPr="006B7A4C">
              <w:t>PO1</w:t>
            </w:r>
            <w:r w:rsidR="000A5C08" w:rsidRPr="006B7A4C">
              <w:t>3</w:t>
            </w:r>
          </w:p>
          <w:p w:rsidR="00883588" w:rsidRPr="006B7A4C" w:rsidRDefault="00883588" w:rsidP="00664469">
            <w:pPr>
              <w:pStyle w:val="QPPTableTextBody"/>
            </w:pPr>
            <w:r w:rsidRPr="006B7A4C">
              <w:t xml:space="preserve">Development that involves built to boundary walls does not impact on the amenity or </w:t>
            </w:r>
            <w:r w:rsidR="00367902" w:rsidRPr="006B7A4C">
              <w:t>privacy of adjoining residents.</w:t>
            </w:r>
          </w:p>
        </w:tc>
        <w:tc>
          <w:tcPr>
            <w:tcW w:w="4151" w:type="dxa"/>
            <w:shd w:val="clear" w:color="auto" w:fill="auto"/>
          </w:tcPr>
          <w:p w:rsidR="00883588" w:rsidRPr="006B7A4C" w:rsidRDefault="00883588" w:rsidP="00B532A3">
            <w:pPr>
              <w:pStyle w:val="QPPTableTextBold"/>
            </w:pPr>
            <w:r w:rsidRPr="006B7A4C">
              <w:t>AO1</w:t>
            </w:r>
            <w:r w:rsidR="000A5C08" w:rsidRPr="006B7A4C">
              <w:t>3</w:t>
            </w:r>
            <w:r w:rsidRPr="006B7A4C">
              <w:t>.1</w:t>
            </w:r>
          </w:p>
          <w:p w:rsidR="00883588" w:rsidRPr="006B7A4C" w:rsidRDefault="00883588" w:rsidP="00664469">
            <w:pPr>
              <w:pStyle w:val="QPPTableTextBody"/>
            </w:pPr>
            <w:r w:rsidRPr="006B7A4C">
              <w:t>Development ensures that built to boundary walls are:</w:t>
            </w:r>
          </w:p>
          <w:p w:rsidR="00883588" w:rsidRPr="006B7A4C" w:rsidRDefault="00883588" w:rsidP="002651C2">
            <w:pPr>
              <w:pStyle w:val="HGTableBullet2"/>
              <w:numPr>
                <w:ilvl w:val="0"/>
                <w:numId w:val="59"/>
              </w:numPr>
            </w:pPr>
            <w:r w:rsidRPr="006B7A4C">
              <w:t>for non-</w:t>
            </w:r>
            <w:r w:rsidRPr="00BF2717">
              <w:rPr>
                <w:rPrChange w:id="104" w:author="Alisha Pettit" w:date="2019-11-18T11:21:00Z">
                  <w:rPr/>
                </w:rPrChange>
              </w:rPr>
              <w:t>habitable rooms</w:t>
            </w:r>
            <w:r w:rsidRPr="006B7A4C">
              <w:t xml:space="preserve"> or spaces only;</w:t>
            </w:r>
          </w:p>
          <w:p w:rsidR="00883588" w:rsidRPr="006B7A4C" w:rsidRDefault="00883588" w:rsidP="00062FBB">
            <w:pPr>
              <w:pStyle w:val="HGTableBullet2"/>
            </w:pPr>
            <w:r w:rsidRPr="006B7A4C">
              <w:t xml:space="preserve">not located within 1.5m of a habitable room in an adjoining </w:t>
            </w:r>
            <w:r w:rsidRPr="00BF2717">
              <w:rPr>
                <w:rPrChange w:id="105" w:author="Alisha Pettit" w:date="2019-11-18T11:21:00Z">
                  <w:rPr/>
                </w:rPrChange>
              </w:rPr>
              <w:t>dwelling house</w:t>
            </w:r>
            <w:r w:rsidRPr="006B7A4C">
              <w:t>;</w:t>
            </w:r>
          </w:p>
          <w:p w:rsidR="00883588" w:rsidRPr="006B7A4C" w:rsidRDefault="00883588" w:rsidP="00062FBB">
            <w:pPr>
              <w:pStyle w:val="HGTableBullet2"/>
            </w:pPr>
            <w:r w:rsidRPr="006B7A4C">
              <w:t>not located within the front or rear boundary setback;</w:t>
            </w:r>
          </w:p>
          <w:p w:rsidR="00883588" w:rsidRPr="006B7A4C" w:rsidRDefault="00883588" w:rsidP="00062FBB">
            <w:pPr>
              <w:pStyle w:val="HGTableBullet2"/>
            </w:pPr>
            <w:r w:rsidRPr="006B7A4C">
              <w:t>where on the side boundaries of a corner lot, located towards the front of the development and separated;</w:t>
            </w:r>
          </w:p>
          <w:p w:rsidR="00883588" w:rsidRPr="006B7A4C" w:rsidRDefault="00883588" w:rsidP="00062FBB">
            <w:pPr>
              <w:pStyle w:val="HGTableBullet2"/>
            </w:pPr>
            <w:r w:rsidRPr="006B7A4C">
              <w:t>a maximum height of 3m;</w:t>
            </w:r>
          </w:p>
          <w:p w:rsidR="00883588" w:rsidRPr="006B7A4C" w:rsidRDefault="00883588" w:rsidP="00062FBB">
            <w:pPr>
              <w:pStyle w:val="HGTableBullet2"/>
            </w:pPr>
            <w:r w:rsidRPr="006B7A4C">
              <w:t>low maintenance or constr</w:t>
            </w:r>
            <w:r w:rsidR="00062FBB">
              <w:t>ucted of prefinished materials.</w:t>
            </w:r>
          </w:p>
          <w:p w:rsidR="00883588" w:rsidRPr="006B7A4C" w:rsidRDefault="00883588" w:rsidP="00664469">
            <w:pPr>
              <w:pStyle w:val="QPPTableTextBody"/>
            </w:pPr>
            <w:r w:rsidRPr="006B7A4C">
              <w:t xml:space="preserve">Refer to </w:t>
            </w:r>
            <w:r w:rsidRPr="00BF2717">
              <w:rPr>
                <w:rPrChange w:id="106" w:author="Alisha Pettit" w:date="2019-11-18T11:21:00Z">
                  <w:rPr/>
                </w:rPrChange>
              </w:rPr>
              <w:t>Figure e</w:t>
            </w:r>
            <w:r w:rsidR="00062FBB">
              <w:t>.</w:t>
            </w:r>
          </w:p>
        </w:tc>
      </w:tr>
      <w:tr w:rsidR="00883588" w:rsidRPr="00B376C8" w:rsidTr="00734A66">
        <w:trPr>
          <w:trHeight w:val="274"/>
        </w:trPr>
        <w:tc>
          <w:tcPr>
            <w:tcW w:w="4150" w:type="dxa"/>
            <w:vMerge/>
            <w:shd w:val="clear" w:color="auto" w:fill="auto"/>
          </w:tcPr>
          <w:p w:rsidR="00883588" w:rsidRPr="006B7A4C" w:rsidRDefault="00883588" w:rsidP="00664469">
            <w:pPr>
              <w:pStyle w:val="QPPTableTextBody"/>
            </w:pPr>
          </w:p>
        </w:tc>
        <w:tc>
          <w:tcPr>
            <w:tcW w:w="4151" w:type="dxa"/>
            <w:shd w:val="clear" w:color="auto" w:fill="auto"/>
          </w:tcPr>
          <w:p w:rsidR="00883588" w:rsidRPr="006B7A4C" w:rsidRDefault="00883588" w:rsidP="00062FBB">
            <w:pPr>
              <w:pStyle w:val="QPPTableTextBold"/>
            </w:pPr>
            <w:r w:rsidRPr="006B7A4C">
              <w:t>AO1</w:t>
            </w:r>
            <w:r w:rsidR="000A5C08" w:rsidRPr="006B7A4C">
              <w:t>3</w:t>
            </w:r>
            <w:r w:rsidRPr="006B7A4C">
              <w:t>.2</w:t>
            </w:r>
          </w:p>
          <w:p w:rsidR="00883588" w:rsidRPr="006B7A4C" w:rsidRDefault="00883588" w:rsidP="00664469">
            <w:pPr>
              <w:pStyle w:val="QPPTableTextBody"/>
            </w:pPr>
            <w:r w:rsidRPr="006B7A4C">
              <w:t>Development ensures a built to boundary wall has a maximum length of:</w:t>
            </w:r>
          </w:p>
          <w:p w:rsidR="00883588" w:rsidRPr="006B7A4C" w:rsidRDefault="00883588" w:rsidP="002651C2">
            <w:pPr>
              <w:pStyle w:val="HGTableBullet2"/>
              <w:numPr>
                <w:ilvl w:val="0"/>
                <w:numId w:val="60"/>
              </w:numPr>
            </w:pPr>
            <w:r w:rsidRPr="006B7A4C">
              <w:t>15m, where located in the Low</w:t>
            </w:r>
            <w:r w:rsidR="0093652F" w:rsidRPr="006B7A4C">
              <w:t>–</w:t>
            </w:r>
            <w:r w:rsidRPr="006B7A4C">
              <w:t>medium density residential zone, Medium density residential zone or High density residential zone; or</w:t>
            </w:r>
          </w:p>
          <w:p w:rsidR="00883588" w:rsidRPr="006B7A4C" w:rsidRDefault="00883588" w:rsidP="00062FBB">
            <w:pPr>
              <w:pStyle w:val="HGTableBullet2"/>
            </w:pPr>
            <w:r w:rsidRPr="006B7A4C">
              <w:t xml:space="preserve">9m, where permitted in the Low density residential zone or </w:t>
            </w:r>
            <w:r w:rsidR="003A7F5E" w:rsidRPr="006B7A4C">
              <w:t xml:space="preserve">the Infill housing zone precinct </w:t>
            </w:r>
            <w:r w:rsidR="00D76398" w:rsidRPr="006B7A4C">
              <w:t>of</w:t>
            </w:r>
            <w:r w:rsidR="003A7F5E" w:rsidRPr="006B7A4C">
              <w:t xml:space="preserve"> the </w:t>
            </w:r>
            <w:r w:rsidRPr="006B7A4C">
              <w:t>Character residential zone.</w:t>
            </w:r>
          </w:p>
        </w:tc>
      </w:tr>
      <w:tr w:rsidR="00883588" w:rsidRPr="00950A98" w:rsidTr="00950A98">
        <w:trPr>
          <w:trHeight w:val="762"/>
        </w:trPr>
        <w:tc>
          <w:tcPr>
            <w:tcW w:w="4150" w:type="dxa"/>
            <w:vMerge/>
            <w:shd w:val="clear" w:color="auto" w:fill="auto"/>
          </w:tcPr>
          <w:p w:rsidR="00883588" w:rsidRPr="006B7A4C" w:rsidRDefault="00883588" w:rsidP="00664469">
            <w:pPr>
              <w:pStyle w:val="QPPTableTextBody"/>
            </w:pPr>
          </w:p>
        </w:tc>
        <w:tc>
          <w:tcPr>
            <w:tcW w:w="4151" w:type="dxa"/>
            <w:shd w:val="clear" w:color="auto" w:fill="auto"/>
          </w:tcPr>
          <w:p w:rsidR="00883588" w:rsidRPr="006B7A4C" w:rsidRDefault="00883588" w:rsidP="00062FBB">
            <w:pPr>
              <w:pStyle w:val="QPPTableTextBold"/>
            </w:pPr>
            <w:r w:rsidRPr="006B7A4C">
              <w:t>AO1</w:t>
            </w:r>
            <w:r w:rsidR="000A5C08" w:rsidRPr="006B7A4C">
              <w:t>3</w:t>
            </w:r>
            <w:r w:rsidRPr="006B7A4C">
              <w:t>.3</w:t>
            </w:r>
          </w:p>
          <w:p w:rsidR="00883588" w:rsidRPr="006B7A4C" w:rsidRDefault="00883588" w:rsidP="00664469">
            <w:pPr>
              <w:pStyle w:val="QPPTableTextBody"/>
            </w:pPr>
            <w:r w:rsidRPr="006B7A4C">
              <w:t>Development may incorporate a built to boundary wall which exceeds the maximum length stated in AO1</w:t>
            </w:r>
            <w:r w:rsidR="00563244" w:rsidRPr="006B7A4C">
              <w:t>3</w:t>
            </w:r>
            <w:r w:rsidRPr="006B7A4C">
              <w:t xml:space="preserve">.2 to </w:t>
            </w:r>
            <w:r w:rsidR="00600AA1" w:rsidRPr="006B7A4C">
              <w:t>match the extent</w:t>
            </w:r>
            <w:r w:rsidRPr="006B7A4C">
              <w:t xml:space="preserve"> of an abutting and lawfully constructed built to boundary wall on an adjoining premises</w:t>
            </w:r>
            <w:r w:rsidR="00600AA1" w:rsidRPr="006B7A4C">
              <w:t>.</w:t>
            </w:r>
          </w:p>
        </w:tc>
      </w:tr>
      <w:tr w:rsidR="00883588" w:rsidRPr="00950A98" w:rsidTr="00950A98">
        <w:trPr>
          <w:trHeight w:val="762"/>
        </w:trPr>
        <w:tc>
          <w:tcPr>
            <w:tcW w:w="4150" w:type="dxa"/>
            <w:shd w:val="clear" w:color="auto" w:fill="auto"/>
          </w:tcPr>
          <w:p w:rsidR="00883588" w:rsidRPr="006B7A4C" w:rsidRDefault="00883588" w:rsidP="00062FBB">
            <w:pPr>
              <w:pStyle w:val="QPPTableTextBold"/>
            </w:pPr>
            <w:r w:rsidRPr="006B7A4C">
              <w:t>PO1</w:t>
            </w:r>
            <w:r w:rsidR="000A5C08" w:rsidRPr="006B7A4C">
              <w:t>4</w:t>
            </w:r>
          </w:p>
          <w:p w:rsidR="00883588" w:rsidRPr="006B7A4C" w:rsidRDefault="00883588" w:rsidP="00664469">
            <w:pPr>
              <w:pStyle w:val="QPPTableTextBody"/>
            </w:pPr>
            <w:r w:rsidRPr="006B7A4C">
              <w:t>Development ensures that the proportion of buildings to open space and landscaping on a site:</w:t>
            </w:r>
          </w:p>
          <w:p w:rsidR="00883588" w:rsidRPr="006B7A4C" w:rsidRDefault="00883588" w:rsidP="002651C2">
            <w:pPr>
              <w:pStyle w:val="HGTableBullet2"/>
              <w:numPr>
                <w:ilvl w:val="0"/>
                <w:numId w:val="61"/>
              </w:numPr>
            </w:pPr>
            <w:r w:rsidRPr="006B7A4C">
              <w:t>is in keeping with the intended form and character intensity of the local area and immediate streetscape;</w:t>
            </w:r>
          </w:p>
          <w:p w:rsidR="00883588" w:rsidRPr="006B7A4C" w:rsidRDefault="00883588" w:rsidP="00062FBB">
            <w:pPr>
              <w:pStyle w:val="HGTableBullet2"/>
            </w:pPr>
            <w:r w:rsidRPr="006B7A4C">
              <w:t>contributes to modulation of the building form;</w:t>
            </w:r>
          </w:p>
          <w:p w:rsidR="00883588" w:rsidRPr="006B7A4C" w:rsidRDefault="00883588" w:rsidP="00062FBB">
            <w:pPr>
              <w:pStyle w:val="HGTableBullet2"/>
            </w:pPr>
            <w:r w:rsidRPr="006B7A4C">
              <w:t xml:space="preserve">supports residential </w:t>
            </w:r>
            <w:r w:rsidRPr="00BF2717">
              <w:rPr>
                <w:rPrChange w:id="107" w:author="Alisha Pettit" w:date="2019-11-18T11:21:00Z">
                  <w:rPr/>
                </w:rPrChange>
              </w:rPr>
              <w:t>amenity</w:t>
            </w:r>
            <w:r w:rsidRPr="006B7A4C">
              <w:t xml:space="preserve"> including access to natural light, sunlight and breeze;</w:t>
            </w:r>
          </w:p>
          <w:p w:rsidR="00883588" w:rsidRPr="006B7A4C" w:rsidRDefault="00883588" w:rsidP="00062FBB">
            <w:pPr>
              <w:pStyle w:val="HGTableBullet2"/>
            </w:pPr>
            <w:r w:rsidRPr="006B7A4C">
              <w:t>supports private outdoor subtropical living;</w:t>
            </w:r>
          </w:p>
          <w:p w:rsidR="00883588" w:rsidRPr="006B7A4C" w:rsidRDefault="00883588" w:rsidP="00062FBB">
            <w:pPr>
              <w:pStyle w:val="HGTableBullet2"/>
            </w:pPr>
            <w:r w:rsidRPr="006B7A4C">
              <w:t>provides for communal open space;</w:t>
            </w:r>
          </w:p>
          <w:p w:rsidR="00883588" w:rsidRPr="006B7A4C" w:rsidRDefault="00883588" w:rsidP="00062FBB">
            <w:pPr>
              <w:pStyle w:val="HGTableBullet2"/>
            </w:pPr>
            <w:r w:rsidRPr="006B7A4C">
              <w:t>provides for deep</w:t>
            </w:r>
            <w:r w:rsidR="0093652F" w:rsidRPr="006B7A4C">
              <w:t>-</w:t>
            </w:r>
            <w:r w:rsidRPr="006B7A4C">
              <w:t xml:space="preserve">planting areas to </w:t>
            </w:r>
            <w:r w:rsidR="00600AA1" w:rsidRPr="006B7A4C">
              <w:t xml:space="preserve">retain significant vegetation and </w:t>
            </w:r>
            <w:r w:rsidRPr="006B7A4C">
              <w:t>protect</w:t>
            </w:r>
            <w:r w:rsidR="000A5C08" w:rsidRPr="006B7A4C">
              <w:t xml:space="preserve"> </w:t>
            </w:r>
            <w:r w:rsidR="001B3DAA" w:rsidRPr="006B7A4C">
              <w:t xml:space="preserve">or establish </w:t>
            </w:r>
            <w:r w:rsidR="000A5C08" w:rsidRPr="006B7A4C">
              <w:t>large subtropical shade trees.</w:t>
            </w:r>
          </w:p>
        </w:tc>
        <w:tc>
          <w:tcPr>
            <w:tcW w:w="4151" w:type="dxa"/>
            <w:shd w:val="clear" w:color="auto" w:fill="auto"/>
          </w:tcPr>
          <w:p w:rsidR="00883588" w:rsidRPr="006B7A4C" w:rsidRDefault="00883588" w:rsidP="00062FBB">
            <w:pPr>
              <w:pStyle w:val="QPPTableTextBold"/>
            </w:pPr>
            <w:r w:rsidRPr="006B7A4C">
              <w:t>AO1</w:t>
            </w:r>
            <w:r w:rsidR="000A5C08" w:rsidRPr="006B7A4C">
              <w:t>4</w:t>
            </w:r>
          </w:p>
          <w:p w:rsidR="00883588" w:rsidRPr="006B7A4C" w:rsidRDefault="00883588" w:rsidP="00664469">
            <w:pPr>
              <w:pStyle w:val="QPPTableTextBody"/>
            </w:pPr>
            <w:r w:rsidRPr="006B7A4C">
              <w:t>Development has:</w:t>
            </w:r>
          </w:p>
          <w:p w:rsidR="00883588" w:rsidRPr="006B7A4C" w:rsidRDefault="00883588" w:rsidP="002651C2">
            <w:pPr>
              <w:pStyle w:val="HGTableBullet2"/>
              <w:numPr>
                <w:ilvl w:val="0"/>
                <w:numId w:val="62"/>
              </w:numPr>
            </w:pPr>
            <w:r w:rsidRPr="006B7A4C">
              <w:t xml:space="preserve">a building footprint within the </w:t>
            </w:r>
            <w:r w:rsidRPr="00BF2717">
              <w:rPr>
                <w:rPrChange w:id="108" w:author="Alisha Pettit" w:date="2019-11-18T11:21:00Z">
                  <w:rPr/>
                </w:rPrChange>
              </w:rPr>
              <w:t>building envelope</w:t>
            </w:r>
            <w:r w:rsidRPr="006B7A4C">
              <w:t>;</w:t>
            </w:r>
          </w:p>
          <w:p w:rsidR="00883588" w:rsidRPr="006B7A4C" w:rsidRDefault="00883588" w:rsidP="00062FBB">
            <w:pPr>
              <w:pStyle w:val="HGTableBullet2"/>
            </w:pPr>
            <w:r w:rsidRPr="006B7A4C">
              <w:t xml:space="preserve">a maximum </w:t>
            </w:r>
            <w:r w:rsidRPr="00BF2717">
              <w:rPr>
                <w:rPrChange w:id="109" w:author="Alisha Pettit" w:date="2019-11-18T11:21:00Z">
                  <w:rPr/>
                </w:rPrChange>
              </w:rPr>
              <w:t>site cover</w:t>
            </w:r>
            <w:r w:rsidRPr="006B7A4C">
              <w:t xml:space="preserve"> that:</w:t>
            </w:r>
          </w:p>
          <w:p w:rsidR="00DE6389" w:rsidRPr="006B7A4C" w:rsidRDefault="00883588" w:rsidP="002651C2">
            <w:pPr>
              <w:pStyle w:val="HGTableBullet3"/>
              <w:numPr>
                <w:ilvl w:val="0"/>
                <w:numId w:val="63"/>
              </w:numPr>
            </w:pPr>
            <w:r w:rsidRPr="006B7A4C">
              <w:t>complies with the requirements set out in a neighbourhood plan; or</w:t>
            </w:r>
          </w:p>
          <w:p w:rsidR="00883588" w:rsidRPr="006B7A4C" w:rsidRDefault="00883588" w:rsidP="00062FBB">
            <w:pPr>
              <w:pStyle w:val="HGTableBullet3"/>
            </w:pPr>
            <w:r w:rsidRPr="006B7A4C">
              <w:t>if no neighbourhood plan applies or no requirements are specified in the neighbourhood plan:</w:t>
            </w:r>
          </w:p>
          <w:p w:rsidR="00883588" w:rsidRPr="006B7A4C" w:rsidRDefault="00883588" w:rsidP="00062FBB">
            <w:pPr>
              <w:pStyle w:val="HGTableBullet4"/>
            </w:pPr>
            <w:r w:rsidRPr="006B7A4C">
              <w:t>where in the Medium density residential zone, Low</w:t>
            </w:r>
            <w:r w:rsidR="0093652F" w:rsidRPr="006B7A4C">
              <w:t>–</w:t>
            </w:r>
            <w:r w:rsidRPr="006B7A4C">
              <w:t xml:space="preserve">medium density residential zone, </w:t>
            </w:r>
            <w:r w:rsidR="00E915FE" w:rsidRPr="006B7A4C">
              <w:t xml:space="preserve">the Infill </w:t>
            </w:r>
            <w:r w:rsidR="00C704EE" w:rsidRPr="006B7A4C">
              <w:t xml:space="preserve">housing </w:t>
            </w:r>
            <w:r w:rsidR="00E915FE" w:rsidRPr="006B7A4C">
              <w:t xml:space="preserve">zone precinct </w:t>
            </w:r>
            <w:r w:rsidR="00D76398" w:rsidRPr="006B7A4C">
              <w:t>of</w:t>
            </w:r>
            <w:r w:rsidR="00E915FE" w:rsidRPr="006B7A4C">
              <w:t xml:space="preserve"> the </w:t>
            </w:r>
            <w:r w:rsidRPr="006B7A4C">
              <w:t>Character residential zone or Low density residential zone, is 45%; or</w:t>
            </w:r>
          </w:p>
          <w:p w:rsidR="00883588" w:rsidRPr="006B7A4C" w:rsidRDefault="00883588" w:rsidP="00062FBB">
            <w:pPr>
              <w:pStyle w:val="HGTableBullet4"/>
            </w:pPr>
            <w:r w:rsidRPr="006B7A4C">
              <w:t>where in the High density residential zone,</w:t>
            </w:r>
            <w:r w:rsidR="00B84CF9" w:rsidRPr="006B7A4C">
              <w:t xml:space="preserve"> is 40%.</w:t>
            </w:r>
          </w:p>
        </w:tc>
      </w:tr>
      <w:tr w:rsidR="00B84CF9" w:rsidRPr="00950A98" w:rsidTr="00734A66">
        <w:trPr>
          <w:trHeight w:val="416"/>
        </w:trPr>
        <w:tc>
          <w:tcPr>
            <w:tcW w:w="4150" w:type="dxa"/>
            <w:vMerge w:val="restart"/>
            <w:shd w:val="clear" w:color="auto" w:fill="auto"/>
          </w:tcPr>
          <w:p w:rsidR="00B84CF9" w:rsidRPr="006B7A4C" w:rsidRDefault="00B84CF9" w:rsidP="00062FBB">
            <w:pPr>
              <w:pStyle w:val="QPPTableTextBold"/>
            </w:pPr>
            <w:r w:rsidRPr="006B7A4C">
              <w:t>PO</w:t>
            </w:r>
            <w:r w:rsidR="000A5C08" w:rsidRPr="006B7A4C">
              <w:t>15</w:t>
            </w:r>
          </w:p>
          <w:p w:rsidR="00B84CF9" w:rsidRPr="006B7A4C" w:rsidRDefault="00B84CF9" w:rsidP="00664469">
            <w:pPr>
              <w:pStyle w:val="QPPTableTextBody"/>
            </w:pPr>
            <w:r w:rsidRPr="006B7A4C">
              <w:t>Development has a building depth and form that must be articulated to:</w:t>
            </w:r>
          </w:p>
          <w:p w:rsidR="00B84CF9" w:rsidRPr="006B7A4C" w:rsidRDefault="00B84CF9" w:rsidP="002651C2">
            <w:pPr>
              <w:pStyle w:val="HGTableBullet2"/>
              <w:numPr>
                <w:ilvl w:val="0"/>
                <w:numId w:val="64"/>
              </w:numPr>
            </w:pPr>
            <w:r w:rsidRPr="006B7A4C">
              <w:t>ensure that the bulk of the development is in keeping with the form and character intent of the area;</w:t>
            </w:r>
          </w:p>
          <w:p w:rsidR="00B84CF9" w:rsidRPr="006B7A4C" w:rsidRDefault="00B84CF9" w:rsidP="00062FBB">
            <w:pPr>
              <w:pStyle w:val="HGTableBullet2"/>
            </w:pPr>
            <w:r w:rsidRPr="006B7A4C">
              <w:t xml:space="preserve">provide adequate </w:t>
            </w:r>
            <w:r w:rsidRPr="00BF2717">
              <w:rPr>
                <w:rPrChange w:id="110" w:author="Alisha Pettit" w:date="2019-11-18T11:21:00Z">
                  <w:rPr/>
                </w:rPrChange>
              </w:rPr>
              <w:t>amenity</w:t>
            </w:r>
            <w:r w:rsidRPr="006B7A4C">
              <w:t xml:space="preserve"> for building residents in terms of natural light and ventilation;</w:t>
            </w:r>
          </w:p>
          <w:p w:rsidR="00B84CF9" w:rsidRPr="006B7A4C" w:rsidRDefault="00B84CF9" w:rsidP="00062FBB">
            <w:pPr>
              <w:pStyle w:val="HGTableBullet2"/>
            </w:pPr>
            <w:r w:rsidRPr="006B7A4C">
              <w:t>provide opportunities for dual aspect dwellings.</w:t>
            </w:r>
          </w:p>
          <w:p w:rsidR="00B84CF9" w:rsidRPr="006B7A4C" w:rsidRDefault="00B84CF9" w:rsidP="00664469">
            <w:pPr>
              <w:pStyle w:val="QPPTableTextBody"/>
            </w:pPr>
            <w:r w:rsidRPr="006B7A4C">
              <w:t xml:space="preserve">Refer to </w:t>
            </w:r>
            <w:r w:rsidR="00DC0A38" w:rsidRPr="00BF2717">
              <w:rPr>
                <w:rPrChange w:id="111" w:author="Alisha Pettit" w:date="2019-11-18T11:21:00Z">
                  <w:rPr/>
                </w:rPrChange>
              </w:rPr>
              <w:t xml:space="preserve">Figure </w:t>
            </w:r>
            <w:r w:rsidR="0054290D" w:rsidRPr="00BF2717">
              <w:rPr>
                <w:rPrChange w:id="112" w:author="Alisha Pettit" w:date="2019-11-18T11:21:00Z">
                  <w:rPr/>
                </w:rPrChange>
              </w:rPr>
              <w:t>i</w:t>
            </w:r>
            <w:r w:rsidRPr="006B7A4C">
              <w:t>.</w:t>
            </w:r>
          </w:p>
        </w:tc>
        <w:tc>
          <w:tcPr>
            <w:tcW w:w="4151" w:type="dxa"/>
            <w:shd w:val="clear" w:color="auto" w:fill="auto"/>
          </w:tcPr>
          <w:p w:rsidR="00B84CF9" w:rsidRPr="006B7A4C" w:rsidRDefault="00B84CF9" w:rsidP="00062FBB">
            <w:pPr>
              <w:pStyle w:val="QPPTableTextBold"/>
            </w:pPr>
            <w:r w:rsidRPr="006B7A4C">
              <w:t>AO</w:t>
            </w:r>
            <w:r w:rsidR="000A5C08" w:rsidRPr="006B7A4C">
              <w:t>15.1</w:t>
            </w:r>
          </w:p>
          <w:p w:rsidR="00B84CF9" w:rsidRPr="006B7A4C" w:rsidRDefault="00B84CF9" w:rsidP="00664469">
            <w:pPr>
              <w:pStyle w:val="QPPTableTextBody"/>
            </w:pPr>
            <w:r w:rsidRPr="006B7A4C">
              <w:t>Development where in the Medium density residential zone, Low</w:t>
            </w:r>
            <w:r w:rsidR="00C704EE" w:rsidRPr="006B7A4C">
              <w:t>-</w:t>
            </w:r>
            <w:r w:rsidRPr="006B7A4C">
              <w:t xml:space="preserve">medium density residential zone, in the Infill </w:t>
            </w:r>
            <w:r w:rsidR="00C704EE" w:rsidRPr="006B7A4C">
              <w:t xml:space="preserve">housing </w:t>
            </w:r>
            <w:r w:rsidRPr="006B7A4C">
              <w:t xml:space="preserve">zone precinct </w:t>
            </w:r>
            <w:r w:rsidR="00D76398" w:rsidRPr="006B7A4C">
              <w:t>of</w:t>
            </w:r>
            <w:r w:rsidRPr="006B7A4C">
              <w:t xml:space="preserve"> the Character residential zone or Low density </w:t>
            </w:r>
            <w:r w:rsidR="00C704EE" w:rsidRPr="006B7A4C">
              <w:t xml:space="preserve">residential </w:t>
            </w:r>
            <w:r w:rsidRPr="006B7A4C">
              <w:t>zone, the maximum length of a wall in any direction is 30m with substantial articulation provided every 15m.</w:t>
            </w:r>
          </w:p>
          <w:p w:rsidR="00B84CF9" w:rsidRPr="006B7A4C" w:rsidRDefault="00B84CF9" w:rsidP="00062FBB">
            <w:pPr>
              <w:pStyle w:val="QPPEditorsNoteStyle1"/>
            </w:pPr>
            <w:r w:rsidRPr="006B7A4C">
              <w:t xml:space="preserve">Note—Substantial articulation is a full </w:t>
            </w:r>
            <w:r w:rsidR="00600AA1" w:rsidRPr="006B7A4C">
              <w:t xml:space="preserve">building separation </w:t>
            </w:r>
            <w:r w:rsidRPr="006B7A4C">
              <w:t xml:space="preserve">of 6m or a change in building line of </w:t>
            </w:r>
            <w:r w:rsidR="00760095" w:rsidRPr="006B7A4C">
              <w:t xml:space="preserve">plus or minus </w:t>
            </w:r>
            <w:r w:rsidRPr="006B7A4C">
              <w:t>2m for a length not less than 5m.</w:t>
            </w:r>
          </w:p>
        </w:tc>
      </w:tr>
      <w:tr w:rsidR="00B84CF9" w:rsidRPr="00950A98" w:rsidTr="00950A98">
        <w:trPr>
          <w:trHeight w:val="762"/>
        </w:trPr>
        <w:tc>
          <w:tcPr>
            <w:tcW w:w="4150" w:type="dxa"/>
            <w:vMerge/>
            <w:shd w:val="clear" w:color="auto" w:fill="auto"/>
          </w:tcPr>
          <w:p w:rsidR="00B84CF9" w:rsidRPr="006B7A4C" w:rsidRDefault="00B84CF9" w:rsidP="00664469">
            <w:pPr>
              <w:pStyle w:val="QPPTableTextBody"/>
            </w:pPr>
          </w:p>
        </w:tc>
        <w:tc>
          <w:tcPr>
            <w:tcW w:w="4151" w:type="dxa"/>
            <w:shd w:val="clear" w:color="auto" w:fill="auto"/>
          </w:tcPr>
          <w:p w:rsidR="00B84CF9" w:rsidRPr="006B7A4C" w:rsidRDefault="00B84CF9" w:rsidP="00062FBB">
            <w:pPr>
              <w:pStyle w:val="QPPTableTextBold"/>
            </w:pPr>
            <w:r w:rsidRPr="006B7A4C">
              <w:t>AO</w:t>
            </w:r>
            <w:r w:rsidR="000A5C08" w:rsidRPr="006B7A4C">
              <w:t>15.2</w:t>
            </w:r>
          </w:p>
          <w:p w:rsidR="00B84CF9" w:rsidRPr="006B7A4C" w:rsidRDefault="00B84CF9" w:rsidP="00664469">
            <w:pPr>
              <w:pStyle w:val="QPPTableTextBody"/>
            </w:pPr>
            <w:r w:rsidRPr="006B7A4C">
              <w:t>Development where in the High density residential zone, the maximum length of a wall in any direction is 50m with substantial articulation provided every 15m.</w:t>
            </w:r>
          </w:p>
          <w:p w:rsidR="00B84CF9" w:rsidRPr="006B7A4C" w:rsidRDefault="00B84CF9" w:rsidP="00062FBB">
            <w:pPr>
              <w:pStyle w:val="QPPEditorsNoteStyle1"/>
            </w:pPr>
            <w:r w:rsidRPr="006B7A4C">
              <w:t xml:space="preserve">Note—Substantial articulation is a full </w:t>
            </w:r>
            <w:r w:rsidR="00600AA1" w:rsidRPr="006B7A4C">
              <w:t xml:space="preserve">building separation </w:t>
            </w:r>
            <w:r w:rsidRPr="006B7A4C">
              <w:t xml:space="preserve">of 6m or a change in building line of </w:t>
            </w:r>
            <w:r w:rsidR="00760095" w:rsidRPr="006B7A4C">
              <w:t xml:space="preserve">plus or minus </w:t>
            </w:r>
            <w:r w:rsidRPr="006B7A4C">
              <w:t>2m for a length not less than 5m.</w:t>
            </w:r>
          </w:p>
        </w:tc>
      </w:tr>
      <w:tr w:rsidR="00857613" w:rsidRPr="00B376C8" w:rsidTr="00D715F2">
        <w:trPr>
          <w:trHeight w:val="449"/>
        </w:trPr>
        <w:tc>
          <w:tcPr>
            <w:tcW w:w="4150" w:type="dxa"/>
            <w:shd w:val="clear" w:color="auto" w:fill="auto"/>
          </w:tcPr>
          <w:p w:rsidR="00857613" w:rsidRPr="006B7A4C" w:rsidRDefault="00857613" w:rsidP="00062FBB">
            <w:pPr>
              <w:pStyle w:val="QPPTableTextBold"/>
            </w:pPr>
            <w:r w:rsidRPr="006B7A4C">
              <w:t>PO16</w:t>
            </w:r>
          </w:p>
          <w:p w:rsidR="00857613" w:rsidRPr="006B7A4C" w:rsidRDefault="00857613" w:rsidP="00664469">
            <w:pPr>
              <w:pStyle w:val="QPPTableTextBody"/>
            </w:pPr>
            <w:r w:rsidRPr="006B7A4C">
              <w:t xml:space="preserve">Development of a building 8 </w:t>
            </w:r>
            <w:r w:rsidRPr="00BF2717">
              <w:rPr>
                <w:rPrChange w:id="113" w:author="Alisha Pettit" w:date="2019-11-18T11:21:00Z">
                  <w:rPr/>
                </w:rPrChange>
              </w:rPr>
              <w:t>storeys</w:t>
            </w:r>
            <w:r w:rsidRPr="006B7A4C">
              <w:t xml:space="preserve"> and over ensures that the design mitigates the impacts of ground-level wind acceleration on pedestrians and building occupants.</w:t>
            </w:r>
          </w:p>
        </w:tc>
        <w:tc>
          <w:tcPr>
            <w:tcW w:w="4151" w:type="dxa"/>
            <w:shd w:val="clear" w:color="auto" w:fill="auto"/>
          </w:tcPr>
          <w:p w:rsidR="00857613" w:rsidRPr="006B7A4C" w:rsidRDefault="00857613" w:rsidP="00062FBB">
            <w:pPr>
              <w:pStyle w:val="QPPTableTextBold"/>
            </w:pPr>
            <w:r w:rsidRPr="006B7A4C">
              <w:t>AO16</w:t>
            </w:r>
          </w:p>
          <w:p w:rsidR="00857613" w:rsidRPr="006B7A4C" w:rsidRDefault="00857613" w:rsidP="00664469">
            <w:pPr>
              <w:pStyle w:val="QPPTableTextBody"/>
            </w:pPr>
            <w:r w:rsidRPr="006B7A4C">
              <w:t>Development for a building which is from 8 storeys up to 15 storeys provides wind mitigation that uses at least</w:t>
            </w:r>
            <w:r w:rsidR="00062FBB">
              <w:t xml:space="preserve"> 2 of the following strategies:</w:t>
            </w:r>
          </w:p>
          <w:p w:rsidR="00857613" w:rsidRPr="006B7A4C" w:rsidRDefault="00857613" w:rsidP="002651C2">
            <w:pPr>
              <w:pStyle w:val="HGTableBullet2"/>
              <w:numPr>
                <w:ilvl w:val="0"/>
                <w:numId w:val="65"/>
              </w:numPr>
            </w:pPr>
            <w:r w:rsidRPr="006B7A4C">
              <w:t>building orientation, plan shape, massing and facade articulation to avoid tall and wide faca</w:t>
            </w:r>
            <w:r w:rsidR="00062FBB">
              <w:t>des that face prevailing winds;</w:t>
            </w:r>
          </w:p>
          <w:p w:rsidR="00857613" w:rsidRPr="006B7A4C" w:rsidRDefault="00857613" w:rsidP="00062FBB">
            <w:pPr>
              <w:pStyle w:val="HGTableBullet2"/>
            </w:pPr>
            <w:r w:rsidRPr="006B7A4C">
              <w:t>a podium and tower building form with tower set back at least 10m from all streets above the podium level to deflect wind downdrafts from penetrating to street level (but the podium is not suitable for c</w:t>
            </w:r>
            <w:r w:rsidR="00062FBB">
              <w:t>ommunal or private open space);</w:t>
            </w:r>
          </w:p>
          <w:p w:rsidR="00857613" w:rsidRPr="006B7A4C" w:rsidRDefault="00857613" w:rsidP="00062FBB">
            <w:pPr>
              <w:pStyle w:val="HGTableBullet2"/>
            </w:pPr>
            <w:r w:rsidRPr="006B7A4C">
              <w:t xml:space="preserve">canopies and </w:t>
            </w:r>
            <w:r w:rsidR="00062FBB">
              <w:t>awnings to protect pedestrians;</w:t>
            </w:r>
          </w:p>
          <w:p w:rsidR="00857613" w:rsidRPr="006B7A4C" w:rsidRDefault="00857613" w:rsidP="00062FBB">
            <w:pPr>
              <w:pStyle w:val="HGTableBullet2"/>
            </w:pPr>
            <w:r w:rsidRPr="006B7A4C">
              <w:t>trellis structures and a dense network of trees at ground or podium level.</w:t>
            </w:r>
          </w:p>
          <w:p w:rsidR="00857613" w:rsidRPr="006B7A4C" w:rsidRDefault="00857613" w:rsidP="00417444">
            <w:pPr>
              <w:pStyle w:val="QPPEditorsNoteStyle1"/>
            </w:pPr>
            <w:r w:rsidRPr="006B7A4C">
              <w:t xml:space="preserve">Note—No acceptable outcome is prescribed for a development if more than 15 </w:t>
            </w:r>
            <w:r w:rsidRPr="00BF2717">
              <w:rPr>
                <w:rPrChange w:id="114" w:author="Alisha Pettit" w:date="2019-11-18T11:21:00Z">
                  <w:rPr/>
                </w:rPrChange>
              </w:rPr>
              <w:t>storeys</w:t>
            </w:r>
            <w:r w:rsidRPr="006B7A4C">
              <w:t xml:space="preserve"> in height.</w:t>
            </w:r>
          </w:p>
          <w:p w:rsidR="00857613" w:rsidRPr="006B7A4C" w:rsidRDefault="00857613" w:rsidP="00417444">
            <w:pPr>
              <w:pStyle w:val="QPPEditorsNoteStyle1"/>
            </w:pPr>
            <w:r w:rsidRPr="006B7A4C">
              <w:t>Note—This is demonstrated by a wind impacts report submitted by a suitably qualified professional.</w:t>
            </w:r>
          </w:p>
        </w:tc>
      </w:tr>
      <w:tr w:rsidR="00F165CB" w:rsidRPr="00950A98" w:rsidTr="00950A98">
        <w:trPr>
          <w:trHeight w:val="762"/>
        </w:trPr>
        <w:tc>
          <w:tcPr>
            <w:tcW w:w="4150" w:type="dxa"/>
            <w:vMerge w:val="restart"/>
            <w:shd w:val="clear" w:color="auto" w:fill="auto"/>
          </w:tcPr>
          <w:p w:rsidR="00F165CB" w:rsidRPr="006B7A4C" w:rsidRDefault="00F165CB" w:rsidP="00417444">
            <w:pPr>
              <w:pStyle w:val="QPPTableTextBold"/>
            </w:pPr>
            <w:r w:rsidRPr="006B7A4C">
              <w:t>PO17</w:t>
            </w:r>
          </w:p>
          <w:p w:rsidR="00F165CB" w:rsidRPr="006B7A4C" w:rsidRDefault="00F165CB" w:rsidP="00664469">
            <w:pPr>
              <w:pStyle w:val="QPPTableTextBody"/>
            </w:pPr>
            <w:r w:rsidRPr="006B7A4C">
              <w:t>Development reduces the appearance of building bulk, ensures a human-scale, demonstrates variations in horizontal and vertical profile, balances the height of the building, and supports neighbourhood and street character.</w:t>
            </w:r>
          </w:p>
        </w:tc>
        <w:tc>
          <w:tcPr>
            <w:tcW w:w="4151" w:type="dxa"/>
            <w:shd w:val="clear" w:color="auto" w:fill="auto"/>
          </w:tcPr>
          <w:p w:rsidR="00F165CB" w:rsidRPr="006B7A4C" w:rsidRDefault="00F165CB" w:rsidP="00417444">
            <w:pPr>
              <w:pStyle w:val="QPPTableTextBold"/>
            </w:pPr>
            <w:r w:rsidRPr="006B7A4C">
              <w:t>AO17.1</w:t>
            </w:r>
          </w:p>
          <w:p w:rsidR="00F165CB" w:rsidRPr="006B7A4C" w:rsidRDefault="00F165CB" w:rsidP="00664469">
            <w:pPr>
              <w:pStyle w:val="QPPTableTextBody"/>
            </w:pPr>
            <w:r w:rsidRPr="006B7A4C">
              <w:t>Development has a number of the following design elements:</w:t>
            </w:r>
            <w:r w:rsidRPr="006B7A4C" w:rsidDel="00857613">
              <w:t xml:space="preserve"> </w:t>
            </w:r>
          </w:p>
          <w:p w:rsidR="005A7062" w:rsidRDefault="005A7062" w:rsidP="002651C2">
            <w:pPr>
              <w:pStyle w:val="HGTableBullet2"/>
              <w:numPr>
                <w:ilvl w:val="0"/>
                <w:numId w:val="66"/>
              </w:numPr>
            </w:pPr>
            <w:r w:rsidRPr="005A7062">
              <w:t>balconies, verandahs, terraces or recesses;</w:t>
            </w:r>
          </w:p>
          <w:p w:rsidR="00F165CB" w:rsidRPr="006B7A4C" w:rsidRDefault="00F165CB" w:rsidP="002651C2">
            <w:pPr>
              <w:pStyle w:val="HGTableBullet2"/>
              <w:numPr>
                <w:ilvl w:val="0"/>
                <w:numId w:val="66"/>
              </w:numPr>
            </w:pPr>
            <w:r w:rsidRPr="006B7A4C">
              <w:t>variation in the treatment and patterning of windows, sun shading devices or other fa</w:t>
            </w:r>
            <w:r w:rsidR="00187433" w:rsidRPr="006B7A4C">
              <w:t>c</w:t>
            </w:r>
            <w:r w:rsidRPr="006B7A4C">
              <w:t>ade features;</w:t>
            </w:r>
          </w:p>
          <w:p w:rsidR="00F165CB" w:rsidRPr="006B7A4C" w:rsidRDefault="00F165CB" w:rsidP="00417444">
            <w:pPr>
              <w:pStyle w:val="HGTableBullet2"/>
            </w:pPr>
            <w:r w:rsidRPr="006B7A4C">
              <w:t>variation in materials, colours, and textures and finishes, including between levels;</w:t>
            </w:r>
          </w:p>
          <w:p w:rsidR="00F165CB" w:rsidRPr="006B7A4C" w:rsidRDefault="00F165CB" w:rsidP="00417444">
            <w:pPr>
              <w:pStyle w:val="HGTableBullet2"/>
            </w:pPr>
            <w:r w:rsidRPr="006B7A4C">
              <w:t>recessions and projections in the roof and wall plane, such as steps, slopes or splays;</w:t>
            </w:r>
          </w:p>
          <w:p w:rsidR="00F165CB" w:rsidRPr="006B7A4C" w:rsidRDefault="00F165CB" w:rsidP="00417444">
            <w:pPr>
              <w:pStyle w:val="HGTableBullet2"/>
            </w:pPr>
            <w:r w:rsidRPr="006B7A4C">
              <w:t>variations in building form, including elements at a finer scale than the main structural framing.</w:t>
            </w:r>
          </w:p>
          <w:p w:rsidR="00F165CB" w:rsidRPr="006B7A4C" w:rsidRDefault="00F165CB" w:rsidP="00664469">
            <w:pPr>
              <w:pStyle w:val="QPPTableTextBody"/>
            </w:pPr>
            <w:r w:rsidRPr="006B7A4C">
              <w:t xml:space="preserve">Refer to </w:t>
            </w:r>
            <w:r w:rsidR="00DC0A38" w:rsidRPr="00BF2717">
              <w:rPr>
                <w:rPrChange w:id="115" w:author="Alisha Pettit" w:date="2019-11-18T11:21:00Z">
                  <w:rPr/>
                </w:rPrChange>
              </w:rPr>
              <w:t xml:space="preserve">Figure </w:t>
            </w:r>
            <w:r w:rsidR="0054290D" w:rsidRPr="00BF2717">
              <w:rPr>
                <w:rPrChange w:id="116" w:author="Alisha Pettit" w:date="2019-11-18T11:21:00Z">
                  <w:rPr/>
                </w:rPrChange>
              </w:rPr>
              <w:t>j</w:t>
            </w:r>
            <w:r w:rsidR="00DC0A38" w:rsidRPr="006B7A4C">
              <w:t xml:space="preserve">, </w:t>
            </w:r>
            <w:r w:rsidR="00DC0A38" w:rsidRPr="00BF2717">
              <w:rPr>
                <w:rPrChange w:id="117" w:author="Alisha Pettit" w:date="2019-11-18T11:21:00Z">
                  <w:rPr/>
                </w:rPrChange>
              </w:rPr>
              <w:t xml:space="preserve">Figure </w:t>
            </w:r>
            <w:r w:rsidR="0054290D" w:rsidRPr="00BF2717">
              <w:rPr>
                <w:rPrChange w:id="118" w:author="Alisha Pettit" w:date="2019-11-18T11:21:00Z">
                  <w:rPr/>
                </w:rPrChange>
              </w:rPr>
              <w:t>k</w:t>
            </w:r>
            <w:r w:rsidRPr="006B7A4C">
              <w:t xml:space="preserve"> and</w:t>
            </w:r>
            <w:r w:rsidR="00DC0A38" w:rsidRPr="006B7A4C">
              <w:t xml:space="preserve"> </w:t>
            </w:r>
            <w:r w:rsidR="00DC0A38" w:rsidRPr="00BF2717">
              <w:rPr>
                <w:rPrChange w:id="119" w:author="Alisha Pettit" w:date="2019-11-18T11:21:00Z">
                  <w:rPr/>
                </w:rPrChange>
              </w:rPr>
              <w:t xml:space="preserve">Figure </w:t>
            </w:r>
            <w:r w:rsidR="0054290D" w:rsidRPr="00BF2717">
              <w:rPr>
                <w:rPrChange w:id="120" w:author="Alisha Pettit" w:date="2019-11-18T11:21:00Z">
                  <w:rPr/>
                </w:rPrChange>
              </w:rPr>
              <w:t>l</w:t>
            </w:r>
            <w:r w:rsidRPr="006B7A4C">
              <w:t>.</w:t>
            </w:r>
          </w:p>
        </w:tc>
      </w:tr>
      <w:tr w:rsidR="00F165CB" w:rsidRPr="00950A98" w:rsidDel="00F165CB" w:rsidTr="00F165CB">
        <w:trPr>
          <w:trHeight w:val="367"/>
        </w:trPr>
        <w:tc>
          <w:tcPr>
            <w:tcW w:w="4150" w:type="dxa"/>
            <w:vMerge/>
            <w:shd w:val="clear" w:color="auto" w:fill="auto"/>
          </w:tcPr>
          <w:p w:rsidR="00F165CB" w:rsidRPr="006B7A4C" w:rsidDel="00F165CB" w:rsidRDefault="00F165CB" w:rsidP="00664469">
            <w:pPr>
              <w:pStyle w:val="QPPTableTextBody"/>
            </w:pPr>
          </w:p>
        </w:tc>
        <w:tc>
          <w:tcPr>
            <w:tcW w:w="4151" w:type="dxa"/>
            <w:shd w:val="clear" w:color="auto" w:fill="auto"/>
          </w:tcPr>
          <w:p w:rsidR="00F165CB" w:rsidRPr="006B7A4C" w:rsidRDefault="00F165CB" w:rsidP="00417444">
            <w:pPr>
              <w:pStyle w:val="QPPTableTextBold"/>
            </w:pPr>
            <w:r w:rsidRPr="006B7A4C">
              <w:t>AO17.2</w:t>
            </w:r>
          </w:p>
          <w:p w:rsidR="00F165CB" w:rsidRPr="006B7A4C" w:rsidRDefault="00F165CB" w:rsidP="00664469">
            <w:pPr>
              <w:pStyle w:val="QPPTableTextBody"/>
            </w:pPr>
            <w:r w:rsidRPr="006B7A4C">
              <w:t>Development of the first 3 storeys of the building include</w:t>
            </w:r>
            <w:r w:rsidR="005A7062">
              <w:t>s</w:t>
            </w:r>
            <w:r w:rsidRPr="006B7A4C">
              <w:t>:</w:t>
            </w:r>
          </w:p>
          <w:p w:rsidR="00F165CB" w:rsidRPr="006B7A4C" w:rsidRDefault="00F165CB" w:rsidP="002651C2">
            <w:pPr>
              <w:pStyle w:val="HGTableBullet2"/>
              <w:numPr>
                <w:ilvl w:val="0"/>
                <w:numId w:val="67"/>
              </w:numPr>
            </w:pPr>
            <w:r w:rsidRPr="006B7A4C">
              <w:t>balconies and outdoor living areas orientated to the street or public realm;</w:t>
            </w:r>
          </w:p>
          <w:p w:rsidR="00F165CB" w:rsidRPr="006B7A4C" w:rsidRDefault="00F165CB" w:rsidP="00417444">
            <w:pPr>
              <w:pStyle w:val="HGTableBullet2"/>
            </w:pPr>
            <w:r w:rsidRPr="006B7A4C">
              <w:t>expression of entries, different uses or elements of the building in plan and elevation;</w:t>
            </w:r>
          </w:p>
          <w:p w:rsidR="00F165CB" w:rsidRPr="006B7A4C" w:rsidRDefault="00F165CB" w:rsidP="00417444">
            <w:pPr>
              <w:pStyle w:val="HGTableBullet2"/>
            </w:pPr>
            <w:r w:rsidRPr="006B7A4C">
              <w:t xml:space="preserve">elements of a finer scale than the building's main structural framing that provide detail and modulate the elevation including awnings, sun shading, screening, variation in materials </w:t>
            </w:r>
            <w:r w:rsidR="002341D2" w:rsidRPr="006B7A4C">
              <w:t>and finishes.</w:t>
            </w:r>
          </w:p>
          <w:p w:rsidR="002341D2" w:rsidRPr="006B7A4C" w:rsidDel="00F165CB" w:rsidRDefault="002341D2" w:rsidP="00664469">
            <w:pPr>
              <w:pStyle w:val="QPPTableTextBody"/>
            </w:pPr>
            <w:r w:rsidRPr="006B7A4C">
              <w:t xml:space="preserve">Refer to </w:t>
            </w:r>
            <w:r w:rsidRPr="00BF2717">
              <w:rPr>
                <w:rPrChange w:id="121" w:author="Alisha Pettit" w:date="2019-11-18T11:21:00Z">
                  <w:rPr/>
                </w:rPrChange>
              </w:rPr>
              <w:t xml:space="preserve">Figure </w:t>
            </w:r>
            <w:r w:rsidR="0054290D" w:rsidRPr="00BF2717">
              <w:rPr>
                <w:rPrChange w:id="122" w:author="Alisha Pettit" w:date="2019-11-18T11:21:00Z">
                  <w:rPr/>
                </w:rPrChange>
              </w:rPr>
              <w:t>j</w:t>
            </w:r>
            <w:r w:rsidRPr="006B7A4C">
              <w:t xml:space="preserve"> and </w:t>
            </w:r>
            <w:r w:rsidRPr="00BF2717">
              <w:rPr>
                <w:rPrChange w:id="123" w:author="Alisha Pettit" w:date="2019-11-18T11:21:00Z">
                  <w:rPr/>
                </w:rPrChange>
              </w:rPr>
              <w:t xml:space="preserve">Figure </w:t>
            </w:r>
            <w:r w:rsidR="0054290D" w:rsidRPr="00BF2717">
              <w:rPr>
                <w:rPrChange w:id="124" w:author="Alisha Pettit" w:date="2019-11-18T11:21:00Z">
                  <w:rPr/>
                </w:rPrChange>
              </w:rPr>
              <w:t>k</w:t>
            </w:r>
            <w:r w:rsidRPr="006B7A4C">
              <w:t>.</w:t>
            </w:r>
          </w:p>
        </w:tc>
      </w:tr>
      <w:tr w:rsidR="00B84CF9" w:rsidRPr="00950A98" w:rsidTr="00950A98">
        <w:trPr>
          <w:trHeight w:val="762"/>
        </w:trPr>
        <w:tc>
          <w:tcPr>
            <w:tcW w:w="4150" w:type="dxa"/>
            <w:shd w:val="clear" w:color="auto" w:fill="auto"/>
          </w:tcPr>
          <w:p w:rsidR="00B84CF9" w:rsidRPr="006B7A4C" w:rsidRDefault="00B84CF9" w:rsidP="00417444">
            <w:pPr>
              <w:pStyle w:val="QPPTableTextBold"/>
            </w:pPr>
            <w:r w:rsidRPr="006B7A4C">
              <w:t>PO</w:t>
            </w:r>
            <w:r w:rsidR="002341D2" w:rsidRPr="006B7A4C">
              <w:t>18</w:t>
            </w:r>
          </w:p>
          <w:p w:rsidR="00B84CF9" w:rsidRPr="006B7A4C" w:rsidRDefault="00B84CF9" w:rsidP="00664469">
            <w:pPr>
              <w:pStyle w:val="QPPTableTextBody"/>
            </w:pPr>
            <w:r w:rsidRPr="006B7A4C">
              <w:t>Development meets a diverse range of community needs by providing adaptable housing that is responsive to changing community life</w:t>
            </w:r>
            <w:r w:rsidR="009F7AB4" w:rsidRPr="006B7A4C">
              <w:t>-</w:t>
            </w:r>
            <w:r w:rsidRPr="006B7A4C">
              <w:t>cycle needs.</w:t>
            </w:r>
          </w:p>
        </w:tc>
        <w:tc>
          <w:tcPr>
            <w:tcW w:w="4151" w:type="dxa"/>
            <w:shd w:val="clear" w:color="auto" w:fill="auto"/>
          </w:tcPr>
          <w:p w:rsidR="00B84CF9" w:rsidRPr="006B7A4C" w:rsidRDefault="00B84CF9" w:rsidP="00417444">
            <w:pPr>
              <w:pStyle w:val="QPPTableTextBold"/>
            </w:pPr>
            <w:r w:rsidRPr="006B7A4C">
              <w:t>AO</w:t>
            </w:r>
            <w:r w:rsidR="002341D2" w:rsidRPr="006B7A4C">
              <w:t>18</w:t>
            </w:r>
          </w:p>
          <w:p w:rsidR="00B84CF9" w:rsidRPr="006B7A4C" w:rsidRDefault="00B84CF9" w:rsidP="00664469">
            <w:pPr>
              <w:pStyle w:val="QPPTableTextBody"/>
            </w:pPr>
            <w:r w:rsidRPr="006B7A4C">
              <w:t>Where development provides housing</w:t>
            </w:r>
            <w:r w:rsidR="009F7AB4" w:rsidRPr="006B7A4C">
              <w:t>,</w:t>
            </w:r>
            <w:r w:rsidRPr="006B7A4C">
              <w:t xml:space="preserve"> including associated outdoor living areas intended to be adaptable to different persons and households with differing mobility needs, the dwelling units and other site features are constructed in accordance with </w:t>
            </w:r>
            <w:r w:rsidRPr="00BF2717">
              <w:rPr>
                <w:rPrChange w:id="125" w:author="Alisha Pettit" w:date="2019-11-18T11:21:00Z">
                  <w:rPr/>
                </w:rPrChange>
              </w:rPr>
              <w:t>Table 9.3.1</w:t>
            </w:r>
            <w:r w:rsidR="003B7A22" w:rsidRPr="00BF2717">
              <w:rPr>
                <w:rPrChange w:id="126" w:author="Alisha Pettit" w:date="2019-11-18T11:21:00Z">
                  <w:rPr/>
                </w:rPrChange>
              </w:rPr>
              <w:t>4</w:t>
            </w:r>
            <w:r w:rsidRPr="00BF2717">
              <w:rPr>
                <w:rPrChange w:id="127" w:author="Alisha Pettit" w:date="2019-11-18T11:21:00Z">
                  <w:rPr/>
                </w:rPrChange>
              </w:rPr>
              <w:t>.3.D.</w:t>
            </w:r>
          </w:p>
        </w:tc>
      </w:tr>
      <w:tr w:rsidR="0099504E" w:rsidRPr="00950A98" w:rsidTr="00734A66">
        <w:trPr>
          <w:trHeight w:val="2602"/>
        </w:trPr>
        <w:tc>
          <w:tcPr>
            <w:tcW w:w="4150" w:type="dxa"/>
            <w:vMerge w:val="restart"/>
            <w:shd w:val="clear" w:color="auto" w:fill="auto"/>
          </w:tcPr>
          <w:p w:rsidR="0099504E" w:rsidRPr="006B7A4C" w:rsidRDefault="0099504E" w:rsidP="00417444">
            <w:pPr>
              <w:pStyle w:val="QPPTableTextBold"/>
            </w:pPr>
            <w:r w:rsidRPr="006B7A4C">
              <w:t>PO</w:t>
            </w:r>
            <w:r w:rsidR="003C351A" w:rsidRPr="006B7A4C">
              <w:t>19</w:t>
            </w:r>
          </w:p>
          <w:p w:rsidR="0099504E" w:rsidRPr="006B7A4C" w:rsidRDefault="0099504E" w:rsidP="00664469">
            <w:pPr>
              <w:pStyle w:val="QPPTableTextBody"/>
            </w:pPr>
            <w:r w:rsidRPr="006B7A4C">
              <w:t>Development for rooftops and building caps is:</w:t>
            </w:r>
          </w:p>
          <w:p w:rsidR="0099504E" w:rsidRPr="006B7A4C" w:rsidRDefault="0099504E" w:rsidP="00172806">
            <w:pPr>
              <w:pStyle w:val="HGTableBullet2"/>
              <w:numPr>
                <w:ilvl w:val="0"/>
                <w:numId w:val="131"/>
              </w:numPr>
            </w:pPr>
            <w:r w:rsidRPr="006B7A4C">
              <w:t>contextually and climatically appropriate in form;</w:t>
            </w:r>
          </w:p>
          <w:p w:rsidR="0099504E" w:rsidRPr="006B7A4C" w:rsidRDefault="0099504E" w:rsidP="00172806">
            <w:pPr>
              <w:pStyle w:val="HGTableBullet2"/>
            </w:pPr>
            <w:r w:rsidRPr="006B7A4C">
              <w:t>responsive to orientation and solar access;</w:t>
            </w:r>
          </w:p>
          <w:p w:rsidR="0099504E" w:rsidRPr="006B7A4C" w:rsidRDefault="0099504E" w:rsidP="00172806">
            <w:pPr>
              <w:pStyle w:val="HGTableBullet2"/>
            </w:pPr>
            <w:r w:rsidRPr="006B7A4C">
              <w:t>attractive and not marred by plant and equipment.</w:t>
            </w:r>
          </w:p>
        </w:tc>
        <w:tc>
          <w:tcPr>
            <w:tcW w:w="4151" w:type="dxa"/>
            <w:shd w:val="clear" w:color="auto" w:fill="auto"/>
          </w:tcPr>
          <w:p w:rsidR="0099504E" w:rsidRPr="006B7A4C" w:rsidRDefault="0099504E" w:rsidP="00417444">
            <w:pPr>
              <w:pStyle w:val="QPPTableTextBold"/>
            </w:pPr>
            <w:r w:rsidRPr="006B7A4C">
              <w:t>AO</w:t>
            </w:r>
            <w:r w:rsidR="003C351A" w:rsidRPr="006B7A4C">
              <w:t>19</w:t>
            </w:r>
            <w:r w:rsidR="008E4765" w:rsidRPr="006B7A4C">
              <w:t>.1</w:t>
            </w:r>
          </w:p>
          <w:p w:rsidR="0099504E" w:rsidRPr="006B7A4C" w:rsidRDefault="0099504E" w:rsidP="00664469">
            <w:pPr>
              <w:pStyle w:val="QPPTableTextBody"/>
            </w:pPr>
            <w:r w:rsidRPr="006B7A4C">
              <w:t>Development provides building caps and rooftops which:</w:t>
            </w:r>
          </w:p>
          <w:p w:rsidR="0099504E" w:rsidRPr="006B7A4C" w:rsidRDefault="0099504E" w:rsidP="00172806">
            <w:pPr>
              <w:pStyle w:val="HGTableBullet2"/>
              <w:numPr>
                <w:ilvl w:val="0"/>
                <w:numId w:val="132"/>
              </w:numPr>
            </w:pPr>
            <w:r w:rsidRPr="006B7A4C">
              <w:t>contribute to the architectural distinction of the building and roofs;</w:t>
            </w:r>
          </w:p>
          <w:p w:rsidR="0099504E" w:rsidRPr="006B7A4C" w:rsidRDefault="0099504E" w:rsidP="00172806">
            <w:pPr>
              <w:pStyle w:val="HGTableBullet2"/>
            </w:pPr>
            <w:r w:rsidRPr="006B7A4C">
              <w:t>include interesting forms created through pitches, gables, skillions or other features.</w:t>
            </w:r>
          </w:p>
          <w:p w:rsidR="0099504E" w:rsidRPr="006B7A4C" w:rsidRDefault="0099504E" w:rsidP="00664469">
            <w:pPr>
              <w:pStyle w:val="QPPTableTextBody"/>
            </w:pPr>
            <w:r w:rsidRPr="006B7A4C">
              <w:t xml:space="preserve">Refer to </w:t>
            </w:r>
            <w:r w:rsidR="00DC0A38" w:rsidRPr="00BF2717">
              <w:rPr>
                <w:rPrChange w:id="128" w:author="Alisha Pettit" w:date="2019-11-18T11:21:00Z">
                  <w:rPr/>
                </w:rPrChange>
              </w:rPr>
              <w:t xml:space="preserve">Figure </w:t>
            </w:r>
            <w:r w:rsidR="0054290D" w:rsidRPr="00BF2717">
              <w:rPr>
                <w:rPrChange w:id="129" w:author="Alisha Pettit" w:date="2019-11-18T11:21:00Z">
                  <w:rPr/>
                </w:rPrChange>
              </w:rPr>
              <w:t>m</w:t>
            </w:r>
            <w:r w:rsidR="00DC0A38" w:rsidRPr="006B7A4C">
              <w:t xml:space="preserve"> </w:t>
            </w:r>
            <w:r w:rsidRPr="006B7A4C">
              <w:t>and</w:t>
            </w:r>
            <w:r w:rsidR="00DC0A38" w:rsidRPr="006B7A4C">
              <w:t xml:space="preserve"> </w:t>
            </w:r>
            <w:r w:rsidR="00DC0A38" w:rsidRPr="00BF2717">
              <w:rPr>
                <w:rPrChange w:id="130" w:author="Alisha Pettit" w:date="2019-11-18T11:21:00Z">
                  <w:rPr/>
                </w:rPrChange>
              </w:rPr>
              <w:t xml:space="preserve">Figure </w:t>
            </w:r>
            <w:r w:rsidR="0054290D" w:rsidRPr="00BF2717">
              <w:rPr>
                <w:rPrChange w:id="131" w:author="Alisha Pettit" w:date="2019-11-18T11:21:00Z">
                  <w:rPr/>
                </w:rPrChange>
              </w:rPr>
              <w:t>n</w:t>
            </w:r>
            <w:r w:rsidRPr="006B7A4C">
              <w:t>.</w:t>
            </w:r>
          </w:p>
        </w:tc>
      </w:tr>
      <w:tr w:rsidR="003C351A" w:rsidRPr="00950A98" w:rsidTr="00734A66">
        <w:trPr>
          <w:trHeight w:val="3676"/>
        </w:trPr>
        <w:tc>
          <w:tcPr>
            <w:tcW w:w="4150" w:type="dxa"/>
            <w:vMerge/>
            <w:shd w:val="clear" w:color="auto" w:fill="auto"/>
          </w:tcPr>
          <w:p w:rsidR="003C351A" w:rsidRPr="006B7A4C" w:rsidRDefault="003C351A" w:rsidP="00664469">
            <w:pPr>
              <w:pStyle w:val="QPPTableTextBody"/>
            </w:pPr>
          </w:p>
        </w:tc>
        <w:tc>
          <w:tcPr>
            <w:tcW w:w="4151" w:type="dxa"/>
            <w:shd w:val="clear" w:color="auto" w:fill="auto"/>
          </w:tcPr>
          <w:p w:rsidR="003C351A" w:rsidRPr="006B7A4C" w:rsidRDefault="003C351A" w:rsidP="00417444">
            <w:pPr>
              <w:pStyle w:val="QPPTableTextBold"/>
            </w:pPr>
            <w:r w:rsidRPr="006B7A4C">
              <w:t>AO19.2</w:t>
            </w:r>
          </w:p>
          <w:p w:rsidR="003C351A" w:rsidRPr="006B7A4C" w:rsidRDefault="003C351A" w:rsidP="00664469">
            <w:pPr>
              <w:pStyle w:val="QPPTableTextBody"/>
            </w:pPr>
            <w:r w:rsidRPr="006B7A4C">
              <w:t>Development for rooftop service structures, lift motor rooms and mechanical plant and equipment is:</w:t>
            </w:r>
          </w:p>
          <w:p w:rsidR="003C351A" w:rsidRPr="006B7A4C" w:rsidRDefault="003C351A" w:rsidP="00172806">
            <w:pPr>
              <w:pStyle w:val="HGTableBullet2"/>
              <w:numPr>
                <w:ilvl w:val="0"/>
                <w:numId w:val="133"/>
              </w:numPr>
            </w:pPr>
            <w:r w:rsidRPr="006B7A4C">
              <w:t>designed as an architectural feature of the building;</w:t>
            </w:r>
          </w:p>
          <w:p w:rsidR="003C351A" w:rsidRPr="006B7A4C" w:rsidRDefault="003C351A" w:rsidP="00172806">
            <w:pPr>
              <w:pStyle w:val="HGTableBullet2"/>
            </w:pPr>
            <w:r w:rsidRPr="006B7A4C">
              <w:t>incorporated into the roof form;</w:t>
            </w:r>
          </w:p>
          <w:p w:rsidR="003C351A" w:rsidRPr="006B7A4C" w:rsidRDefault="003C351A" w:rsidP="00172806">
            <w:pPr>
              <w:pStyle w:val="HGTableBullet2"/>
            </w:pPr>
            <w:r w:rsidRPr="006B7A4C">
              <w:t>designed to enable future inclusion of plant and equipment such as telecommunications facilities in an unobtrusive manner;</w:t>
            </w:r>
          </w:p>
          <w:p w:rsidR="003C351A" w:rsidRPr="006B7A4C" w:rsidRDefault="003C351A" w:rsidP="00172806">
            <w:pPr>
              <w:pStyle w:val="HGTableBullet2"/>
            </w:pPr>
            <w:r w:rsidRPr="006B7A4C">
              <w:t xml:space="preserve">visually and </w:t>
            </w:r>
            <w:r w:rsidRPr="00BF2717">
              <w:rPr>
                <w:rPrChange w:id="132" w:author="Alisha Pettit" w:date="2019-11-18T11:21:00Z">
                  <w:rPr/>
                </w:rPrChange>
              </w:rPr>
              <w:t>acoustically screened</w:t>
            </w:r>
            <w:r w:rsidRPr="006B7A4C">
              <w:t xml:space="preserve"> from any communal open space on the rooftop.</w:t>
            </w:r>
          </w:p>
        </w:tc>
      </w:tr>
      <w:tr w:rsidR="00AB3410" w:rsidRPr="00950A98" w:rsidTr="00746B7E">
        <w:trPr>
          <w:trHeight w:val="309"/>
        </w:trPr>
        <w:tc>
          <w:tcPr>
            <w:tcW w:w="4150" w:type="dxa"/>
            <w:vMerge w:val="restart"/>
            <w:shd w:val="clear" w:color="auto" w:fill="auto"/>
          </w:tcPr>
          <w:p w:rsidR="00AB3410" w:rsidRPr="006B7A4C" w:rsidRDefault="00AB3410" w:rsidP="00417444">
            <w:pPr>
              <w:pStyle w:val="QPPTableTextBold"/>
            </w:pPr>
            <w:r w:rsidRPr="006B7A4C">
              <w:t>PO</w:t>
            </w:r>
            <w:r w:rsidR="00123966" w:rsidRPr="006B7A4C">
              <w:t>2</w:t>
            </w:r>
            <w:r w:rsidR="00CF5C3B" w:rsidRPr="006B7A4C">
              <w:t>0</w:t>
            </w:r>
          </w:p>
          <w:p w:rsidR="00AB3410" w:rsidRPr="006B7A4C" w:rsidRDefault="00AB3410" w:rsidP="00664469">
            <w:pPr>
              <w:pStyle w:val="QPPTableTextBody"/>
            </w:pPr>
            <w:r w:rsidRPr="006B7A4C">
              <w:t xml:space="preserve">Development includes buildings that exhibit subtropical design elements to support Brisbane's subtropical design character and </w:t>
            </w:r>
            <w:r w:rsidR="007B5A18">
              <w:t xml:space="preserve">sustainable </w:t>
            </w:r>
            <w:r w:rsidRPr="006B7A4C">
              <w:t>subtropical living.</w:t>
            </w: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00123966" w:rsidRPr="006B7A4C">
              <w:t>.1</w:t>
            </w:r>
          </w:p>
          <w:p w:rsidR="00AB3410" w:rsidRPr="006B7A4C" w:rsidRDefault="00AB3410" w:rsidP="00664469">
            <w:pPr>
              <w:pStyle w:val="QPPTableTextBody"/>
            </w:pPr>
            <w:r w:rsidRPr="006B7A4C">
              <w:t>Development has:</w:t>
            </w:r>
          </w:p>
          <w:p w:rsidR="00AB3410" w:rsidRPr="006B7A4C" w:rsidRDefault="00AB3410" w:rsidP="00172806">
            <w:pPr>
              <w:pStyle w:val="HGTableBullet2"/>
              <w:numPr>
                <w:ilvl w:val="0"/>
                <w:numId w:val="134"/>
              </w:numPr>
            </w:pPr>
            <w:r w:rsidRPr="006B7A4C">
              <w:t>dual aspect; or</w:t>
            </w:r>
          </w:p>
          <w:p w:rsidR="00AB3410" w:rsidRPr="006B7A4C" w:rsidRDefault="00AB3410" w:rsidP="00172806">
            <w:pPr>
              <w:pStyle w:val="HGTableBullet2"/>
            </w:pPr>
            <w:r w:rsidRPr="006B7A4C">
              <w:t>floor-to-ceiling heights greater than 2.4m; or</w:t>
            </w:r>
          </w:p>
          <w:p w:rsidR="00AB3410" w:rsidRPr="006B7A4C" w:rsidRDefault="00AB3410" w:rsidP="00172806">
            <w:pPr>
              <w:pStyle w:val="HGTableBullet2"/>
            </w:pPr>
            <w:r w:rsidRPr="00BF2717">
              <w:rPr>
                <w:rPrChange w:id="133" w:author="Alisha Pettit" w:date="2019-11-18T11:21:00Z">
                  <w:rPr/>
                </w:rPrChange>
              </w:rPr>
              <w:t>habitable rooms</w:t>
            </w:r>
            <w:r w:rsidRPr="006B7A4C">
              <w:t xml:space="preserve"> with </w:t>
            </w:r>
            <w:r w:rsidR="00C927C6">
              <w:t>2</w:t>
            </w:r>
            <w:r w:rsidRPr="006B7A4C">
              <w:t xml:space="preserve"> windows or openings.</w:t>
            </w:r>
          </w:p>
          <w:p w:rsidR="00AB3410" w:rsidRPr="006B7A4C" w:rsidRDefault="00AB3410" w:rsidP="0054290D">
            <w:pPr>
              <w:pStyle w:val="QPPTableTextBody"/>
            </w:pPr>
            <w:r w:rsidRPr="006B7A4C">
              <w:t xml:space="preserve">Refer to </w:t>
            </w:r>
            <w:r w:rsidR="00DC0A38" w:rsidRPr="00BF2717">
              <w:rPr>
                <w:rPrChange w:id="134" w:author="Alisha Pettit" w:date="2019-11-18T11:21:00Z">
                  <w:rPr/>
                </w:rPrChange>
              </w:rPr>
              <w:t xml:space="preserve">Figure </w:t>
            </w:r>
            <w:r w:rsidR="0054290D" w:rsidRPr="00BF2717">
              <w:rPr>
                <w:rPrChange w:id="135" w:author="Alisha Pettit" w:date="2019-11-18T11:21:00Z">
                  <w:rPr/>
                </w:rPrChange>
              </w:rPr>
              <w:t>o</w:t>
            </w:r>
            <w:r w:rsidRPr="006B7A4C">
              <w:t xml:space="preserve"> and </w:t>
            </w:r>
            <w:r w:rsidR="00940D64" w:rsidRPr="00BF2717">
              <w:rPr>
                <w:rPrChange w:id="136" w:author="Alisha Pettit" w:date="2019-11-18T11:21:00Z">
                  <w:rPr/>
                </w:rPrChange>
              </w:rPr>
              <w:t xml:space="preserve">Figure </w:t>
            </w:r>
            <w:r w:rsidR="0054290D">
              <w:t>p</w:t>
            </w:r>
            <w:r w:rsidRPr="006B7A4C">
              <w:t>.</w:t>
            </w:r>
          </w:p>
        </w:tc>
      </w:tr>
      <w:tr w:rsidR="00AB3410" w:rsidRPr="00950A98" w:rsidTr="00746B7E">
        <w:trPr>
          <w:trHeight w:val="309"/>
        </w:trPr>
        <w:tc>
          <w:tcPr>
            <w:tcW w:w="4150" w:type="dxa"/>
            <w:vMerge/>
            <w:shd w:val="clear" w:color="auto" w:fill="auto"/>
          </w:tcPr>
          <w:p w:rsidR="00AB3410" w:rsidRPr="006B7A4C" w:rsidRDefault="00AB3410" w:rsidP="00664469">
            <w:pPr>
              <w:pStyle w:val="QPPTableTextBody"/>
            </w:pP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Pr="006B7A4C">
              <w:t>.2</w:t>
            </w:r>
          </w:p>
          <w:p w:rsidR="00AB3410" w:rsidRPr="006B7A4C" w:rsidRDefault="00AB3410" w:rsidP="00664469">
            <w:pPr>
              <w:pStyle w:val="QPPTableTextBody"/>
            </w:pPr>
            <w:r w:rsidRPr="006B7A4C">
              <w:t>Development includes buildings with weather protection and sun</w:t>
            </w:r>
            <w:r w:rsidR="003C2B62" w:rsidRPr="006B7A4C">
              <w:t xml:space="preserve"> </w:t>
            </w:r>
            <w:r w:rsidRPr="006B7A4C">
              <w:t xml:space="preserve">shading to all external doors and windows to </w:t>
            </w:r>
            <w:r w:rsidRPr="00BF2717">
              <w:rPr>
                <w:rPrChange w:id="137" w:author="Alisha Pettit" w:date="2019-11-18T11:21:00Z">
                  <w:rPr/>
                </w:rPrChange>
              </w:rPr>
              <w:t>habitable rooms</w:t>
            </w:r>
            <w:r w:rsidRPr="006B7A4C">
              <w:t>.</w:t>
            </w:r>
          </w:p>
        </w:tc>
      </w:tr>
      <w:tr w:rsidR="00AB3410" w:rsidRPr="00950A98" w:rsidTr="00746B7E">
        <w:trPr>
          <w:trHeight w:val="309"/>
        </w:trPr>
        <w:tc>
          <w:tcPr>
            <w:tcW w:w="4150" w:type="dxa"/>
            <w:vMerge/>
            <w:shd w:val="clear" w:color="auto" w:fill="auto"/>
          </w:tcPr>
          <w:p w:rsidR="00AB3410" w:rsidRPr="006B7A4C" w:rsidRDefault="00AB3410" w:rsidP="00664469">
            <w:pPr>
              <w:pStyle w:val="QPPTableTextBody"/>
            </w:pP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Pr="006B7A4C">
              <w:t>.3</w:t>
            </w:r>
          </w:p>
          <w:p w:rsidR="00AB3410" w:rsidRPr="006B7A4C" w:rsidRDefault="00AB3410" w:rsidP="00664469">
            <w:pPr>
              <w:pStyle w:val="QPPTableTextBody"/>
            </w:pPr>
            <w:r w:rsidRPr="006B7A4C">
              <w:t>Development incorporates deep recesses, eaves and sun</w:t>
            </w:r>
            <w:r w:rsidR="003C2B62" w:rsidRPr="006B7A4C">
              <w:t>-</w:t>
            </w:r>
            <w:r w:rsidRPr="006B7A4C">
              <w:t>shading devices on the north-facing building fa</w:t>
            </w:r>
            <w:r w:rsidR="003C2B62" w:rsidRPr="006B7A4C">
              <w:t>c</w:t>
            </w:r>
            <w:r w:rsidRPr="006B7A4C">
              <w:t>ades.</w:t>
            </w:r>
          </w:p>
        </w:tc>
      </w:tr>
      <w:tr w:rsidR="00AB3410" w:rsidRPr="00950A98" w:rsidTr="00746B7E">
        <w:trPr>
          <w:trHeight w:val="309"/>
        </w:trPr>
        <w:tc>
          <w:tcPr>
            <w:tcW w:w="4150" w:type="dxa"/>
            <w:vMerge/>
            <w:shd w:val="clear" w:color="auto" w:fill="auto"/>
          </w:tcPr>
          <w:p w:rsidR="00AB3410" w:rsidRPr="006B7A4C" w:rsidRDefault="00AB3410" w:rsidP="00664469">
            <w:pPr>
              <w:pStyle w:val="QPPTableTextBody"/>
            </w:pPr>
          </w:p>
        </w:tc>
        <w:tc>
          <w:tcPr>
            <w:tcW w:w="4151" w:type="dxa"/>
            <w:shd w:val="clear" w:color="auto" w:fill="auto"/>
          </w:tcPr>
          <w:p w:rsidR="00AB3410" w:rsidRPr="006B7A4C" w:rsidRDefault="00AB3410" w:rsidP="00417444">
            <w:pPr>
              <w:pStyle w:val="QPPTableTextBold"/>
            </w:pPr>
            <w:r w:rsidRPr="006B7A4C">
              <w:t>AO</w:t>
            </w:r>
            <w:r w:rsidR="00576CFC" w:rsidRPr="006B7A4C">
              <w:t>2</w:t>
            </w:r>
            <w:r w:rsidR="00CF5C3B" w:rsidRPr="006B7A4C">
              <w:t>0</w:t>
            </w:r>
            <w:r w:rsidRPr="006B7A4C">
              <w:t>.4</w:t>
            </w:r>
          </w:p>
          <w:p w:rsidR="00AB3410" w:rsidRPr="006B7A4C" w:rsidRDefault="00AB3410" w:rsidP="00664469">
            <w:pPr>
              <w:pStyle w:val="QPPTableTextBody"/>
            </w:pPr>
            <w:r w:rsidRPr="006B7A4C">
              <w:t>Development of west-facing building fa</w:t>
            </w:r>
            <w:r w:rsidR="003C2B62" w:rsidRPr="006B7A4C">
              <w:t>c</w:t>
            </w:r>
            <w:r w:rsidRPr="006B7A4C">
              <w:t xml:space="preserve">ades are shaded </w:t>
            </w:r>
            <w:r w:rsidR="00760095" w:rsidRPr="006B7A4C">
              <w:t>using</w:t>
            </w:r>
            <w:r w:rsidRPr="006B7A4C">
              <w:t xml:space="preserve"> building and landscape elements such as adjustable screens, awnings or pergolas, green walls or planting.</w:t>
            </w:r>
          </w:p>
        </w:tc>
      </w:tr>
      <w:tr w:rsidR="00B46519" w:rsidRPr="00B376C8" w:rsidTr="00CF5C3B">
        <w:trPr>
          <w:trHeight w:val="762"/>
        </w:trPr>
        <w:tc>
          <w:tcPr>
            <w:tcW w:w="4150" w:type="dxa"/>
            <w:vMerge w:val="restart"/>
            <w:shd w:val="clear" w:color="auto" w:fill="auto"/>
          </w:tcPr>
          <w:p w:rsidR="00B46519" w:rsidRPr="006B7A4C" w:rsidRDefault="00B46519" w:rsidP="006E6DE9">
            <w:pPr>
              <w:pStyle w:val="QPPTableTextBold"/>
            </w:pPr>
            <w:r w:rsidRPr="006B7A4C">
              <w:t>PO21</w:t>
            </w:r>
          </w:p>
          <w:p w:rsidR="00B46519" w:rsidRPr="006B7A4C" w:rsidRDefault="00B46519" w:rsidP="00664469">
            <w:pPr>
              <w:pStyle w:val="QPPTableTextBody"/>
            </w:pPr>
            <w:r w:rsidRPr="006B7A4C">
              <w:t xml:space="preserve">Development where not in a </w:t>
            </w:r>
            <w:r w:rsidR="00C704EE" w:rsidRPr="006B7A4C">
              <w:t xml:space="preserve">zone in the </w:t>
            </w:r>
            <w:r w:rsidR="00C927C6">
              <w:t>c</w:t>
            </w:r>
            <w:r w:rsidRPr="006B7A4C">
              <w:t xml:space="preserve">entre </w:t>
            </w:r>
            <w:r w:rsidR="00C704EE" w:rsidRPr="006B7A4C">
              <w:t xml:space="preserve">zones category </w:t>
            </w:r>
            <w:r w:rsidRPr="006B7A4C">
              <w:t xml:space="preserve">or </w:t>
            </w:r>
            <w:r w:rsidR="00C704EE" w:rsidRPr="006B7A4C">
              <w:t xml:space="preserve">the </w:t>
            </w:r>
            <w:r w:rsidRPr="006B7A4C">
              <w:t>Mixed use zone</w:t>
            </w:r>
            <w:r w:rsidR="00657EAF" w:rsidRPr="006B7A4C">
              <w:t>,</w:t>
            </w:r>
            <w:r w:rsidRPr="006B7A4C">
              <w:t xml:space="preserve"> provides car parking that minimises impacts on the quality of adjoining streetscapes or public spaces and the </w:t>
            </w:r>
            <w:r w:rsidRPr="00BF2717">
              <w:rPr>
                <w:rPrChange w:id="138" w:author="Alisha Pettit" w:date="2019-11-18T11:21:00Z">
                  <w:rPr/>
                </w:rPrChange>
              </w:rPr>
              <w:t>amenity</w:t>
            </w:r>
            <w:r w:rsidRPr="006B7A4C">
              <w:t xml:space="preserve"> of adjoining residents in terms of location, bulk, form and amenity impacts including noise, odour or light having regard to:</w:t>
            </w:r>
          </w:p>
          <w:p w:rsidR="00B46519" w:rsidRPr="006B7A4C" w:rsidRDefault="00B46519" w:rsidP="00463571">
            <w:pPr>
              <w:pStyle w:val="HGTableBullet2"/>
              <w:numPr>
                <w:ilvl w:val="0"/>
                <w:numId w:val="68"/>
              </w:numPr>
            </w:pPr>
            <w:r w:rsidRPr="006B7A4C">
              <w:t xml:space="preserve">the proximity of </w:t>
            </w:r>
            <w:r w:rsidRPr="00BF2717">
              <w:rPr>
                <w:rPrChange w:id="139" w:author="Alisha Pettit" w:date="2019-11-18T11:21:00Z">
                  <w:rPr/>
                </w:rPrChange>
              </w:rPr>
              <w:t>dwelling houses</w:t>
            </w:r>
            <w:r w:rsidRPr="006B7A4C">
              <w:t xml:space="preserve"> or existing multiple dwellings on adjoining sites;</w:t>
            </w:r>
          </w:p>
          <w:p w:rsidR="00B46519" w:rsidRPr="006B7A4C" w:rsidRDefault="00B46519" w:rsidP="00463571">
            <w:pPr>
              <w:pStyle w:val="HGTableBullet2"/>
            </w:pPr>
            <w:r w:rsidRPr="006B7A4C">
              <w:t>the scale and detail of any parking structure walls when viewed from the street and adjoining properties;</w:t>
            </w:r>
          </w:p>
          <w:p w:rsidR="00B46519" w:rsidRPr="006B7A4C" w:rsidRDefault="00B46519" w:rsidP="00463571">
            <w:pPr>
              <w:pStyle w:val="HGTableBullet2"/>
            </w:pPr>
            <w:r w:rsidRPr="00BF2717">
              <w:rPr>
                <w:rPrChange w:id="140" w:author="Alisha Pettit" w:date="2019-11-18T11:21:00Z">
                  <w:rPr/>
                </w:rPrChange>
              </w:rPr>
              <w:t>setback</w:t>
            </w:r>
            <w:r w:rsidRPr="006B7A4C">
              <w:t xml:space="preserve"> distances to mitigate impacts;</w:t>
            </w:r>
          </w:p>
          <w:p w:rsidR="00B46519" w:rsidRPr="006B7A4C" w:rsidRDefault="00B46519" w:rsidP="00463571">
            <w:pPr>
              <w:pStyle w:val="HGTableBullet2"/>
            </w:pPr>
            <w:r w:rsidRPr="006B7A4C">
              <w:t>the location of actual frontages and public spaces.</w:t>
            </w:r>
          </w:p>
          <w:p w:rsidR="00B46519" w:rsidRPr="006B7A4C" w:rsidRDefault="00B46519" w:rsidP="00463571">
            <w:pPr>
              <w:pStyle w:val="QPPEditorsNoteStyle1"/>
            </w:pPr>
            <w:r w:rsidRPr="006B7A4C">
              <w:t>Note—</w:t>
            </w:r>
            <w:r w:rsidR="006337CF" w:rsidRPr="006B7A4C">
              <w:t>W</w:t>
            </w:r>
            <w:r w:rsidRPr="006B7A4C">
              <w:t xml:space="preserve">here in a </w:t>
            </w:r>
            <w:r w:rsidR="00C704EE" w:rsidRPr="006B7A4C">
              <w:t xml:space="preserve">zone in the </w:t>
            </w:r>
            <w:r w:rsidR="001575B2">
              <w:t>c</w:t>
            </w:r>
            <w:r w:rsidRPr="006B7A4C">
              <w:t>entre</w:t>
            </w:r>
            <w:r w:rsidR="00C704EE" w:rsidRPr="006B7A4C">
              <w:t xml:space="preserve"> zones category</w:t>
            </w:r>
            <w:r w:rsidRPr="006B7A4C">
              <w:t xml:space="preserve"> or</w:t>
            </w:r>
            <w:r w:rsidR="00C704EE" w:rsidRPr="006B7A4C">
              <w:t xml:space="preserve"> the</w:t>
            </w:r>
            <w:r w:rsidRPr="006B7A4C">
              <w:t xml:space="preserve"> Mixed use zone, the car parking provisions of the Centre or </w:t>
            </w:r>
            <w:r w:rsidR="00C704EE" w:rsidRPr="006B7A4C">
              <w:t>m</w:t>
            </w:r>
            <w:r w:rsidRPr="006B7A4C">
              <w:t>ixed use code apply.</w:t>
            </w:r>
          </w:p>
        </w:tc>
        <w:tc>
          <w:tcPr>
            <w:tcW w:w="4151" w:type="dxa"/>
            <w:shd w:val="clear" w:color="auto" w:fill="auto"/>
          </w:tcPr>
          <w:p w:rsidR="00B46519" w:rsidRPr="006B7A4C" w:rsidRDefault="00B46519" w:rsidP="006E6DE9">
            <w:pPr>
              <w:pStyle w:val="QPPTableTextBold"/>
            </w:pPr>
            <w:r w:rsidRPr="006B7A4C">
              <w:t>AO21.1</w:t>
            </w:r>
          </w:p>
          <w:p w:rsidR="00B46519" w:rsidRPr="006B7A4C" w:rsidRDefault="00B46519" w:rsidP="00664469">
            <w:pPr>
              <w:pStyle w:val="QPPTableTextBody"/>
            </w:pPr>
            <w:r w:rsidRPr="006B7A4C">
              <w:t xml:space="preserve">Development where not in a </w:t>
            </w:r>
            <w:r w:rsidR="00C704EE" w:rsidRPr="006B7A4C">
              <w:t xml:space="preserve">zone in the </w:t>
            </w:r>
            <w:r w:rsidR="00C927C6">
              <w:t>c</w:t>
            </w:r>
            <w:r w:rsidRPr="006B7A4C">
              <w:t xml:space="preserve">entre </w:t>
            </w:r>
            <w:r w:rsidR="00C704EE" w:rsidRPr="006B7A4C">
              <w:t xml:space="preserve">zones category </w:t>
            </w:r>
            <w:r w:rsidRPr="006B7A4C">
              <w:t xml:space="preserve">or </w:t>
            </w:r>
            <w:r w:rsidR="00C704EE" w:rsidRPr="006B7A4C">
              <w:t xml:space="preserve">the </w:t>
            </w:r>
            <w:r w:rsidRPr="006B7A4C">
              <w:t>Mixed use zone</w:t>
            </w:r>
            <w:r w:rsidR="00657EAF" w:rsidRPr="006B7A4C">
              <w:t>,</w:t>
            </w:r>
            <w:r w:rsidRPr="006B7A4C">
              <w:t xml:space="preserve"> provides car parking that is:</w:t>
            </w:r>
          </w:p>
          <w:p w:rsidR="00B46519" w:rsidRPr="006B7A4C" w:rsidRDefault="00B46519" w:rsidP="00463571">
            <w:pPr>
              <w:pStyle w:val="HGTableBullet2"/>
              <w:numPr>
                <w:ilvl w:val="0"/>
                <w:numId w:val="70"/>
              </w:numPr>
            </w:pPr>
            <w:r w:rsidRPr="006B7A4C">
              <w:t>located below ground;</w:t>
            </w:r>
          </w:p>
          <w:p w:rsidR="00B46519" w:rsidRPr="006B7A4C" w:rsidRDefault="00B46519" w:rsidP="00463571">
            <w:pPr>
              <w:pStyle w:val="HGTableBullet2"/>
            </w:pPr>
            <w:r w:rsidRPr="006B7A4C">
              <w:t xml:space="preserve">located </w:t>
            </w:r>
            <w:r w:rsidR="00A97324" w:rsidRPr="006B7A4C">
              <w:t xml:space="preserve">at ground level or </w:t>
            </w:r>
            <w:r w:rsidRPr="006B7A4C">
              <w:t>above ground only if:</w:t>
            </w:r>
          </w:p>
          <w:p w:rsidR="00B46519" w:rsidRPr="006B7A4C" w:rsidRDefault="00A97324" w:rsidP="00463571">
            <w:pPr>
              <w:pStyle w:val="HGTableBullet3"/>
              <w:numPr>
                <w:ilvl w:val="0"/>
                <w:numId w:val="69"/>
              </w:numPr>
            </w:pPr>
            <w:r w:rsidRPr="006B7A4C">
              <w:t>screened from view</w:t>
            </w:r>
            <w:r w:rsidR="00B46519" w:rsidRPr="006B7A4C">
              <w:t xml:space="preserve"> from the street, other public space</w:t>
            </w:r>
            <w:r w:rsidR="00463571">
              <w:t>s or adjoining properties;</w:t>
            </w:r>
          </w:p>
          <w:p w:rsidR="00B46519" w:rsidRPr="006B7A4C" w:rsidRDefault="00B46519" w:rsidP="00463571">
            <w:pPr>
              <w:pStyle w:val="HGTableBullet3"/>
            </w:pPr>
            <w:r w:rsidRPr="006B7A4C">
              <w:t xml:space="preserve">contained within the </w:t>
            </w:r>
            <w:r w:rsidRPr="00BF2717">
              <w:rPr>
                <w:rPrChange w:id="141" w:author="Alisha Pettit" w:date="2019-11-18T11:21:00Z">
                  <w:rPr/>
                </w:rPrChange>
              </w:rPr>
              <w:t>development footprint</w:t>
            </w:r>
            <w:r w:rsidRPr="006B7A4C">
              <w:t xml:space="preserve"> and located behind the main building line</w:t>
            </w:r>
            <w:r w:rsidR="00751DD5" w:rsidRPr="006B7A4C">
              <w:t>,</w:t>
            </w:r>
            <w:r w:rsidRPr="006B7A4C">
              <w:t xml:space="preserve"> except where visitor parking</w:t>
            </w:r>
            <w:r w:rsidR="00463571">
              <w:t>.</w:t>
            </w:r>
          </w:p>
          <w:p w:rsidR="00B46519" w:rsidRPr="006B7A4C" w:rsidRDefault="00B46519" w:rsidP="00463571">
            <w:pPr>
              <w:pStyle w:val="HGTableBullet2"/>
            </w:pPr>
            <w:r w:rsidRPr="006B7A4C">
              <w:t xml:space="preserve">set back from front, rear and side boundaries in accordance with a neighbourhood plan or if no neighbourhood plan applies or no requirements are specified in a neighbourhood plan, </w:t>
            </w:r>
            <w:r w:rsidRPr="00BF2717">
              <w:rPr>
                <w:rPrChange w:id="142" w:author="Alisha Pettit" w:date="2019-11-18T11:21:00Z">
                  <w:rPr/>
                </w:rPrChange>
              </w:rPr>
              <w:t>Table 9.3.1</w:t>
            </w:r>
            <w:r w:rsidR="003B7A22" w:rsidRPr="00BF2717">
              <w:rPr>
                <w:rPrChange w:id="143" w:author="Alisha Pettit" w:date="2019-11-18T11:21:00Z">
                  <w:rPr/>
                </w:rPrChange>
              </w:rPr>
              <w:t>4</w:t>
            </w:r>
            <w:r w:rsidRPr="00BF2717">
              <w:rPr>
                <w:rPrChange w:id="144" w:author="Alisha Pettit" w:date="2019-11-18T11:21:00Z">
                  <w:rPr/>
                </w:rPrChange>
              </w:rPr>
              <w:t>.3.E</w:t>
            </w:r>
            <w:r w:rsidRPr="006B7A4C">
              <w:t>;</w:t>
            </w:r>
          </w:p>
          <w:p w:rsidR="00B46519" w:rsidRPr="006B7A4C" w:rsidRDefault="00B46519" w:rsidP="00463571">
            <w:pPr>
              <w:pStyle w:val="HGTableBullet2"/>
            </w:pPr>
            <w:r w:rsidRPr="006B7A4C">
              <w:t>screened and landscaped.</w:t>
            </w:r>
          </w:p>
          <w:p w:rsidR="00B46519" w:rsidRPr="006B7A4C" w:rsidRDefault="00B46519" w:rsidP="00463571">
            <w:pPr>
              <w:pStyle w:val="QPPEditorsNoteStyle1"/>
            </w:pPr>
            <w:r w:rsidRPr="006B7A4C">
              <w:t xml:space="preserve">Note—Car parking which extends 1m above ground level will be counted </w:t>
            </w:r>
            <w:r w:rsidR="00A97324" w:rsidRPr="006B7A4C">
              <w:t xml:space="preserve">as a storey </w:t>
            </w:r>
            <w:r w:rsidRPr="006B7A4C">
              <w:t>in the maximum height and will be subject to the relevant boundary setback</w:t>
            </w:r>
            <w:r w:rsidR="00463571">
              <w:t xml:space="preserve"> requirements.</w:t>
            </w:r>
          </w:p>
          <w:p w:rsidR="00B46519" w:rsidRPr="006B7A4C" w:rsidRDefault="00B46519" w:rsidP="00463571">
            <w:pPr>
              <w:pStyle w:val="QPPEditorsNoteStyle1"/>
            </w:pPr>
            <w:r w:rsidRPr="006B7A4C">
              <w:t>Note—Visitor car parking may be located within the front setback</w:t>
            </w:r>
            <w:r w:rsidR="00A97324" w:rsidRPr="006B7A4C">
              <w:t xml:space="preserve"> only on one side of an entrance driveway and </w:t>
            </w:r>
            <w:r w:rsidR="00905B85" w:rsidRPr="006B7A4C">
              <w:t xml:space="preserve">for </w:t>
            </w:r>
            <w:r w:rsidR="00A97324" w:rsidRPr="006B7A4C">
              <w:t>the depth of one standard car and where a 1m wide landscaping strip separates the parking space from the street frontage boundary.</w:t>
            </w:r>
          </w:p>
        </w:tc>
      </w:tr>
      <w:tr w:rsidR="00B46519" w:rsidRPr="00950A98" w:rsidDel="00123966" w:rsidTr="00B46519">
        <w:trPr>
          <w:trHeight w:val="309"/>
        </w:trPr>
        <w:tc>
          <w:tcPr>
            <w:tcW w:w="4150" w:type="dxa"/>
            <w:vMerge/>
            <w:shd w:val="clear" w:color="auto" w:fill="auto"/>
          </w:tcPr>
          <w:p w:rsidR="00B46519" w:rsidRPr="006B7A4C" w:rsidDel="00123966" w:rsidRDefault="00B46519" w:rsidP="00664469">
            <w:pPr>
              <w:pStyle w:val="QPPTableTextBody"/>
            </w:pPr>
          </w:p>
        </w:tc>
        <w:tc>
          <w:tcPr>
            <w:tcW w:w="4151" w:type="dxa"/>
            <w:shd w:val="clear" w:color="auto" w:fill="auto"/>
          </w:tcPr>
          <w:p w:rsidR="00B46519" w:rsidRPr="006B7A4C" w:rsidRDefault="00B46519" w:rsidP="00463571">
            <w:pPr>
              <w:pStyle w:val="QPPTableTextBold"/>
            </w:pPr>
            <w:r w:rsidRPr="006B7A4C">
              <w:t>AO21.2</w:t>
            </w:r>
          </w:p>
          <w:p w:rsidR="00B46519" w:rsidRPr="006B7A4C" w:rsidDel="00123966" w:rsidRDefault="00B46519" w:rsidP="001575B2">
            <w:pPr>
              <w:pStyle w:val="QPPTableTextBody"/>
            </w:pPr>
            <w:r w:rsidRPr="006B7A4C">
              <w:t xml:space="preserve">Development, where not in a </w:t>
            </w:r>
            <w:r w:rsidR="00C704EE" w:rsidRPr="006B7A4C">
              <w:t xml:space="preserve">zone in the </w:t>
            </w:r>
            <w:r w:rsidR="001575B2">
              <w:t>c</w:t>
            </w:r>
            <w:r w:rsidRPr="006B7A4C">
              <w:t>entre</w:t>
            </w:r>
            <w:r w:rsidR="00C704EE" w:rsidRPr="006B7A4C">
              <w:t xml:space="preserve"> zones category</w:t>
            </w:r>
            <w:r w:rsidRPr="006B7A4C">
              <w:t xml:space="preserve"> or </w:t>
            </w:r>
            <w:r w:rsidR="00C704EE" w:rsidRPr="006B7A4C">
              <w:t xml:space="preserve">the </w:t>
            </w:r>
            <w:r w:rsidRPr="006B7A4C">
              <w:t xml:space="preserve">Mixed use zone, of a </w:t>
            </w:r>
            <w:r w:rsidRPr="00BF2717">
              <w:rPr>
                <w:rPrChange w:id="145" w:author="Alisha Pettit" w:date="2019-11-18T11:21:00Z">
                  <w:rPr/>
                </w:rPrChange>
              </w:rPr>
              <w:t>basement</w:t>
            </w:r>
            <w:r w:rsidRPr="006B7A4C">
              <w:t xml:space="preserve"> car parking structure located between the street frontage and the main building line is no more than 1m above ground level at any point.</w:t>
            </w:r>
          </w:p>
        </w:tc>
      </w:tr>
      <w:tr w:rsidR="00B46519" w:rsidRPr="00950A98" w:rsidDel="00123966" w:rsidTr="00B46519">
        <w:trPr>
          <w:trHeight w:val="309"/>
        </w:trPr>
        <w:tc>
          <w:tcPr>
            <w:tcW w:w="4150" w:type="dxa"/>
            <w:vMerge/>
            <w:shd w:val="clear" w:color="auto" w:fill="auto"/>
          </w:tcPr>
          <w:p w:rsidR="00B46519" w:rsidRPr="006B7A4C" w:rsidDel="00123966" w:rsidRDefault="00B46519" w:rsidP="00664469">
            <w:pPr>
              <w:pStyle w:val="QPPTableTextBody"/>
            </w:pPr>
          </w:p>
        </w:tc>
        <w:tc>
          <w:tcPr>
            <w:tcW w:w="4151" w:type="dxa"/>
            <w:shd w:val="clear" w:color="auto" w:fill="auto"/>
          </w:tcPr>
          <w:p w:rsidR="00B46519" w:rsidRPr="006B7A4C" w:rsidRDefault="00B46519" w:rsidP="00463571">
            <w:pPr>
              <w:pStyle w:val="QPPTableTextBold"/>
            </w:pPr>
            <w:r w:rsidRPr="006B7A4C">
              <w:t>AO21.3</w:t>
            </w:r>
          </w:p>
          <w:p w:rsidR="00B46519" w:rsidRPr="006B7A4C" w:rsidRDefault="00B46519" w:rsidP="00664469">
            <w:pPr>
              <w:pStyle w:val="QPPTableTextBody"/>
            </w:pPr>
            <w:r w:rsidRPr="006B7A4C">
              <w:t>Development</w:t>
            </w:r>
            <w:r w:rsidR="006B028E" w:rsidRPr="006B7A4C">
              <w:t xml:space="preserve">, where not in a </w:t>
            </w:r>
            <w:r w:rsidR="00657EAF" w:rsidRPr="006B7A4C">
              <w:t xml:space="preserve">zone in the </w:t>
            </w:r>
            <w:r w:rsidR="001575B2">
              <w:t>c</w:t>
            </w:r>
            <w:r w:rsidR="006B028E" w:rsidRPr="006B7A4C">
              <w:t>entre</w:t>
            </w:r>
            <w:r w:rsidR="00657EAF" w:rsidRPr="006B7A4C">
              <w:t xml:space="preserve"> zones category</w:t>
            </w:r>
            <w:r w:rsidR="006B028E" w:rsidRPr="006B7A4C">
              <w:t xml:space="preserve"> or </w:t>
            </w:r>
            <w:r w:rsidR="00657EAF" w:rsidRPr="006B7A4C">
              <w:t xml:space="preserve">the </w:t>
            </w:r>
            <w:r w:rsidR="006B028E" w:rsidRPr="006B7A4C">
              <w:t>Mixed use zone,</w:t>
            </w:r>
            <w:r w:rsidRPr="006B7A4C">
              <w:t xml:space="preserve"> for a </w:t>
            </w:r>
            <w:r w:rsidRPr="00BF2717">
              <w:rPr>
                <w:rPrChange w:id="146" w:author="Alisha Pettit" w:date="2019-11-18T11:21:00Z">
                  <w:rPr/>
                </w:rPrChange>
              </w:rPr>
              <w:t>basement</w:t>
            </w:r>
            <w:r w:rsidRPr="006B7A4C">
              <w:t xml:space="preserve"> car parking structure located on the side or rear boundary where up to 1m above ground or where retaining walls and fencing are proposed:</w:t>
            </w:r>
          </w:p>
          <w:p w:rsidR="00B46519" w:rsidRPr="006B7A4C" w:rsidRDefault="00B46519" w:rsidP="00463571">
            <w:pPr>
              <w:pStyle w:val="HGTableBullet2"/>
              <w:numPr>
                <w:ilvl w:val="0"/>
                <w:numId w:val="71"/>
              </w:numPr>
            </w:pPr>
            <w:r w:rsidRPr="006B7A4C">
              <w:t>the maximum combined height is 2m;</w:t>
            </w:r>
          </w:p>
          <w:p w:rsidR="00B46519" w:rsidRPr="006B7A4C" w:rsidRDefault="00B46519" w:rsidP="00463571">
            <w:pPr>
              <w:pStyle w:val="HGTableBullet2"/>
            </w:pPr>
            <w:r w:rsidRPr="006B7A4C">
              <w:t>structures and fences are finished with low</w:t>
            </w:r>
            <w:r w:rsidR="000762A3" w:rsidRPr="006B7A4C">
              <w:t>-</w:t>
            </w:r>
            <w:r w:rsidRPr="006B7A4C">
              <w:t>maintenance and pre</w:t>
            </w:r>
            <w:r w:rsidR="000762A3" w:rsidRPr="006B7A4C">
              <w:t>-</w:t>
            </w:r>
            <w:r w:rsidRPr="006B7A4C">
              <w:t>finished materials.</w:t>
            </w:r>
          </w:p>
          <w:p w:rsidR="00B46519" w:rsidRPr="006B7A4C" w:rsidDel="00123966" w:rsidRDefault="00B46519" w:rsidP="00463571">
            <w:pPr>
              <w:pStyle w:val="QPPEditorsNoteStyle1"/>
            </w:pPr>
            <w:r w:rsidRPr="006B7A4C">
              <w:t>Note—Structures include car parking walls, retaining walls, fences, planters and roofing to terraces, balconies or patios.</w:t>
            </w:r>
          </w:p>
        </w:tc>
      </w:tr>
      <w:tr w:rsidR="006B028E" w:rsidRPr="00B376C8" w:rsidTr="006B028E">
        <w:trPr>
          <w:trHeight w:val="449"/>
        </w:trPr>
        <w:tc>
          <w:tcPr>
            <w:tcW w:w="4150" w:type="dxa"/>
            <w:vMerge w:val="restart"/>
            <w:shd w:val="clear" w:color="auto" w:fill="auto"/>
          </w:tcPr>
          <w:p w:rsidR="006B028E" w:rsidRPr="006B7A4C" w:rsidRDefault="006B028E" w:rsidP="00463571">
            <w:pPr>
              <w:pStyle w:val="QPPTableTextBold"/>
            </w:pPr>
            <w:r w:rsidRPr="006B7A4C">
              <w:t>PO22</w:t>
            </w:r>
          </w:p>
          <w:p w:rsidR="006B028E" w:rsidRPr="006B7A4C" w:rsidRDefault="006B028E" w:rsidP="00664469">
            <w:pPr>
              <w:pStyle w:val="QPPTableTextBody"/>
            </w:pPr>
            <w:r w:rsidRPr="006B7A4C">
              <w:t xml:space="preserve">Development where not in a </w:t>
            </w:r>
            <w:r w:rsidR="00657EAF" w:rsidRPr="006B7A4C">
              <w:t xml:space="preserve">zone in the </w:t>
            </w:r>
            <w:r w:rsidR="00C927C6">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657EAF" w:rsidRPr="006B7A4C">
              <w:t>,</w:t>
            </w:r>
            <w:r w:rsidRPr="006B7A4C">
              <w:t xml:space="preserve"> provides vehicle access and parking that must be safe and convenient for residents, visitors and service providers.</w:t>
            </w:r>
          </w:p>
          <w:p w:rsidR="006B028E" w:rsidRPr="006B7A4C" w:rsidRDefault="006B028E" w:rsidP="001575B2">
            <w:pPr>
              <w:pStyle w:val="QPPEditorsNoteStyle1"/>
            </w:pPr>
            <w:r w:rsidRPr="006B7A4C">
              <w:t xml:space="preserve">Note—where in a </w:t>
            </w:r>
            <w:r w:rsidR="00E5320E" w:rsidRPr="006B7A4C">
              <w:t xml:space="preserve">zone in the </w:t>
            </w:r>
            <w:r w:rsidR="001575B2">
              <w:t>c</w:t>
            </w:r>
            <w:r w:rsidRPr="006B7A4C">
              <w:t xml:space="preserve">entre </w:t>
            </w:r>
            <w:r w:rsidR="00E5320E" w:rsidRPr="006B7A4C">
              <w:t xml:space="preserve">zones category </w:t>
            </w:r>
            <w:r w:rsidRPr="006B7A4C">
              <w:t xml:space="preserve">or </w:t>
            </w:r>
            <w:r w:rsidR="00E5320E" w:rsidRPr="006B7A4C">
              <w:t xml:space="preserve">the </w:t>
            </w:r>
            <w:r w:rsidRPr="006B7A4C">
              <w:t xml:space="preserve">Mixed use zone, the car parking provisions of the Centre or </w:t>
            </w:r>
            <w:r w:rsidR="00E5320E" w:rsidRPr="006B7A4C">
              <w:t>m</w:t>
            </w:r>
            <w:r w:rsidRPr="006B7A4C">
              <w:t>ixed use code apply.</w:t>
            </w:r>
          </w:p>
        </w:tc>
        <w:tc>
          <w:tcPr>
            <w:tcW w:w="4151" w:type="dxa"/>
            <w:shd w:val="clear" w:color="auto" w:fill="auto"/>
          </w:tcPr>
          <w:p w:rsidR="006B028E" w:rsidRPr="006B7A4C" w:rsidRDefault="006B028E" w:rsidP="00463571">
            <w:pPr>
              <w:pStyle w:val="QPPTableTextBold"/>
            </w:pPr>
            <w:r w:rsidRPr="006B7A4C">
              <w:t>AO22.1</w:t>
            </w:r>
          </w:p>
          <w:p w:rsidR="006B028E" w:rsidRPr="006B7A4C" w:rsidRDefault="006B028E" w:rsidP="00C927C6">
            <w:pPr>
              <w:pStyle w:val="QPPTableTextBody"/>
            </w:pPr>
            <w:r w:rsidRPr="006B7A4C">
              <w:t xml:space="preserve">Development </w:t>
            </w:r>
            <w:r w:rsidR="00952486" w:rsidRPr="006B7A4C">
              <w:t xml:space="preserve">where not in a </w:t>
            </w:r>
            <w:r w:rsidR="00657EAF" w:rsidRPr="006B7A4C">
              <w:t xml:space="preserve">zone in the </w:t>
            </w:r>
            <w:r w:rsidR="00C927C6">
              <w:t>c</w:t>
            </w:r>
            <w:r w:rsidR="00952486" w:rsidRPr="006B7A4C">
              <w:t xml:space="preserve">entre </w:t>
            </w:r>
            <w:r w:rsidR="00657EAF" w:rsidRPr="006B7A4C">
              <w:t xml:space="preserve">zones category </w:t>
            </w:r>
            <w:r w:rsidR="00952486" w:rsidRPr="006B7A4C">
              <w:t xml:space="preserve">or </w:t>
            </w:r>
            <w:r w:rsidR="00657EAF" w:rsidRPr="006B7A4C">
              <w:t xml:space="preserve">the </w:t>
            </w:r>
            <w:r w:rsidR="00952486" w:rsidRPr="006B7A4C">
              <w:t>Mixed use zone</w:t>
            </w:r>
            <w:r w:rsidR="00657EAF" w:rsidRPr="006B7A4C">
              <w:t>,</w:t>
            </w:r>
            <w:r w:rsidR="00952486" w:rsidRPr="006B7A4C">
              <w:t xml:space="preserve"> </w:t>
            </w:r>
            <w:r w:rsidRPr="006B7A4C">
              <w:t xml:space="preserve">provides vehicle access, parking, loading/unloading facilities and associated vehicle </w:t>
            </w:r>
            <w:r w:rsidR="00CF28B4" w:rsidRPr="006B7A4C">
              <w:t>manoeuvring</w:t>
            </w:r>
            <w:r w:rsidRPr="006B7A4C">
              <w:t xml:space="preserve"> areas on site that are designed and provided for in accordance with the </w:t>
            </w:r>
            <w:r w:rsidRPr="00BF2717">
              <w:rPr>
                <w:rPrChange w:id="147" w:author="Alisha Pettit" w:date="2019-11-18T11:21:00Z">
                  <w:rPr/>
                </w:rPrChange>
              </w:rPr>
              <w:t>Transport, access, parking and servicing code.</w:t>
            </w:r>
          </w:p>
        </w:tc>
      </w:tr>
      <w:tr w:rsidR="006B028E" w:rsidRPr="00B376C8" w:rsidTr="006B028E">
        <w:trPr>
          <w:trHeight w:val="449"/>
        </w:trPr>
        <w:tc>
          <w:tcPr>
            <w:tcW w:w="4150" w:type="dxa"/>
            <w:vMerge/>
            <w:shd w:val="clear" w:color="auto" w:fill="auto"/>
          </w:tcPr>
          <w:p w:rsidR="006B028E" w:rsidRPr="006B7A4C" w:rsidRDefault="006B028E" w:rsidP="00664469">
            <w:pPr>
              <w:pStyle w:val="QPPTableTextBody"/>
            </w:pPr>
          </w:p>
        </w:tc>
        <w:tc>
          <w:tcPr>
            <w:tcW w:w="4151" w:type="dxa"/>
            <w:shd w:val="clear" w:color="auto" w:fill="auto"/>
          </w:tcPr>
          <w:p w:rsidR="006B028E" w:rsidRPr="006B7A4C" w:rsidRDefault="006B028E" w:rsidP="00463571">
            <w:pPr>
              <w:pStyle w:val="QPPTableTextBold"/>
            </w:pPr>
            <w:r w:rsidRPr="006B7A4C">
              <w:t>AO22.2</w:t>
            </w:r>
          </w:p>
          <w:p w:rsidR="006B028E" w:rsidRPr="006B7A4C" w:rsidRDefault="006B028E" w:rsidP="00664469">
            <w:pPr>
              <w:pStyle w:val="QPPTableTextBody"/>
            </w:pPr>
            <w:r w:rsidRPr="006B7A4C">
              <w:t xml:space="preserve">Development where not in a </w:t>
            </w:r>
            <w:r w:rsidR="00657EAF" w:rsidRPr="006B7A4C">
              <w:t xml:space="preserve">zone in the </w:t>
            </w:r>
            <w:r w:rsidR="001575B2">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FA4081" w:rsidRPr="006B7A4C">
              <w:t>,</w:t>
            </w:r>
            <w:r w:rsidRPr="006B7A4C">
              <w:t xml:space="preserve"> ensures that the location of visitor parking is:</w:t>
            </w:r>
          </w:p>
          <w:p w:rsidR="006B028E" w:rsidRPr="006B7A4C" w:rsidRDefault="006B028E" w:rsidP="00463571">
            <w:pPr>
              <w:pStyle w:val="HGTableBullet2"/>
              <w:numPr>
                <w:ilvl w:val="0"/>
                <w:numId w:val="72"/>
              </w:numPr>
            </w:pPr>
            <w:r w:rsidRPr="006B7A4C">
              <w:t>discernible from the street;</w:t>
            </w:r>
          </w:p>
          <w:p w:rsidR="006B028E" w:rsidRPr="006B7A4C" w:rsidRDefault="006B028E" w:rsidP="00463571">
            <w:pPr>
              <w:pStyle w:val="HGTableBullet2"/>
            </w:pPr>
            <w:r w:rsidRPr="006B7A4C">
              <w:t>clearly signposted;</w:t>
            </w:r>
          </w:p>
          <w:p w:rsidR="006B028E" w:rsidRPr="006B7A4C" w:rsidRDefault="006B028E" w:rsidP="00463571">
            <w:pPr>
              <w:pStyle w:val="HGTableBullet2"/>
            </w:pPr>
            <w:r w:rsidRPr="006B7A4C">
              <w:t>not located behind a security barrier;</w:t>
            </w:r>
          </w:p>
          <w:p w:rsidR="006B028E" w:rsidRPr="006B7A4C" w:rsidRDefault="006B028E" w:rsidP="00463571">
            <w:pPr>
              <w:pStyle w:val="HGTableBullet2"/>
            </w:pPr>
            <w:r w:rsidRPr="006B7A4C">
              <w:t>not located on both sides of the driveway</w:t>
            </w:r>
            <w:r w:rsidR="00DE3DE0" w:rsidRPr="006B7A4C">
              <w:t>;</w:t>
            </w:r>
          </w:p>
          <w:p w:rsidR="00DE3DE0" w:rsidRPr="006B7A4C" w:rsidRDefault="00DE3DE0" w:rsidP="00463571">
            <w:pPr>
              <w:pStyle w:val="HGTableBullet2"/>
            </w:pPr>
            <w:r w:rsidRPr="006B7A4C">
              <w:t>is separated by a 1m wide landscaping strip from the street frontage boundary.</w:t>
            </w:r>
          </w:p>
          <w:p w:rsidR="006B028E" w:rsidRPr="006B7A4C" w:rsidRDefault="006B028E" w:rsidP="00463571">
            <w:pPr>
              <w:pStyle w:val="QPPEditorsNoteStyle1"/>
            </w:pPr>
            <w:r w:rsidRPr="006B7A4C">
              <w:t>Note—Locating visitor parking on one side of the driveway and deep planting on the other is a solution for accommodating both features at the front of the site.</w:t>
            </w:r>
          </w:p>
        </w:tc>
      </w:tr>
      <w:tr w:rsidR="006B028E" w:rsidRPr="00B376C8" w:rsidTr="006B028E">
        <w:trPr>
          <w:trHeight w:val="449"/>
        </w:trPr>
        <w:tc>
          <w:tcPr>
            <w:tcW w:w="4150" w:type="dxa"/>
            <w:vMerge/>
            <w:shd w:val="clear" w:color="auto" w:fill="auto"/>
          </w:tcPr>
          <w:p w:rsidR="006B028E" w:rsidRPr="006B7A4C" w:rsidRDefault="006B028E" w:rsidP="00664469">
            <w:pPr>
              <w:pStyle w:val="QPPTableTextBody"/>
            </w:pPr>
          </w:p>
        </w:tc>
        <w:tc>
          <w:tcPr>
            <w:tcW w:w="4151" w:type="dxa"/>
            <w:shd w:val="clear" w:color="auto" w:fill="auto"/>
          </w:tcPr>
          <w:p w:rsidR="006B028E" w:rsidRPr="006B7A4C" w:rsidRDefault="006B028E" w:rsidP="00463571">
            <w:pPr>
              <w:pStyle w:val="QPPTableTextBold"/>
            </w:pPr>
            <w:r w:rsidRPr="006B7A4C">
              <w:t>AO22.3</w:t>
            </w:r>
          </w:p>
          <w:p w:rsidR="006B028E" w:rsidRPr="006B7A4C" w:rsidRDefault="006B028E" w:rsidP="0054290D">
            <w:pPr>
              <w:pStyle w:val="QPPTableTextBody"/>
            </w:pPr>
            <w:r w:rsidRPr="006B7A4C">
              <w:t>Development</w:t>
            </w:r>
            <w:r w:rsidR="00835774" w:rsidRPr="006B7A4C">
              <w:t xml:space="preserve">, where not in a </w:t>
            </w:r>
            <w:r w:rsidR="00657EAF" w:rsidRPr="006B7A4C">
              <w:t xml:space="preserve">zone in the </w:t>
            </w:r>
            <w:r w:rsidR="001575B2">
              <w:t>c</w:t>
            </w:r>
            <w:r w:rsidR="00835774" w:rsidRPr="006B7A4C">
              <w:t xml:space="preserve">entre </w:t>
            </w:r>
            <w:r w:rsidR="00657EAF" w:rsidRPr="006B7A4C">
              <w:t xml:space="preserve">zones category </w:t>
            </w:r>
            <w:r w:rsidR="00835774" w:rsidRPr="006B7A4C">
              <w:t xml:space="preserve">or </w:t>
            </w:r>
            <w:r w:rsidR="00657EAF" w:rsidRPr="006B7A4C">
              <w:t xml:space="preserve">the </w:t>
            </w:r>
            <w:r w:rsidR="00835774" w:rsidRPr="006B7A4C">
              <w:t>Mixed use zone,</w:t>
            </w:r>
            <w:r w:rsidRPr="006B7A4C">
              <w:t xml:space="preserve"> for a small-scale </w:t>
            </w:r>
            <w:r w:rsidRPr="00BF2717">
              <w:rPr>
                <w:rPrChange w:id="148" w:author="Alisha Pettit" w:date="2019-11-18T11:21:00Z">
                  <w:rPr/>
                </w:rPrChange>
              </w:rPr>
              <w:t>multiple dwelling</w:t>
            </w:r>
            <w:r w:rsidRPr="006B7A4C">
              <w:t xml:space="preserve">, such as an attached or townhouse dwelling, provides a tandem car parking space, that is designed in accordance with </w:t>
            </w:r>
            <w:r w:rsidR="00DC0A38" w:rsidRPr="00BF2717">
              <w:rPr>
                <w:rPrChange w:id="149" w:author="Alisha Pettit" w:date="2019-11-18T11:21:00Z">
                  <w:rPr/>
                </w:rPrChange>
              </w:rPr>
              <w:t xml:space="preserve">Figure </w:t>
            </w:r>
            <w:r w:rsidR="0054290D" w:rsidRPr="00BF2717">
              <w:rPr>
                <w:rPrChange w:id="150" w:author="Alisha Pettit" w:date="2019-11-18T11:21:00Z">
                  <w:rPr/>
                </w:rPrChange>
              </w:rPr>
              <w:t>q</w:t>
            </w:r>
            <w:r w:rsidRPr="006B7A4C">
              <w:t>.</w:t>
            </w:r>
          </w:p>
        </w:tc>
      </w:tr>
      <w:tr w:rsidR="00835774" w:rsidRPr="00B376C8" w:rsidTr="00835774">
        <w:trPr>
          <w:trHeight w:val="449"/>
        </w:trPr>
        <w:tc>
          <w:tcPr>
            <w:tcW w:w="4150" w:type="dxa"/>
            <w:vMerge w:val="restart"/>
            <w:shd w:val="clear" w:color="auto" w:fill="auto"/>
          </w:tcPr>
          <w:p w:rsidR="00835774" w:rsidRPr="006B7A4C" w:rsidRDefault="00835774" w:rsidP="00B26242">
            <w:pPr>
              <w:pStyle w:val="QPPTableTextBold"/>
            </w:pPr>
            <w:r w:rsidRPr="006B7A4C">
              <w:t>PO23</w:t>
            </w:r>
          </w:p>
          <w:p w:rsidR="00835774" w:rsidRPr="006B7A4C" w:rsidRDefault="00835774" w:rsidP="00664469">
            <w:pPr>
              <w:pStyle w:val="QPPTableTextBody"/>
            </w:pPr>
            <w:r w:rsidRPr="006B7A4C">
              <w:t xml:space="preserve">Development where not in a </w:t>
            </w:r>
            <w:r w:rsidR="00657EAF" w:rsidRPr="006B7A4C">
              <w:t xml:space="preserve">zone in the </w:t>
            </w:r>
            <w:r w:rsidR="00016924">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657EAF" w:rsidRPr="006B7A4C">
              <w:t>,</w:t>
            </w:r>
            <w:r w:rsidRPr="006B7A4C">
              <w:t xml:space="preserve"> provides vehicle access and parking that must not impact on the </w:t>
            </w:r>
            <w:r w:rsidRPr="00BF2717">
              <w:rPr>
                <w:rPrChange w:id="151" w:author="Alisha Pettit" w:date="2019-11-18T11:21:00Z">
                  <w:rPr/>
                </w:rPrChange>
              </w:rPr>
              <w:t>amenity</w:t>
            </w:r>
            <w:r w:rsidRPr="006B7A4C">
              <w:t xml:space="preserve"> and privacy of residents within or adjoining the site.</w:t>
            </w:r>
          </w:p>
          <w:p w:rsidR="00835774" w:rsidRPr="006B7A4C" w:rsidRDefault="00835774" w:rsidP="001575B2">
            <w:pPr>
              <w:pStyle w:val="QPPEditorsNoteStyle1"/>
            </w:pPr>
            <w:r w:rsidRPr="006B7A4C">
              <w:t>Note—</w:t>
            </w:r>
            <w:r w:rsidR="006337CF" w:rsidRPr="006B7A4C">
              <w:t>W</w:t>
            </w:r>
            <w:r w:rsidRPr="006B7A4C">
              <w:t xml:space="preserve">here in a </w:t>
            </w:r>
            <w:r w:rsidR="00657EAF" w:rsidRPr="006B7A4C">
              <w:t xml:space="preserve">zone in the </w:t>
            </w:r>
            <w:r w:rsidR="001575B2">
              <w:t>c</w:t>
            </w:r>
            <w:r w:rsidRPr="006B7A4C">
              <w:t xml:space="preserve">entre </w:t>
            </w:r>
            <w:r w:rsidR="00657EAF" w:rsidRPr="006B7A4C">
              <w:t xml:space="preserve">zones category </w:t>
            </w:r>
            <w:r w:rsidRPr="006B7A4C">
              <w:t xml:space="preserve">or </w:t>
            </w:r>
            <w:r w:rsidR="00657EAF" w:rsidRPr="006B7A4C">
              <w:t xml:space="preserve">the </w:t>
            </w:r>
            <w:r w:rsidRPr="006B7A4C">
              <w:t xml:space="preserve">Mixed use zone, the car parking provisions of the Centre or </w:t>
            </w:r>
            <w:r w:rsidR="00657EAF" w:rsidRPr="006B7A4C">
              <w:t>m</w:t>
            </w:r>
            <w:r w:rsidRPr="006B7A4C">
              <w:t>ixed use code apply.</w:t>
            </w:r>
          </w:p>
        </w:tc>
        <w:tc>
          <w:tcPr>
            <w:tcW w:w="4151" w:type="dxa"/>
            <w:shd w:val="clear" w:color="auto" w:fill="auto"/>
          </w:tcPr>
          <w:p w:rsidR="00835774" w:rsidRPr="006B7A4C" w:rsidRDefault="00835774" w:rsidP="00B26242">
            <w:pPr>
              <w:pStyle w:val="QPPTableTextBold"/>
            </w:pPr>
            <w:r w:rsidRPr="006B7A4C">
              <w:t>AO23.1</w:t>
            </w:r>
          </w:p>
          <w:p w:rsidR="00835774" w:rsidRPr="006B7A4C" w:rsidRDefault="00835774" w:rsidP="00664469">
            <w:pPr>
              <w:pStyle w:val="QPPTableTextBody"/>
            </w:pPr>
            <w:r w:rsidRPr="006B7A4C">
              <w:t xml:space="preserve">Development where not in a </w:t>
            </w:r>
            <w:r w:rsidR="00657EAF" w:rsidRPr="006B7A4C">
              <w:t xml:space="preserve">zone in the </w:t>
            </w:r>
            <w:r w:rsidR="001575B2">
              <w:t>c</w:t>
            </w:r>
            <w:r w:rsidRPr="006B7A4C">
              <w:t xml:space="preserve">entre </w:t>
            </w:r>
            <w:r w:rsidR="00657EAF" w:rsidRPr="006B7A4C">
              <w:t xml:space="preserve">zones category </w:t>
            </w:r>
            <w:r w:rsidRPr="006B7A4C">
              <w:t xml:space="preserve">or </w:t>
            </w:r>
            <w:r w:rsidR="00657EAF" w:rsidRPr="006B7A4C">
              <w:t xml:space="preserve">the </w:t>
            </w:r>
            <w:r w:rsidRPr="006B7A4C">
              <w:t>Mixed use zone</w:t>
            </w:r>
            <w:r w:rsidR="00657EAF" w:rsidRPr="006B7A4C">
              <w:t>,</w:t>
            </w:r>
            <w:r w:rsidRPr="006B7A4C">
              <w:t xml:space="preserve"> ensures that a hardstand or </w:t>
            </w:r>
            <w:r w:rsidR="00CF28B4" w:rsidRPr="006B7A4C">
              <w:t>manoeuvring</w:t>
            </w:r>
            <w:r w:rsidRPr="006B7A4C">
              <w:t xml:space="preserve"> area situated at </w:t>
            </w:r>
            <w:r w:rsidRPr="00BF2717">
              <w:rPr>
                <w:rPrChange w:id="152" w:author="Alisha Pettit" w:date="2019-11-18T11:21:00Z">
                  <w:rPr/>
                </w:rPrChange>
              </w:rPr>
              <w:t>ground level</w:t>
            </w:r>
            <w:r w:rsidRPr="006B7A4C">
              <w:t xml:space="preserve"> is:</w:t>
            </w:r>
          </w:p>
          <w:p w:rsidR="00835774" w:rsidRPr="006B7A4C" w:rsidRDefault="00835774" w:rsidP="00B26242">
            <w:pPr>
              <w:pStyle w:val="HGTableBullet2"/>
              <w:numPr>
                <w:ilvl w:val="0"/>
                <w:numId w:val="73"/>
              </w:numPr>
            </w:pPr>
            <w:r w:rsidRPr="006B7A4C">
              <w:t>located to minimise noise disturbance;</w:t>
            </w:r>
          </w:p>
          <w:p w:rsidR="00835774" w:rsidRPr="006B7A4C" w:rsidRDefault="00C1338A" w:rsidP="00B26242">
            <w:pPr>
              <w:pStyle w:val="HGTableBullet2"/>
            </w:pPr>
            <w:r>
              <w:t>screened to:</w:t>
            </w:r>
          </w:p>
          <w:p w:rsidR="00835774" w:rsidRPr="006B7A4C" w:rsidRDefault="00835774" w:rsidP="00B26242">
            <w:pPr>
              <w:pStyle w:val="HGTableBullet3"/>
              <w:numPr>
                <w:ilvl w:val="0"/>
                <w:numId w:val="74"/>
              </w:numPr>
            </w:pPr>
            <w:r w:rsidRPr="006B7A4C">
              <w:t>minimise the reflection of car he</w:t>
            </w:r>
            <w:r w:rsidR="00C1338A">
              <w:t>adlights onto dwelling windows;</w:t>
            </w:r>
          </w:p>
          <w:p w:rsidR="00835774" w:rsidRPr="006B7A4C" w:rsidRDefault="00835774" w:rsidP="00B26242">
            <w:pPr>
              <w:pStyle w:val="HGTableBullet3"/>
            </w:pPr>
            <w:r w:rsidRPr="006B7A4C">
              <w:t>attenuate noise;</w:t>
            </w:r>
          </w:p>
          <w:p w:rsidR="00835774" w:rsidRPr="006B7A4C" w:rsidRDefault="00835774" w:rsidP="00B26242">
            <w:pPr>
              <w:pStyle w:val="HGTableBullet2"/>
            </w:pPr>
            <w:r w:rsidRPr="006B7A4C">
              <w:t>separated from habitable windows to minimise noise and fumes disturbance;</w:t>
            </w:r>
          </w:p>
          <w:p w:rsidR="00835774" w:rsidRPr="006B7A4C" w:rsidRDefault="00835774" w:rsidP="00B26242">
            <w:pPr>
              <w:pStyle w:val="HGTableBullet2"/>
            </w:pPr>
            <w:r w:rsidRPr="006B7A4C">
              <w:t>landscaped to soften the visual appearance of hardstand areas.</w:t>
            </w:r>
          </w:p>
        </w:tc>
      </w:tr>
      <w:tr w:rsidR="00835774" w:rsidRPr="00B376C8" w:rsidTr="00835774">
        <w:trPr>
          <w:trHeight w:val="2691"/>
        </w:trPr>
        <w:tc>
          <w:tcPr>
            <w:tcW w:w="4150" w:type="dxa"/>
            <w:vMerge/>
            <w:shd w:val="clear" w:color="auto" w:fill="auto"/>
          </w:tcPr>
          <w:p w:rsidR="00835774" w:rsidRPr="006B7A4C" w:rsidRDefault="00835774" w:rsidP="00664469">
            <w:pPr>
              <w:pStyle w:val="QPPTableTextBody"/>
            </w:pPr>
          </w:p>
        </w:tc>
        <w:tc>
          <w:tcPr>
            <w:tcW w:w="4151" w:type="dxa"/>
            <w:shd w:val="clear" w:color="auto" w:fill="auto"/>
          </w:tcPr>
          <w:p w:rsidR="00835774" w:rsidRPr="006B7A4C" w:rsidRDefault="00952486" w:rsidP="00B26242">
            <w:pPr>
              <w:pStyle w:val="QPPTableTextBold"/>
            </w:pPr>
            <w:r w:rsidRPr="006B7A4C">
              <w:t>AO23</w:t>
            </w:r>
            <w:r w:rsidR="00835774" w:rsidRPr="006B7A4C">
              <w:t>.2</w:t>
            </w:r>
          </w:p>
          <w:p w:rsidR="00835774" w:rsidRPr="006B7A4C" w:rsidRDefault="00835774"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00C1338A">
              <w:t>Mixed use zone:</w:t>
            </w:r>
          </w:p>
          <w:p w:rsidR="00835774" w:rsidRPr="006B7A4C" w:rsidRDefault="00835774" w:rsidP="00B26242">
            <w:pPr>
              <w:pStyle w:val="HGTableBullet2"/>
              <w:numPr>
                <w:ilvl w:val="0"/>
                <w:numId w:val="75"/>
              </w:numPr>
            </w:pPr>
            <w:r w:rsidRPr="006B7A4C">
              <w:t xml:space="preserve">ensures any vehicle movement or vehicle parking areas along the side or rear boundary </w:t>
            </w:r>
            <w:r w:rsidR="00CF28B4" w:rsidRPr="006B7A4C">
              <w:t>are</w:t>
            </w:r>
            <w:r w:rsidRPr="00C1338A">
              <w:t xml:space="preserve"> </w:t>
            </w:r>
            <w:r w:rsidRPr="00BF2717">
              <w:rPr>
                <w:rPrChange w:id="153" w:author="Alisha Pettit" w:date="2019-11-18T11:21:00Z">
                  <w:rPr/>
                </w:rPrChange>
              </w:rPr>
              <w:t>acoustically screened</w:t>
            </w:r>
            <w:r w:rsidRPr="006B7A4C">
              <w:t xml:space="preserve"> from adjoining dwellings; or</w:t>
            </w:r>
          </w:p>
          <w:p w:rsidR="00835774" w:rsidRPr="006B7A4C" w:rsidRDefault="00835774" w:rsidP="00B26242">
            <w:pPr>
              <w:pStyle w:val="HGTableBullet2"/>
            </w:pPr>
            <w:r w:rsidRPr="006B7A4C">
              <w:t>provides a vegetated buffer next to any movement or parking areas of 1m wide along the side boundary and 2m wide along the rear boundary.</w:t>
            </w:r>
          </w:p>
        </w:tc>
      </w:tr>
      <w:tr w:rsidR="00642800" w:rsidRPr="00B376C8" w:rsidTr="00642800">
        <w:trPr>
          <w:trHeight w:val="449"/>
        </w:trPr>
        <w:tc>
          <w:tcPr>
            <w:tcW w:w="4150" w:type="dxa"/>
            <w:vMerge w:val="restart"/>
            <w:shd w:val="clear" w:color="auto" w:fill="auto"/>
          </w:tcPr>
          <w:p w:rsidR="00642800" w:rsidRPr="006B7A4C" w:rsidRDefault="00642800" w:rsidP="00B26242">
            <w:pPr>
              <w:pStyle w:val="QPPTableTextBold"/>
            </w:pPr>
            <w:r w:rsidRPr="006B7A4C">
              <w:t>PO24</w:t>
            </w:r>
          </w:p>
          <w:p w:rsidR="00642800" w:rsidRPr="006B7A4C" w:rsidRDefault="00642800"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w:t>
            </w:r>
            <w:r w:rsidR="00FA4081" w:rsidRPr="006B7A4C">
              <w:t>,</w:t>
            </w:r>
            <w:r w:rsidRPr="006B7A4C">
              <w:t xml:space="preserve"> ensures that open uncovered car parking areas and the </w:t>
            </w:r>
            <w:r w:rsidRPr="00BF2717">
              <w:rPr>
                <w:rPrChange w:id="154" w:author="Alisha Pettit" w:date="2019-11-18T11:21:00Z">
                  <w:rPr/>
                </w:rPrChange>
              </w:rPr>
              <w:t>setback</w:t>
            </w:r>
            <w:r w:rsidRPr="006B7A4C">
              <w:t xml:space="preserve"> to </w:t>
            </w:r>
            <w:r w:rsidRPr="00BF2717">
              <w:rPr>
                <w:rPrChange w:id="155" w:author="Alisha Pettit" w:date="2019-11-18T11:21:00Z">
                  <w:rPr/>
                </w:rPrChange>
              </w:rPr>
              <w:t>ground level</w:t>
            </w:r>
            <w:r w:rsidRPr="006B7A4C">
              <w:t xml:space="preserve"> car parking is landscaped to provide:</w:t>
            </w:r>
          </w:p>
          <w:p w:rsidR="00642800" w:rsidRPr="006B7A4C" w:rsidRDefault="00642800" w:rsidP="00B26242">
            <w:pPr>
              <w:pStyle w:val="HGTableBullet2"/>
              <w:numPr>
                <w:ilvl w:val="0"/>
                <w:numId w:val="76"/>
              </w:numPr>
            </w:pPr>
            <w:r w:rsidRPr="006B7A4C">
              <w:t>shade for pedestrians;</w:t>
            </w:r>
          </w:p>
          <w:p w:rsidR="00642800" w:rsidRPr="006B7A4C" w:rsidRDefault="00642800" w:rsidP="00B26242">
            <w:pPr>
              <w:pStyle w:val="HGTableBullet2"/>
            </w:pPr>
            <w:r w:rsidRPr="006B7A4C">
              <w:t>legibility and enhance pedestrian safety;</w:t>
            </w:r>
          </w:p>
          <w:p w:rsidR="00642800" w:rsidRPr="006B7A4C" w:rsidRDefault="00642800" w:rsidP="00B26242">
            <w:pPr>
              <w:pStyle w:val="HGTableBullet2"/>
            </w:pPr>
            <w:r w:rsidRPr="006B7A4C">
              <w:t xml:space="preserve">improved urban landscape </w:t>
            </w:r>
            <w:r w:rsidRPr="00BF2717">
              <w:rPr>
                <w:rPrChange w:id="156" w:author="Alisha Pettit" w:date="2019-11-18T11:21:00Z">
                  <w:rPr/>
                </w:rPrChange>
              </w:rPr>
              <w:t>amenity</w:t>
            </w:r>
            <w:r w:rsidRPr="006B7A4C">
              <w:t>;</w:t>
            </w:r>
          </w:p>
          <w:p w:rsidR="00642800" w:rsidRPr="006B7A4C" w:rsidRDefault="00642800" w:rsidP="00B26242">
            <w:pPr>
              <w:pStyle w:val="HGTableBullet2"/>
            </w:pPr>
            <w:r w:rsidRPr="006B7A4C">
              <w:t>a reduction in the impact of glare and radiant heat from car-parking areas and vehicle access on neighbouring dwellings and streetscape.</w:t>
            </w:r>
          </w:p>
          <w:p w:rsidR="00642800" w:rsidRPr="006B7A4C" w:rsidRDefault="00642800" w:rsidP="001575B2">
            <w:pPr>
              <w:pStyle w:val="QPPEditorsNoteStyle1"/>
            </w:pPr>
            <w:r w:rsidRPr="006B7A4C">
              <w:t>Note—</w:t>
            </w:r>
            <w:r w:rsidR="006337CF" w:rsidRPr="006B7A4C">
              <w:t>W</w:t>
            </w:r>
            <w:r w:rsidRPr="006B7A4C">
              <w:t xml:space="preserve">here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 xml:space="preserve">Mixed use zone, the car parking provisions of the Centre or </w:t>
            </w:r>
            <w:r w:rsidR="00FA4081" w:rsidRPr="006B7A4C">
              <w:t>m</w:t>
            </w:r>
            <w:r w:rsidRPr="006B7A4C">
              <w:t>ixed use code apply.</w:t>
            </w:r>
          </w:p>
        </w:tc>
        <w:tc>
          <w:tcPr>
            <w:tcW w:w="4151" w:type="dxa"/>
            <w:shd w:val="clear" w:color="auto" w:fill="auto"/>
          </w:tcPr>
          <w:p w:rsidR="00642800" w:rsidRPr="006B7A4C" w:rsidRDefault="00642800" w:rsidP="00B26242">
            <w:pPr>
              <w:pStyle w:val="QPPTableTextBold"/>
            </w:pPr>
            <w:r w:rsidRPr="006B7A4C">
              <w:t>AO24.1</w:t>
            </w:r>
          </w:p>
          <w:p w:rsidR="00642800" w:rsidRPr="006B7A4C" w:rsidRDefault="00642800" w:rsidP="00664469">
            <w:pPr>
              <w:pStyle w:val="QPPTableTextBody"/>
            </w:pPr>
            <w:r w:rsidRPr="006B7A4C">
              <w:t xml:space="preserve">Development of </w:t>
            </w:r>
            <w:r w:rsidR="00DE3DE0" w:rsidRPr="006B7A4C">
              <w:t xml:space="preserve">ground level or other </w:t>
            </w:r>
            <w:r w:rsidRPr="006B7A4C">
              <w:t xml:space="preserve">above ground car parking,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 provides densely planted setbacks.</w:t>
            </w:r>
          </w:p>
          <w:p w:rsidR="00642800" w:rsidRPr="006B7A4C" w:rsidRDefault="00642800" w:rsidP="00B26242">
            <w:pPr>
              <w:pStyle w:val="QPPEditorsNoteStyle1"/>
            </w:pPr>
            <w:r w:rsidRPr="006B7A4C">
              <w:t>Note—Front boundary setbacks must be treated to address streetscape interface issues and be in accordance with streetscape interface performance outcomes and acceptable outcomes.</w:t>
            </w:r>
          </w:p>
        </w:tc>
      </w:tr>
      <w:tr w:rsidR="00642800" w:rsidRPr="00B376C8" w:rsidTr="00642800">
        <w:trPr>
          <w:trHeight w:val="449"/>
        </w:trPr>
        <w:tc>
          <w:tcPr>
            <w:tcW w:w="4150" w:type="dxa"/>
            <w:vMerge/>
            <w:shd w:val="clear" w:color="auto" w:fill="auto"/>
          </w:tcPr>
          <w:p w:rsidR="00642800" w:rsidRPr="006B7A4C" w:rsidRDefault="00642800" w:rsidP="00664469">
            <w:pPr>
              <w:pStyle w:val="QPPTableTextBody"/>
            </w:pPr>
          </w:p>
        </w:tc>
        <w:tc>
          <w:tcPr>
            <w:tcW w:w="4151" w:type="dxa"/>
            <w:shd w:val="clear" w:color="auto" w:fill="auto"/>
          </w:tcPr>
          <w:p w:rsidR="00642800" w:rsidRPr="006B7A4C" w:rsidRDefault="00642800" w:rsidP="00B26242">
            <w:pPr>
              <w:pStyle w:val="QPPTableTextBold"/>
            </w:pPr>
            <w:r w:rsidRPr="006B7A4C">
              <w:t>AO24.2</w:t>
            </w:r>
          </w:p>
          <w:p w:rsidR="00642800" w:rsidRPr="006B7A4C" w:rsidRDefault="00642800"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 and where car parking is above ground and uncovered, provides:</w:t>
            </w:r>
          </w:p>
          <w:p w:rsidR="00642800" w:rsidRPr="006B7A4C" w:rsidRDefault="00642800" w:rsidP="00B26242">
            <w:pPr>
              <w:pStyle w:val="HGTableBullet2"/>
              <w:numPr>
                <w:ilvl w:val="0"/>
                <w:numId w:val="77"/>
              </w:numPr>
            </w:pPr>
            <w:r w:rsidRPr="006B7A4C">
              <w:t>a minimum of 1 shade tree for every 6 car spaces;</w:t>
            </w:r>
          </w:p>
          <w:p w:rsidR="00642800" w:rsidRPr="006B7A4C" w:rsidRDefault="00642800" w:rsidP="00C1338A">
            <w:pPr>
              <w:pStyle w:val="HGTableBullet2"/>
            </w:pPr>
            <w:r w:rsidRPr="006B7A4C">
              <w:t xml:space="preserve">trees which are planted to achieve a minimum 50% shade cover along internal pedestrian paths within 5 years of certification in accordance with the </w:t>
            </w:r>
            <w:r w:rsidRPr="00BF2717">
              <w:rPr>
                <w:rPrChange w:id="157" w:author="Alisha Pettit" w:date="2019-11-18T11:21:00Z">
                  <w:rPr/>
                </w:rPrChange>
              </w:rPr>
              <w:t>Landscape work code</w:t>
            </w:r>
            <w:r w:rsidRPr="006B7A4C">
              <w:t xml:space="preserve"> and the</w:t>
            </w:r>
            <w:r w:rsidRPr="00BF2717">
              <w:rPr>
                <w:rPrChange w:id="158" w:author="Alisha Pettit" w:date="2019-11-18T11:21:00Z">
                  <w:rPr/>
                </w:rPrChange>
              </w:rPr>
              <w:t xml:space="preserve"> Planting species planning scheme policy.</w:t>
            </w:r>
          </w:p>
        </w:tc>
      </w:tr>
      <w:tr w:rsidR="00642800" w:rsidRPr="00B376C8" w:rsidTr="00642800">
        <w:trPr>
          <w:trHeight w:val="449"/>
        </w:trPr>
        <w:tc>
          <w:tcPr>
            <w:tcW w:w="4150" w:type="dxa"/>
            <w:vMerge/>
            <w:shd w:val="clear" w:color="auto" w:fill="auto"/>
          </w:tcPr>
          <w:p w:rsidR="00642800" w:rsidRPr="006B7A4C" w:rsidRDefault="00642800" w:rsidP="00664469">
            <w:pPr>
              <w:pStyle w:val="QPPTableTextBody"/>
            </w:pPr>
          </w:p>
        </w:tc>
        <w:tc>
          <w:tcPr>
            <w:tcW w:w="4151" w:type="dxa"/>
            <w:shd w:val="clear" w:color="auto" w:fill="auto"/>
          </w:tcPr>
          <w:p w:rsidR="00642800" w:rsidRPr="006B7A4C" w:rsidRDefault="00642800" w:rsidP="00B26242">
            <w:pPr>
              <w:pStyle w:val="QPPTableTextBold"/>
            </w:pPr>
            <w:r w:rsidRPr="006B7A4C">
              <w:t>AO24.3</w:t>
            </w:r>
          </w:p>
          <w:p w:rsidR="00642800" w:rsidRPr="006B7A4C" w:rsidRDefault="00642800" w:rsidP="00664469">
            <w:pPr>
              <w:pStyle w:val="QPPTableTextBody"/>
            </w:pPr>
            <w:r w:rsidRPr="006B7A4C">
              <w:t xml:space="preserve">Development where not in a </w:t>
            </w:r>
            <w:r w:rsidR="00FA4081" w:rsidRPr="006B7A4C">
              <w:t xml:space="preserve">zone in the </w:t>
            </w:r>
            <w:r w:rsidR="001575B2">
              <w:t>c</w:t>
            </w:r>
            <w:r w:rsidRPr="006B7A4C">
              <w:t xml:space="preserve">entre </w:t>
            </w:r>
            <w:r w:rsidR="00FA4081" w:rsidRPr="006B7A4C">
              <w:t xml:space="preserve">zones category </w:t>
            </w:r>
            <w:r w:rsidRPr="006B7A4C">
              <w:t xml:space="preserve">or </w:t>
            </w:r>
            <w:r w:rsidR="00FA4081" w:rsidRPr="006B7A4C">
              <w:t xml:space="preserve">the </w:t>
            </w:r>
            <w:r w:rsidRPr="006B7A4C">
              <w:t>Mixed use zone, provides:</w:t>
            </w:r>
          </w:p>
          <w:p w:rsidR="00642800" w:rsidRPr="006B7A4C" w:rsidRDefault="00642800" w:rsidP="00B26242">
            <w:pPr>
              <w:pStyle w:val="HGTableBullet2"/>
              <w:numPr>
                <w:ilvl w:val="0"/>
                <w:numId w:val="78"/>
              </w:numPr>
            </w:pPr>
            <w:r w:rsidRPr="006B7A4C">
              <w:t>landscaping that is used to delineate safe pedestrian movement through car parks;</w:t>
            </w:r>
          </w:p>
          <w:p w:rsidR="00642800" w:rsidRPr="006B7A4C" w:rsidRDefault="00642800" w:rsidP="00B26242">
            <w:pPr>
              <w:pStyle w:val="HGTableBullet2"/>
            </w:pPr>
            <w:r w:rsidRPr="006B7A4C">
              <w:t>exterior vehicle movement areas that are broken up by alternative materials, patterns or threshold treatments.</w:t>
            </w:r>
          </w:p>
        </w:tc>
      </w:tr>
      <w:tr w:rsidR="00BD28CC" w:rsidRPr="00950A98" w:rsidTr="00950A98">
        <w:trPr>
          <w:trHeight w:val="762"/>
        </w:trPr>
        <w:tc>
          <w:tcPr>
            <w:tcW w:w="4150" w:type="dxa"/>
            <w:vMerge w:val="restart"/>
            <w:shd w:val="clear" w:color="auto" w:fill="auto"/>
          </w:tcPr>
          <w:p w:rsidR="00BD28CC" w:rsidRPr="006B7A4C" w:rsidRDefault="00BD28CC" w:rsidP="00B26242">
            <w:pPr>
              <w:pStyle w:val="QPPTableTextBold"/>
            </w:pPr>
            <w:r w:rsidRPr="006B7A4C">
              <w:t>PO</w:t>
            </w:r>
            <w:r w:rsidR="002F7242" w:rsidRPr="006B7A4C">
              <w:t>25</w:t>
            </w:r>
          </w:p>
          <w:p w:rsidR="00BD28CC" w:rsidRPr="006B7A4C" w:rsidRDefault="00BD28CC" w:rsidP="00664469">
            <w:pPr>
              <w:pStyle w:val="QPPTableTextBody"/>
            </w:pPr>
            <w:r w:rsidRPr="006B7A4C">
              <w:t xml:space="preserve">Development ensures </w:t>
            </w:r>
            <w:r w:rsidR="00DE3DE0" w:rsidRPr="006B7A4C">
              <w:t xml:space="preserve">significant vegetation and </w:t>
            </w:r>
            <w:r w:rsidR="00B84789" w:rsidRPr="006B7A4C">
              <w:t xml:space="preserve">large subtropical shade trees </w:t>
            </w:r>
            <w:r w:rsidRPr="006B7A4C">
              <w:t xml:space="preserve">are protected </w:t>
            </w:r>
            <w:r w:rsidR="001B3DAA" w:rsidRPr="006B7A4C">
              <w:t xml:space="preserve">or established </w:t>
            </w:r>
            <w:r w:rsidRPr="006B7A4C">
              <w:t>to balance the bulk, scale and form of the building and provide a subtropical landscape setting</w:t>
            </w:r>
            <w:r w:rsidR="00905F74">
              <w:t xml:space="preserve"> including natural shade to mitigate heat island effects</w:t>
            </w:r>
            <w:r w:rsidRPr="006B7A4C">
              <w:t>.</w:t>
            </w:r>
          </w:p>
          <w:p w:rsidR="00DE3DE0" w:rsidRPr="006B7A4C" w:rsidRDefault="00DE3DE0" w:rsidP="00B26242">
            <w:pPr>
              <w:pStyle w:val="QPPEditorsNoteStyle1"/>
            </w:pPr>
            <w:r w:rsidRPr="006B7A4C">
              <w:t xml:space="preserve">Note—Guidance about retention of existing trees is provided by the </w:t>
            </w:r>
            <w:r w:rsidRPr="00BF2717">
              <w:rPr>
                <w:rPrChange w:id="159" w:author="Alisha Pettit" w:date="2019-11-18T11:21:00Z">
                  <w:rPr/>
                </w:rPrChange>
              </w:rPr>
              <w:t>Vegetation planning scheme policy</w:t>
            </w:r>
            <w:r w:rsidRPr="006B7A4C">
              <w:t>.</w:t>
            </w:r>
          </w:p>
        </w:tc>
        <w:tc>
          <w:tcPr>
            <w:tcW w:w="4151" w:type="dxa"/>
            <w:shd w:val="clear" w:color="auto" w:fill="auto"/>
          </w:tcPr>
          <w:p w:rsidR="00BD28CC" w:rsidRPr="006B7A4C" w:rsidRDefault="00BD28CC" w:rsidP="00B26242">
            <w:pPr>
              <w:pStyle w:val="QPPTableTextBold"/>
            </w:pPr>
            <w:r w:rsidRPr="006B7A4C">
              <w:t>AO</w:t>
            </w:r>
            <w:r w:rsidR="002F7242" w:rsidRPr="006B7A4C">
              <w:t>25</w:t>
            </w:r>
            <w:r w:rsidR="00B84789" w:rsidRPr="006B7A4C">
              <w:t>.1</w:t>
            </w:r>
          </w:p>
          <w:p w:rsidR="00BD28CC" w:rsidRPr="006B7A4C" w:rsidRDefault="00BD28CC" w:rsidP="00664469">
            <w:pPr>
              <w:pStyle w:val="QPPTableTextBody"/>
            </w:pPr>
            <w:r w:rsidRPr="006B7A4C">
              <w:t xml:space="preserve">Development ensures that the location of a new building, car parking, driveway or a crossover </w:t>
            </w:r>
            <w:r w:rsidR="00B84789" w:rsidRPr="006B7A4C">
              <w:t xml:space="preserve">will not adversely impact the </w:t>
            </w:r>
            <w:r w:rsidRPr="006B7A4C">
              <w:t xml:space="preserve">long-term </w:t>
            </w:r>
            <w:r w:rsidR="00DE3DE0" w:rsidRPr="006B7A4C">
              <w:t xml:space="preserve">viability </w:t>
            </w:r>
            <w:r w:rsidRPr="006B7A4C">
              <w:t>of trees to be retained.</w:t>
            </w:r>
          </w:p>
          <w:p w:rsidR="00BD28CC" w:rsidRPr="006B7A4C" w:rsidRDefault="00BD28CC" w:rsidP="00B26242">
            <w:pPr>
              <w:pStyle w:val="QPPEditorsNoteStyle1"/>
            </w:pPr>
            <w:r w:rsidRPr="006B7A4C">
              <w:t xml:space="preserve">Note—Invasive species identified in the </w:t>
            </w:r>
            <w:r w:rsidRPr="00BF2717">
              <w:rPr>
                <w:rPrChange w:id="160" w:author="Alisha Pettit" w:date="2019-11-18T11:21:00Z">
                  <w:rPr/>
                </w:rPrChange>
              </w:rPr>
              <w:t>Planting species planning scheme policy</w:t>
            </w:r>
            <w:r w:rsidRPr="006B7A4C">
              <w:t xml:space="preserve"> are not required to be retained unless the tree is a significant, mature and healthy shade tree.</w:t>
            </w:r>
          </w:p>
          <w:p w:rsidR="00136565" w:rsidRPr="006B7A4C" w:rsidRDefault="00136565" w:rsidP="00B26242">
            <w:pPr>
              <w:pStyle w:val="QPPEditorsNoteStyle1"/>
            </w:pPr>
            <w:r w:rsidRPr="006B7A4C">
              <w:t xml:space="preserve">Note—Guidance about retention of existing trees is provided by the </w:t>
            </w:r>
            <w:r w:rsidRPr="00BF2717">
              <w:rPr>
                <w:rPrChange w:id="161" w:author="Alisha Pettit" w:date="2019-11-18T11:21:00Z">
                  <w:rPr/>
                </w:rPrChange>
              </w:rPr>
              <w:t>Vegetation planning scheme policy</w:t>
            </w:r>
            <w:r w:rsidRPr="006B7A4C">
              <w:t>.</w:t>
            </w:r>
          </w:p>
        </w:tc>
      </w:tr>
      <w:tr w:rsidR="00BD28CC" w:rsidRPr="00950A98" w:rsidTr="00950A98">
        <w:trPr>
          <w:trHeight w:val="762"/>
        </w:trPr>
        <w:tc>
          <w:tcPr>
            <w:tcW w:w="4150" w:type="dxa"/>
            <w:vMerge/>
            <w:shd w:val="clear" w:color="auto" w:fill="auto"/>
          </w:tcPr>
          <w:p w:rsidR="00BD28CC" w:rsidRPr="006B7A4C" w:rsidRDefault="00BD28CC" w:rsidP="00664469">
            <w:pPr>
              <w:pStyle w:val="QPPTableTextBody"/>
            </w:pPr>
          </w:p>
        </w:tc>
        <w:tc>
          <w:tcPr>
            <w:tcW w:w="4151" w:type="dxa"/>
            <w:shd w:val="clear" w:color="auto" w:fill="auto"/>
          </w:tcPr>
          <w:p w:rsidR="00BD28CC" w:rsidRPr="006B7A4C" w:rsidRDefault="00BD28CC" w:rsidP="00B26242">
            <w:pPr>
              <w:pStyle w:val="QPPTableTextBold"/>
            </w:pPr>
            <w:r w:rsidRPr="006B7A4C">
              <w:t>AO</w:t>
            </w:r>
            <w:r w:rsidR="002F7242" w:rsidRPr="006B7A4C">
              <w:t>25</w:t>
            </w:r>
            <w:r w:rsidR="00B84789" w:rsidRPr="006B7A4C">
              <w:t>.2</w:t>
            </w:r>
          </w:p>
          <w:p w:rsidR="00BD28CC" w:rsidRPr="006B7A4C" w:rsidRDefault="00BD28CC" w:rsidP="00664469">
            <w:pPr>
              <w:pStyle w:val="QPPTableTextBody"/>
            </w:pPr>
            <w:r w:rsidRPr="006B7A4C">
              <w:t>Development provides</w:t>
            </w:r>
            <w:r w:rsidR="00136565" w:rsidRPr="006B7A4C">
              <w:t xml:space="preserve"> or retains</w:t>
            </w:r>
            <w:r w:rsidRPr="006B7A4C">
              <w:t xml:space="preserve"> one tree </w:t>
            </w:r>
            <w:r w:rsidR="00136565" w:rsidRPr="006B7A4C">
              <w:t xml:space="preserve">within the site </w:t>
            </w:r>
            <w:r w:rsidRPr="006B7A4C">
              <w:t>per 20m of frontage that is capable of growing to a minimum height of 15m at maturity.</w:t>
            </w:r>
          </w:p>
          <w:p w:rsidR="00BD28CC" w:rsidRPr="006B7A4C" w:rsidRDefault="00BD28CC" w:rsidP="00B26242">
            <w:pPr>
              <w:pStyle w:val="QPPEditorsNoteStyle1"/>
            </w:pPr>
            <w:r w:rsidRPr="006B7A4C">
              <w:t xml:space="preserve">Note—Landscape design incorporates planting in accordance with the </w:t>
            </w:r>
            <w:r w:rsidRPr="00BF2717">
              <w:rPr>
                <w:rPrChange w:id="162" w:author="Alisha Pettit" w:date="2019-11-18T11:21:00Z">
                  <w:rPr/>
                </w:rPrChange>
              </w:rPr>
              <w:t>Planting species planning scheme policy</w:t>
            </w:r>
            <w:r w:rsidRPr="006B7A4C">
              <w:t>.</w:t>
            </w:r>
          </w:p>
          <w:p w:rsidR="00136565" w:rsidRPr="006B7A4C" w:rsidRDefault="00136565" w:rsidP="00B26242">
            <w:pPr>
              <w:pStyle w:val="QPPEditorsNoteStyle1"/>
            </w:pPr>
            <w:r w:rsidRPr="006B7A4C">
              <w:t xml:space="preserve">Note—Guidance about retention of existing trees is provided by the </w:t>
            </w:r>
            <w:r w:rsidRPr="00BF2717">
              <w:rPr>
                <w:rPrChange w:id="163" w:author="Alisha Pettit" w:date="2019-11-18T11:21:00Z">
                  <w:rPr/>
                </w:rPrChange>
              </w:rPr>
              <w:t>Vegetation planning scheme policy</w:t>
            </w:r>
            <w:r w:rsidRPr="006B7A4C">
              <w:t>.</w:t>
            </w:r>
          </w:p>
        </w:tc>
      </w:tr>
      <w:tr w:rsidR="00BD28CC" w:rsidRPr="00950A98" w:rsidTr="00950A98">
        <w:trPr>
          <w:trHeight w:val="762"/>
        </w:trPr>
        <w:tc>
          <w:tcPr>
            <w:tcW w:w="4150" w:type="dxa"/>
            <w:vMerge/>
            <w:shd w:val="clear" w:color="auto" w:fill="auto"/>
          </w:tcPr>
          <w:p w:rsidR="00BD28CC" w:rsidRPr="006B7A4C" w:rsidRDefault="00BD28CC" w:rsidP="00664469">
            <w:pPr>
              <w:pStyle w:val="QPPTableTextBody"/>
            </w:pPr>
          </w:p>
        </w:tc>
        <w:tc>
          <w:tcPr>
            <w:tcW w:w="4151" w:type="dxa"/>
            <w:shd w:val="clear" w:color="auto" w:fill="auto"/>
          </w:tcPr>
          <w:p w:rsidR="00BD28CC" w:rsidRPr="006B7A4C" w:rsidRDefault="00BD28CC" w:rsidP="00B26242">
            <w:pPr>
              <w:pStyle w:val="QPPTableTextBold"/>
            </w:pPr>
            <w:r w:rsidRPr="006B7A4C">
              <w:t>AO</w:t>
            </w:r>
            <w:r w:rsidR="002F7242" w:rsidRPr="006B7A4C">
              <w:t>25</w:t>
            </w:r>
            <w:r w:rsidR="00B84789" w:rsidRPr="006B7A4C">
              <w:t>.3</w:t>
            </w:r>
          </w:p>
          <w:p w:rsidR="00BD28CC" w:rsidRPr="006B7A4C" w:rsidRDefault="00BD28CC" w:rsidP="00664469">
            <w:pPr>
              <w:pStyle w:val="QPPTableTextBody"/>
            </w:pPr>
            <w:r w:rsidRPr="006B7A4C">
              <w:t>Development provides tree species that are selected and planted to provide a minimum 50% shade cover to a site’s open space within 10 years.</w:t>
            </w:r>
          </w:p>
          <w:p w:rsidR="00BD28CC" w:rsidRPr="006B7A4C" w:rsidRDefault="00BD28CC" w:rsidP="00B26242">
            <w:pPr>
              <w:pStyle w:val="QPPEditorsNoteStyle1"/>
            </w:pPr>
            <w:r w:rsidRPr="006B7A4C">
              <w:t xml:space="preserve">Note—Shade cover is to be measured at 12pm on </w:t>
            </w:r>
            <w:r w:rsidR="00B26A4A">
              <w:t xml:space="preserve">21 </w:t>
            </w:r>
            <w:r w:rsidRPr="006B7A4C">
              <w:t>December.</w:t>
            </w:r>
          </w:p>
        </w:tc>
      </w:tr>
      <w:tr w:rsidR="0093299D" w:rsidRPr="00B376C8" w:rsidTr="0093299D">
        <w:trPr>
          <w:trHeight w:val="2258"/>
        </w:trPr>
        <w:tc>
          <w:tcPr>
            <w:tcW w:w="4150" w:type="dxa"/>
            <w:vMerge w:val="restart"/>
            <w:shd w:val="clear" w:color="auto" w:fill="auto"/>
          </w:tcPr>
          <w:p w:rsidR="0093299D" w:rsidRPr="006B7A4C" w:rsidRDefault="0093299D" w:rsidP="00B26242">
            <w:pPr>
              <w:pStyle w:val="QPPTableTextBold"/>
            </w:pPr>
            <w:r w:rsidRPr="006B7A4C">
              <w:t>PO26</w:t>
            </w:r>
          </w:p>
          <w:p w:rsidR="0093299D" w:rsidRPr="006B7A4C" w:rsidRDefault="0093299D" w:rsidP="00664469">
            <w:pPr>
              <w:pStyle w:val="QPPTableTextBody"/>
            </w:pPr>
            <w:r w:rsidRPr="006B7A4C">
              <w:t xml:space="preserve">Development provides landscaping </w:t>
            </w:r>
            <w:r w:rsidR="00136565" w:rsidRPr="006B7A4C">
              <w:t>that</w:t>
            </w:r>
            <w:r w:rsidRPr="006B7A4C">
              <w:t xml:space="preserve"> must:</w:t>
            </w:r>
          </w:p>
          <w:p w:rsidR="0093299D" w:rsidRPr="006B7A4C" w:rsidRDefault="0093299D" w:rsidP="00B26A4A">
            <w:pPr>
              <w:pStyle w:val="HGTableBullet2"/>
              <w:numPr>
                <w:ilvl w:val="0"/>
                <w:numId w:val="79"/>
              </w:numPr>
            </w:pPr>
            <w:r w:rsidRPr="006B7A4C">
              <w:t xml:space="preserve">provide shade to pedestrian pathways; </w:t>
            </w:r>
          </w:p>
          <w:p w:rsidR="0093299D" w:rsidRPr="006B7A4C" w:rsidRDefault="0093299D" w:rsidP="00B26A4A">
            <w:pPr>
              <w:pStyle w:val="HGTableBullet2"/>
            </w:pPr>
            <w:r w:rsidRPr="006B7A4C">
              <w:t>support overlooking of the street and public spaces from the site and balconies;</w:t>
            </w:r>
          </w:p>
          <w:p w:rsidR="0093299D" w:rsidRPr="006B7A4C" w:rsidRDefault="0093299D" w:rsidP="00B26A4A">
            <w:pPr>
              <w:pStyle w:val="HGTableBullet2"/>
            </w:pPr>
            <w:r w:rsidRPr="006B7A4C">
              <w:t>present an integrated landscape, neighbourhood and streetscape character;</w:t>
            </w:r>
          </w:p>
          <w:p w:rsidR="0093299D" w:rsidRPr="006B7A4C" w:rsidRDefault="0093299D" w:rsidP="00B26A4A">
            <w:pPr>
              <w:pStyle w:val="HGTableBullet2"/>
            </w:pPr>
            <w:r w:rsidRPr="006B7A4C">
              <w:t>contribute positively to amenity and the subtropical microclimate of the site, streetscape and public spaces;</w:t>
            </w:r>
          </w:p>
          <w:p w:rsidR="00804579" w:rsidRDefault="0093299D" w:rsidP="00B26A4A">
            <w:pPr>
              <w:pStyle w:val="HGTableBullet2"/>
            </w:pPr>
            <w:r w:rsidRPr="006B7A4C">
              <w:t>maintain sightlines and support personal safety</w:t>
            </w:r>
            <w:r w:rsidR="00B24C97">
              <w:t>;</w:t>
            </w:r>
          </w:p>
          <w:p w:rsidR="0093299D" w:rsidRPr="006B7A4C" w:rsidRDefault="00804579" w:rsidP="00B26A4A">
            <w:pPr>
              <w:pStyle w:val="HGTableBullet2"/>
            </w:pPr>
            <w:r>
              <w:t>provide natural shade to mitigate heat island impacts</w:t>
            </w:r>
            <w:r w:rsidR="0093299D" w:rsidRPr="006B7A4C">
              <w:t>.</w:t>
            </w:r>
          </w:p>
          <w:p w:rsidR="0093299D" w:rsidRPr="006B7A4C" w:rsidRDefault="0093299D" w:rsidP="00B26242">
            <w:pPr>
              <w:pStyle w:val="QPPEditorsNoteStyle1"/>
            </w:pPr>
            <w:r w:rsidRPr="006B7A4C">
              <w:t>Note—This is demonstrated by an overall site landscape concept plan.</w:t>
            </w:r>
          </w:p>
          <w:p w:rsidR="00136565" w:rsidRPr="006B7A4C" w:rsidRDefault="00136565" w:rsidP="00B26242">
            <w:pPr>
              <w:pStyle w:val="QPPEditorsNoteStyle1"/>
            </w:pPr>
            <w:r w:rsidRPr="006B7A4C">
              <w:t xml:space="preserve">Note—Guidance about retention of existing trees is provided by the </w:t>
            </w:r>
            <w:r w:rsidRPr="00BF2717">
              <w:rPr>
                <w:rPrChange w:id="164" w:author="Alisha Pettit" w:date="2019-11-18T11:21:00Z">
                  <w:rPr/>
                </w:rPrChange>
              </w:rPr>
              <w:t>Vegetation planning scheme policy</w:t>
            </w:r>
            <w:r w:rsidRPr="006B7A4C">
              <w:t>.</w:t>
            </w:r>
          </w:p>
        </w:tc>
        <w:tc>
          <w:tcPr>
            <w:tcW w:w="4151" w:type="dxa"/>
            <w:shd w:val="clear" w:color="auto" w:fill="auto"/>
          </w:tcPr>
          <w:p w:rsidR="0093299D" w:rsidRPr="006B7A4C" w:rsidRDefault="0093299D" w:rsidP="00B26242">
            <w:pPr>
              <w:pStyle w:val="QPPTableTextBold"/>
            </w:pPr>
            <w:r w:rsidRPr="006B7A4C">
              <w:t>AO26.1</w:t>
            </w:r>
          </w:p>
          <w:p w:rsidR="0093299D" w:rsidRPr="006B7A4C" w:rsidRDefault="0093299D" w:rsidP="00664469">
            <w:pPr>
              <w:pStyle w:val="QPPTableTextBody"/>
            </w:pPr>
            <w:r w:rsidRPr="006B7A4C">
              <w:t xml:space="preserve">Development provides landscaping </w:t>
            </w:r>
            <w:r w:rsidR="00136565" w:rsidRPr="006B7A4C">
              <w:t xml:space="preserve">within the site </w:t>
            </w:r>
            <w:r w:rsidRPr="006B7A4C">
              <w:t>along the frontage of the site that consists of:</w:t>
            </w:r>
          </w:p>
          <w:p w:rsidR="0093299D" w:rsidRPr="006B7A4C" w:rsidRDefault="0093299D" w:rsidP="00B26A4A">
            <w:pPr>
              <w:pStyle w:val="HGTableBullet2"/>
              <w:numPr>
                <w:ilvl w:val="0"/>
                <w:numId w:val="80"/>
              </w:numPr>
            </w:pPr>
            <w:r w:rsidRPr="006B7A4C">
              <w:t>a minimum of 1 area of deep planting;</w:t>
            </w:r>
          </w:p>
          <w:p w:rsidR="0093299D" w:rsidRPr="006B7A4C" w:rsidRDefault="0093299D" w:rsidP="00B26A4A">
            <w:pPr>
              <w:pStyle w:val="HGTableBullet2"/>
            </w:pPr>
            <w:r w:rsidRPr="006B7A4C">
              <w:t>shade and/or rounded canopy trees located to cast a minimum of 50% shade over the adjacent verge within 5 years of planting;</w:t>
            </w:r>
          </w:p>
          <w:p w:rsidR="0093299D" w:rsidRPr="006B7A4C" w:rsidRDefault="0093299D" w:rsidP="00B26A4A">
            <w:pPr>
              <w:pStyle w:val="HGTableBullet2"/>
            </w:pPr>
            <w:r w:rsidRPr="006B7A4C">
              <w:t>a minimum of 50% of frontage length planted for a minimum width of 2m</w:t>
            </w:r>
            <w:r w:rsidR="00F57ADE" w:rsidRPr="006B7A4C">
              <w:t>, and excluding the driveway crossover and pedestrian access</w:t>
            </w:r>
            <w:r w:rsidRPr="006B7A4C">
              <w:t>.</w:t>
            </w:r>
          </w:p>
          <w:p w:rsidR="0093299D" w:rsidRPr="006B7A4C" w:rsidRDefault="00136565" w:rsidP="00B26242">
            <w:pPr>
              <w:pStyle w:val="QPPEditorsNoteStyle1"/>
            </w:pPr>
            <w:r w:rsidRPr="006B7A4C">
              <w:t xml:space="preserve">Note—Guidance about retention of existing trees is provided by the </w:t>
            </w:r>
            <w:r w:rsidRPr="00BF2717">
              <w:rPr>
                <w:rPrChange w:id="165" w:author="Alisha Pettit" w:date="2019-11-18T11:21:00Z">
                  <w:rPr/>
                </w:rPrChange>
              </w:rPr>
              <w:t>Vegetation planning scheme policy</w:t>
            </w:r>
            <w:r w:rsidRPr="006B7A4C">
              <w:t>.</w:t>
            </w:r>
          </w:p>
        </w:tc>
      </w:tr>
      <w:tr w:rsidR="0093299D" w:rsidRPr="00B376C8" w:rsidTr="00734A66">
        <w:trPr>
          <w:trHeight w:val="416"/>
        </w:trPr>
        <w:tc>
          <w:tcPr>
            <w:tcW w:w="4150" w:type="dxa"/>
            <w:vMerge/>
            <w:shd w:val="clear" w:color="auto" w:fill="auto"/>
          </w:tcPr>
          <w:p w:rsidR="0093299D" w:rsidRPr="006B7A4C" w:rsidRDefault="0093299D" w:rsidP="00664469">
            <w:pPr>
              <w:pStyle w:val="QPPTableTextBody"/>
            </w:pPr>
          </w:p>
        </w:tc>
        <w:tc>
          <w:tcPr>
            <w:tcW w:w="4151" w:type="dxa"/>
            <w:shd w:val="clear" w:color="auto" w:fill="auto"/>
          </w:tcPr>
          <w:p w:rsidR="0093299D" w:rsidRPr="006B7A4C" w:rsidRDefault="0093299D" w:rsidP="00B26242">
            <w:pPr>
              <w:pStyle w:val="QPPTableTextBold"/>
            </w:pPr>
            <w:r w:rsidRPr="006B7A4C">
              <w:t>AO26.2</w:t>
            </w:r>
          </w:p>
          <w:p w:rsidR="0093299D" w:rsidRPr="006B7A4C" w:rsidRDefault="00731FBD" w:rsidP="00664469">
            <w:pPr>
              <w:pStyle w:val="QPPTableTextBody"/>
            </w:pPr>
            <w:r w:rsidRPr="006B7A4C">
              <w:t>Development provides landscaping as follows:</w:t>
            </w:r>
          </w:p>
          <w:p w:rsidR="00731FBD" w:rsidRPr="006B7A4C" w:rsidRDefault="00731FBD" w:rsidP="00B26A4A">
            <w:pPr>
              <w:pStyle w:val="HGTableBullet2"/>
              <w:numPr>
                <w:ilvl w:val="0"/>
                <w:numId w:val="81"/>
              </w:numPr>
            </w:pPr>
            <w:r w:rsidRPr="006B7A4C">
              <w:t>a minimum of 1.5m wide landscaping for a side boundary excluding the area for built to boundary walls;</w:t>
            </w:r>
          </w:p>
          <w:p w:rsidR="00731FBD" w:rsidRPr="006B7A4C" w:rsidRDefault="00731FBD" w:rsidP="00B26A4A">
            <w:pPr>
              <w:pStyle w:val="HGTableBullet2"/>
            </w:pPr>
            <w:r w:rsidRPr="006B7A4C">
              <w:t>a minimum of 1m wide landscaping for a side boundary where a driveway,</w:t>
            </w:r>
            <w:r w:rsidR="00243933" w:rsidRPr="006B7A4C">
              <w:t xml:space="preserve"> or at </w:t>
            </w:r>
            <w:r w:rsidRPr="006B7A4C">
              <w:t>ground level open parking area, is located adjacent to the boundary</w:t>
            </w:r>
            <w:r w:rsidR="00F57ADE" w:rsidRPr="006B7A4C">
              <w:t>.</w:t>
            </w:r>
          </w:p>
        </w:tc>
      </w:tr>
      <w:tr w:rsidR="00FE29A3" w:rsidRPr="00950A98" w:rsidTr="00950A98">
        <w:trPr>
          <w:trHeight w:val="762"/>
        </w:trPr>
        <w:tc>
          <w:tcPr>
            <w:tcW w:w="4150" w:type="dxa"/>
            <w:vMerge w:val="restart"/>
            <w:shd w:val="clear" w:color="auto" w:fill="auto"/>
          </w:tcPr>
          <w:p w:rsidR="00FE29A3" w:rsidRPr="006B7A4C" w:rsidRDefault="00FE29A3" w:rsidP="00B26A4A">
            <w:pPr>
              <w:pStyle w:val="QPPTableTextBold"/>
            </w:pPr>
            <w:r w:rsidRPr="006B7A4C">
              <w:t>PO27</w:t>
            </w:r>
          </w:p>
          <w:p w:rsidR="00FE29A3" w:rsidRPr="006B7A4C" w:rsidRDefault="00FE29A3" w:rsidP="00664469">
            <w:pPr>
              <w:pStyle w:val="QPPTableTextBody"/>
            </w:pPr>
            <w:r w:rsidRPr="006B7A4C">
              <w:t>Development provides communal space that must be designed to provide:</w:t>
            </w:r>
          </w:p>
          <w:p w:rsidR="00FE29A3" w:rsidRPr="006B7A4C" w:rsidRDefault="00FE29A3" w:rsidP="00B26A4A">
            <w:pPr>
              <w:pStyle w:val="HGTableBullet2"/>
              <w:numPr>
                <w:ilvl w:val="0"/>
                <w:numId w:val="82"/>
              </w:numPr>
            </w:pPr>
            <w:r w:rsidRPr="006B7A4C">
              <w:t>residents with passive and active recreation opportunities;</w:t>
            </w:r>
          </w:p>
          <w:p w:rsidR="00FE29A3" w:rsidRPr="006B7A4C" w:rsidRDefault="00FE29A3" w:rsidP="00B26A4A">
            <w:pPr>
              <w:pStyle w:val="HGTableBullet2"/>
            </w:pPr>
            <w:r w:rsidRPr="006B7A4C">
              <w:t>a pleasant outlook for residents and maximise opportunities for shared views or access to viewing points;</w:t>
            </w:r>
          </w:p>
          <w:p w:rsidR="00D40732" w:rsidRPr="006B7A4C" w:rsidRDefault="00FE29A3" w:rsidP="00B26A4A">
            <w:pPr>
              <w:pStyle w:val="HGTableBullet2"/>
            </w:pPr>
            <w:r w:rsidRPr="006B7A4C">
              <w:t>opportunity for a range of uses and flexible use.</w:t>
            </w:r>
          </w:p>
        </w:tc>
        <w:tc>
          <w:tcPr>
            <w:tcW w:w="4151" w:type="dxa"/>
            <w:shd w:val="clear" w:color="auto" w:fill="auto"/>
          </w:tcPr>
          <w:p w:rsidR="00FE29A3" w:rsidRPr="006B7A4C" w:rsidRDefault="00FE29A3" w:rsidP="00B26A4A">
            <w:pPr>
              <w:pStyle w:val="QPPTableTextBold"/>
            </w:pPr>
            <w:r w:rsidRPr="006B7A4C">
              <w:t>AO27.1</w:t>
            </w:r>
          </w:p>
          <w:p w:rsidR="00FE29A3" w:rsidRPr="006B7A4C" w:rsidRDefault="00FE29A3" w:rsidP="00664469">
            <w:pPr>
              <w:pStyle w:val="QPPTableTextBody"/>
            </w:pPr>
            <w:r w:rsidRPr="006B7A4C">
              <w:t>Development provides a minimum of 5% or 40m</w:t>
            </w:r>
            <w:r w:rsidRPr="001575B2">
              <w:rPr>
                <w:rStyle w:val="QPPSuperscriptChar"/>
              </w:rPr>
              <w:t>2</w:t>
            </w:r>
            <w:r w:rsidRPr="006B7A4C">
              <w:t xml:space="preserve"> of the site area for communal open space, whichever is greater.</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B26A4A">
            <w:pPr>
              <w:pStyle w:val="QPPTableTextBold"/>
            </w:pPr>
            <w:r w:rsidRPr="006B7A4C">
              <w:t>AO27</w:t>
            </w:r>
            <w:r w:rsidR="0094414A" w:rsidRPr="006B7A4C">
              <w:t>.2</w:t>
            </w:r>
          </w:p>
          <w:p w:rsidR="00FE29A3" w:rsidRPr="006B7A4C" w:rsidRDefault="00FE29A3" w:rsidP="00664469">
            <w:pPr>
              <w:pStyle w:val="QPPTableTextBody"/>
            </w:pPr>
            <w:r w:rsidRPr="006B7A4C">
              <w:t>Development provides communal space that:</w:t>
            </w:r>
          </w:p>
          <w:p w:rsidR="00FE29A3" w:rsidRPr="006B7A4C" w:rsidRDefault="00FE29A3" w:rsidP="00B26A4A">
            <w:pPr>
              <w:pStyle w:val="HGTableBullet2"/>
              <w:numPr>
                <w:ilvl w:val="0"/>
                <w:numId w:val="83"/>
              </w:numPr>
            </w:pPr>
            <w:r w:rsidRPr="006B7A4C">
              <w:t>is consolidated into one useable space; or</w:t>
            </w:r>
          </w:p>
          <w:p w:rsidR="00FE29A3" w:rsidRPr="006B7A4C" w:rsidRDefault="00FE29A3" w:rsidP="00B26A4A">
            <w:pPr>
              <w:pStyle w:val="HGTableBullet2"/>
            </w:pPr>
            <w:r w:rsidRPr="006B7A4C">
              <w:t>where the communal space exceeds 100m</w:t>
            </w:r>
            <w:r w:rsidRPr="001575B2">
              <w:rPr>
                <w:rStyle w:val="QPPSuperscriptChar"/>
              </w:rPr>
              <w:t>2</w:t>
            </w:r>
            <w:r w:rsidRPr="006B7A4C">
              <w:t xml:space="preserve">, </w:t>
            </w:r>
            <w:r w:rsidR="001575B2">
              <w:t>2</w:t>
            </w:r>
            <w:r w:rsidRPr="006B7A4C">
              <w:t xml:space="preserve"> separate useable areas within the site.</w:t>
            </w:r>
          </w:p>
          <w:p w:rsidR="00FE29A3" w:rsidRPr="006B7A4C" w:rsidRDefault="00FE29A3" w:rsidP="00B26A4A">
            <w:pPr>
              <w:pStyle w:val="QPPEditorsNoteStyle1"/>
            </w:pPr>
            <w:r w:rsidRPr="006B7A4C">
              <w:t>Note—For example, one space may be provided on ground as a swimming pool and barbeque area with substantial landscaping, and another on the roof to take advantage of views.</w:t>
            </w:r>
          </w:p>
          <w:p w:rsidR="00136565" w:rsidRPr="006B7A4C" w:rsidRDefault="00136565" w:rsidP="00B26A4A">
            <w:pPr>
              <w:pStyle w:val="QPPEditorsNoteStyle1"/>
            </w:pPr>
            <w:r w:rsidRPr="006B7A4C">
              <w:t xml:space="preserve">Note—Guidance about retention of existing trees is provided by the </w:t>
            </w:r>
            <w:r w:rsidRPr="00BF2717">
              <w:rPr>
                <w:rPrChange w:id="166" w:author="Alisha Pettit" w:date="2019-11-18T11:21:00Z">
                  <w:rPr/>
                </w:rPrChange>
              </w:rPr>
              <w:t>Vegetation planning scheme policy</w:t>
            </w:r>
            <w:r w:rsidRPr="006B7A4C">
              <w:t>.</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B26A4A">
            <w:pPr>
              <w:pStyle w:val="QPPTableTextBold"/>
            </w:pPr>
            <w:r w:rsidRPr="006B7A4C">
              <w:t>AO</w:t>
            </w:r>
            <w:r w:rsidR="0094414A" w:rsidRPr="006B7A4C">
              <w:t>27</w:t>
            </w:r>
            <w:r w:rsidRPr="006B7A4C">
              <w:t>.</w:t>
            </w:r>
            <w:r w:rsidR="0094414A" w:rsidRPr="006B7A4C">
              <w:t>3</w:t>
            </w:r>
          </w:p>
          <w:p w:rsidR="00FE29A3" w:rsidRPr="006B7A4C" w:rsidRDefault="00FE29A3" w:rsidP="00664469">
            <w:pPr>
              <w:pStyle w:val="QPPTableTextBody"/>
            </w:pPr>
            <w:r w:rsidRPr="006B7A4C">
              <w:t>Development provides communal open space:</w:t>
            </w:r>
          </w:p>
          <w:p w:rsidR="00FE29A3" w:rsidRPr="006B7A4C" w:rsidRDefault="00CA5C79" w:rsidP="00B26A4A">
            <w:pPr>
              <w:pStyle w:val="HGTableBullet2"/>
              <w:numPr>
                <w:ilvl w:val="0"/>
                <w:numId w:val="84"/>
              </w:numPr>
            </w:pPr>
            <w:r>
              <w:t>on ground; or</w:t>
            </w:r>
          </w:p>
          <w:p w:rsidR="00FE29A3" w:rsidRPr="006B7A4C" w:rsidRDefault="00FE29A3" w:rsidP="00B26A4A">
            <w:pPr>
              <w:pStyle w:val="HGTableBullet2"/>
            </w:pPr>
            <w:r w:rsidRPr="006B7A4C">
              <w:t>in a structure over a platform or basement or on a rooftop, provided these areas can accommodate 25% landscaping.</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B26A4A">
            <w:pPr>
              <w:pStyle w:val="QPPTableTextBold"/>
            </w:pPr>
            <w:r w:rsidRPr="006B7A4C">
              <w:t>AO</w:t>
            </w:r>
            <w:r w:rsidR="0094414A" w:rsidRPr="006B7A4C">
              <w:t>27.4</w:t>
            </w:r>
          </w:p>
          <w:p w:rsidR="00FE29A3" w:rsidRPr="006B7A4C" w:rsidRDefault="00FE29A3" w:rsidP="00664469">
            <w:pPr>
              <w:pStyle w:val="QPPTableTextBody"/>
            </w:pPr>
            <w:r w:rsidRPr="006B7A4C">
              <w:t>Development provides a maximum of 25% of the required communal space as internal space.</w:t>
            </w:r>
          </w:p>
          <w:p w:rsidR="00FE29A3" w:rsidRPr="006B7A4C" w:rsidRDefault="00FE29A3" w:rsidP="00B26A4A">
            <w:pPr>
              <w:pStyle w:val="QPPEditorsNoteStyle1"/>
            </w:pPr>
            <w:r w:rsidRPr="006B7A4C">
              <w:t xml:space="preserve">Note—Internal spaces </w:t>
            </w:r>
            <w:r w:rsidR="00FF5E1F" w:rsidRPr="006B7A4C">
              <w:t xml:space="preserve">may </w:t>
            </w:r>
            <w:r w:rsidRPr="006B7A4C">
              <w:t>include a gymnasium, movie room or entertainment room.</w:t>
            </w:r>
          </w:p>
        </w:tc>
      </w:tr>
      <w:tr w:rsidR="00FE29A3" w:rsidRPr="00950A98" w:rsidTr="0094414A">
        <w:trPr>
          <w:trHeight w:val="169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820C18">
            <w:pPr>
              <w:pStyle w:val="QPPTableTextBold"/>
            </w:pPr>
            <w:r w:rsidRPr="006B7A4C">
              <w:t>AO</w:t>
            </w:r>
            <w:r w:rsidR="0094414A" w:rsidRPr="006B7A4C">
              <w:t>27.5</w:t>
            </w:r>
          </w:p>
          <w:p w:rsidR="00FE29A3" w:rsidRPr="006B7A4C" w:rsidRDefault="00FE29A3" w:rsidP="00664469">
            <w:pPr>
              <w:pStyle w:val="QPPTableTextBody"/>
            </w:pPr>
            <w:r w:rsidRPr="006B7A4C">
              <w:t>Development provides communal outdoor space that is:</w:t>
            </w:r>
          </w:p>
          <w:p w:rsidR="00FE29A3" w:rsidRPr="006B7A4C" w:rsidRDefault="00FE29A3" w:rsidP="00820C18">
            <w:pPr>
              <w:pStyle w:val="HGTableBullet2"/>
              <w:numPr>
                <w:ilvl w:val="0"/>
                <w:numId w:val="85"/>
              </w:numPr>
            </w:pPr>
            <w:r w:rsidRPr="006B7A4C">
              <w:t>a minimum 50% open to the sky;</w:t>
            </w:r>
          </w:p>
          <w:p w:rsidR="00FE29A3" w:rsidRPr="006B7A4C" w:rsidRDefault="00FE29A3" w:rsidP="00820C18">
            <w:pPr>
              <w:pStyle w:val="HGTableBullet2"/>
            </w:pPr>
            <w:r w:rsidRPr="006B7A4C">
              <w:t>a minimum 25% shaded by trees within 5 years.</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820C18">
            <w:pPr>
              <w:pStyle w:val="QPPTableTextBold"/>
            </w:pPr>
            <w:r w:rsidRPr="006B7A4C">
              <w:t>AO</w:t>
            </w:r>
            <w:r w:rsidR="0094414A" w:rsidRPr="006B7A4C">
              <w:t>27.6</w:t>
            </w:r>
          </w:p>
          <w:p w:rsidR="00FE29A3" w:rsidRPr="006B7A4C" w:rsidRDefault="00FE29A3" w:rsidP="00664469">
            <w:pPr>
              <w:pStyle w:val="QPPTableTextBody"/>
            </w:pPr>
            <w:r w:rsidRPr="006B7A4C">
              <w:t>Development ensures that communal outdoor space areas do not contain:</w:t>
            </w:r>
          </w:p>
          <w:p w:rsidR="00FE29A3" w:rsidRPr="006B7A4C" w:rsidRDefault="00FE29A3" w:rsidP="00820C18">
            <w:pPr>
              <w:pStyle w:val="HGTableBullet2"/>
              <w:numPr>
                <w:ilvl w:val="0"/>
                <w:numId w:val="86"/>
              </w:numPr>
            </w:pPr>
            <w:r w:rsidRPr="006B7A4C">
              <w:t>vehicle driveways, manoeuvring or hardstand areas; or</w:t>
            </w:r>
          </w:p>
          <w:p w:rsidR="00FE29A3" w:rsidRPr="006B7A4C" w:rsidRDefault="00FE29A3" w:rsidP="00820C18">
            <w:pPr>
              <w:pStyle w:val="HGTableBullet2"/>
            </w:pPr>
            <w:r w:rsidRPr="006B7A4C">
              <w:t>surface structures and infrastructure such as rainwater tanks, transformers and water boosters.</w:t>
            </w:r>
          </w:p>
          <w:p w:rsidR="00FE29A3" w:rsidRPr="006B7A4C" w:rsidRDefault="00FE29A3" w:rsidP="00820C18">
            <w:pPr>
              <w:pStyle w:val="QPPEditorsNoteStyle1"/>
            </w:pPr>
            <w:r w:rsidRPr="006B7A4C">
              <w:t>Note—Bioretention areas can form part of communal open space provided it is designed as a component of the landscape area but not any area of deep planting. Lightweight shade structures such as pergolas are able to be located within communal open space.</w:t>
            </w:r>
          </w:p>
        </w:tc>
      </w:tr>
      <w:tr w:rsidR="00FE29A3" w:rsidRPr="00950A98" w:rsidTr="00950A98">
        <w:trPr>
          <w:trHeight w:val="762"/>
        </w:trPr>
        <w:tc>
          <w:tcPr>
            <w:tcW w:w="4150" w:type="dxa"/>
            <w:vMerge/>
            <w:shd w:val="clear" w:color="auto" w:fill="auto"/>
          </w:tcPr>
          <w:p w:rsidR="00FE29A3" w:rsidRPr="006B7A4C" w:rsidRDefault="00FE29A3" w:rsidP="00664469">
            <w:pPr>
              <w:pStyle w:val="QPPTableTextBody"/>
            </w:pPr>
          </w:p>
        </w:tc>
        <w:tc>
          <w:tcPr>
            <w:tcW w:w="4151" w:type="dxa"/>
            <w:shd w:val="clear" w:color="auto" w:fill="auto"/>
          </w:tcPr>
          <w:p w:rsidR="00FE29A3" w:rsidRPr="006B7A4C" w:rsidRDefault="00FE29A3" w:rsidP="00820C18">
            <w:pPr>
              <w:pStyle w:val="QPPTableTextBold"/>
            </w:pPr>
            <w:r w:rsidRPr="006B7A4C">
              <w:t>AO</w:t>
            </w:r>
            <w:r w:rsidR="0094414A" w:rsidRPr="006B7A4C">
              <w:t>27.7</w:t>
            </w:r>
          </w:p>
          <w:p w:rsidR="00FE29A3" w:rsidRPr="006B7A4C" w:rsidRDefault="00FE29A3" w:rsidP="00664469">
            <w:pPr>
              <w:pStyle w:val="QPPTableTextBody"/>
            </w:pPr>
            <w:r w:rsidRPr="006B7A4C">
              <w:t>Development provides communal outdoor space that incorporates a balanced combination of soft and hard landscape features and includes a minimum of 25% landscaping in the total area.</w:t>
            </w:r>
          </w:p>
          <w:p w:rsidR="00FE29A3" w:rsidRPr="006B7A4C" w:rsidRDefault="00FE29A3" w:rsidP="00820C18">
            <w:pPr>
              <w:pStyle w:val="QPPEditorsNoteStyle1"/>
            </w:pPr>
            <w:r w:rsidRPr="006B7A4C">
              <w:t>Note—Landscaping where in a structure can be provided as planter beds, turf etc.</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AO27.8</w:t>
            </w:r>
          </w:p>
          <w:p w:rsidR="005331B8" w:rsidRPr="006B7A4C" w:rsidRDefault="005331B8" w:rsidP="00664469">
            <w:pPr>
              <w:pStyle w:val="QPPTableTextBody"/>
            </w:pPr>
            <w:r w:rsidRPr="006B7A4C">
              <w:t>Development provides communal open space that is designed to provide a range of recreational facilities, such as:</w:t>
            </w:r>
          </w:p>
          <w:p w:rsidR="005331B8" w:rsidRPr="006B7A4C" w:rsidRDefault="005331B8" w:rsidP="00820C18">
            <w:pPr>
              <w:pStyle w:val="HGTableBullet2"/>
              <w:numPr>
                <w:ilvl w:val="0"/>
                <w:numId w:val="87"/>
              </w:numPr>
            </w:pPr>
            <w:r w:rsidRPr="006B7A4C">
              <w:t>seating;</w:t>
            </w:r>
          </w:p>
          <w:p w:rsidR="005331B8" w:rsidRPr="006B7A4C" w:rsidRDefault="005331B8" w:rsidP="00820C18">
            <w:pPr>
              <w:pStyle w:val="HGTableBullet2"/>
            </w:pPr>
            <w:r w:rsidRPr="006B7A4C">
              <w:t>barbeque;</w:t>
            </w:r>
          </w:p>
          <w:p w:rsidR="005331B8" w:rsidRPr="006B7A4C" w:rsidRDefault="005331B8" w:rsidP="00820C18">
            <w:pPr>
              <w:pStyle w:val="HGTableBullet2"/>
            </w:pPr>
            <w:r w:rsidRPr="006B7A4C">
              <w:t>play equipment or gymnasium;</w:t>
            </w:r>
          </w:p>
          <w:p w:rsidR="005331B8" w:rsidRPr="006B7A4C" w:rsidRDefault="00CA5C79" w:rsidP="00820C18">
            <w:pPr>
              <w:pStyle w:val="HGTableBullet2"/>
            </w:pPr>
            <w:r>
              <w:t>swimming pool;</w:t>
            </w:r>
          </w:p>
          <w:p w:rsidR="005331B8" w:rsidRPr="006B7A4C" w:rsidRDefault="005331B8" w:rsidP="00820C18">
            <w:pPr>
              <w:pStyle w:val="HGTableBullet2"/>
            </w:pPr>
            <w:r w:rsidRPr="006B7A4C">
              <w:t>communal clothes drying; or</w:t>
            </w:r>
          </w:p>
          <w:p w:rsidR="005331B8" w:rsidRPr="006B7A4C" w:rsidRDefault="005331B8" w:rsidP="00820C18">
            <w:pPr>
              <w:pStyle w:val="HGTableBullet2"/>
            </w:pPr>
            <w:r w:rsidRPr="006B7A4C">
              <w:t>vegetable garden.</w:t>
            </w:r>
          </w:p>
          <w:p w:rsidR="005331B8" w:rsidRPr="006B7A4C" w:rsidRDefault="005331B8" w:rsidP="00820C18">
            <w:pPr>
              <w:pStyle w:val="QPPEditorsNoteStyle1"/>
            </w:pPr>
            <w:r w:rsidRPr="006B7A4C">
              <w:t>Note—Communal clothes drying is required whether or not individual facilities are provided in private open space areas.</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AO27.9</w:t>
            </w:r>
          </w:p>
          <w:p w:rsidR="005331B8" w:rsidRPr="006B7A4C" w:rsidRDefault="005331B8" w:rsidP="00664469">
            <w:pPr>
              <w:pStyle w:val="QPPTableTextBody"/>
            </w:pPr>
            <w:r w:rsidRPr="006B7A4C">
              <w:t>Development that involves 5 dwellings or fewer on one lot can allocate additional private open space to a dwelling at ground storey instead of to communal open space.</w:t>
            </w:r>
          </w:p>
        </w:tc>
      </w:tr>
      <w:tr w:rsidR="005331B8" w:rsidRPr="00950A98" w:rsidTr="00950A98">
        <w:trPr>
          <w:trHeight w:val="762"/>
        </w:trPr>
        <w:tc>
          <w:tcPr>
            <w:tcW w:w="4150" w:type="dxa"/>
            <w:vMerge w:val="restart"/>
            <w:shd w:val="clear" w:color="auto" w:fill="auto"/>
          </w:tcPr>
          <w:p w:rsidR="005331B8" w:rsidRPr="006B7A4C" w:rsidRDefault="005331B8" w:rsidP="00820C18">
            <w:pPr>
              <w:pStyle w:val="QPPTableTextBold"/>
            </w:pPr>
            <w:r w:rsidRPr="006B7A4C">
              <w:t>PO28</w:t>
            </w:r>
          </w:p>
          <w:p w:rsidR="005331B8" w:rsidRPr="006B7A4C" w:rsidRDefault="005331B8" w:rsidP="00664469">
            <w:pPr>
              <w:pStyle w:val="QPPTableTextBody"/>
            </w:pPr>
            <w:r w:rsidRPr="006B7A4C">
              <w:t>Development must provide attractive and functional private open space for residents.</w:t>
            </w:r>
          </w:p>
          <w:p w:rsidR="005331B8" w:rsidRPr="006B7A4C" w:rsidRDefault="005331B8" w:rsidP="00820C18">
            <w:pPr>
              <w:pStyle w:val="QPPEditorsNoteStyle1"/>
            </w:pPr>
            <w:r w:rsidRPr="006B7A4C">
              <w:t>Note—Private open space can be provided on ground, on balconies or in a structure over a platform, basement and on rooftops.</w:t>
            </w:r>
          </w:p>
        </w:tc>
        <w:tc>
          <w:tcPr>
            <w:tcW w:w="4151" w:type="dxa"/>
            <w:shd w:val="clear" w:color="auto" w:fill="auto"/>
          </w:tcPr>
          <w:p w:rsidR="005331B8" w:rsidRPr="006B7A4C" w:rsidRDefault="005331B8" w:rsidP="00820C18">
            <w:pPr>
              <w:pStyle w:val="QPPTableTextBold"/>
            </w:pPr>
            <w:r w:rsidRPr="006B7A4C">
              <w:t>AO28.1</w:t>
            </w:r>
          </w:p>
          <w:p w:rsidR="005331B8" w:rsidRPr="006B7A4C" w:rsidRDefault="005331B8" w:rsidP="00664469">
            <w:pPr>
              <w:pStyle w:val="QPPTableTextBody"/>
            </w:pPr>
            <w:r w:rsidRPr="006B7A4C">
              <w:t>Development provides private open space which comprises:</w:t>
            </w:r>
          </w:p>
          <w:p w:rsidR="005331B8" w:rsidRPr="006B7A4C" w:rsidRDefault="005331B8" w:rsidP="00820C18">
            <w:pPr>
              <w:pStyle w:val="HGTableBullet2"/>
              <w:numPr>
                <w:ilvl w:val="0"/>
                <w:numId w:val="88"/>
              </w:numPr>
            </w:pPr>
            <w:r w:rsidRPr="006B7A4C">
              <w:t>for ground-storey dwellings, a minimum area of 35m</w:t>
            </w:r>
            <w:r w:rsidRPr="001575B2">
              <w:rPr>
                <w:rStyle w:val="QPPSuperscriptChar"/>
              </w:rPr>
              <w:t>2</w:t>
            </w:r>
            <w:r w:rsidRPr="006B7A4C">
              <w:t xml:space="preserve"> with a minimum dimension of 3m;</w:t>
            </w:r>
          </w:p>
          <w:p w:rsidR="005331B8" w:rsidRPr="006B7A4C" w:rsidRDefault="005331B8" w:rsidP="00820C18">
            <w:pPr>
              <w:pStyle w:val="HGTableBullet2"/>
            </w:pPr>
            <w:r w:rsidRPr="006B7A4C">
              <w:t>for dwellings above ground storey, a balcony with a minimum area of 12m</w:t>
            </w:r>
            <w:r w:rsidRPr="001575B2">
              <w:rPr>
                <w:rStyle w:val="QPPSuperscriptChar"/>
              </w:rPr>
              <w:t>2</w:t>
            </w:r>
            <w:r w:rsidRPr="006B7A4C">
              <w:t xml:space="preserve"> and a minimum dimension of 3m.</w:t>
            </w:r>
          </w:p>
          <w:p w:rsidR="005331B8" w:rsidRPr="006B7A4C" w:rsidRDefault="005331B8" w:rsidP="00820C18">
            <w:pPr>
              <w:pStyle w:val="QPPEditorsNoteStyle1"/>
            </w:pPr>
            <w:r w:rsidRPr="006B7A4C">
              <w:t>Note—The measurement of private open space must be clear of utilities such as hot water systems, air-conditioning units, rainwater tanks, bicycle parking or other utilities.</w:t>
            </w:r>
          </w:p>
        </w:tc>
      </w:tr>
      <w:tr w:rsidR="00FA349D" w:rsidRPr="00950A98" w:rsidTr="0081236E">
        <w:trPr>
          <w:trHeight w:val="4642"/>
        </w:trPr>
        <w:tc>
          <w:tcPr>
            <w:tcW w:w="4150" w:type="dxa"/>
            <w:vMerge/>
            <w:shd w:val="clear" w:color="auto" w:fill="auto"/>
          </w:tcPr>
          <w:p w:rsidR="00FA349D" w:rsidRPr="006B7A4C" w:rsidRDefault="00FA349D" w:rsidP="00664469">
            <w:pPr>
              <w:pStyle w:val="QPPTableTextBody"/>
            </w:pPr>
          </w:p>
        </w:tc>
        <w:tc>
          <w:tcPr>
            <w:tcW w:w="4151" w:type="dxa"/>
            <w:shd w:val="clear" w:color="auto" w:fill="auto"/>
          </w:tcPr>
          <w:p w:rsidR="00FA349D" w:rsidRPr="006B7A4C" w:rsidRDefault="00FA349D" w:rsidP="00820C18">
            <w:pPr>
              <w:pStyle w:val="QPPTableTextBold"/>
            </w:pPr>
            <w:r w:rsidRPr="006B7A4C">
              <w:t>AO28.2</w:t>
            </w:r>
          </w:p>
          <w:p w:rsidR="00FA349D" w:rsidRPr="006B7A4C" w:rsidRDefault="00FA349D" w:rsidP="00664469">
            <w:pPr>
              <w:pStyle w:val="QPPTableTextBody"/>
            </w:pPr>
            <w:r w:rsidRPr="006B7A4C">
              <w:t>Development provides for private open space areas that are:</w:t>
            </w:r>
          </w:p>
          <w:p w:rsidR="00FA349D" w:rsidRPr="006B7A4C" w:rsidRDefault="00FA349D" w:rsidP="00820C18">
            <w:pPr>
              <w:pStyle w:val="HGTableBullet2"/>
              <w:numPr>
                <w:ilvl w:val="0"/>
                <w:numId w:val="89"/>
              </w:numPr>
            </w:pPr>
            <w:r w:rsidRPr="006B7A4C">
              <w:t xml:space="preserve">directly accessible from the internal primary living areas of the </w:t>
            </w:r>
            <w:r w:rsidRPr="00BF2717">
              <w:rPr>
                <w:rPrChange w:id="167" w:author="Alisha Pettit" w:date="2019-11-18T11:21:00Z">
                  <w:rPr/>
                </w:rPrChange>
              </w:rPr>
              <w:t>dwelling</w:t>
            </w:r>
            <w:r w:rsidRPr="006B7A4C">
              <w:t>;</w:t>
            </w:r>
          </w:p>
          <w:p w:rsidR="00FA349D" w:rsidRPr="006B7A4C" w:rsidRDefault="00FA349D" w:rsidP="00820C18">
            <w:pPr>
              <w:pStyle w:val="HGTableBullet2"/>
            </w:pPr>
            <w:r w:rsidRPr="006B7A4C">
              <w:t>provided with a screened area of 2m</w:t>
            </w:r>
            <w:r w:rsidRPr="001575B2">
              <w:rPr>
                <w:rStyle w:val="QPPSuperscriptChar"/>
              </w:rPr>
              <w:t>2</w:t>
            </w:r>
            <w:r w:rsidRPr="006B7A4C">
              <w:t xml:space="preserve"> minimum dimension capable of screening air-conditioning plant, private clothes drying etc.;</w:t>
            </w:r>
          </w:p>
          <w:p w:rsidR="00FA349D" w:rsidRPr="006B7A4C" w:rsidRDefault="00FA349D" w:rsidP="00820C18">
            <w:pPr>
              <w:pStyle w:val="HGTableBullet2"/>
            </w:pPr>
            <w:r w:rsidRPr="006B7A4C">
              <w:t>provided with adjustable, moveable or operable privacy screening where appropriate;</w:t>
            </w:r>
          </w:p>
          <w:p w:rsidR="00FA349D" w:rsidRPr="006B7A4C" w:rsidRDefault="00FA349D" w:rsidP="00820C18">
            <w:pPr>
              <w:pStyle w:val="HGTableBullet2"/>
            </w:pPr>
            <w:r w:rsidRPr="006B7A4C">
              <w:t>a minimum 1m dimension where at ground level or within 1m ver</w:t>
            </w:r>
            <w:r w:rsidR="00CA5C79">
              <w:t>tical distance of ground level.</w:t>
            </w:r>
          </w:p>
        </w:tc>
      </w:tr>
      <w:tr w:rsidR="005331B8" w:rsidRPr="00950A98" w:rsidTr="007B2CB6">
        <w:trPr>
          <w:trHeight w:val="274"/>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AO28.</w:t>
            </w:r>
            <w:r w:rsidR="00FA349D" w:rsidRPr="006B7A4C">
              <w:t>3</w:t>
            </w:r>
          </w:p>
          <w:p w:rsidR="005331B8" w:rsidRPr="006B7A4C" w:rsidRDefault="005331B8" w:rsidP="00664469">
            <w:pPr>
              <w:pStyle w:val="QPPTableTextBody"/>
            </w:pPr>
            <w:r w:rsidRPr="006B7A4C">
              <w:t>Development provides balconies that are located to the front or rear of a building except where adequate building separation can be achieved to maintain privacy.</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AO28.</w:t>
            </w:r>
            <w:r w:rsidR="00FA349D" w:rsidRPr="006B7A4C">
              <w:t>4</w:t>
            </w:r>
          </w:p>
          <w:p w:rsidR="005331B8" w:rsidRPr="006B7A4C" w:rsidRDefault="005331B8" w:rsidP="00664469">
            <w:pPr>
              <w:pStyle w:val="QPPTableTextBody"/>
            </w:pPr>
            <w:r w:rsidRPr="006B7A4C">
              <w:t xml:space="preserve">Development where secondary balconies are provided to a side of a building for additional </w:t>
            </w:r>
            <w:r w:rsidRPr="00BF2717">
              <w:rPr>
                <w:rPrChange w:id="168" w:author="Alisha Pettit" w:date="2019-11-18T11:21:00Z">
                  <w:rPr/>
                </w:rPrChange>
              </w:rPr>
              <w:t>amenity</w:t>
            </w:r>
            <w:r w:rsidRPr="006B7A4C">
              <w:t xml:space="preserve"> or services, such as clothes drying or to articulate facades, the </w:t>
            </w:r>
            <w:r w:rsidRPr="00BF2717">
              <w:rPr>
                <w:rPrChange w:id="169" w:author="Alisha Pettit" w:date="2019-11-18T11:21:00Z">
                  <w:rPr/>
                </w:rPrChange>
              </w:rPr>
              <w:t>setback</w:t>
            </w:r>
            <w:r w:rsidRPr="006B7A4C">
              <w:t xml:space="preserve"> may be reduced to the minimum setback but these do not form part of the private open space requirement.</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820C18">
            <w:pPr>
              <w:pStyle w:val="QPPTableTextBold"/>
            </w:pPr>
            <w:r w:rsidRPr="006B7A4C">
              <w:t>AO28.</w:t>
            </w:r>
            <w:r w:rsidR="00FA349D" w:rsidRPr="006B7A4C">
              <w:t>5</w:t>
            </w:r>
          </w:p>
          <w:p w:rsidR="005331B8" w:rsidRPr="006B7A4C" w:rsidRDefault="005331B8" w:rsidP="00664469">
            <w:pPr>
              <w:pStyle w:val="QPPTableTextBody"/>
            </w:pPr>
            <w:r w:rsidRPr="006B7A4C">
              <w:t>Development ensures that private open space areas do not contain:</w:t>
            </w:r>
          </w:p>
          <w:p w:rsidR="005331B8" w:rsidRPr="006B7A4C" w:rsidRDefault="005331B8" w:rsidP="00820C18">
            <w:pPr>
              <w:pStyle w:val="HGTableBullet2"/>
              <w:numPr>
                <w:ilvl w:val="0"/>
                <w:numId w:val="90"/>
              </w:numPr>
            </w:pPr>
            <w:r w:rsidRPr="006B7A4C">
              <w:t>vehicle driveways, manoeuvring or hardstand areas; or</w:t>
            </w:r>
          </w:p>
          <w:p w:rsidR="005331B8" w:rsidRPr="006B7A4C" w:rsidRDefault="005331B8" w:rsidP="00820C18">
            <w:pPr>
              <w:pStyle w:val="HGTableBullet2"/>
            </w:pPr>
            <w:r w:rsidRPr="006B7A4C">
              <w:t>surface structures and infrastructure such as rainwater tanks, transformers and water boosters.</w:t>
            </w:r>
          </w:p>
          <w:p w:rsidR="005331B8" w:rsidRPr="006B7A4C" w:rsidRDefault="005331B8" w:rsidP="00820C18">
            <w:pPr>
              <w:pStyle w:val="QPPEditorsNoteStyle1"/>
            </w:pPr>
            <w:r w:rsidRPr="006B7A4C">
              <w:t>Note—Water conservation services or utilities or stormwater treatment measures, such as bioretention areas, can form part of private open space provided they are designed as a component of the landscape area but not any area of deep planting. Lightweight shade structures, such as pergolas, are able to be located within at-grade and in-structure private open space.</w:t>
            </w:r>
          </w:p>
        </w:tc>
      </w:tr>
      <w:tr w:rsidR="005331B8" w:rsidRPr="00950A98" w:rsidTr="00950A98">
        <w:trPr>
          <w:trHeight w:val="762"/>
        </w:trPr>
        <w:tc>
          <w:tcPr>
            <w:tcW w:w="4150" w:type="dxa"/>
            <w:shd w:val="clear" w:color="auto" w:fill="auto"/>
          </w:tcPr>
          <w:p w:rsidR="005331B8" w:rsidRPr="006B7A4C" w:rsidRDefault="005331B8" w:rsidP="00820C18">
            <w:pPr>
              <w:pStyle w:val="QPPTableTextBold"/>
            </w:pPr>
            <w:r w:rsidRPr="006B7A4C">
              <w:t>PO29</w:t>
            </w:r>
          </w:p>
          <w:p w:rsidR="005331B8" w:rsidRPr="006B7A4C" w:rsidRDefault="005331B8" w:rsidP="00664469">
            <w:pPr>
              <w:pStyle w:val="QPPTableTextBody"/>
            </w:pPr>
            <w:r w:rsidRPr="006B7A4C">
              <w:t>Development provides a resident with functional outdoor living space that receives natural light but is shaded to protect from the resident from direct sunlight.</w:t>
            </w:r>
          </w:p>
        </w:tc>
        <w:tc>
          <w:tcPr>
            <w:tcW w:w="4151" w:type="dxa"/>
            <w:shd w:val="clear" w:color="auto" w:fill="auto"/>
          </w:tcPr>
          <w:p w:rsidR="005331B8" w:rsidRPr="006B7A4C" w:rsidRDefault="005331B8" w:rsidP="00820C18">
            <w:pPr>
              <w:pStyle w:val="QPPTableTextBold"/>
            </w:pPr>
            <w:r w:rsidRPr="006B7A4C">
              <w:t>AO29</w:t>
            </w:r>
          </w:p>
          <w:p w:rsidR="005331B8" w:rsidRPr="006B7A4C" w:rsidRDefault="005331B8" w:rsidP="00664469">
            <w:pPr>
              <w:pStyle w:val="QPPTableTextBody"/>
            </w:pPr>
            <w:r w:rsidRPr="006B7A4C">
              <w:t xml:space="preserve">Development provides a minimum of 75% of a </w:t>
            </w:r>
            <w:r w:rsidRPr="00BF2717">
              <w:rPr>
                <w:rPrChange w:id="170" w:author="Alisha Pettit" w:date="2019-11-18T11:21:00Z">
                  <w:rPr/>
                </w:rPrChange>
              </w:rPr>
              <w:t>dwelling’s</w:t>
            </w:r>
            <w:r w:rsidRPr="006B7A4C">
              <w:t xml:space="preserve"> outdoor living area positioned to the north or north-east.</w:t>
            </w:r>
          </w:p>
          <w:p w:rsidR="005331B8" w:rsidRPr="006B7A4C" w:rsidRDefault="005331B8" w:rsidP="00664469">
            <w:pPr>
              <w:pStyle w:val="QPPTableTextBody"/>
            </w:pPr>
            <w:r w:rsidRPr="006B7A4C">
              <w:t>This is balanced with str</w:t>
            </w:r>
            <w:r w:rsidR="00CA5C79">
              <w:t>eet interface desired outcomes.</w:t>
            </w:r>
          </w:p>
          <w:p w:rsidR="005331B8" w:rsidRPr="006B7A4C" w:rsidRDefault="005331B8" w:rsidP="00655975">
            <w:pPr>
              <w:pStyle w:val="QPPEditorsNoteStyle1"/>
            </w:pPr>
            <w:r w:rsidRPr="006B7A4C">
              <w:t xml:space="preserve">Note—Side boundary facing north or north-east facing windows or balconies may be permitted where this will significantly improve passive solar design, provided privacy for occupants and adjacent </w:t>
            </w:r>
            <w:r w:rsidRPr="00BF2717">
              <w:rPr>
                <w:rPrChange w:id="171" w:author="Alisha Pettit" w:date="2019-11-18T11:21:00Z">
                  <w:rPr/>
                </w:rPrChange>
              </w:rPr>
              <w:t>dwellings</w:t>
            </w:r>
            <w:r w:rsidRPr="006B7A4C">
              <w:t xml:space="preserve"> is maintained.</w:t>
            </w:r>
          </w:p>
        </w:tc>
      </w:tr>
      <w:tr w:rsidR="005331B8" w:rsidRPr="00950A98" w:rsidTr="00633EA4">
        <w:trPr>
          <w:trHeight w:val="762"/>
        </w:trPr>
        <w:tc>
          <w:tcPr>
            <w:tcW w:w="4150" w:type="dxa"/>
            <w:vMerge w:val="restart"/>
            <w:shd w:val="clear" w:color="auto" w:fill="auto"/>
          </w:tcPr>
          <w:p w:rsidR="005331B8" w:rsidRPr="006B7A4C" w:rsidRDefault="005331B8" w:rsidP="00655975">
            <w:pPr>
              <w:pStyle w:val="QPPTableTextBold"/>
            </w:pPr>
            <w:r w:rsidRPr="006B7A4C">
              <w:t>PO30</w:t>
            </w:r>
          </w:p>
          <w:p w:rsidR="005331B8" w:rsidRPr="006B7A4C" w:rsidRDefault="005331B8" w:rsidP="00664469">
            <w:pPr>
              <w:pStyle w:val="QPPTableTextBody"/>
            </w:pPr>
            <w:r w:rsidRPr="006B7A4C">
              <w:t xml:space="preserve">Development provides deep planting </w:t>
            </w:r>
            <w:r w:rsidR="00B24C97">
              <w:t xml:space="preserve">containing subtropical tree species, </w:t>
            </w:r>
            <w:r w:rsidRPr="006B7A4C">
              <w:t>that:</w:t>
            </w:r>
          </w:p>
          <w:p w:rsidR="005331B8" w:rsidRPr="006B7A4C" w:rsidRDefault="005331B8" w:rsidP="00655975">
            <w:pPr>
              <w:pStyle w:val="HGTableBullet2"/>
              <w:numPr>
                <w:ilvl w:val="0"/>
                <w:numId w:val="91"/>
              </w:numPr>
            </w:pPr>
            <w:r w:rsidRPr="006B7A4C">
              <w:t>is open to the sky with access to light and rainfall and into the natural ground with no underground development or infrastructure;</w:t>
            </w:r>
          </w:p>
          <w:p w:rsidR="005331B8" w:rsidRPr="006B7A4C" w:rsidRDefault="005331B8" w:rsidP="00655975">
            <w:pPr>
              <w:pStyle w:val="HGTableBullet2"/>
            </w:pPr>
            <w:r w:rsidRPr="006B7A4C">
              <w:t>at maturity are complementary in scale and height to the building form or respond to the site location and design needs;</w:t>
            </w:r>
          </w:p>
          <w:p w:rsidR="005331B8" w:rsidRPr="006B7A4C" w:rsidRDefault="005331B8" w:rsidP="00655975">
            <w:pPr>
              <w:pStyle w:val="HGTableBullet2"/>
            </w:pPr>
            <w:r w:rsidRPr="006B7A4C">
              <w:t>softens the impact of building and hardstand areas and reduces impervious areas to improve stormwater;</w:t>
            </w:r>
          </w:p>
          <w:p w:rsidR="00E13167" w:rsidRDefault="005331B8" w:rsidP="00655975">
            <w:pPr>
              <w:pStyle w:val="HGTableBullet2"/>
            </w:pPr>
            <w:r w:rsidRPr="006B7A4C">
              <w:t xml:space="preserve">provides </w:t>
            </w:r>
            <w:r w:rsidR="00E13167">
              <w:t xml:space="preserve">natural </w:t>
            </w:r>
            <w:r w:rsidRPr="006B7A4C">
              <w:t>shade</w:t>
            </w:r>
            <w:r w:rsidR="00E13167">
              <w:t xml:space="preserve"> to mitigate heat island effects;</w:t>
            </w:r>
            <w:r w:rsidRPr="006B7A4C">
              <w:t xml:space="preserve"> </w:t>
            </w:r>
          </w:p>
          <w:p w:rsidR="005331B8" w:rsidRPr="006B7A4C" w:rsidRDefault="00E13167" w:rsidP="00655975">
            <w:pPr>
              <w:pStyle w:val="HGTableBullet2"/>
            </w:pPr>
            <w:r>
              <w:t xml:space="preserve">provides </w:t>
            </w:r>
            <w:r w:rsidR="005331B8" w:rsidRPr="006B7A4C">
              <w:t>informal recreation spaces that are easily accessible for building occupants;</w:t>
            </w:r>
          </w:p>
          <w:p w:rsidR="005331B8" w:rsidRPr="006B7A4C" w:rsidRDefault="005331B8" w:rsidP="00655975">
            <w:pPr>
              <w:pStyle w:val="HGTableBullet2"/>
            </w:pPr>
            <w:r w:rsidRPr="006B7A4C">
              <w:t xml:space="preserve">is located to retain existing site features such as significant </w:t>
            </w:r>
            <w:r w:rsidR="00EE13C3" w:rsidRPr="006B7A4C">
              <w:t xml:space="preserve">vegetation </w:t>
            </w:r>
            <w:r w:rsidRPr="006B7A4C">
              <w:t>or grouped with deep-planted areas on adjacent sites to maximise contiguous areas of deep planting.</w:t>
            </w:r>
          </w:p>
        </w:tc>
        <w:tc>
          <w:tcPr>
            <w:tcW w:w="4151" w:type="dxa"/>
            <w:shd w:val="clear" w:color="auto" w:fill="auto"/>
          </w:tcPr>
          <w:p w:rsidR="005331B8" w:rsidRPr="006B7A4C" w:rsidRDefault="005331B8" w:rsidP="00655975">
            <w:pPr>
              <w:pStyle w:val="QPPTableTextBold"/>
            </w:pPr>
            <w:r w:rsidRPr="006B7A4C">
              <w:t>AO30.1</w:t>
            </w:r>
          </w:p>
          <w:p w:rsidR="005331B8" w:rsidRPr="006B7A4C" w:rsidRDefault="005331B8" w:rsidP="00664469">
            <w:pPr>
              <w:pStyle w:val="QPPTableTextBody"/>
            </w:pPr>
            <w:r w:rsidRPr="006B7A4C">
              <w:t>Development locates deep-planting areas:</w:t>
            </w:r>
          </w:p>
          <w:p w:rsidR="00EE13C3" w:rsidRPr="006B7A4C" w:rsidRDefault="00EE13C3" w:rsidP="00655975">
            <w:pPr>
              <w:pStyle w:val="HGTableBullet2"/>
              <w:numPr>
                <w:ilvl w:val="0"/>
                <w:numId w:val="92"/>
              </w:numPr>
            </w:pPr>
            <w:r w:rsidRPr="006B7A4C">
              <w:t>to protect significant vegetation</w:t>
            </w:r>
            <w:r w:rsidR="00777B26">
              <w:t xml:space="preserve"> including large subtropical shade trees</w:t>
            </w:r>
            <w:r w:rsidRPr="006B7A4C">
              <w:t>;</w:t>
            </w:r>
          </w:p>
          <w:p w:rsidR="005331B8" w:rsidRPr="006B7A4C" w:rsidRDefault="005331B8" w:rsidP="00655975">
            <w:pPr>
              <w:pStyle w:val="HGTableBullet2"/>
            </w:pPr>
            <w:r w:rsidRPr="006B7A4C">
              <w:t>to provide an opportunity for the co-location of deep soil plants and large subtropical shade trees within the street or on adjoining premises;</w:t>
            </w:r>
          </w:p>
          <w:p w:rsidR="00777B26" w:rsidRDefault="005331B8" w:rsidP="00655975">
            <w:pPr>
              <w:pStyle w:val="HGTableBullet2"/>
            </w:pPr>
            <w:r w:rsidRPr="006B7A4C">
              <w:t>within the front or rear set back in the Medium density residential zone and High density residential zone</w:t>
            </w:r>
          </w:p>
          <w:p w:rsidR="005331B8" w:rsidRPr="006B7A4C" w:rsidRDefault="00777B26" w:rsidP="00655975">
            <w:pPr>
              <w:pStyle w:val="HGTableBullet2"/>
            </w:pPr>
            <w:r>
              <w:t>to establish large subtropical shade trees, where there are no existing large subtropical shade trees on the site including trees of a species that have the capacity to grow into large trees</w:t>
            </w:r>
            <w:r w:rsidR="005331B8" w:rsidRPr="006B7A4C">
              <w:t>.</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AO30.2</w:t>
            </w:r>
          </w:p>
          <w:p w:rsidR="005331B8" w:rsidRPr="006B7A4C" w:rsidRDefault="005331B8" w:rsidP="00664469">
            <w:pPr>
              <w:pStyle w:val="QPPTableTextBody"/>
            </w:pPr>
            <w:r w:rsidRPr="006B7A4C">
              <w:t>Development provides deep-planting areas that are:</w:t>
            </w:r>
          </w:p>
          <w:p w:rsidR="005331B8" w:rsidRPr="006B7A4C" w:rsidRDefault="005331B8" w:rsidP="00655975">
            <w:pPr>
              <w:pStyle w:val="HGTableBullet2"/>
              <w:numPr>
                <w:ilvl w:val="0"/>
                <w:numId w:val="93"/>
              </w:numPr>
            </w:pPr>
            <w:r w:rsidRPr="006B7A4C">
              <w:t>a minimum of 10% of the site area;</w:t>
            </w:r>
          </w:p>
          <w:p w:rsidR="005331B8" w:rsidRPr="006B7A4C" w:rsidRDefault="005331B8" w:rsidP="00655975">
            <w:pPr>
              <w:pStyle w:val="HGTableBullet2"/>
            </w:pPr>
            <w:r w:rsidRPr="006B7A4C">
              <w:t>exclusively for landscaping;</w:t>
            </w:r>
          </w:p>
          <w:p w:rsidR="005331B8" w:rsidRPr="006B7A4C" w:rsidRDefault="005331B8" w:rsidP="00655975">
            <w:pPr>
              <w:pStyle w:val="HGTableBullet2"/>
            </w:pPr>
            <w:r w:rsidRPr="006B7A4C">
              <w:t>able to accommodate trees planted in natural ground;</w:t>
            </w:r>
          </w:p>
          <w:p w:rsidR="005331B8" w:rsidRPr="006B7A4C" w:rsidRDefault="005331B8" w:rsidP="00655975">
            <w:pPr>
              <w:pStyle w:val="HGTableBullet2"/>
            </w:pPr>
            <w:r w:rsidRPr="006B7A4C">
              <w:t>100% open to the sky;</w:t>
            </w:r>
          </w:p>
          <w:p w:rsidR="005331B8" w:rsidRPr="006B7A4C" w:rsidRDefault="005331B8" w:rsidP="00655975">
            <w:pPr>
              <w:pStyle w:val="HGTableBullet2"/>
            </w:pPr>
            <w:r w:rsidRPr="006B7A4C">
              <w:t>can be accessed for maintenance purposes.</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AO30.3</w:t>
            </w:r>
          </w:p>
          <w:p w:rsidR="005331B8" w:rsidRPr="006B7A4C" w:rsidRDefault="005331B8" w:rsidP="00664469">
            <w:pPr>
              <w:pStyle w:val="QPPTableTextBody"/>
            </w:pPr>
            <w:r w:rsidRPr="006B7A4C">
              <w:t>Development provides trees in deep-planting areas which:</w:t>
            </w:r>
          </w:p>
          <w:p w:rsidR="005331B8" w:rsidRPr="006B7A4C" w:rsidRDefault="005331B8" w:rsidP="00655975">
            <w:pPr>
              <w:pStyle w:val="HGTableBullet2"/>
              <w:numPr>
                <w:ilvl w:val="0"/>
                <w:numId w:val="94"/>
              </w:numPr>
            </w:pPr>
            <w:r w:rsidRPr="006B7A4C">
              <w:t>are capable of growing to a minimum canopy diameter of 5m and a minimum height of 5m within 5 years of planting;</w:t>
            </w:r>
          </w:p>
          <w:p w:rsidR="005331B8" w:rsidRPr="006B7A4C" w:rsidRDefault="005331B8" w:rsidP="00655975">
            <w:pPr>
              <w:pStyle w:val="HGTableBullet2"/>
            </w:pPr>
            <w:r w:rsidRPr="006B7A4C">
              <w:t xml:space="preserve">are subtropical tree species consistent with the </w:t>
            </w:r>
            <w:r w:rsidRPr="00BF2717">
              <w:rPr>
                <w:rPrChange w:id="172" w:author="Alisha Pettit" w:date="2019-11-18T11:21:00Z">
                  <w:rPr/>
                </w:rPrChange>
              </w:rPr>
              <w:t>Planting species planning scheme policy</w:t>
            </w:r>
            <w:r w:rsidRPr="006B7A4C">
              <w:t>.</w:t>
            </w:r>
          </w:p>
          <w:p w:rsidR="005331B8" w:rsidRPr="006B7A4C" w:rsidRDefault="005331B8" w:rsidP="00655975">
            <w:pPr>
              <w:pStyle w:val="QPPEditorsNoteStyle1"/>
            </w:pPr>
            <w:r w:rsidRPr="006B7A4C">
              <w:t>Note—Tree species should be chosen to respond to particular site location or design needs. Where site circumstances permit, tree species that are complementary in scale and height to the building form should be selected. Tree height and canopy spread will be dependent on species.</w:t>
            </w:r>
          </w:p>
        </w:tc>
      </w:tr>
      <w:tr w:rsidR="005331B8" w:rsidRPr="00950A98" w:rsidTr="00950A98">
        <w:trPr>
          <w:trHeight w:val="762"/>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A5C79">
            <w:pPr>
              <w:pStyle w:val="QPPTableTextBold"/>
            </w:pPr>
            <w:r w:rsidRPr="006B7A4C">
              <w:t>AO30.4</w:t>
            </w:r>
          </w:p>
          <w:p w:rsidR="005331B8" w:rsidRPr="006B7A4C" w:rsidRDefault="005331B8" w:rsidP="00664469">
            <w:pPr>
              <w:pStyle w:val="QPPTableTextBody"/>
            </w:pPr>
            <w:r w:rsidRPr="006B7A4C">
              <w:t>Development ensures that deep-planting areas do not contain:</w:t>
            </w:r>
          </w:p>
          <w:p w:rsidR="005331B8" w:rsidRPr="006B7A4C" w:rsidRDefault="005331B8" w:rsidP="00655975">
            <w:pPr>
              <w:pStyle w:val="HGTableBullet2"/>
              <w:numPr>
                <w:ilvl w:val="0"/>
                <w:numId w:val="95"/>
              </w:numPr>
            </w:pPr>
            <w:r w:rsidRPr="006B7A4C">
              <w:t>vehicle driveways, manoeuvring or hardstand areas and pedestrian paths;</w:t>
            </w:r>
          </w:p>
          <w:p w:rsidR="005331B8" w:rsidRPr="006B7A4C" w:rsidRDefault="005331B8" w:rsidP="00655975">
            <w:pPr>
              <w:pStyle w:val="HGTableBullet2"/>
            </w:pPr>
            <w:r w:rsidRPr="006B7A4C">
              <w:t>surface structures and infrastructure such as water con</w:t>
            </w:r>
            <w:r w:rsidR="00CA5C79">
              <w:t>servation services or utilities</w:t>
            </w:r>
          </w:p>
          <w:p w:rsidR="005331B8" w:rsidRPr="006B7A4C" w:rsidRDefault="005331B8" w:rsidP="00655975">
            <w:pPr>
              <w:pStyle w:val="HGTableBullet2"/>
            </w:pPr>
            <w:r w:rsidRPr="006B7A4C">
              <w:t>sub-surface structures or infrastructure such as piping, bioretention pits, basement car parking structures.</w:t>
            </w:r>
          </w:p>
          <w:p w:rsidR="005331B8" w:rsidRPr="006B7A4C" w:rsidRDefault="005331B8" w:rsidP="00655975">
            <w:pPr>
              <w:pStyle w:val="QPPEditorsNoteStyle1"/>
            </w:pPr>
            <w:r w:rsidRPr="006B7A4C">
              <w:t>Note—Water conservation services or utilities and stormwater treatment measures are devices such as tanks and bioretention areas. These devices limit the space available for tree planting within deep-planting areas.</w:t>
            </w:r>
          </w:p>
        </w:tc>
      </w:tr>
      <w:tr w:rsidR="005331B8" w:rsidRPr="00B376C8" w:rsidTr="00797FC1">
        <w:trPr>
          <w:trHeight w:val="449"/>
        </w:trPr>
        <w:tc>
          <w:tcPr>
            <w:tcW w:w="4150" w:type="dxa"/>
            <w:vMerge w:val="restart"/>
            <w:shd w:val="clear" w:color="auto" w:fill="auto"/>
          </w:tcPr>
          <w:p w:rsidR="005331B8" w:rsidRPr="006B7A4C" w:rsidRDefault="005331B8" w:rsidP="00655975">
            <w:pPr>
              <w:pStyle w:val="QPPTableTextBold"/>
            </w:pPr>
            <w:r w:rsidRPr="006B7A4C">
              <w:t>PO31</w:t>
            </w:r>
          </w:p>
          <w:p w:rsidR="005331B8" w:rsidRPr="006B7A4C" w:rsidRDefault="005331B8" w:rsidP="00664469">
            <w:pPr>
              <w:pStyle w:val="QPPTableTextBody"/>
            </w:pPr>
            <w:r w:rsidRPr="006B7A4C">
              <w:t>Development provides a building that must define the street edge and reinforce the desired character of the neighbourhood through:</w:t>
            </w:r>
          </w:p>
          <w:p w:rsidR="005331B8" w:rsidRPr="006B7A4C" w:rsidRDefault="005331B8" w:rsidP="00655975">
            <w:pPr>
              <w:pStyle w:val="HGTableBullet2"/>
              <w:numPr>
                <w:ilvl w:val="0"/>
                <w:numId w:val="96"/>
              </w:numPr>
            </w:pPr>
            <w:r w:rsidRPr="006B7A4C">
              <w:t>orientation to the street;</w:t>
            </w:r>
          </w:p>
          <w:p w:rsidR="005331B8" w:rsidRPr="006B7A4C" w:rsidRDefault="005331B8" w:rsidP="00655975">
            <w:pPr>
              <w:pStyle w:val="HGTableBullet2"/>
            </w:pPr>
            <w:r w:rsidRPr="006B7A4C">
              <w:t>front boundary setback;</w:t>
            </w:r>
          </w:p>
          <w:p w:rsidR="005331B8" w:rsidRPr="006B7A4C" w:rsidRDefault="005331B8" w:rsidP="00655975">
            <w:pPr>
              <w:pStyle w:val="HGTableBullet2"/>
            </w:pPr>
            <w:r w:rsidRPr="006B7A4C">
              <w:t>balconies and windows to provide overlooking and casual surveillance;</w:t>
            </w:r>
          </w:p>
          <w:p w:rsidR="005331B8" w:rsidRPr="006B7A4C" w:rsidRDefault="005331B8" w:rsidP="00655975">
            <w:pPr>
              <w:pStyle w:val="HGTableBullet2"/>
            </w:pPr>
            <w:r w:rsidRPr="006B7A4C">
              <w:t>building entrances;</w:t>
            </w:r>
          </w:p>
          <w:p w:rsidR="005331B8" w:rsidRPr="006B7A4C" w:rsidRDefault="005331B8" w:rsidP="00655975">
            <w:pPr>
              <w:pStyle w:val="HGTableBullet2"/>
            </w:pPr>
            <w:r w:rsidRPr="006B7A4C">
              <w:t>the treatment of retaining walls or basement car parking edges.</w:t>
            </w:r>
          </w:p>
          <w:p w:rsidR="005331B8" w:rsidRPr="006B7A4C" w:rsidRDefault="005331B8" w:rsidP="00A5649A">
            <w:pPr>
              <w:pStyle w:val="QPPTableTextBody"/>
            </w:pPr>
            <w:r w:rsidRPr="006B7A4C">
              <w:t xml:space="preserve">Refer to </w:t>
            </w:r>
            <w:r w:rsidRPr="00BF2717">
              <w:rPr>
                <w:rPrChange w:id="173" w:author="Alisha Pettit" w:date="2019-11-18T11:21:00Z">
                  <w:rPr/>
                </w:rPrChange>
              </w:rPr>
              <w:t xml:space="preserve">Figure </w:t>
            </w:r>
            <w:r w:rsidR="00984471" w:rsidRPr="00BF2717">
              <w:rPr>
                <w:rPrChange w:id="174" w:author="Alisha Pettit" w:date="2019-11-18T11:21:00Z">
                  <w:rPr/>
                </w:rPrChange>
              </w:rPr>
              <w:t>r</w:t>
            </w:r>
            <w:r w:rsidR="00A5649A" w:rsidRPr="00A5649A">
              <w:t xml:space="preserve"> and </w:t>
            </w:r>
            <w:r w:rsidR="00A5649A" w:rsidRPr="00BF2717">
              <w:rPr>
                <w:rPrChange w:id="175" w:author="Alisha Pettit" w:date="2019-11-18T11:21:00Z">
                  <w:rPr/>
                </w:rPrChange>
              </w:rPr>
              <w:t xml:space="preserve">Figure </w:t>
            </w:r>
            <w:r w:rsidR="000132D4" w:rsidRPr="00BF2717">
              <w:rPr>
                <w:rPrChange w:id="176" w:author="Alisha Pettit" w:date="2019-11-18T11:21:00Z">
                  <w:rPr/>
                </w:rPrChange>
              </w:rPr>
              <w:t>u</w:t>
            </w:r>
            <w:r w:rsidR="00A5649A" w:rsidRPr="00A5649A">
              <w:t>.</w:t>
            </w:r>
          </w:p>
        </w:tc>
        <w:tc>
          <w:tcPr>
            <w:tcW w:w="4151" w:type="dxa"/>
            <w:shd w:val="clear" w:color="auto" w:fill="auto"/>
          </w:tcPr>
          <w:p w:rsidR="005331B8" w:rsidRPr="006B7A4C" w:rsidRDefault="005331B8" w:rsidP="00655975">
            <w:pPr>
              <w:pStyle w:val="QPPTableTextBold"/>
            </w:pPr>
            <w:r w:rsidRPr="006B7A4C">
              <w:t>AO31.1</w:t>
            </w:r>
          </w:p>
          <w:p w:rsidR="005331B8" w:rsidRPr="006B7A4C" w:rsidRDefault="005331B8" w:rsidP="00664469">
            <w:pPr>
              <w:pStyle w:val="QPPTableTextBody"/>
            </w:pPr>
            <w:r w:rsidRPr="006B7A4C">
              <w:t>Development provides a building front elevation that is parallel or nearly parallel to the street frontage.</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AO31.2</w:t>
            </w:r>
          </w:p>
          <w:p w:rsidR="005331B8" w:rsidRPr="006B7A4C" w:rsidRDefault="005331B8" w:rsidP="00664469">
            <w:pPr>
              <w:pStyle w:val="QPPTableTextBody"/>
            </w:pPr>
            <w:r w:rsidRPr="006B7A4C">
              <w:t>Development provides a building that is not set back further than 2m beyond the minimum required street front setback.</w:t>
            </w:r>
          </w:p>
        </w:tc>
      </w:tr>
      <w:tr w:rsidR="005331B8" w:rsidRPr="00B376C8" w:rsidTr="00734A66">
        <w:trPr>
          <w:trHeight w:val="121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AO31.3</w:t>
            </w:r>
          </w:p>
          <w:p w:rsidR="005331B8" w:rsidRPr="006B7A4C" w:rsidRDefault="005331B8" w:rsidP="00664469">
            <w:pPr>
              <w:pStyle w:val="QPPTableTextBody"/>
            </w:pPr>
            <w:r w:rsidRPr="006B7A4C">
              <w:t>Development provides balconies and windows from the primary living area that face and overlook the street or public space.</w:t>
            </w:r>
          </w:p>
        </w:tc>
      </w:tr>
      <w:tr w:rsidR="005331B8" w:rsidRPr="00B376C8" w:rsidTr="00797FC1">
        <w:trPr>
          <w:trHeight w:val="449"/>
        </w:trPr>
        <w:tc>
          <w:tcPr>
            <w:tcW w:w="4150" w:type="dxa"/>
            <w:vMerge w:val="restart"/>
            <w:shd w:val="clear" w:color="auto" w:fill="auto"/>
          </w:tcPr>
          <w:p w:rsidR="005331B8" w:rsidRPr="006B7A4C" w:rsidRDefault="005331B8" w:rsidP="00655975">
            <w:pPr>
              <w:pStyle w:val="QPPTableTextBold"/>
            </w:pPr>
            <w:r w:rsidRPr="006B7A4C">
              <w:t>PO32</w:t>
            </w:r>
          </w:p>
          <w:p w:rsidR="005331B8" w:rsidRPr="006B7A4C" w:rsidRDefault="005331B8" w:rsidP="00664469">
            <w:pPr>
              <w:pStyle w:val="QPPTableTextBody"/>
            </w:pPr>
            <w:r w:rsidRPr="006B7A4C">
              <w:t>Development provides an entrance that must define the threshold between public and private space and provide:</w:t>
            </w:r>
          </w:p>
          <w:p w:rsidR="005331B8" w:rsidRPr="006B7A4C" w:rsidRDefault="005331B8" w:rsidP="00655975">
            <w:pPr>
              <w:pStyle w:val="HGTableBullet2"/>
              <w:numPr>
                <w:ilvl w:val="0"/>
                <w:numId w:val="97"/>
              </w:numPr>
            </w:pPr>
            <w:r w:rsidRPr="006B7A4C">
              <w:t>safe, secure and convenient access to the site for residents and visitors;</w:t>
            </w:r>
          </w:p>
          <w:p w:rsidR="005331B8" w:rsidRPr="006B7A4C" w:rsidRDefault="005331B8" w:rsidP="00655975">
            <w:pPr>
              <w:pStyle w:val="HGTableBullet2"/>
            </w:pPr>
            <w:r w:rsidRPr="006B7A4C">
              <w:t>a sufficiently scaled and sheltered entry and meeting space;</w:t>
            </w:r>
          </w:p>
          <w:p w:rsidR="005331B8" w:rsidRPr="006B7A4C" w:rsidRDefault="005331B8" w:rsidP="00655975">
            <w:pPr>
              <w:pStyle w:val="HGTableBullet2"/>
            </w:pPr>
            <w:r w:rsidRPr="006B7A4C">
              <w:t>clear building signage and numbering for emergency access;</w:t>
            </w:r>
          </w:p>
          <w:p w:rsidR="005331B8" w:rsidRPr="006B7A4C" w:rsidRDefault="005331B8" w:rsidP="00655975">
            <w:pPr>
              <w:pStyle w:val="HGTableBullet2"/>
            </w:pPr>
            <w:r w:rsidRPr="006B7A4C">
              <w:t>lighting;</w:t>
            </w:r>
          </w:p>
          <w:p w:rsidR="00FB4583" w:rsidRPr="006B7A4C" w:rsidRDefault="005331B8" w:rsidP="00655975">
            <w:pPr>
              <w:pStyle w:val="HGTableBullet2"/>
            </w:pPr>
            <w:r w:rsidRPr="006B7A4C">
              <w:t>conveniently located mailboxes</w:t>
            </w:r>
            <w:r w:rsidR="00FB4583" w:rsidRPr="006B7A4C">
              <w:t>;</w:t>
            </w:r>
          </w:p>
          <w:p w:rsidR="005331B8" w:rsidRPr="006B7A4C" w:rsidRDefault="005331B8" w:rsidP="00655975">
            <w:pPr>
              <w:pStyle w:val="HGTableBullet2"/>
            </w:pPr>
            <w:r w:rsidRPr="006B7A4C">
              <w:t xml:space="preserve">Individual entrances to </w:t>
            </w:r>
            <w:r w:rsidRPr="00BF2717">
              <w:rPr>
                <w:rPrChange w:id="177" w:author="Alisha Pettit" w:date="2019-11-18T11:21:00Z">
                  <w:rPr/>
                </w:rPrChange>
              </w:rPr>
              <w:t>ground storey</w:t>
            </w:r>
            <w:r w:rsidRPr="006B7A4C">
              <w:t xml:space="preserve"> dwellings provide for a varied streetscape.</w:t>
            </w:r>
          </w:p>
        </w:tc>
        <w:tc>
          <w:tcPr>
            <w:tcW w:w="4151" w:type="dxa"/>
            <w:shd w:val="clear" w:color="auto" w:fill="auto"/>
          </w:tcPr>
          <w:p w:rsidR="005331B8" w:rsidRPr="006B7A4C" w:rsidRDefault="005331B8" w:rsidP="00655975">
            <w:pPr>
              <w:pStyle w:val="QPPTableTextBold"/>
            </w:pPr>
            <w:r w:rsidRPr="006B7A4C">
              <w:t>AO32.1</w:t>
            </w:r>
          </w:p>
          <w:p w:rsidR="005331B8" w:rsidRPr="006B7A4C" w:rsidRDefault="005331B8" w:rsidP="00664469">
            <w:pPr>
              <w:pStyle w:val="QPPTableTextBody"/>
            </w:pPr>
            <w:r w:rsidRPr="006B7A4C">
              <w:t xml:space="preserve">Development of a small-scale </w:t>
            </w:r>
            <w:r w:rsidRPr="00BF2717">
              <w:rPr>
                <w:rPrChange w:id="178" w:author="Alisha Pettit" w:date="2019-11-18T11:21:00Z">
                  <w:rPr/>
                </w:rPrChange>
              </w:rPr>
              <w:t>multiple dwelling</w:t>
            </w:r>
            <w:r w:rsidRPr="006B7A4C">
              <w:t xml:space="preserve"> of 5 or fewer dwellings in attached form, such as townhouses, ensures access to the front door of each dwelling is at the </w:t>
            </w:r>
            <w:r w:rsidRPr="00BF2717">
              <w:rPr>
                <w:rPrChange w:id="179" w:author="Alisha Pettit" w:date="2019-11-18T11:21:00Z">
                  <w:rPr/>
                </w:rPrChange>
              </w:rPr>
              <w:t>ground storey</w:t>
            </w:r>
            <w:r w:rsidRPr="006B7A4C">
              <w:t xml:space="preserve"> and clearly identifiable and visible from the public street or internal driveway.</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655975">
            <w:pPr>
              <w:pStyle w:val="QPPTableTextBold"/>
            </w:pPr>
            <w:r w:rsidRPr="006B7A4C">
              <w:t>AO32.2</w:t>
            </w:r>
          </w:p>
          <w:p w:rsidR="005331B8" w:rsidRPr="006B7A4C" w:rsidRDefault="005331B8" w:rsidP="00664469">
            <w:pPr>
              <w:pStyle w:val="QPPTableTextBody"/>
            </w:pPr>
            <w:r w:rsidRPr="006B7A4C">
              <w:t xml:space="preserve">Development where not a small-scale </w:t>
            </w:r>
            <w:r w:rsidRPr="00BF2717">
              <w:rPr>
                <w:rPrChange w:id="180" w:author="Alisha Pettit" w:date="2019-11-18T11:21:00Z">
                  <w:rPr/>
                </w:rPrChange>
              </w:rPr>
              <w:t>multiple dwelling</w:t>
            </w:r>
            <w:r w:rsidRPr="006B7A4C">
              <w:t xml:space="preserve"> of 5 or less dwellings, provides a pedestrian entry that is separated from vehicle entry and access to a building or dwelling is not via a driveway.</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AO32.3</w:t>
            </w:r>
          </w:p>
          <w:p w:rsidR="005331B8" w:rsidRPr="006B7A4C" w:rsidRDefault="005331B8" w:rsidP="00664469">
            <w:pPr>
              <w:pStyle w:val="QPPTableTextBody"/>
            </w:pPr>
            <w:r w:rsidRPr="006B7A4C">
              <w:t xml:space="preserve">Development where not a small-scale </w:t>
            </w:r>
            <w:r w:rsidRPr="00BF2717">
              <w:rPr>
                <w:rPrChange w:id="181" w:author="Alisha Pettit" w:date="2019-11-18T11:21:00Z">
                  <w:rPr/>
                </w:rPrChange>
              </w:rPr>
              <w:t>multiple dwelling</w:t>
            </w:r>
            <w:r w:rsidRPr="006B7A4C">
              <w:t xml:space="preserve"> of 5 or less dwellings, provides at least one prominent pedestrian entry that connects a foyer or building entry directly with the public verge and includes:</w:t>
            </w:r>
          </w:p>
          <w:p w:rsidR="005331B8" w:rsidRPr="006B7A4C" w:rsidRDefault="005331B8" w:rsidP="00C456F7">
            <w:pPr>
              <w:pStyle w:val="HGTableBullet2"/>
              <w:numPr>
                <w:ilvl w:val="0"/>
                <w:numId w:val="98"/>
              </w:numPr>
            </w:pPr>
            <w:r w:rsidRPr="006B7A4C">
              <w:t>entry and waiting space off the footpath;</w:t>
            </w:r>
          </w:p>
          <w:p w:rsidR="005331B8" w:rsidRPr="006B7A4C" w:rsidRDefault="005331B8" w:rsidP="00C456F7">
            <w:pPr>
              <w:pStyle w:val="HGTableBullet2"/>
            </w:pPr>
            <w:r w:rsidRPr="006B7A4C">
              <w:t>shelter;</w:t>
            </w:r>
          </w:p>
          <w:p w:rsidR="005331B8" w:rsidRPr="006B7A4C" w:rsidRDefault="005331B8" w:rsidP="00C456F7">
            <w:pPr>
              <w:pStyle w:val="HGTableBullet2"/>
            </w:pPr>
            <w:r w:rsidRPr="006B7A4C">
              <w:t xml:space="preserve">lighting in accordance with Category P3 of the </w:t>
            </w:r>
            <w:r w:rsidRPr="00BF2717">
              <w:rPr>
                <w:rPrChange w:id="182" w:author="Alisha Pettit" w:date="2019-11-18T11:21:00Z">
                  <w:rPr/>
                </w:rPrChange>
              </w:rPr>
              <w:t>AS/NZS 1158.3.1:2005 Lighting for roads and public spaces</w:t>
            </w:r>
            <w:r w:rsidRPr="006B7A4C">
              <w:t xml:space="preserve"> and complying with Table 2.1 - Illuminance in the vertical plane of </w:t>
            </w:r>
            <w:r w:rsidRPr="00BF2717">
              <w:rPr>
                <w:rPrChange w:id="183" w:author="Alisha Pettit" w:date="2019-11-18T11:21:00Z">
                  <w:rPr/>
                </w:rPrChange>
              </w:rPr>
              <w:t>AS 4282-1997 Control of the obtrusive effects of outdoor lighting</w:t>
            </w:r>
            <w:r w:rsidRPr="006B7A4C">
              <w:t>;</w:t>
            </w:r>
          </w:p>
          <w:p w:rsidR="005331B8" w:rsidRPr="006B7A4C" w:rsidRDefault="005331B8" w:rsidP="00C456F7">
            <w:pPr>
              <w:pStyle w:val="HGTableBullet2"/>
            </w:pPr>
            <w:r w:rsidRPr="006B7A4C">
              <w:t>mailboxes.</w:t>
            </w:r>
          </w:p>
          <w:p w:rsidR="005331B8" w:rsidRPr="006B7A4C" w:rsidRDefault="005331B8" w:rsidP="00664469">
            <w:pPr>
              <w:pStyle w:val="QPPTableTextBody"/>
            </w:pPr>
            <w:r w:rsidRPr="006B7A4C">
              <w:t xml:space="preserve">Refer to </w:t>
            </w:r>
            <w:r w:rsidRPr="00BF2717">
              <w:rPr>
                <w:rPrChange w:id="184" w:author="Alisha Pettit" w:date="2019-11-18T11:21:00Z">
                  <w:rPr/>
                </w:rPrChange>
              </w:rPr>
              <w:t xml:space="preserve">Figure </w:t>
            </w:r>
            <w:r w:rsidR="000132D4" w:rsidRPr="00BF2717">
              <w:rPr>
                <w:rPrChange w:id="185" w:author="Alisha Pettit" w:date="2019-11-18T11:21:00Z">
                  <w:rPr/>
                </w:rPrChange>
              </w:rPr>
              <w:t>s</w:t>
            </w:r>
            <w:r w:rsidRPr="006B7A4C">
              <w:t>.</w:t>
            </w:r>
          </w:p>
        </w:tc>
      </w:tr>
      <w:tr w:rsidR="005331B8" w:rsidRPr="00B376C8" w:rsidTr="00734A66">
        <w:trPr>
          <w:trHeight w:val="636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AO32.4</w:t>
            </w:r>
          </w:p>
          <w:p w:rsidR="005331B8" w:rsidRPr="006B7A4C" w:rsidRDefault="005331B8" w:rsidP="00664469">
            <w:pPr>
              <w:pStyle w:val="QPPTableTextBody"/>
            </w:pPr>
            <w:r w:rsidRPr="006B7A4C">
              <w:t xml:space="preserve">Development provides direct entry from the street for </w:t>
            </w:r>
            <w:r w:rsidRPr="00BF2717">
              <w:rPr>
                <w:rPrChange w:id="186" w:author="Alisha Pettit" w:date="2019-11-18T11:21:00Z">
                  <w:rPr/>
                </w:rPrChange>
              </w:rPr>
              <w:t>ground storey</w:t>
            </w:r>
            <w:r w:rsidRPr="006B7A4C">
              <w:t xml:space="preserve"> dwellings adjacent to the street front and:</w:t>
            </w:r>
          </w:p>
          <w:p w:rsidR="005331B8" w:rsidRPr="006B7A4C" w:rsidRDefault="005331B8" w:rsidP="00C456F7">
            <w:pPr>
              <w:pStyle w:val="HGTableBullet2"/>
              <w:numPr>
                <w:ilvl w:val="0"/>
                <w:numId w:val="99"/>
              </w:numPr>
            </w:pPr>
            <w:r w:rsidRPr="006B7A4C">
              <w:t>any steps are set back a minimum of 1m from the front boundary and perpendicular to the boundary;</w:t>
            </w:r>
          </w:p>
          <w:p w:rsidR="005331B8" w:rsidRPr="006B7A4C" w:rsidRDefault="005331B8" w:rsidP="00C456F7">
            <w:pPr>
              <w:pStyle w:val="HGTableBullet2"/>
            </w:pPr>
            <w:r w:rsidRPr="006B7A4C">
              <w:t>retaining walls step to the street level and provide a transition from private outdoor space and the street level;</w:t>
            </w:r>
          </w:p>
          <w:p w:rsidR="005331B8" w:rsidRPr="006B7A4C" w:rsidRDefault="005331B8" w:rsidP="00C456F7">
            <w:pPr>
              <w:pStyle w:val="HGTableBullet2"/>
            </w:pPr>
            <w:r w:rsidRPr="006B7A4C">
              <w:t>a minimum of 0.8m landscaping is located between the front boundary and private open space to provide a soft edge</w:t>
            </w:r>
            <w:r w:rsidR="00FB4583" w:rsidRPr="006B7A4C">
              <w:t xml:space="preserve"> at the pedestrian scale</w:t>
            </w:r>
            <w:r w:rsidRPr="006B7A4C">
              <w:t xml:space="preserve"> to the street;</w:t>
            </w:r>
          </w:p>
          <w:p w:rsidR="005331B8" w:rsidRPr="006B7A4C" w:rsidRDefault="005331B8" w:rsidP="00C456F7">
            <w:pPr>
              <w:pStyle w:val="HGTableBullet2"/>
            </w:pPr>
            <w:r w:rsidRPr="006B7A4C">
              <w:t>lighting is provided in accordance with</w:t>
            </w:r>
            <w:r w:rsidRPr="006B7A4C">
              <w:rPr>
                <w:highlight w:val="green"/>
              </w:rPr>
              <w:t xml:space="preserve"> </w:t>
            </w:r>
            <w:r w:rsidRPr="006B7A4C">
              <w:t xml:space="preserve">Category P3 of the </w:t>
            </w:r>
            <w:r w:rsidRPr="00BF2717">
              <w:rPr>
                <w:rPrChange w:id="187" w:author="Alisha Pettit" w:date="2019-11-18T11:21:00Z">
                  <w:rPr/>
                </w:rPrChange>
              </w:rPr>
              <w:t>AS/NZS 1158.3.1:2005 Lighting for roads and public spaces</w:t>
            </w:r>
            <w:r w:rsidRPr="006B7A4C">
              <w:t xml:space="preserve"> and complying with Table 2.1 - Illuminance in the vertical plane of </w:t>
            </w:r>
            <w:r w:rsidRPr="00BF2717">
              <w:rPr>
                <w:rPrChange w:id="188" w:author="Alisha Pettit" w:date="2019-11-18T11:21:00Z">
                  <w:rPr/>
                </w:rPrChange>
              </w:rPr>
              <w:t>AS 4282-1997 Control of the obtrusive effects of outdoor lighting</w:t>
            </w:r>
            <w:r w:rsidRPr="006B7A4C">
              <w:t>;</w:t>
            </w:r>
          </w:p>
          <w:p w:rsidR="005331B8" w:rsidRPr="006B7A4C" w:rsidRDefault="005331B8" w:rsidP="00C456F7">
            <w:pPr>
              <w:pStyle w:val="HGTableBullet2"/>
            </w:pPr>
            <w:r w:rsidRPr="006B7A4C">
              <w:t>street numbering is provided to support visitor and emergency access.</w:t>
            </w:r>
          </w:p>
          <w:p w:rsidR="005331B8" w:rsidRPr="006B7A4C" w:rsidRDefault="005331B8" w:rsidP="00664469">
            <w:pPr>
              <w:pStyle w:val="QPPTableTextBody"/>
            </w:pPr>
            <w:r w:rsidRPr="006B7A4C">
              <w:t xml:space="preserve">Refer to </w:t>
            </w:r>
            <w:r w:rsidRPr="00BF2717">
              <w:rPr>
                <w:rPrChange w:id="189" w:author="Alisha Pettit" w:date="2019-11-18T11:21:00Z">
                  <w:rPr/>
                </w:rPrChange>
              </w:rPr>
              <w:t xml:space="preserve">Figure </w:t>
            </w:r>
            <w:r w:rsidR="000132D4" w:rsidRPr="00BF2717">
              <w:rPr>
                <w:rPrChange w:id="190" w:author="Alisha Pettit" w:date="2019-11-18T11:21:00Z">
                  <w:rPr/>
                </w:rPrChange>
              </w:rPr>
              <w:t>t</w:t>
            </w:r>
            <w:r w:rsidRPr="006B7A4C">
              <w:t>.</w:t>
            </w:r>
          </w:p>
        </w:tc>
      </w:tr>
      <w:tr w:rsidR="005331B8" w:rsidRPr="00B376C8" w:rsidTr="00797FC1">
        <w:trPr>
          <w:trHeight w:val="449"/>
        </w:trPr>
        <w:tc>
          <w:tcPr>
            <w:tcW w:w="4150" w:type="dxa"/>
            <w:vMerge w:val="restart"/>
            <w:shd w:val="clear" w:color="auto" w:fill="auto"/>
          </w:tcPr>
          <w:p w:rsidR="005331B8" w:rsidRPr="006B7A4C" w:rsidRDefault="005331B8" w:rsidP="00C456F7">
            <w:pPr>
              <w:pStyle w:val="QPPTableTextBold"/>
            </w:pPr>
            <w:r w:rsidRPr="006B7A4C">
              <w:t>PO33</w:t>
            </w:r>
          </w:p>
          <w:p w:rsidR="005331B8" w:rsidRPr="006B7A4C" w:rsidRDefault="005331B8" w:rsidP="00664469">
            <w:pPr>
              <w:pStyle w:val="QPPTableTextBody"/>
            </w:pPr>
            <w:r w:rsidRPr="006B7A4C">
              <w:t xml:space="preserve">Development provides </w:t>
            </w:r>
            <w:r w:rsidR="00FB4583" w:rsidRPr="006B7A4C">
              <w:t xml:space="preserve">car parking areas, vehicle </w:t>
            </w:r>
            <w:r w:rsidRPr="006B7A4C">
              <w:t xml:space="preserve">site access, services and utilities that do not </w:t>
            </w:r>
            <w:r w:rsidR="00FB4583" w:rsidRPr="006B7A4C">
              <w:t xml:space="preserve">adversely </w:t>
            </w:r>
            <w:r w:rsidRPr="006B7A4C">
              <w:t>impact on a positive streetscape character and interface being established.</w:t>
            </w:r>
          </w:p>
        </w:tc>
        <w:tc>
          <w:tcPr>
            <w:tcW w:w="4151" w:type="dxa"/>
            <w:shd w:val="clear" w:color="auto" w:fill="auto"/>
          </w:tcPr>
          <w:p w:rsidR="005331B8" w:rsidRPr="006B7A4C" w:rsidRDefault="005331B8" w:rsidP="00C456F7">
            <w:pPr>
              <w:pStyle w:val="QPPTableTextBold"/>
            </w:pPr>
            <w:r w:rsidRPr="006B7A4C">
              <w:t>AO33.1</w:t>
            </w:r>
          </w:p>
          <w:p w:rsidR="005331B8" w:rsidRPr="006B7A4C" w:rsidRDefault="005331B8" w:rsidP="00664469">
            <w:pPr>
              <w:pStyle w:val="QPPTableTextBody"/>
            </w:pPr>
            <w:r w:rsidRPr="006B7A4C">
              <w:t>Development ensures that vehicle access comprises no more than 30% of the street frontage width at the front boundary and is located away from the main pedestrian entry.</w:t>
            </w:r>
          </w:p>
          <w:p w:rsidR="005331B8" w:rsidRPr="006B7A4C" w:rsidRDefault="005331B8" w:rsidP="00C456F7">
            <w:pPr>
              <w:pStyle w:val="QPPEditorsNoteStyle1"/>
            </w:pPr>
            <w:r w:rsidRPr="006B7A4C">
              <w:t>Note—This excludes driveway splays to the kerb.</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AO33.2</w:t>
            </w:r>
          </w:p>
          <w:p w:rsidR="005331B8" w:rsidRPr="006B7A4C" w:rsidRDefault="005331B8" w:rsidP="00664469">
            <w:pPr>
              <w:pStyle w:val="QPPTableTextBody"/>
            </w:pPr>
            <w:r w:rsidRPr="006B7A4C">
              <w:t>Development provides site access, combined with short-term parking, drop-off zones or porte-cocheres, that does not dominate the street frontage or comprise more than 40% of the street frontage.</w:t>
            </w:r>
          </w:p>
        </w:tc>
      </w:tr>
      <w:tr w:rsidR="005331B8" w:rsidRPr="00B376C8" w:rsidTr="00734A66">
        <w:trPr>
          <w:trHeight w:val="3466"/>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AO33.3</w:t>
            </w:r>
          </w:p>
          <w:p w:rsidR="005331B8" w:rsidRPr="006B7A4C" w:rsidRDefault="005331B8" w:rsidP="00664469">
            <w:pPr>
              <w:pStyle w:val="QPPTableTextBody"/>
            </w:pPr>
            <w:r w:rsidRPr="006B7A4C">
              <w:t>Development</w:t>
            </w:r>
            <w:r w:rsidR="005A7062">
              <w:t>,</w:t>
            </w:r>
            <w:r w:rsidRPr="006B7A4C">
              <w:t xml:space="preserve"> where above-ground or partially above-ground car parking</w:t>
            </w:r>
            <w:r w:rsidR="005A7062">
              <w:t>,</w:t>
            </w:r>
            <w:r w:rsidRPr="006B7A4C">
              <w:t xml:space="preserve"> is located</w:t>
            </w:r>
            <w:r w:rsidR="00FB4583" w:rsidRPr="006B7A4C">
              <w:t xml:space="preserve"> so that</w:t>
            </w:r>
            <w:r w:rsidRPr="006B7A4C">
              <w:t>:</w:t>
            </w:r>
          </w:p>
          <w:p w:rsidR="005331B8" w:rsidRPr="006B7A4C" w:rsidRDefault="005331B8" w:rsidP="00C456F7">
            <w:pPr>
              <w:pStyle w:val="HGTableBullet2"/>
              <w:numPr>
                <w:ilvl w:val="0"/>
                <w:numId w:val="100"/>
              </w:numPr>
            </w:pPr>
            <w:r w:rsidRPr="006B7A4C">
              <w:t>the facade design and materials selection is extended to the car park entry</w:t>
            </w:r>
            <w:r w:rsidR="00FB4583" w:rsidRPr="006B7A4C">
              <w:t xml:space="preserve"> and car park areas on all frontages and boundaries</w:t>
            </w:r>
            <w:r w:rsidRPr="006B7A4C">
              <w:t>;</w:t>
            </w:r>
          </w:p>
          <w:p w:rsidR="005331B8" w:rsidRPr="006B7A4C" w:rsidRDefault="005331B8" w:rsidP="00C456F7">
            <w:pPr>
              <w:pStyle w:val="HGTableBullet2"/>
            </w:pPr>
            <w:r w:rsidRPr="006B7A4C">
              <w:t>building services, pipes and ducts within the car park are not visible from the street and other public spaces or adjoining properties and are screened and landscaped.</w:t>
            </w:r>
          </w:p>
          <w:p w:rsidR="005331B8" w:rsidRPr="006B7A4C" w:rsidRDefault="005331B8" w:rsidP="00664469">
            <w:pPr>
              <w:pStyle w:val="QPPTableTextBody"/>
            </w:pPr>
            <w:r w:rsidRPr="006B7A4C">
              <w:t xml:space="preserve">Refer to </w:t>
            </w:r>
            <w:r w:rsidRPr="00BF2717">
              <w:rPr>
                <w:rPrChange w:id="191" w:author="Alisha Pettit" w:date="2019-11-18T11:21:00Z">
                  <w:rPr/>
                </w:rPrChange>
              </w:rPr>
              <w:t xml:space="preserve">Figure </w:t>
            </w:r>
            <w:r w:rsidR="000132D4" w:rsidRPr="00BF2717">
              <w:rPr>
                <w:rPrChange w:id="192" w:author="Alisha Pettit" w:date="2019-11-18T11:21:00Z">
                  <w:rPr/>
                </w:rPrChange>
              </w:rPr>
              <w:t>v</w:t>
            </w:r>
            <w:r w:rsidRPr="006B7A4C">
              <w:t>.</w:t>
            </w:r>
          </w:p>
        </w:tc>
      </w:tr>
      <w:tr w:rsidR="005331B8" w:rsidRPr="00B376C8" w:rsidTr="00797FC1">
        <w:trPr>
          <w:trHeight w:val="449"/>
        </w:trPr>
        <w:tc>
          <w:tcPr>
            <w:tcW w:w="4150" w:type="dxa"/>
            <w:vMerge w:val="restart"/>
            <w:shd w:val="clear" w:color="auto" w:fill="auto"/>
          </w:tcPr>
          <w:p w:rsidR="005331B8" w:rsidRPr="006B7A4C" w:rsidRDefault="005331B8" w:rsidP="00C456F7">
            <w:pPr>
              <w:pStyle w:val="QPPTableTextBold"/>
            </w:pPr>
            <w:r w:rsidRPr="006B7A4C">
              <w:t>PO34</w:t>
            </w:r>
          </w:p>
          <w:p w:rsidR="005331B8" w:rsidRPr="006B7A4C" w:rsidRDefault="005331B8" w:rsidP="00664469">
            <w:pPr>
              <w:pStyle w:val="QPPTableTextBody"/>
            </w:pPr>
            <w:r w:rsidRPr="006B7A4C">
              <w:t>Development provides front fencing and retaining walls that must:</w:t>
            </w:r>
          </w:p>
          <w:p w:rsidR="005331B8" w:rsidRPr="006B7A4C" w:rsidRDefault="005331B8" w:rsidP="00C456F7">
            <w:pPr>
              <w:pStyle w:val="HGTableBullet2"/>
              <w:numPr>
                <w:ilvl w:val="0"/>
                <w:numId w:val="101"/>
              </w:numPr>
            </w:pPr>
            <w:r w:rsidRPr="006B7A4C">
              <w:t>facilitate casual surveillance of the street and public space;</w:t>
            </w:r>
          </w:p>
          <w:p w:rsidR="005331B8" w:rsidRPr="006B7A4C" w:rsidRDefault="005331B8" w:rsidP="00C456F7">
            <w:pPr>
              <w:pStyle w:val="HGTableBullet2"/>
            </w:pPr>
            <w:r w:rsidRPr="006B7A4C">
              <w:t>enable use of private open space;</w:t>
            </w:r>
          </w:p>
          <w:p w:rsidR="005331B8" w:rsidRPr="006B7A4C" w:rsidRDefault="005331B8" w:rsidP="00C456F7">
            <w:pPr>
              <w:pStyle w:val="HGTableBullet2"/>
            </w:pPr>
            <w:r w:rsidRPr="006B7A4C">
              <w:t>assist in highlighting entrances to the property;</w:t>
            </w:r>
          </w:p>
          <w:p w:rsidR="005331B8" w:rsidRPr="006B7A4C" w:rsidRDefault="005331B8" w:rsidP="00C456F7">
            <w:pPr>
              <w:pStyle w:val="HGTableBullet2"/>
            </w:pPr>
            <w:r w:rsidRPr="006B7A4C">
              <w:t>provide a positive interface to the streetscape.</w:t>
            </w:r>
          </w:p>
        </w:tc>
        <w:tc>
          <w:tcPr>
            <w:tcW w:w="4151" w:type="dxa"/>
            <w:shd w:val="clear" w:color="auto" w:fill="auto"/>
          </w:tcPr>
          <w:p w:rsidR="005331B8" w:rsidRPr="006B7A4C" w:rsidRDefault="005331B8" w:rsidP="00C456F7">
            <w:pPr>
              <w:pStyle w:val="QPPTableTextBold"/>
            </w:pPr>
            <w:r w:rsidRPr="006B7A4C">
              <w:t>AO34.1</w:t>
            </w:r>
          </w:p>
          <w:p w:rsidR="005331B8" w:rsidRPr="006B7A4C" w:rsidRDefault="005331B8" w:rsidP="00664469">
            <w:pPr>
              <w:pStyle w:val="QPPTableTextBody"/>
            </w:pPr>
            <w:r w:rsidRPr="006B7A4C">
              <w:t>Development ensures that, where fencing is provided, the height of any new fence located on any common boundary to a street or public space is a maximum of:</w:t>
            </w:r>
          </w:p>
          <w:p w:rsidR="005331B8" w:rsidRPr="006B7A4C" w:rsidRDefault="005331B8" w:rsidP="00C456F7">
            <w:pPr>
              <w:pStyle w:val="HGTableBullet2"/>
              <w:numPr>
                <w:ilvl w:val="0"/>
                <w:numId w:val="102"/>
              </w:numPr>
            </w:pPr>
            <w:r w:rsidRPr="006B7A4C">
              <w:t>1.2m, where fence construction is solid or less than 50% transparent;</w:t>
            </w:r>
          </w:p>
          <w:p w:rsidR="005331B8" w:rsidRPr="006B7A4C" w:rsidRDefault="005331B8" w:rsidP="00C456F7">
            <w:pPr>
              <w:pStyle w:val="HGTableBullet2"/>
            </w:pPr>
            <w:r w:rsidRPr="006B7A4C">
              <w:t>1.5m, where fence constructi</w:t>
            </w:r>
            <w:r w:rsidR="00CA5C79">
              <w:t>on is at least 50% transparent;</w:t>
            </w:r>
          </w:p>
          <w:p w:rsidR="005331B8" w:rsidRPr="006B7A4C" w:rsidRDefault="005331B8" w:rsidP="00C456F7">
            <w:pPr>
              <w:pStyle w:val="HGTableBullet2"/>
            </w:pPr>
            <w:r w:rsidRPr="006B7A4C">
              <w:t>1.8m and solid only where the site is on an arterial road.</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AO34.2</w:t>
            </w:r>
          </w:p>
          <w:p w:rsidR="005331B8" w:rsidRPr="006B7A4C" w:rsidRDefault="005331B8" w:rsidP="00664469">
            <w:pPr>
              <w:pStyle w:val="QPPTableTextBody"/>
            </w:pPr>
            <w:r w:rsidRPr="006B7A4C">
              <w:t xml:space="preserve">Development </w:t>
            </w:r>
            <w:r w:rsidR="00522B77" w:rsidRPr="006B7A4C">
              <w:t xml:space="preserve">incorporating </w:t>
            </w:r>
            <w:r w:rsidRPr="006B7A4C">
              <w:t xml:space="preserve">solid front fences or walls that front the street or other public spaces 1.2m </w:t>
            </w:r>
            <w:r w:rsidR="00522B77" w:rsidRPr="006B7A4C">
              <w:t xml:space="preserve">or more </w:t>
            </w:r>
            <w:r w:rsidRPr="006B7A4C">
              <w:t>high and longer than 10m, indentations, material variation or landscaping is provided to add visual interest and soften the visual impact.</w:t>
            </w:r>
          </w:p>
        </w:tc>
      </w:tr>
      <w:tr w:rsidR="005331B8" w:rsidRPr="00B376C8" w:rsidTr="00797FC1">
        <w:trPr>
          <w:trHeight w:val="449"/>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C456F7">
            <w:pPr>
              <w:pStyle w:val="QPPTableTextBold"/>
            </w:pPr>
            <w:r w:rsidRPr="006B7A4C">
              <w:t>AO34.3</w:t>
            </w:r>
          </w:p>
          <w:p w:rsidR="005331B8" w:rsidRPr="006B7A4C" w:rsidRDefault="005331B8" w:rsidP="00664469">
            <w:pPr>
              <w:pStyle w:val="QPPTableTextBody"/>
            </w:pPr>
            <w:r w:rsidRPr="006B7A4C">
              <w:t>Devel</w:t>
            </w:r>
            <w:r w:rsidR="00CA5C79">
              <w:t>opment for a retaining wall is:</w:t>
            </w:r>
          </w:p>
          <w:p w:rsidR="005331B8" w:rsidRPr="006B7A4C" w:rsidRDefault="005331B8" w:rsidP="00C456F7">
            <w:pPr>
              <w:pStyle w:val="HGTableBullet2"/>
              <w:numPr>
                <w:ilvl w:val="0"/>
                <w:numId w:val="103"/>
              </w:numPr>
            </w:pPr>
            <w:r w:rsidRPr="006B7A4C">
              <w:t>stepped to minimise impact on the streetsc</w:t>
            </w:r>
            <w:r w:rsidR="00CA5C79">
              <w:t>ape and pedestrian environment;</w:t>
            </w:r>
          </w:p>
          <w:p w:rsidR="005331B8" w:rsidRPr="006B7A4C" w:rsidRDefault="005331B8" w:rsidP="00C456F7">
            <w:pPr>
              <w:pStyle w:val="HGTableBullet2"/>
            </w:pPr>
            <w:r w:rsidRPr="006B7A4C">
              <w:t xml:space="preserve">a maximum of 0.6m in height if directly abutting the </w:t>
            </w:r>
            <w:r w:rsidR="00522B77" w:rsidRPr="006B7A4C">
              <w:t xml:space="preserve">edge of the adjoining road reserve </w:t>
            </w:r>
            <w:r w:rsidRPr="006B7A4C">
              <w:t>verge.</w:t>
            </w:r>
          </w:p>
        </w:tc>
      </w:tr>
      <w:tr w:rsidR="00734A66" w:rsidRPr="00950A98" w:rsidTr="00734A66">
        <w:trPr>
          <w:trHeight w:val="5104"/>
        </w:trPr>
        <w:tc>
          <w:tcPr>
            <w:tcW w:w="4150" w:type="dxa"/>
            <w:vMerge w:val="restart"/>
            <w:shd w:val="clear" w:color="auto" w:fill="auto"/>
          </w:tcPr>
          <w:p w:rsidR="00734A66" w:rsidRPr="006B7A4C" w:rsidRDefault="00734A66" w:rsidP="00C456F7">
            <w:pPr>
              <w:pStyle w:val="QPPTableTextBold"/>
            </w:pPr>
            <w:r w:rsidRPr="006B7A4C">
              <w:t>PO35</w:t>
            </w:r>
          </w:p>
          <w:p w:rsidR="00734A66" w:rsidRPr="006B7A4C" w:rsidRDefault="00734A66" w:rsidP="00664469">
            <w:pPr>
              <w:pStyle w:val="QPPTableTextBody"/>
            </w:pPr>
            <w:r w:rsidRPr="006B7A4C">
              <w:t>Development must minimise direct overlooking between buildings through appropriate building layout, location and the design of windows and balconies or screening devices.</w:t>
            </w:r>
          </w:p>
          <w:p w:rsidR="00734A66" w:rsidRPr="006B7A4C" w:rsidRDefault="00734A66" w:rsidP="00C456F7">
            <w:pPr>
              <w:pStyle w:val="QPPEditorsNoteStyle1"/>
            </w:pPr>
            <w:r w:rsidRPr="006B7A4C">
              <w:t>Note—Siting and building separation is used to minimise privacy screening requirements.</w:t>
            </w:r>
          </w:p>
        </w:tc>
        <w:tc>
          <w:tcPr>
            <w:tcW w:w="4151" w:type="dxa"/>
            <w:shd w:val="clear" w:color="auto" w:fill="auto"/>
          </w:tcPr>
          <w:p w:rsidR="00734A66" w:rsidRPr="006B7A4C" w:rsidRDefault="00734A66" w:rsidP="00C456F7">
            <w:pPr>
              <w:pStyle w:val="QPPTableTextBold"/>
            </w:pPr>
            <w:r w:rsidRPr="006B7A4C">
              <w:t>AO35.1</w:t>
            </w:r>
          </w:p>
          <w:p w:rsidR="00734A66" w:rsidRPr="006B7A4C" w:rsidRDefault="00734A66" w:rsidP="00664469">
            <w:pPr>
              <w:pStyle w:val="QPPTableTextBody"/>
            </w:pPr>
            <w:r w:rsidRPr="006B7A4C">
              <w:t xml:space="preserve">Development where the dwelling is located within 2m at </w:t>
            </w:r>
            <w:r w:rsidRPr="00BF2717">
              <w:rPr>
                <w:rPrChange w:id="193" w:author="Alisha Pettit" w:date="2019-11-18T11:21:00Z">
                  <w:rPr/>
                </w:rPrChange>
              </w:rPr>
              <w:t xml:space="preserve">ground </w:t>
            </w:r>
            <w:r w:rsidR="00A5649A" w:rsidRPr="00BF2717">
              <w:rPr>
                <w:rPrChange w:id="194" w:author="Alisha Pettit" w:date="2019-11-18T11:21:00Z">
                  <w:rPr/>
                </w:rPrChange>
              </w:rPr>
              <w:t>storey</w:t>
            </w:r>
            <w:r w:rsidRPr="006B7A4C">
              <w:t xml:space="preserve"> or 9m above </w:t>
            </w:r>
            <w:r w:rsidRPr="00BF2717">
              <w:rPr>
                <w:rPrChange w:id="195" w:author="Alisha Pettit" w:date="2019-11-18T11:21:00Z">
                  <w:rPr/>
                </w:rPrChange>
              </w:rPr>
              <w:t xml:space="preserve">ground </w:t>
            </w:r>
            <w:r w:rsidR="00A5649A" w:rsidRPr="00BF2717">
              <w:rPr>
                <w:rPrChange w:id="196" w:author="Alisha Pettit" w:date="2019-11-18T11:21:00Z">
                  <w:rPr/>
                </w:rPrChange>
              </w:rPr>
              <w:t>storey</w:t>
            </w:r>
            <w:r w:rsidRPr="006B7A4C">
              <w:t xml:space="preserve"> of a </w:t>
            </w:r>
            <w:r w:rsidRPr="00BF2717">
              <w:rPr>
                <w:rPrChange w:id="197" w:author="Alisha Pettit" w:date="2019-11-18T11:21:00Z">
                  <w:rPr/>
                </w:rPrChange>
              </w:rPr>
              <w:t>habitable room</w:t>
            </w:r>
            <w:r w:rsidRPr="006B7A4C">
              <w:t xml:space="preserve"> window or private open space of an existing </w:t>
            </w:r>
            <w:r w:rsidRPr="00BF2717">
              <w:rPr>
                <w:rPrChange w:id="198" w:author="Alisha Pettit" w:date="2019-11-18T11:21:00Z">
                  <w:rPr/>
                </w:rPrChange>
              </w:rPr>
              <w:t>dwelling house</w:t>
            </w:r>
            <w:r w:rsidRPr="006B7A4C">
              <w:t>, ensures habitable rooms and any private outdoor spaces have:</w:t>
            </w:r>
          </w:p>
          <w:p w:rsidR="00734A66" w:rsidRPr="006B7A4C" w:rsidRDefault="00734A66" w:rsidP="00C456F7">
            <w:pPr>
              <w:pStyle w:val="HGTableBullet2"/>
              <w:numPr>
                <w:ilvl w:val="0"/>
                <w:numId w:val="104"/>
              </w:numPr>
            </w:pPr>
            <w:r w:rsidRPr="006B7A4C">
              <w:t>an offset from the habitable room or private open space of the existing dwelling to limit direct outlook; or</w:t>
            </w:r>
          </w:p>
          <w:p w:rsidR="00734A66" w:rsidRPr="006B7A4C" w:rsidRDefault="00734A66" w:rsidP="00C456F7">
            <w:pPr>
              <w:pStyle w:val="HGTableBullet2"/>
            </w:pPr>
            <w:r w:rsidRPr="006B7A4C">
              <w:t>sill heights a minimum of 1.5m above floor level; or</w:t>
            </w:r>
          </w:p>
          <w:p w:rsidR="00734A66" w:rsidRPr="006B7A4C" w:rsidRDefault="00734A66" w:rsidP="00C456F7">
            <w:pPr>
              <w:pStyle w:val="HGTableBullet2"/>
            </w:pPr>
            <w:r w:rsidRPr="006B7A4C">
              <w:t>fixed obscure glazing in any part of the window below 1.5m above floor level; or</w:t>
            </w:r>
          </w:p>
          <w:p w:rsidR="00734A66" w:rsidRPr="006B7A4C" w:rsidRDefault="00734A66" w:rsidP="00C456F7">
            <w:pPr>
              <w:pStyle w:val="HGTableBullet2"/>
            </w:pPr>
            <w:r w:rsidRPr="006B7A4C">
              <w:t>fixed external screens; or</w:t>
            </w:r>
          </w:p>
          <w:p w:rsidR="00734A66" w:rsidRPr="006B7A4C" w:rsidRDefault="00734A66" w:rsidP="00C456F7">
            <w:pPr>
              <w:pStyle w:val="HGTableBullet2"/>
            </w:pPr>
            <w:r w:rsidRPr="006B7A4C">
              <w:t>in the case of screening for a ground floor level, fencing to a minimum 1.8m above the ground storey floor level.</w:t>
            </w:r>
          </w:p>
          <w:p w:rsidR="00734A66" w:rsidRPr="006B7A4C" w:rsidRDefault="00734A66" w:rsidP="00664469">
            <w:pPr>
              <w:pStyle w:val="QPPTableTextBody"/>
            </w:pPr>
            <w:r w:rsidRPr="006B7A4C">
              <w:t xml:space="preserve">Refer to </w:t>
            </w:r>
            <w:r w:rsidRPr="00BF2717">
              <w:rPr>
                <w:rPrChange w:id="199" w:author="Alisha Pettit" w:date="2019-11-18T11:21:00Z">
                  <w:rPr/>
                </w:rPrChange>
              </w:rPr>
              <w:t>Figure h</w:t>
            </w:r>
            <w:r w:rsidRPr="006B7A4C">
              <w:t>.</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C4F82">
            <w:pPr>
              <w:pStyle w:val="QPPTableTextBold"/>
            </w:pPr>
            <w:r w:rsidRPr="006B7A4C">
              <w:t>AO35.</w:t>
            </w:r>
            <w:r w:rsidR="006B4C8C" w:rsidRPr="006B7A4C">
              <w:t>2</w:t>
            </w:r>
          </w:p>
          <w:p w:rsidR="005331B8" w:rsidRPr="006B7A4C" w:rsidRDefault="005331B8" w:rsidP="00664469">
            <w:pPr>
              <w:pStyle w:val="QPPTableTextBody"/>
            </w:pPr>
            <w:r w:rsidRPr="006B7A4C">
              <w:t xml:space="preserve">Development where a direct view is available from balconies, terraces, decks or roof decks into windows of habitable rooms, balconies, terraces or decks in an adjacent existing </w:t>
            </w:r>
            <w:r w:rsidRPr="00BF2717">
              <w:rPr>
                <w:rPrChange w:id="200" w:author="Alisha Pettit" w:date="2019-11-18T11:21:00Z">
                  <w:rPr/>
                </w:rPrChange>
              </w:rPr>
              <w:t>dwelling house</w:t>
            </w:r>
            <w:r w:rsidRPr="006B7A4C">
              <w:t>, is screened from floor level to a height above 1.5m above floor level.</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C4F82">
            <w:pPr>
              <w:pStyle w:val="QPPTableTextBold"/>
            </w:pPr>
            <w:r w:rsidRPr="006B7A4C">
              <w:t>AO35.</w:t>
            </w:r>
            <w:r w:rsidR="006B4C8C" w:rsidRPr="006B7A4C">
              <w:t>3</w:t>
            </w:r>
          </w:p>
          <w:p w:rsidR="005331B8" w:rsidRPr="006B7A4C" w:rsidRDefault="005331B8" w:rsidP="00664469">
            <w:pPr>
              <w:pStyle w:val="QPPTableTextBody"/>
            </w:pPr>
            <w:r w:rsidRPr="006B7A4C">
              <w:t>Development provides screening devices that are solid translucent screens, perforated or slatted panels or fixed louvres that have a maximum of 25% openings, with a maximum opening dimension of 50mm, and that are permanently fixed and durable.</w:t>
            </w:r>
          </w:p>
          <w:p w:rsidR="005331B8" w:rsidRPr="006B7A4C" w:rsidRDefault="005331B8" w:rsidP="000C4F82">
            <w:pPr>
              <w:pStyle w:val="QPPEditorsNoteStyle1"/>
            </w:pPr>
            <w:r w:rsidRPr="006B7A4C">
              <w:t xml:space="preserve">Note—The screening device is offset a minimum of 0.3m from the </w:t>
            </w:r>
            <w:r w:rsidR="006B4C8C" w:rsidRPr="006B7A4C">
              <w:t>wall around</w:t>
            </w:r>
            <w:r w:rsidRPr="006B7A4C">
              <w:t xml:space="preserve"> any window.</w:t>
            </w:r>
          </w:p>
          <w:p w:rsidR="005331B8" w:rsidRPr="006B7A4C" w:rsidRDefault="005331B8" w:rsidP="000C4F82">
            <w:pPr>
              <w:pStyle w:val="QPPEditorsNoteStyle1"/>
            </w:pPr>
            <w:r w:rsidRPr="006B7A4C">
              <w:t>Note—Screening devices may be hinged or otherwise attached to facilitate emergency egress.</w:t>
            </w:r>
          </w:p>
        </w:tc>
      </w:tr>
      <w:tr w:rsidR="005331B8" w:rsidRPr="00950A98" w:rsidTr="00950A98">
        <w:tc>
          <w:tcPr>
            <w:tcW w:w="4150" w:type="dxa"/>
            <w:vMerge w:val="restart"/>
            <w:shd w:val="clear" w:color="auto" w:fill="auto"/>
          </w:tcPr>
          <w:p w:rsidR="005331B8" w:rsidRPr="006B7A4C" w:rsidRDefault="005331B8" w:rsidP="000C4F82">
            <w:pPr>
              <w:pStyle w:val="QPPTableTextBold"/>
            </w:pPr>
            <w:r w:rsidRPr="006B7A4C">
              <w:t>PO36</w:t>
            </w:r>
          </w:p>
          <w:p w:rsidR="005331B8" w:rsidRPr="006B7A4C" w:rsidRDefault="005331B8" w:rsidP="00664469">
            <w:pPr>
              <w:pStyle w:val="QPPTableTextBody"/>
            </w:pPr>
            <w:r w:rsidRPr="006B7A4C">
              <w:t>Development provides screening and partial enclosure of balconies to:</w:t>
            </w:r>
          </w:p>
          <w:p w:rsidR="005331B8" w:rsidRPr="006B7A4C" w:rsidRDefault="005331B8" w:rsidP="000C4F82">
            <w:pPr>
              <w:pStyle w:val="HGTableBullet2"/>
              <w:numPr>
                <w:ilvl w:val="0"/>
                <w:numId w:val="105"/>
              </w:numPr>
            </w:pPr>
            <w:r w:rsidRPr="006B7A4C">
              <w:t>balance the privacy needs of neighbouring dwellings with the comfort of building occupants;</w:t>
            </w:r>
          </w:p>
          <w:p w:rsidR="005331B8" w:rsidRPr="006B7A4C" w:rsidRDefault="005331B8" w:rsidP="000C4F82">
            <w:pPr>
              <w:pStyle w:val="HGTableBullet2"/>
            </w:pPr>
            <w:r w:rsidRPr="006B7A4C">
              <w:t>ensure buildings are subtropical and climatically responsive;</w:t>
            </w:r>
          </w:p>
          <w:p w:rsidR="005331B8" w:rsidRPr="006B7A4C" w:rsidRDefault="005331B8" w:rsidP="000C4F82">
            <w:pPr>
              <w:pStyle w:val="HGTableBullet2"/>
            </w:pPr>
            <w:r w:rsidRPr="006B7A4C">
              <w:t>reduce the appearance of excessive bulk;</w:t>
            </w:r>
          </w:p>
          <w:p w:rsidR="005331B8" w:rsidRPr="006B7A4C" w:rsidRDefault="006B4C8C" w:rsidP="000C4F82">
            <w:pPr>
              <w:pStyle w:val="HGTableBullet2"/>
            </w:pPr>
            <w:r w:rsidRPr="006B7A4C">
              <w:t>provide</w:t>
            </w:r>
            <w:r w:rsidR="005331B8" w:rsidRPr="006B7A4C">
              <w:t xml:space="preserve"> opportunities for passive surveillance of the street or public spaces.</w:t>
            </w:r>
          </w:p>
          <w:p w:rsidR="005331B8" w:rsidRPr="006B7A4C" w:rsidRDefault="005331B8" w:rsidP="000C4F82">
            <w:pPr>
              <w:pStyle w:val="QPPEditorsNoteStyle1"/>
            </w:pPr>
            <w:r w:rsidRPr="006B7A4C">
              <w:t>Note—Balconies use a combination of solid balustrades, operable screens and lightweight materials to provide a balance of privacy and engagement with the street and other public spaces.</w:t>
            </w:r>
          </w:p>
        </w:tc>
        <w:tc>
          <w:tcPr>
            <w:tcW w:w="4151" w:type="dxa"/>
            <w:shd w:val="clear" w:color="auto" w:fill="auto"/>
          </w:tcPr>
          <w:p w:rsidR="005331B8" w:rsidRPr="006B7A4C" w:rsidRDefault="005331B8" w:rsidP="000C4F82">
            <w:pPr>
              <w:pStyle w:val="QPPTableTextBold"/>
            </w:pPr>
            <w:r w:rsidRPr="006B7A4C">
              <w:t>AO36.1</w:t>
            </w:r>
          </w:p>
          <w:p w:rsidR="005331B8" w:rsidRPr="006B7A4C" w:rsidRDefault="005331B8" w:rsidP="00664469">
            <w:pPr>
              <w:pStyle w:val="QPPTableTextBody"/>
            </w:pPr>
            <w:r w:rsidRPr="006B7A4C">
              <w:t>Development</w:t>
            </w:r>
            <w:r w:rsidR="006B4C8C" w:rsidRPr="006B7A4C">
              <w:t xml:space="preserve"> where</w:t>
            </w:r>
            <w:r w:rsidRPr="006B7A4C">
              <w:t xml:space="preserve"> </w:t>
            </w:r>
            <w:r w:rsidR="006B4C8C" w:rsidRPr="006B7A4C">
              <w:t xml:space="preserve">providing </w:t>
            </w:r>
            <w:r w:rsidRPr="006B7A4C">
              <w:t>balconies with solid balustrades on the street frontage or visible from public space</w:t>
            </w:r>
            <w:r w:rsidR="006B4C8C" w:rsidRPr="006B7A4C">
              <w:t>, limits solid balustrading to</w:t>
            </w:r>
            <w:r w:rsidRPr="006B7A4C">
              <w:t xml:space="preserve"> a maximum of:</w:t>
            </w:r>
          </w:p>
          <w:p w:rsidR="005331B8" w:rsidRPr="006B7A4C" w:rsidRDefault="005331B8" w:rsidP="000C4F82">
            <w:pPr>
              <w:pStyle w:val="HGTableBullet2"/>
              <w:numPr>
                <w:ilvl w:val="0"/>
                <w:numId w:val="106"/>
              </w:numPr>
            </w:pPr>
            <w:r w:rsidRPr="006B7A4C">
              <w:t xml:space="preserve">50% of the balconies on the first 3 </w:t>
            </w:r>
            <w:r w:rsidRPr="00BF2717">
              <w:rPr>
                <w:rPrChange w:id="201" w:author="Alisha Pettit" w:date="2019-11-18T11:21:00Z">
                  <w:rPr/>
                </w:rPrChange>
              </w:rPr>
              <w:t>storeys</w:t>
            </w:r>
            <w:r w:rsidRPr="006B7A4C">
              <w:t>;</w:t>
            </w:r>
          </w:p>
          <w:p w:rsidR="005331B8" w:rsidRPr="006B7A4C" w:rsidRDefault="005331B8" w:rsidP="000C4F82">
            <w:pPr>
              <w:pStyle w:val="HGTableBullet2"/>
            </w:pPr>
            <w:r w:rsidRPr="006B7A4C">
              <w:t xml:space="preserve">25% on the 4th </w:t>
            </w:r>
            <w:r w:rsidRPr="00BF2717">
              <w:rPr>
                <w:rPrChange w:id="202" w:author="Alisha Pettit" w:date="2019-11-18T11:21:00Z">
                  <w:rPr/>
                </w:rPrChange>
              </w:rPr>
              <w:t>storey</w:t>
            </w:r>
            <w:r w:rsidRPr="006B7A4C">
              <w:t xml:space="preserve"> and above.</w:t>
            </w:r>
          </w:p>
          <w:p w:rsidR="005331B8" w:rsidRPr="006B7A4C" w:rsidRDefault="005331B8" w:rsidP="00664469">
            <w:pPr>
              <w:pStyle w:val="QPPTableTextBody"/>
            </w:pPr>
            <w:r w:rsidRPr="006B7A4C">
              <w:t xml:space="preserve">Refer to </w:t>
            </w:r>
            <w:r w:rsidRPr="00BF2717">
              <w:rPr>
                <w:rPrChange w:id="203" w:author="Alisha Pettit" w:date="2019-11-18T11:21:00Z">
                  <w:rPr/>
                </w:rPrChange>
              </w:rPr>
              <w:t xml:space="preserve">Figure </w:t>
            </w:r>
            <w:r w:rsidR="000132D4" w:rsidRPr="00BF2717">
              <w:rPr>
                <w:rPrChange w:id="204" w:author="Alisha Pettit" w:date="2019-11-18T11:21:00Z">
                  <w:rPr/>
                </w:rPrChange>
              </w:rPr>
              <w:t>w</w:t>
            </w:r>
            <w:r w:rsidRPr="006B7A4C">
              <w:t>.</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C4F82">
            <w:pPr>
              <w:pStyle w:val="QPPTableTextBold"/>
            </w:pPr>
            <w:r w:rsidRPr="006B7A4C">
              <w:t>AO36.2</w:t>
            </w:r>
          </w:p>
          <w:p w:rsidR="005331B8" w:rsidRPr="006B7A4C" w:rsidRDefault="005331B8" w:rsidP="00664469">
            <w:pPr>
              <w:pStyle w:val="QPPTableTextBody"/>
            </w:pPr>
            <w:r w:rsidRPr="006B7A4C">
              <w:t xml:space="preserve">Development </w:t>
            </w:r>
            <w:r w:rsidR="006B4C8C" w:rsidRPr="006B7A4C">
              <w:t xml:space="preserve">where providing </w:t>
            </w:r>
            <w:r w:rsidRPr="006B7A4C">
              <w:t>solid walls or fixed screening to balconies limit</w:t>
            </w:r>
            <w:r w:rsidR="006B4C8C" w:rsidRPr="006B7A4C">
              <w:t>s the walls and screening</w:t>
            </w:r>
            <w:r w:rsidR="00CA5C79">
              <w:t xml:space="preserve"> to:</w:t>
            </w:r>
          </w:p>
          <w:p w:rsidR="005331B8" w:rsidRPr="006B7A4C" w:rsidRDefault="005331B8" w:rsidP="000C4F82">
            <w:pPr>
              <w:pStyle w:val="HGTableBullet2"/>
              <w:numPr>
                <w:ilvl w:val="0"/>
                <w:numId w:val="107"/>
              </w:numPr>
            </w:pPr>
            <w:r w:rsidRPr="006B7A4C">
              <w:t>the side directly adjoining another balcony or private open space within the same building;</w:t>
            </w:r>
          </w:p>
          <w:p w:rsidR="005331B8" w:rsidRPr="006B7A4C" w:rsidRDefault="005331B8" w:rsidP="000C4F82">
            <w:pPr>
              <w:pStyle w:val="HGTableBullet2"/>
            </w:pPr>
            <w:r w:rsidRPr="006B7A4C">
              <w:t>a maximum of 20% or 1.0m of 1 external face, whichever is lesser, to screen utilities or private clothes lines;</w:t>
            </w:r>
          </w:p>
          <w:p w:rsidR="005331B8" w:rsidRPr="006B7A4C" w:rsidRDefault="005331B8" w:rsidP="000C4F82">
            <w:pPr>
              <w:pStyle w:val="HGTableBullet2"/>
            </w:pPr>
            <w:r w:rsidRPr="006B7A4C">
              <w:t>the full extent of a secondary balcony on a side elevation where for utilities or services.</w:t>
            </w:r>
          </w:p>
          <w:p w:rsidR="005331B8" w:rsidRPr="006B7A4C" w:rsidRDefault="005331B8" w:rsidP="000C4F82">
            <w:pPr>
              <w:pStyle w:val="QPPEditorsNoteStyle1"/>
            </w:pPr>
            <w:r w:rsidRPr="006B7A4C">
              <w:t xml:space="preserve">Note—This excludes solid balustrades </w:t>
            </w:r>
            <w:r w:rsidR="006B4C8C" w:rsidRPr="006B7A4C">
              <w:t xml:space="preserve">or screening </w:t>
            </w:r>
            <w:r w:rsidRPr="006B7A4C">
              <w:t>where provided to reduce amenity or privacy impacts</w:t>
            </w:r>
            <w:r w:rsidR="006B4C8C" w:rsidRPr="006B7A4C">
              <w:t xml:space="preserve"> to nearby dwellings</w:t>
            </w:r>
            <w:r w:rsidRPr="006B7A4C">
              <w:t>.</w:t>
            </w:r>
          </w:p>
        </w:tc>
      </w:tr>
      <w:tr w:rsidR="005331B8" w:rsidRPr="00950A98" w:rsidTr="00950A98">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0C4F82" w:rsidP="000C4F82">
            <w:pPr>
              <w:pStyle w:val="QPPTableTextBold"/>
            </w:pPr>
            <w:r>
              <w:t>AO36.3</w:t>
            </w:r>
          </w:p>
          <w:p w:rsidR="005331B8" w:rsidRPr="006B7A4C" w:rsidRDefault="005331B8" w:rsidP="00664469">
            <w:pPr>
              <w:pStyle w:val="QPPTableTextBody"/>
            </w:pPr>
            <w:r w:rsidRPr="006B7A4C">
              <w:t xml:space="preserve">Development </w:t>
            </w:r>
            <w:r w:rsidR="006B4C8C" w:rsidRPr="006B7A4C">
              <w:t xml:space="preserve">where providing </w:t>
            </w:r>
            <w:r w:rsidRPr="006B7A4C">
              <w:t>operable, moveable or adjustable screening of balconies</w:t>
            </w:r>
            <w:r w:rsidR="006B4C8C" w:rsidRPr="006B7A4C">
              <w:t xml:space="preserve">, </w:t>
            </w:r>
            <w:r w:rsidRPr="006B7A4C">
              <w:t>limit</w:t>
            </w:r>
            <w:r w:rsidR="006B4C8C" w:rsidRPr="006B7A4C">
              <w:t>s the screening</w:t>
            </w:r>
            <w:r w:rsidR="000C4F82">
              <w:t xml:space="preserve"> to a maximum of:</w:t>
            </w:r>
          </w:p>
          <w:p w:rsidR="005331B8" w:rsidRPr="006B7A4C" w:rsidRDefault="005331B8" w:rsidP="000C4F82">
            <w:pPr>
              <w:pStyle w:val="HGTableBullet2"/>
              <w:numPr>
                <w:ilvl w:val="0"/>
                <w:numId w:val="108"/>
              </w:numPr>
            </w:pPr>
            <w:r w:rsidRPr="006B7A4C">
              <w:t>60% of the front side or rear</w:t>
            </w:r>
            <w:r w:rsidR="005B59F4" w:rsidRPr="006B7A4C">
              <w:t xml:space="preserve"> </w:t>
            </w:r>
            <w:r w:rsidR="006B4C8C" w:rsidRPr="006B7A4C">
              <w:t xml:space="preserve">boundary </w:t>
            </w:r>
            <w:r w:rsidRPr="006B7A4C">
              <w:t>balconies to achieve visual privacy to an existing dwelling within 9m;</w:t>
            </w:r>
          </w:p>
          <w:p w:rsidR="005331B8" w:rsidRPr="006B7A4C" w:rsidRDefault="005331B8" w:rsidP="000C4F82">
            <w:pPr>
              <w:pStyle w:val="HGTableBullet2"/>
            </w:pPr>
            <w:r w:rsidRPr="006B7A4C">
              <w:t>100% of west-facing primary balconies.</w:t>
            </w:r>
          </w:p>
          <w:p w:rsidR="005331B8" w:rsidRPr="006B7A4C" w:rsidRDefault="005331B8" w:rsidP="00664469">
            <w:pPr>
              <w:pStyle w:val="QPPTableTextBody"/>
            </w:pPr>
            <w:r w:rsidRPr="006B7A4C">
              <w:t xml:space="preserve">Refer to </w:t>
            </w:r>
            <w:r w:rsidRPr="00BF2717">
              <w:rPr>
                <w:rPrChange w:id="205" w:author="Alisha Pettit" w:date="2019-11-18T11:21:00Z">
                  <w:rPr/>
                </w:rPrChange>
              </w:rPr>
              <w:t>Figure</w:t>
            </w:r>
            <w:r w:rsidR="000132D4" w:rsidRPr="00BF2717">
              <w:rPr>
                <w:rPrChange w:id="206" w:author="Alisha Pettit" w:date="2019-11-18T11:21:00Z">
                  <w:rPr/>
                </w:rPrChange>
              </w:rPr>
              <w:t xml:space="preserve"> w</w:t>
            </w:r>
            <w:r w:rsidRPr="00BF2717">
              <w:rPr>
                <w:rPrChange w:id="207" w:author="Alisha Pettit" w:date="2019-11-18T11:21:00Z">
                  <w:rPr/>
                </w:rPrChange>
              </w:rPr>
              <w:t>.</w:t>
            </w:r>
          </w:p>
        </w:tc>
      </w:tr>
      <w:tr w:rsidR="005331B8" w:rsidRPr="00950A98" w:rsidTr="00950A98">
        <w:tc>
          <w:tcPr>
            <w:tcW w:w="4150" w:type="dxa"/>
            <w:shd w:val="clear" w:color="auto" w:fill="auto"/>
          </w:tcPr>
          <w:p w:rsidR="005331B8" w:rsidRPr="006B7A4C" w:rsidRDefault="005331B8" w:rsidP="000C4F82">
            <w:pPr>
              <w:pStyle w:val="QPPTableTextBold"/>
            </w:pPr>
            <w:r w:rsidRPr="006B7A4C">
              <w:t>PO37</w:t>
            </w:r>
          </w:p>
          <w:p w:rsidR="005331B8" w:rsidRPr="006B7A4C" w:rsidRDefault="005C1423" w:rsidP="00664469">
            <w:pPr>
              <w:pStyle w:val="QPPTableTextBody"/>
            </w:pPr>
            <w:r>
              <w:t>Development provides fencing to adjoining properties that protects privacy and amenity for each dwelling</w:t>
            </w:r>
            <w:r w:rsidR="005331B8" w:rsidRPr="006B7A4C">
              <w:t>.</w:t>
            </w:r>
          </w:p>
        </w:tc>
        <w:tc>
          <w:tcPr>
            <w:tcW w:w="4151" w:type="dxa"/>
            <w:shd w:val="clear" w:color="auto" w:fill="auto"/>
          </w:tcPr>
          <w:p w:rsidR="005331B8" w:rsidRPr="006B7A4C" w:rsidRDefault="005331B8" w:rsidP="000C4F82">
            <w:pPr>
              <w:pStyle w:val="QPPTableTextBold"/>
            </w:pPr>
            <w:r w:rsidRPr="006B7A4C">
              <w:t>AO37</w:t>
            </w:r>
          </w:p>
          <w:p w:rsidR="005331B8" w:rsidRPr="006B7A4C" w:rsidRDefault="005C1423" w:rsidP="00664469">
            <w:pPr>
              <w:pStyle w:val="QPPTableTextBody"/>
            </w:pPr>
            <w:r>
              <w:t>Development provides</w:t>
            </w:r>
            <w:r w:rsidR="005331B8" w:rsidRPr="006B7A4C">
              <w:t xml:space="preserve"> side and rear </w:t>
            </w:r>
            <w:r w:rsidR="005B59F4" w:rsidRPr="006B7A4C">
              <w:t xml:space="preserve">boundary </w:t>
            </w:r>
            <w:r w:rsidR="005331B8" w:rsidRPr="006B7A4C">
              <w:t>fencing that is:</w:t>
            </w:r>
          </w:p>
          <w:p w:rsidR="005331B8" w:rsidRPr="006B7A4C" w:rsidRDefault="005331B8" w:rsidP="00DA3110">
            <w:pPr>
              <w:pStyle w:val="HGTableBullet2"/>
              <w:numPr>
                <w:ilvl w:val="0"/>
                <w:numId w:val="109"/>
              </w:numPr>
            </w:pPr>
            <w:r w:rsidRPr="006B7A4C">
              <w:t>a minimum of 1.8m in height;</w:t>
            </w:r>
          </w:p>
          <w:p w:rsidR="005331B8" w:rsidRPr="006B7A4C" w:rsidRDefault="005331B8" w:rsidP="00DA3110">
            <w:pPr>
              <w:pStyle w:val="HGTableBullet2"/>
            </w:pPr>
            <w:r w:rsidRPr="006B7A4C">
              <w:t>a maximum of 1.2m in height where fence construction is solid or less than 50% transparent, or 1.5m where fence construction is a least 50% transparent, forward of the main building line to the front boundary except where it has a noise mitigation function.</w:t>
            </w:r>
          </w:p>
        </w:tc>
      </w:tr>
      <w:tr w:rsidR="005331B8" w:rsidRPr="00950A98" w:rsidTr="00950A98">
        <w:tc>
          <w:tcPr>
            <w:tcW w:w="4150" w:type="dxa"/>
            <w:shd w:val="clear" w:color="auto" w:fill="auto"/>
          </w:tcPr>
          <w:p w:rsidR="005331B8" w:rsidRPr="006B7A4C" w:rsidRDefault="005331B8" w:rsidP="00EC0679">
            <w:pPr>
              <w:pStyle w:val="QPPTableTextBold"/>
            </w:pPr>
            <w:r w:rsidRPr="006B7A4C">
              <w:t>PO38</w:t>
            </w:r>
          </w:p>
          <w:p w:rsidR="005331B8" w:rsidRPr="006B7A4C" w:rsidRDefault="005331B8" w:rsidP="00664469">
            <w:pPr>
              <w:pStyle w:val="QPPTableTextBody"/>
            </w:pPr>
            <w:r w:rsidRPr="006B7A4C">
              <w:t>Development minimises light</w:t>
            </w:r>
            <w:r w:rsidR="00CA5C79">
              <w:t xml:space="preserve"> nuisance</w:t>
            </w:r>
          </w:p>
        </w:tc>
        <w:tc>
          <w:tcPr>
            <w:tcW w:w="4151" w:type="dxa"/>
            <w:shd w:val="clear" w:color="auto" w:fill="auto"/>
          </w:tcPr>
          <w:p w:rsidR="005331B8" w:rsidRPr="006B7A4C" w:rsidRDefault="005331B8" w:rsidP="00EC0679">
            <w:pPr>
              <w:pStyle w:val="QPPTableTextBold"/>
            </w:pPr>
            <w:r w:rsidRPr="006B7A4C">
              <w:t>AO38</w:t>
            </w:r>
          </w:p>
          <w:p w:rsidR="005331B8" w:rsidRPr="006B7A4C" w:rsidRDefault="005331B8" w:rsidP="00664469">
            <w:pPr>
              <w:pStyle w:val="QPPTableTextBody"/>
            </w:pPr>
            <w:r w:rsidRPr="006B7A4C">
              <w:t xml:space="preserve">Development of outdoor lighting is in compliance with </w:t>
            </w:r>
            <w:r w:rsidRPr="00BF2717">
              <w:rPr>
                <w:rPrChange w:id="208" w:author="Alisha Pettit" w:date="2019-11-18T11:21:00Z">
                  <w:rPr/>
                </w:rPrChange>
              </w:rPr>
              <w:t>AS 4282-1997 Control of the obtrusive effects of outdoor lighting</w:t>
            </w:r>
          </w:p>
          <w:p w:rsidR="005331B8" w:rsidRPr="006B7A4C" w:rsidRDefault="005331B8" w:rsidP="00EC0679">
            <w:pPr>
              <w:pStyle w:val="QPPEditorsNoteStyle1"/>
            </w:pPr>
            <w:r w:rsidRPr="006B7A4C">
              <w:t>Note—This includes outdoor lighting to communal open spaces on the roof.</w:t>
            </w:r>
          </w:p>
        </w:tc>
      </w:tr>
      <w:tr w:rsidR="005331B8" w:rsidRPr="00950A98" w:rsidTr="00950A98">
        <w:tc>
          <w:tcPr>
            <w:tcW w:w="4150" w:type="dxa"/>
            <w:shd w:val="clear" w:color="auto" w:fill="auto"/>
          </w:tcPr>
          <w:p w:rsidR="005331B8" w:rsidRPr="006B7A4C" w:rsidRDefault="005331B8" w:rsidP="00EC0679">
            <w:pPr>
              <w:pStyle w:val="QPPTableTextBold"/>
            </w:pPr>
            <w:r w:rsidRPr="006B7A4C">
              <w:t>PO39</w:t>
            </w:r>
          </w:p>
          <w:p w:rsidR="005331B8" w:rsidRPr="006B7A4C" w:rsidRDefault="005331B8" w:rsidP="00664469">
            <w:pPr>
              <w:pStyle w:val="QPPTableTextBody"/>
            </w:pPr>
            <w:r w:rsidRPr="006B7A4C">
              <w:t>Development for a building must not incorporate any type of glass or other surface likely to reflect specular rays that could create undue nuisance, discomfort or hazard to the surrounding locality.</w:t>
            </w:r>
          </w:p>
        </w:tc>
        <w:tc>
          <w:tcPr>
            <w:tcW w:w="4151" w:type="dxa"/>
            <w:shd w:val="clear" w:color="auto" w:fill="auto"/>
          </w:tcPr>
          <w:p w:rsidR="005331B8" w:rsidRPr="006B7A4C" w:rsidRDefault="005331B8" w:rsidP="00EC0679">
            <w:pPr>
              <w:pStyle w:val="QPPTableTextBold"/>
            </w:pPr>
            <w:r w:rsidRPr="006B7A4C">
              <w:t>AO39</w:t>
            </w:r>
          </w:p>
          <w:p w:rsidR="005331B8" w:rsidRPr="006B7A4C" w:rsidRDefault="005331B8" w:rsidP="00664469">
            <w:pPr>
              <w:pStyle w:val="QPPTableTextBody"/>
            </w:pPr>
            <w:r w:rsidRPr="006B7A4C">
              <w:t>Development provides reflective glass material that has:</w:t>
            </w:r>
          </w:p>
          <w:p w:rsidR="005331B8" w:rsidRPr="006B7A4C" w:rsidRDefault="005331B8" w:rsidP="00DA3110">
            <w:pPr>
              <w:pStyle w:val="HGTableBullet2"/>
              <w:numPr>
                <w:ilvl w:val="0"/>
                <w:numId w:val="110"/>
              </w:numPr>
            </w:pPr>
            <w:r w:rsidRPr="006B7A4C">
              <w:t>a level of light reflectivity of not greater than 20%;</w:t>
            </w:r>
          </w:p>
          <w:p w:rsidR="005331B8" w:rsidRPr="006B7A4C" w:rsidRDefault="005331B8" w:rsidP="00DA3110">
            <w:pPr>
              <w:pStyle w:val="HGTableBullet2"/>
            </w:pPr>
            <w:r w:rsidRPr="006B7A4C">
              <w:t>a level of heat transmission of not less than 20%.</w:t>
            </w:r>
          </w:p>
        </w:tc>
      </w:tr>
      <w:tr w:rsidR="008C1ED2" w:rsidRPr="00950A98" w:rsidTr="00950A98">
        <w:tc>
          <w:tcPr>
            <w:tcW w:w="4150" w:type="dxa"/>
            <w:vMerge w:val="restart"/>
            <w:shd w:val="clear" w:color="auto" w:fill="auto"/>
          </w:tcPr>
          <w:p w:rsidR="008C1ED2" w:rsidRPr="006B7A4C" w:rsidRDefault="008C1ED2" w:rsidP="00EC0679">
            <w:pPr>
              <w:pStyle w:val="QPPTableTextBold"/>
            </w:pPr>
            <w:r w:rsidRPr="006B7A4C">
              <w:t>PO40</w:t>
            </w:r>
          </w:p>
          <w:p w:rsidR="008C1ED2" w:rsidRPr="006B7A4C" w:rsidRDefault="008C1ED2" w:rsidP="00664469">
            <w:pPr>
              <w:pStyle w:val="QPPTableTextBody"/>
            </w:pPr>
            <w:r w:rsidRPr="006B7A4C">
              <w:t>Development is located, designed and constructed to achieve the:</w:t>
            </w:r>
          </w:p>
          <w:p w:rsidR="008C1ED2" w:rsidRPr="006B7A4C" w:rsidRDefault="008C1ED2" w:rsidP="00DA3110">
            <w:pPr>
              <w:pStyle w:val="HGTableBullet2"/>
              <w:numPr>
                <w:ilvl w:val="0"/>
                <w:numId w:val="111"/>
              </w:numPr>
            </w:pPr>
            <w:r w:rsidRPr="006B7A4C">
              <w:t xml:space="preserve">air quality (planning) criteria in </w:t>
            </w:r>
            <w:r w:rsidRPr="00BF2717">
              <w:rPr>
                <w:rPrChange w:id="209" w:author="Alisha Pettit" w:date="2019-11-18T11:21:00Z">
                  <w:rPr/>
                </w:rPrChange>
              </w:rPr>
              <w:t>Table 9.3.14.3.G;</w:t>
            </w:r>
          </w:p>
          <w:p w:rsidR="008C1ED2" w:rsidRPr="006B7A4C" w:rsidRDefault="008C1ED2" w:rsidP="00DA3110">
            <w:pPr>
              <w:pStyle w:val="HGTableBullet2"/>
            </w:pPr>
            <w:r w:rsidRPr="006B7A4C">
              <w:t>odour criteria in</w:t>
            </w:r>
            <w:r w:rsidRPr="00BF2717">
              <w:rPr>
                <w:rPrChange w:id="210" w:author="Alisha Pettit" w:date="2019-11-18T11:21:00Z">
                  <w:rPr/>
                </w:rPrChange>
              </w:rPr>
              <w:t xml:space="preserve"> Table 9.3.14.3.H.</w:t>
            </w:r>
          </w:p>
          <w:p w:rsidR="008C1ED2" w:rsidRPr="006B7A4C" w:rsidRDefault="008C1ED2" w:rsidP="00F607F9">
            <w:pPr>
              <w:pStyle w:val="QPPEditorsNoteStyle1"/>
            </w:pPr>
            <w:r w:rsidRPr="006B7A4C">
              <w:t xml:space="preserve">Note—An air quality impact report prepared in accordance with the </w:t>
            </w:r>
            <w:r w:rsidRPr="00BF2717">
              <w:rPr>
                <w:rPrChange w:id="211" w:author="Alisha Pettit" w:date="2019-11-18T11:21:00Z">
                  <w:rPr/>
                </w:rPrChange>
              </w:rPr>
              <w:t>Air quality planning scheme policy</w:t>
            </w:r>
            <w:r w:rsidRPr="006B7A4C">
              <w:t xml:space="preserve"> can assist in demonstrating achievement of this performance outcome.</w:t>
            </w:r>
          </w:p>
        </w:tc>
        <w:tc>
          <w:tcPr>
            <w:tcW w:w="4151" w:type="dxa"/>
            <w:shd w:val="clear" w:color="auto" w:fill="auto"/>
          </w:tcPr>
          <w:p w:rsidR="008C1ED2" w:rsidRPr="006B7A4C" w:rsidRDefault="008C1ED2" w:rsidP="00EC0679">
            <w:pPr>
              <w:pStyle w:val="QPPTableTextBold"/>
            </w:pPr>
            <w:r w:rsidRPr="006B7A4C">
              <w:t>AO40</w:t>
            </w:r>
            <w:r>
              <w:t>.1</w:t>
            </w:r>
          </w:p>
          <w:p w:rsidR="008C1ED2" w:rsidRPr="006B7A4C" w:rsidRDefault="008C1ED2" w:rsidP="00664469">
            <w:pPr>
              <w:pStyle w:val="QPPTableTextBody"/>
            </w:pPr>
            <w:r w:rsidRPr="006B7A4C">
              <w:t xml:space="preserve">Development in a zone in the </w:t>
            </w:r>
            <w:r>
              <w:t>c</w:t>
            </w:r>
            <w:r w:rsidRPr="006B7A4C">
              <w:t>entre zones category or the Mixed use zone, including any outdoor air intakes for the development, is separated from:</w:t>
            </w:r>
          </w:p>
          <w:p w:rsidR="008C1ED2" w:rsidRPr="006B7A4C" w:rsidRDefault="008C1ED2" w:rsidP="00EC0679">
            <w:pPr>
              <w:pStyle w:val="HGTableBullet2"/>
              <w:numPr>
                <w:ilvl w:val="0"/>
                <w:numId w:val="112"/>
              </w:numPr>
            </w:pPr>
            <w:r w:rsidRPr="006B7A4C">
              <w:t>exhaust vent outlets of premises where food or cooking odour is released, by a minimum of 6m;</w:t>
            </w:r>
          </w:p>
          <w:p w:rsidR="008C1ED2" w:rsidRPr="006B7A4C" w:rsidRDefault="008C1ED2" w:rsidP="00EC0679">
            <w:pPr>
              <w:pStyle w:val="HGTableBullet2"/>
            </w:pPr>
            <w:r w:rsidRPr="006B7A4C">
              <w:t>exhaust vent outlets from car parks or bus stations, by a minimum of 15m.</w:t>
            </w:r>
          </w:p>
        </w:tc>
      </w:tr>
      <w:tr w:rsidR="008C1ED2" w:rsidRPr="00950A98" w:rsidTr="00950A98">
        <w:tc>
          <w:tcPr>
            <w:tcW w:w="4150" w:type="dxa"/>
            <w:vMerge/>
            <w:shd w:val="clear" w:color="auto" w:fill="auto"/>
          </w:tcPr>
          <w:p w:rsidR="008C1ED2" w:rsidRPr="006B7A4C" w:rsidRDefault="008C1ED2" w:rsidP="00EC0679">
            <w:pPr>
              <w:pStyle w:val="QPPTableTextBold"/>
            </w:pPr>
          </w:p>
        </w:tc>
        <w:tc>
          <w:tcPr>
            <w:tcW w:w="4151" w:type="dxa"/>
            <w:shd w:val="clear" w:color="auto" w:fill="auto"/>
          </w:tcPr>
          <w:p w:rsidR="008C1ED2" w:rsidRDefault="008C1ED2" w:rsidP="00EC0679">
            <w:pPr>
              <w:pStyle w:val="QPPTableTextBold"/>
            </w:pPr>
            <w:r>
              <w:t>AO40.2</w:t>
            </w:r>
          </w:p>
          <w:p w:rsidR="008C1ED2" w:rsidRDefault="008C1ED2" w:rsidP="00BC3016">
            <w:pPr>
              <w:pStyle w:val="QPPTableTextBody"/>
            </w:pPr>
            <w:r>
              <w:t>Development is located no closer than 150m to a spray painting workshop.</w:t>
            </w:r>
          </w:p>
          <w:p w:rsidR="002A5D49" w:rsidRPr="006B7A4C" w:rsidRDefault="002A5D49" w:rsidP="00BC3016">
            <w:pPr>
              <w:pStyle w:val="QPPEditorsNoteStyle1"/>
            </w:pPr>
            <w:r>
              <w:t xml:space="preserve">Note—This distance is to be measured between the building containing the spray painting workshop and the property boundary of the sensitive use. </w:t>
            </w:r>
          </w:p>
        </w:tc>
      </w:tr>
      <w:tr w:rsidR="005331B8" w:rsidRPr="00950A98" w:rsidTr="00950A98">
        <w:tc>
          <w:tcPr>
            <w:tcW w:w="4150" w:type="dxa"/>
            <w:shd w:val="clear" w:color="auto" w:fill="auto"/>
          </w:tcPr>
          <w:p w:rsidR="005331B8" w:rsidRPr="006B7A4C" w:rsidRDefault="005331B8" w:rsidP="00EC0679">
            <w:pPr>
              <w:pStyle w:val="QPPTableTextBold"/>
            </w:pPr>
            <w:r w:rsidRPr="006B7A4C">
              <w:t>PO41</w:t>
            </w:r>
          </w:p>
          <w:p w:rsidR="005331B8" w:rsidRPr="006B7A4C" w:rsidRDefault="005331B8" w:rsidP="00664469">
            <w:pPr>
              <w:pStyle w:val="QPPTableTextBody"/>
            </w:pPr>
            <w:r w:rsidRPr="006B7A4C">
              <w:t xml:space="preserve">Development in a zone in the </w:t>
            </w:r>
            <w:r w:rsidR="001575B2">
              <w:t>c</w:t>
            </w:r>
            <w:r w:rsidRPr="006B7A4C">
              <w:t>entre zones category or the Mixed use zone must:</w:t>
            </w:r>
          </w:p>
          <w:p w:rsidR="005331B8" w:rsidRPr="006B7A4C" w:rsidRDefault="005331B8" w:rsidP="00EC0679">
            <w:pPr>
              <w:pStyle w:val="HGTableBullet2"/>
              <w:numPr>
                <w:ilvl w:val="0"/>
                <w:numId w:val="114"/>
              </w:numPr>
            </w:pPr>
            <w:r w:rsidRPr="006B7A4C">
              <w:t xml:space="preserve">be located, designed and constructed to protect bedrooms and other </w:t>
            </w:r>
            <w:r w:rsidRPr="00BF2717">
              <w:rPr>
                <w:rPrChange w:id="212" w:author="Alisha Pettit" w:date="2019-11-18T11:21:00Z">
                  <w:rPr/>
                </w:rPrChange>
              </w:rPr>
              <w:t>habitable rooms</w:t>
            </w:r>
            <w:r w:rsidRPr="006B7A4C">
              <w:t xml:space="preserve"> from exposure to noise arising from non-residential activities outside the building;</w:t>
            </w:r>
          </w:p>
          <w:p w:rsidR="005331B8" w:rsidRPr="006B7A4C" w:rsidRDefault="005331B8" w:rsidP="00EC0679">
            <w:pPr>
              <w:pStyle w:val="HGTableBullet2"/>
            </w:pPr>
            <w:r w:rsidRPr="006B7A4C">
              <w:t>be designed and constructed to achieve a minimum reduction in sound pressure level between the exterior of the building and the bedrooms or indoor primary living areas of 30dBA.</w:t>
            </w:r>
          </w:p>
          <w:p w:rsidR="005331B8" w:rsidRPr="006B7A4C" w:rsidRDefault="005331B8" w:rsidP="00EC0679">
            <w:pPr>
              <w:pStyle w:val="QPPEditorsNoteStyle1"/>
            </w:pPr>
            <w:r w:rsidRPr="006B7A4C">
              <w:t xml:space="preserve">Note—A noise impact assessment report prepared in accordance with the </w:t>
            </w:r>
            <w:r w:rsidRPr="00BF2717">
              <w:rPr>
                <w:rPrChange w:id="213" w:author="Alisha Pettit" w:date="2019-11-18T11:21:00Z">
                  <w:rPr/>
                </w:rPrChange>
              </w:rPr>
              <w:t>Noise impact assessment planning scheme policy</w:t>
            </w:r>
            <w:r w:rsidRPr="006B7A4C">
              <w:t xml:space="preserve"> can assist in demonstrating achieveme</w:t>
            </w:r>
            <w:r w:rsidR="00CA5C79">
              <w:t>nt of this performance outcome.</w:t>
            </w:r>
          </w:p>
          <w:p w:rsidR="005331B8" w:rsidRPr="006B7A4C" w:rsidRDefault="005331B8" w:rsidP="00EC0679">
            <w:pPr>
              <w:pStyle w:val="QPPEditorsNoteStyle1"/>
            </w:pPr>
            <w:r w:rsidRPr="006B7A4C">
              <w:t xml:space="preserve">Note—Site-specific criteria will be identified in a neighbourhood plan for sites within a Special Entertainment Precinct Area or within the </w:t>
            </w:r>
            <w:r w:rsidRPr="00BF2717">
              <w:rPr>
                <w:rPrChange w:id="214" w:author="Alisha Pettit" w:date="2019-11-18T11:21:00Z">
                  <w:rPr/>
                </w:rPrChange>
              </w:rPr>
              <w:t>Transport noise corridor overlay</w:t>
            </w:r>
            <w:r w:rsidRPr="006B7A4C">
              <w:t>.</w:t>
            </w:r>
          </w:p>
        </w:tc>
        <w:tc>
          <w:tcPr>
            <w:tcW w:w="4151" w:type="dxa"/>
            <w:shd w:val="clear" w:color="auto" w:fill="auto"/>
          </w:tcPr>
          <w:p w:rsidR="005331B8" w:rsidRPr="006B7A4C" w:rsidRDefault="005331B8" w:rsidP="00EC0679">
            <w:pPr>
              <w:pStyle w:val="QPPTableTextBold"/>
            </w:pPr>
            <w:r w:rsidRPr="006B7A4C">
              <w:t>AO41</w:t>
            </w:r>
          </w:p>
          <w:p w:rsidR="005331B8" w:rsidRPr="006B7A4C" w:rsidRDefault="005331B8" w:rsidP="00664469">
            <w:pPr>
              <w:pStyle w:val="QPPTableTextBody"/>
            </w:pPr>
            <w:r w:rsidRPr="006B7A4C">
              <w:t xml:space="preserve">Development in a zone in the </w:t>
            </w:r>
            <w:r w:rsidR="001575B2">
              <w:t>c</w:t>
            </w:r>
            <w:r w:rsidRPr="006B7A4C">
              <w:t>entre zones category or the Mixed use zone has a minimum acoustic performance of:</w:t>
            </w:r>
          </w:p>
          <w:p w:rsidR="005331B8" w:rsidRPr="006B7A4C" w:rsidRDefault="005331B8" w:rsidP="00EC0679">
            <w:pPr>
              <w:pStyle w:val="HGTableBullet2"/>
              <w:numPr>
                <w:ilvl w:val="0"/>
                <w:numId w:val="113"/>
              </w:numPr>
            </w:pPr>
            <w:r w:rsidRPr="006B7A4C">
              <w:t>Rw 35 for glazing (windows and doors) where total area of glazing is greater than 1.8m</w:t>
            </w:r>
            <w:r w:rsidRPr="001575B2">
              <w:rPr>
                <w:rStyle w:val="QPPSuperscriptChar"/>
              </w:rPr>
              <w:t>2</w:t>
            </w:r>
            <w:r w:rsidRPr="006B7A4C">
              <w:t>;</w:t>
            </w:r>
          </w:p>
          <w:p w:rsidR="005331B8" w:rsidRPr="006B7A4C" w:rsidRDefault="005331B8" w:rsidP="00EC0679">
            <w:pPr>
              <w:pStyle w:val="HGTableBullet2"/>
            </w:pPr>
            <w:r w:rsidRPr="006B7A4C">
              <w:t>Rw 32 for glazing (windows and doors) where total area of glazing is less than or equal to 1.8m</w:t>
            </w:r>
            <w:r w:rsidRPr="001575B2">
              <w:rPr>
                <w:rStyle w:val="QPPSuperscriptChar"/>
              </w:rPr>
              <w:t>2</w:t>
            </w:r>
            <w:r w:rsidRPr="006B7A4C">
              <w:t>.</w:t>
            </w:r>
          </w:p>
        </w:tc>
      </w:tr>
      <w:tr w:rsidR="005331B8" w:rsidRPr="00950A98" w:rsidTr="00950A98">
        <w:tc>
          <w:tcPr>
            <w:tcW w:w="4150" w:type="dxa"/>
            <w:shd w:val="clear" w:color="auto" w:fill="auto"/>
          </w:tcPr>
          <w:p w:rsidR="005331B8" w:rsidRPr="006B7A4C" w:rsidRDefault="005331B8" w:rsidP="00EC0679">
            <w:pPr>
              <w:pStyle w:val="QPPTableTextBold"/>
            </w:pPr>
            <w:r w:rsidRPr="006B7A4C">
              <w:t>PO42</w:t>
            </w:r>
          </w:p>
          <w:p w:rsidR="005331B8" w:rsidRPr="006B7A4C" w:rsidRDefault="005331B8" w:rsidP="00664469">
            <w:pPr>
              <w:pStyle w:val="QPPTableTextBody"/>
            </w:pPr>
            <w:r w:rsidRPr="006B7A4C">
              <w:t>Development that includes mechanical plant (including air-conditioning plant, heat pumps and swimming pool pumps) ensures it is located, designed and attenuated to achieve the following criteria:</w:t>
            </w:r>
          </w:p>
          <w:p w:rsidR="005331B8" w:rsidRPr="006B7A4C" w:rsidRDefault="005331B8" w:rsidP="002A5220">
            <w:pPr>
              <w:pStyle w:val="QPPBullet"/>
            </w:pPr>
            <w:r w:rsidRPr="002A5220">
              <w:t>L</w:t>
            </w:r>
            <w:r w:rsidRPr="002A5220">
              <w:rPr>
                <w:rStyle w:val="QPPSubscriptChar"/>
              </w:rPr>
              <w:t>Aeq,adj,T</w:t>
            </w:r>
            <w:r w:rsidRPr="006B7A4C">
              <w:t xml:space="preserve"> emitted from mechanical plant is not greater than the rating background level plus 3 at a sensitive use not associated with the development.</w:t>
            </w:r>
          </w:p>
          <w:p w:rsidR="005331B8" w:rsidRPr="006B7A4C" w:rsidRDefault="005331B8" w:rsidP="00DB6CCE">
            <w:pPr>
              <w:pStyle w:val="QPPEditorsNoteStyle1"/>
            </w:pPr>
            <w:r w:rsidRPr="006B7A4C">
              <w:t>Note—</w:t>
            </w:r>
          </w:p>
          <w:p w:rsidR="005331B8" w:rsidRPr="006B7A4C" w:rsidRDefault="00CA5C79" w:rsidP="00DB6CCE">
            <w:pPr>
              <w:pStyle w:val="QPPEditorsNoteStyle1"/>
            </w:pPr>
            <w:r>
              <w:t>Where T is</w:t>
            </w:r>
          </w:p>
          <w:p w:rsidR="005331B8" w:rsidRPr="006B7A4C" w:rsidRDefault="005331B8" w:rsidP="00B24C97">
            <w:pPr>
              <w:pStyle w:val="QPPEditorsnotebulletpoint1"/>
            </w:pPr>
            <w:r w:rsidRPr="006B7A4C">
              <w:t>Day (7am to 6pm): 11hr,</w:t>
            </w:r>
          </w:p>
          <w:p w:rsidR="005331B8" w:rsidRPr="006B7A4C" w:rsidRDefault="00213A6A" w:rsidP="00B24C97">
            <w:pPr>
              <w:pStyle w:val="QPPEditorsnotebulletpoint1"/>
            </w:pPr>
            <w:r>
              <w:t>Evening (6pm to 10pm): 4hr,</w:t>
            </w:r>
          </w:p>
          <w:p w:rsidR="005331B8" w:rsidRPr="006B7A4C" w:rsidRDefault="005331B8" w:rsidP="00B24C97">
            <w:pPr>
              <w:pStyle w:val="QPPEditorsnotebulletpoint1"/>
            </w:pPr>
            <w:r w:rsidRPr="006B7A4C">
              <w:t>Night (10pm to 7am): 9hr.</w:t>
            </w:r>
          </w:p>
          <w:p w:rsidR="005331B8" w:rsidRPr="006B7A4C" w:rsidRDefault="00213A6A" w:rsidP="00DB6CCE">
            <w:pPr>
              <w:pStyle w:val="QPPEditorsNoteStyle1"/>
            </w:pPr>
            <w:r>
              <w:t>Where-</w:t>
            </w:r>
          </w:p>
          <w:p w:rsidR="005331B8" w:rsidRPr="006B7A4C" w:rsidRDefault="005331B8" w:rsidP="00B24C97">
            <w:pPr>
              <w:pStyle w:val="QPPEditorsnotebulletpoint1"/>
            </w:pPr>
            <w:r w:rsidRPr="006B7A4C">
              <w:t>L</w:t>
            </w:r>
            <w:r w:rsidRPr="002A5220">
              <w:rPr>
                <w:rStyle w:val="QPPSubscriptChar"/>
              </w:rPr>
              <w:t>Aeq,adj,T</w:t>
            </w:r>
            <w:r w:rsidRPr="006B7A4C">
              <w:t xml:space="preserve"> is the A-weighted equivalent continuous sound pressure level during measurement time T, adjusted for tonal and impulsive noise characteristics, determined in accordance with the methodology described in the </w:t>
            </w:r>
            <w:r w:rsidRPr="00BF2717">
              <w:rPr>
                <w:rPrChange w:id="215" w:author="Alisha Pettit" w:date="2019-11-18T11:21:00Z">
                  <w:rPr/>
                </w:rPrChange>
              </w:rPr>
              <w:t>Noise impact assessment planning scheme policy</w:t>
            </w:r>
            <w:r w:rsidRPr="006B7A4C">
              <w:t>.</w:t>
            </w:r>
          </w:p>
          <w:p w:rsidR="005331B8" w:rsidRPr="006B7A4C" w:rsidRDefault="005331B8" w:rsidP="00B24C97">
            <w:pPr>
              <w:pStyle w:val="QPPEditorsnotebulletpoint1"/>
            </w:pPr>
            <w:r w:rsidRPr="006B7A4C">
              <w:t xml:space="preserve">The rating background level is determined in accordance with the methodology described in the </w:t>
            </w:r>
            <w:r w:rsidRPr="00BF2717">
              <w:rPr>
                <w:rPrChange w:id="216" w:author="Alisha Pettit" w:date="2019-11-18T11:21:00Z">
                  <w:rPr/>
                </w:rPrChange>
              </w:rPr>
              <w:t>Noise impact assessment planning scheme policy</w:t>
            </w:r>
            <w:r w:rsidRPr="006B7A4C">
              <w:t>.</w:t>
            </w:r>
          </w:p>
          <w:p w:rsidR="00777424" w:rsidRPr="00777424" w:rsidRDefault="005331B8" w:rsidP="00777424">
            <w:pPr>
              <w:pStyle w:val="QPPEditorsNoteStyle1"/>
            </w:pPr>
            <w:r w:rsidRPr="006B7A4C">
              <w:t xml:space="preserve">Note—A noise impact assessment report prepared in accordance with the </w:t>
            </w:r>
            <w:r w:rsidRPr="00BF2717">
              <w:rPr>
                <w:rPrChange w:id="217" w:author="Alisha Pettit" w:date="2019-11-18T11:21:00Z">
                  <w:rPr/>
                </w:rPrChange>
              </w:rPr>
              <w:t>Noise impact assessment planning scheme policy</w:t>
            </w:r>
            <w:r w:rsidRPr="006B7A4C">
              <w:t xml:space="preserve"> can assist in demonstrating achievement of this performance outcome.</w:t>
            </w:r>
          </w:p>
        </w:tc>
        <w:tc>
          <w:tcPr>
            <w:tcW w:w="4151" w:type="dxa"/>
            <w:shd w:val="clear" w:color="auto" w:fill="auto"/>
          </w:tcPr>
          <w:p w:rsidR="005331B8" w:rsidRPr="006B7A4C" w:rsidRDefault="005331B8" w:rsidP="00EC0679">
            <w:pPr>
              <w:pStyle w:val="QPPTableTextBold"/>
            </w:pPr>
            <w:r w:rsidRPr="006B7A4C">
              <w:t>AO42</w:t>
            </w:r>
          </w:p>
          <w:p w:rsidR="005331B8" w:rsidRPr="006B7A4C" w:rsidRDefault="005331B8" w:rsidP="00664469">
            <w:pPr>
              <w:pStyle w:val="QPPTableTextBody"/>
            </w:pPr>
            <w:r w:rsidRPr="006B7A4C">
              <w:t xml:space="preserve">Development ensures mechanical plant is </w:t>
            </w:r>
            <w:r w:rsidRPr="00BF2717">
              <w:rPr>
                <w:rPrChange w:id="218" w:author="Alisha Pettit" w:date="2019-11-18T11:21:00Z">
                  <w:rPr/>
                </w:rPrChange>
              </w:rPr>
              <w:t>acoustically screened</w:t>
            </w:r>
            <w:r w:rsidRPr="006B7A4C">
              <w:t xml:space="preserve"> from nearby sensitive uses.</w:t>
            </w:r>
          </w:p>
        </w:tc>
      </w:tr>
      <w:tr w:rsidR="005331B8" w:rsidRPr="00B376C8" w:rsidTr="00213A6A">
        <w:trPr>
          <w:trHeight w:val="1546"/>
        </w:trPr>
        <w:tc>
          <w:tcPr>
            <w:tcW w:w="4150" w:type="dxa"/>
            <w:vMerge w:val="restart"/>
            <w:shd w:val="clear" w:color="auto" w:fill="auto"/>
          </w:tcPr>
          <w:p w:rsidR="005331B8" w:rsidRPr="006B7A4C" w:rsidRDefault="005331B8" w:rsidP="00EC0679">
            <w:pPr>
              <w:pStyle w:val="QPPTableTextBold"/>
            </w:pPr>
            <w:r w:rsidRPr="006B7A4C">
              <w:t>PO43</w:t>
            </w:r>
          </w:p>
          <w:p w:rsidR="005331B8" w:rsidRPr="006B7A4C" w:rsidRDefault="005331B8" w:rsidP="00664469">
            <w:pPr>
              <w:pStyle w:val="QPPTableTextBody"/>
            </w:pPr>
            <w:r w:rsidRPr="006B7A4C">
              <w:t>Development provides refuse and recycling collection and storage facilities that:</w:t>
            </w:r>
          </w:p>
          <w:p w:rsidR="005331B8" w:rsidRPr="006B7A4C" w:rsidRDefault="005331B8" w:rsidP="00213A6A">
            <w:pPr>
              <w:pStyle w:val="HGTableBullet2"/>
              <w:numPr>
                <w:ilvl w:val="0"/>
                <w:numId w:val="115"/>
              </w:numPr>
            </w:pPr>
            <w:r w:rsidRPr="006B7A4C">
              <w:t xml:space="preserve">are </w:t>
            </w:r>
            <w:r w:rsidR="00936552">
              <w:t xml:space="preserve">located conveniently </w:t>
            </w:r>
            <w:r w:rsidRPr="006B7A4C">
              <w:t>in an unobtrusive dedicated storage room or separate screened structure;</w:t>
            </w:r>
          </w:p>
          <w:p w:rsidR="005331B8" w:rsidRPr="006B7A4C" w:rsidRDefault="005331B8" w:rsidP="00213A6A">
            <w:pPr>
              <w:pStyle w:val="HGTableBullet2"/>
            </w:pPr>
            <w:r w:rsidRPr="006B7A4C">
              <w:t>are located and managed so that adverse impacts on building occupants, neighbouring properties and the public realm are minimised;</w:t>
            </w:r>
          </w:p>
          <w:p w:rsidR="005331B8" w:rsidRPr="006B7A4C" w:rsidRDefault="005331B8" w:rsidP="00213A6A">
            <w:pPr>
              <w:pStyle w:val="HGTableBullet2"/>
            </w:pPr>
            <w:r w:rsidRPr="006B7A4C">
              <w:t>provide for refuse and recycling including source separation;</w:t>
            </w:r>
          </w:p>
          <w:p w:rsidR="005331B8" w:rsidRPr="006B7A4C" w:rsidRDefault="005331B8" w:rsidP="00213A6A">
            <w:pPr>
              <w:pStyle w:val="HGTableBullet2"/>
            </w:pPr>
            <w:r w:rsidRPr="006B7A4C">
              <w:t>are of a design that allows low-frequency service collection;</w:t>
            </w:r>
          </w:p>
          <w:p w:rsidR="005331B8" w:rsidRPr="006B7A4C" w:rsidRDefault="005331B8" w:rsidP="00213A6A">
            <w:pPr>
              <w:pStyle w:val="HGTableBullet2"/>
            </w:pPr>
            <w:r w:rsidRPr="006B7A4C">
              <w:t>minimise ongoing building management cost for occupants.</w:t>
            </w:r>
          </w:p>
        </w:tc>
        <w:tc>
          <w:tcPr>
            <w:tcW w:w="4151" w:type="dxa"/>
            <w:shd w:val="clear" w:color="auto" w:fill="auto"/>
          </w:tcPr>
          <w:p w:rsidR="005331B8" w:rsidRPr="006B7A4C" w:rsidRDefault="005331B8" w:rsidP="00EC0679">
            <w:pPr>
              <w:pStyle w:val="QPPTableTextBold"/>
            </w:pPr>
            <w:r w:rsidRPr="006B7A4C">
              <w:t>AO43.1</w:t>
            </w:r>
          </w:p>
          <w:p w:rsidR="005331B8" w:rsidRPr="006B7A4C" w:rsidRDefault="005331B8" w:rsidP="00664469">
            <w:pPr>
              <w:pStyle w:val="QPPTableTextBody"/>
            </w:pPr>
            <w:r w:rsidRPr="006B7A4C">
              <w:t xml:space="preserve">Development provides refuse and recycling collection and storage facilities in accordance with the </w:t>
            </w:r>
            <w:r w:rsidRPr="00BF2717">
              <w:rPr>
                <w:rPrChange w:id="219" w:author="Alisha Pettit" w:date="2019-11-18T11:21:00Z">
                  <w:rPr/>
                </w:rPrChange>
              </w:rPr>
              <w:t>Refuse planning scheme policy.</w:t>
            </w:r>
          </w:p>
        </w:tc>
      </w:tr>
      <w:tr w:rsidR="005331B8" w:rsidRPr="00B376C8" w:rsidTr="00F82D1B">
        <w:trPr>
          <w:trHeight w:val="2077"/>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EC0679">
            <w:pPr>
              <w:pStyle w:val="QPPTableTextBold"/>
            </w:pPr>
            <w:r w:rsidRPr="006B7A4C">
              <w:t>AO43.2</w:t>
            </w:r>
          </w:p>
          <w:p w:rsidR="005331B8" w:rsidRPr="006B7A4C" w:rsidRDefault="005331B8" w:rsidP="00664469">
            <w:pPr>
              <w:pStyle w:val="QPPTableTextBody"/>
            </w:pPr>
            <w:r w:rsidRPr="006B7A4C">
              <w:t>Development ensures that refuse and recycling collection and storage location and design, does not have any adverse impact including odour, noise or visual impacts on the amenity of residents within or adjoining the development.</w:t>
            </w:r>
          </w:p>
          <w:p w:rsidR="005331B8" w:rsidRPr="006B7A4C" w:rsidRDefault="005331B8" w:rsidP="00664469">
            <w:pPr>
              <w:pStyle w:val="QPPTableTextBody"/>
            </w:pPr>
            <w:r w:rsidRPr="006B7A4C">
              <w:t xml:space="preserve">Note—Refer to the </w:t>
            </w:r>
            <w:r w:rsidRPr="00BF2717">
              <w:rPr>
                <w:rPrChange w:id="220" w:author="Alisha Pettit" w:date="2019-11-18T11:21:00Z">
                  <w:rPr/>
                </w:rPrChange>
              </w:rPr>
              <w:t>Refuse planning scheme policy</w:t>
            </w:r>
            <w:r w:rsidRPr="006B7A4C">
              <w:t xml:space="preserve"> for further guidance.</w:t>
            </w:r>
          </w:p>
        </w:tc>
      </w:tr>
      <w:tr w:rsidR="005331B8" w:rsidRPr="00950A98" w:rsidTr="00950A98">
        <w:trPr>
          <w:trHeight w:val="274"/>
        </w:trPr>
        <w:tc>
          <w:tcPr>
            <w:tcW w:w="4150" w:type="dxa"/>
            <w:shd w:val="clear" w:color="auto" w:fill="auto"/>
          </w:tcPr>
          <w:p w:rsidR="005331B8" w:rsidRPr="006B7A4C" w:rsidRDefault="005331B8" w:rsidP="00213A6A">
            <w:pPr>
              <w:pStyle w:val="QPPTableTextBold"/>
            </w:pPr>
            <w:r w:rsidRPr="006B7A4C">
              <w:t>PO44</w:t>
            </w:r>
          </w:p>
          <w:p w:rsidR="005331B8" w:rsidRPr="006B7A4C" w:rsidRDefault="005331B8" w:rsidP="00664469">
            <w:pPr>
              <w:pStyle w:val="QPPTableTextBody"/>
            </w:pPr>
            <w:r w:rsidRPr="006B7A4C">
              <w:t>Development does not adversely impact the structural integrity or ongoing operation and maintenance of sub-surface transport infrastructure that is an existing or endorsed proposed tunnel.</w:t>
            </w:r>
          </w:p>
        </w:tc>
        <w:tc>
          <w:tcPr>
            <w:tcW w:w="4151" w:type="dxa"/>
            <w:shd w:val="clear" w:color="auto" w:fill="auto"/>
          </w:tcPr>
          <w:p w:rsidR="005331B8" w:rsidRPr="006B7A4C" w:rsidRDefault="005331B8" w:rsidP="00213A6A">
            <w:pPr>
              <w:pStyle w:val="QPPTableTextBold"/>
            </w:pPr>
            <w:r w:rsidRPr="006B7A4C">
              <w:t>AO44</w:t>
            </w:r>
          </w:p>
          <w:p w:rsidR="005331B8" w:rsidRPr="006B7A4C" w:rsidRDefault="005331B8" w:rsidP="00664469">
            <w:pPr>
              <w:pStyle w:val="QPPTableTextBody"/>
            </w:pPr>
            <w:r w:rsidRPr="006B7A4C">
              <w:t>Development demonstrates that it will not result in any impact on existing or planned sub-surface transport infrastructure through the submission of engineering and geological reports and certification or consent provided by the</w:t>
            </w:r>
            <w:r w:rsidR="00213A6A">
              <w:t xml:space="preserve"> relevant infrastructure owner.</w:t>
            </w:r>
          </w:p>
        </w:tc>
      </w:tr>
      <w:tr w:rsidR="005331B8" w:rsidRPr="00950A98" w:rsidTr="00CC6513">
        <w:trPr>
          <w:trHeight w:val="195"/>
        </w:trPr>
        <w:tc>
          <w:tcPr>
            <w:tcW w:w="4150" w:type="dxa"/>
            <w:shd w:val="clear" w:color="auto" w:fill="auto"/>
          </w:tcPr>
          <w:p w:rsidR="005331B8" w:rsidRPr="006B7A4C" w:rsidRDefault="005331B8" w:rsidP="00213A6A">
            <w:pPr>
              <w:pStyle w:val="QPPTableTextBold"/>
            </w:pPr>
            <w:r w:rsidRPr="006B7A4C">
              <w:t>PO45</w:t>
            </w:r>
          </w:p>
          <w:p w:rsidR="005331B8" w:rsidRPr="006B7A4C" w:rsidRDefault="005331B8" w:rsidP="00664469">
            <w:pPr>
              <w:pStyle w:val="QPPTableTextBody"/>
            </w:pPr>
            <w:r w:rsidRPr="006B7A4C">
              <w:t>Development must create a safe environment by incorporating the key elements of crime prevention through environmental design</w:t>
            </w:r>
            <w:r w:rsidR="002A6BC6">
              <w:t xml:space="preserve"> that are tailored to the land use and specific vulnerable elements and settings</w:t>
            </w:r>
            <w:r w:rsidRPr="006B7A4C">
              <w:t>.</w:t>
            </w:r>
          </w:p>
        </w:tc>
        <w:tc>
          <w:tcPr>
            <w:tcW w:w="4151" w:type="dxa"/>
            <w:shd w:val="clear" w:color="auto" w:fill="auto"/>
          </w:tcPr>
          <w:p w:rsidR="005331B8" w:rsidRPr="006B7A4C" w:rsidRDefault="005331B8" w:rsidP="00213A6A">
            <w:pPr>
              <w:pStyle w:val="QPPTableTextBold"/>
            </w:pPr>
            <w:r w:rsidRPr="006B7A4C">
              <w:t>AO45</w:t>
            </w:r>
          </w:p>
          <w:p w:rsidR="005331B8" w:rsidRPr="006B7A4C" w:rsidRDefault="005331B8" w:rsidP="00664469">
            <w:pPr>
              <w:pStyle w:val="QPPTableTextBody"/>
            </w:pPr>
            <w:r w:rsidRPr="006B7A4C">
              <w:t>Development incorporates the key elements of crime prevention through environmental design in its layout, building or structure design and landscaping by:</w:t>
            </w:r>
          </w:p>
          <w:p w:rsidR="005331B8" w:rsidRPr="006B7A4C" w:rsidRDefault="005331B8" w:rsidP="00213A6A">
            <w:pPr>
              <w:pStyle w:val="HGTableBullet2"/>
              <w:numPr>
                <w:ilvl w:val="0"/>
                <w:numId w:val="116"/>
              </w:numPr>
            </w:pPr>
            <w:r w:rsidRPr="006B7A4C">
              <w:t>facilitating casual surveillance opportunities and including good sightlines to publicly accessible areas such as car parks, pathways, publ</w:t>
            </w:r>
            <w:r w:rsidR="00B71288">
              <w:t>ic toilets, and communal areas;</w:t>
            </w:r>
          </w:p>
          <w:p w:rsidR="005331B8" w:rsidRPr="006B7A4C" w:rsidRDefault="005331B8" w:rsidP="00213A6A">
            <w:pPr>
              <w:pStyle w:val="HGTableBullet2"/>
            </w:pPr>
            <w:r w:rsidRPr="006B7A4C">
              <w:t>defining different uses and ownerships through design and restricting access from non-residential uses into private residential dwellings;</w:t>
            </w:r>
          </w:p>
          <w:p w:rsidR="005331B8" w:rsidRPr="006B7A4C" w:rsidRDefault="005331B8" w:rsidP="00213A6A">
            <w:pPr>
              <w:pStyle w:val="HGTableBullet2"/>
            </w:pPr>
            <w:r w:rsidRPr="006B7A4C">
              <w:t>promoting safety and minimising opportunities for graffiti and vandalism through exterior building design and orientation of buildings and use of active frontages;</w:t>
            </w:r>
          </w:p>
          <w:p w:rsidR="005331B8" w:rsidRPr="006B7A4C" w:rsidRDefault="005331B8" w:rsidP="00213A6A">
            <w:pPr>
              <w:pStyle w:val="HGTableBullet2"/>
            </w:pPr>
            <w:r w:rsidRPr="006B7A4C">
              <w:t>ensuring publicly accessible areas such as car parks, pathways, public toilets, a</w:t>
            </w:r>
            <w:r w:rsidR="00B71288">
              <w:t>nd communal areas are well lit;</w:t>
            </w:r>
          </w:p>
          <w:p w:rsidR="005331B8" w:rsidRPr="006B7A4C" w:rsidRDefault="00B71288" w:rsidP="00213A6A">
            <w:pPr>
              <w:pStyle w:val="HGTableBullet2"/>
            </w:pPr>
            <w:r>
              <w:t>including way-finding cues;</w:t>
            </w:r>
          </w:p>
          <w:p w:rsidR="005331B8" w:rsidRPr="006B7A4C" w:rsidRDefault="005331B8" w:rsidP="00213A6A">
            <w:pPr>
              <w:pStyle w:val="HGTableBullet2"/>
            </w:pPr>
            <w:r w:rsidRPr="006B7A4C">
              <w:t>minimising predic</w:t>
            </w:r>
            <w:r w:rsidR="00040BAC">
              <w:t>t</w:t>
            </w:r>
            <w:r w:rsidRPr="006B7A4C">
              <w:t>able routes and entrapment locations near public spaces such as car parks, public toilets, ATMs, communal areas.</w:t>
            </w:r>
          </w:p>
          <w:p w:rsidR="005331B8" w:rsidRPr="006B7A4C" w:rsidRDefault="005331B8" w:rsidP="00213A6A">
            <w:pPr>
              <w:pStyle w:val="QPPEditorsNoteStyle1"/>
            </w:pPr>
            <w:r w:rsidRPr="006B7A4C">
              <w:t xml:space="preserve">Note—For guidance in achieving the key elements of crime prevention through environmental design, refer to the </w:t>
            </w:r>
            <w:r w:rsidRPr="00BF2717">
              <w:rPr>
                <w:rPrChange w:id="221" w:author="Alisha Pettit" w:date="2019-11-18T11:21:00Z">
                  <w:rPr/>
                </w:rPrChange>
              </w:rPr>
              <w:t>Crime prevention through environmental design planning scheme policy.</w:t>
            </w:r>
          </w:p>
        </w:tc>
      </w:tr>
      <w:tr w:rsidR="005331B8" w:rsidRPr="00950A98" w:rsidTr="00CC6513">
        <w:trPr>
          <w:trHeight w:val="195"/>
        </w:trPr>
        <w:tc>
          <w:tcPr>
            <w:tcW w:w="4150" w:type="dxa"/>
            <w:shd w:val="clear" w:color="auto" w:fill="auto"/>
          </w:tcPr>
          <w:p w:rsidR="005331B8" w:rsidRPr="006B7A4C" w:rsidRDefault="005331B8" w:rsidP="00213A6A">
            <w:pPr>
              <w:pStyle w:val="QPPTableTextBold"/>
            </w:pPr>
            <w:r w:rsidRPr="006B7A4C">
              <w:t>PO46</w:t>
            </w:r>
          </w:p>
          <w:p w:rsidR="005331B8" w:rsidRPr="006B7A4C" w:rsidRDefault="005331B8" w:rsidP="00664469">
            <w:pPr>
              <w:pStyle w:val="QPPTableTextBody"/>
            </w:pPr>
            <w:r w:rsidRPr="006B7A4C">
              <w:t>Development minimises the potential for graffiti and vandalism through access control, canvas reduction and easy maintenance selection.</w:t>
            </w:r>
          </w:p>
        </w:tc>
        <w:tc>
          <w:tcPr>
            <w:tcW w:w="4151" w:type="dxa"/>
            <w:shd w:val="clear" w:color="auto" w:fill="auto"/>
          </w:tcPr>
          <w:p w:rsidR="005331B8" w:rsidRPr="006B7A4C" w:rsidRDefault="005331B8" w:rsidP="00213A6A">
            <w:pPr>
              <w:pStyle w:val="QPPTableTextBold"/>
            </w:pPr>
            <w:r w:rsidRPr="006B7A4C">
              <w:t>AO46</w:t>
            </w:r>
          </w:p>
          <w:p w:rsidR="005331B8" w:rsidRPr="006B7A4C" w:rsidRDefault="005331B8" w:rsidP="00664469">
            <w:pPr>
              <w:pStyle w:val="QPPTableTextBody"/>
            </w:pPr>
            <w:r w:rsidRPr="006B7A4C">
              <w:t>Development incorporates graffiti and vandalism prevention techniques in its layout, building or structure design and landscaping, by:</w:t>
            </w:r>
          </w:p>
          <w:p w:rsidR="005331B8" w:rsidRPr="006B7A4C" w:rsidRDefault="005331B8" w:rsidP="00213A6A">
            <w:pPr>
              <w:pStyle w:val="HGTableBullet2"/>
              <w:numPr>
                <w:ilvl w:val="0"/>
                <w:numId w:val="117"/>
              </w:numPr>
            </w:pPr>
            <w:r w:rsidRPr="006B7A4C">
              <w:t>denying access to potential canvas</w:t>
            </w:r>
            <w:r w:rsidR="00144657">
              <w:t>es</w:t>
            </w:r>
            <w:r w:rsidRPr="006B7A4C">
              <w:t xml:space="preserve"> thr</w:t>
            </w:r>
            <w:r w:rsidR="00213A6A">
              <w:t>ough access control techniques;</w:t>
            </w:r>
          </w:p>
          <w:p w:rsidR="005331B8" w:rsidRPr="006B7A4C" w:rsidRDefault="005331B8" w:rsidP="00213A6A">
            <w:pPr>
              <w:pStyle w:val="HGTableBullet2"/>
            </w:pPr>
            <w:r w:rsidRPr="006B7A4C">
              <w:t>reducing potential canvases throu</w:t>
            </w:r>
            <w:r w:rsidR="00213A6A">
              <w:t>gh canvas reduction techniques;</w:t>
            </w:r>
          </w:p>
          <w:p w:rsidR="005331B8" w:rsidRPr="006B7A4C" w:rsidRDefault="005331B8" w:rsidP="00213A6A">
            <w:pPr>
              <w:pStyle w:val="HGTableBullet2"/>
            </w:pPr>
            <w:r w:rsidRPr="006B7A4C">
              <w:t>ensuring graffiti can be readily and quickly removed through easy maintenance selection techniques.</w:t>
            </w:r>
          </w:p>
          <w:p w:rsidR="005331B8" w:rsidRPr="006B7A4C" w:rsidRDefault="005331B8" w:rsidP="00213A6A">
            <w:pPr>
              <w:pStyle w:val="QPPEditorsNoteStyle1"/>
            </w:pPr>
            <w:r w:rsidRPr="006B7A4C">
              <w:t xml:space="preserve">Note—For guidance on graffiti and vandalism prevention techniques refer to the </w:t>
            </w:r>
            <w:r w:rsidRPr="00BF2717">
              <w:rPr>
                <w:rPrChange w:id="222" w:author="Alisha Pettit" w:date="2019-11-18T11:21:00Z">
                  <w:rPr/>
                </w:rPrChange>
              </w:rPr>
              <w:t>Graffiti prevention planning scheme policy.</w:t>
            </w:r>
          </w:p>
        </w:tc>
      </w:tr>
      <w:tr w:rsidR="005331B8" w:rsidRPr="00950A98" w:rsidTr="00282DF5">
        <w:trPr>
          <w:trHeight w:val="195"/>
        </w:trPr>
        <w:tc>
          <w:tcPr>
            <w:tcW w:w="8301" w:type="dxa"/>
            <w:gridSpan w:val="2"/>
            <w:shd w:val="clear" w:color="auto" w:fill="auto"/>
          </w:tcPr>
          <w:p w:rsidR="005331B8" w:rsidRPr="006B7A4C" w:rsidRDefault="005331B8" w:rsidP="00213A6A">
            <w:pPr>
              <w:pStyle w:val="QPPTableTextBold"/>
            </w:pPr>
            <w:r w:rsidRPr="006B7A4C">
              <w:t>If identified in a neighbourhood plan</w:t>
            </w:r>
          </w:p>
        </w:tc>
      </w:tr>
      <w:tr w:rsidR="005331B8" w:rsidRPr="00950A98" w:rsidTr="00950A98">
        <w:trPr>
          <w:trHeight w:val="195"/>
        </w:trPr>
        <w:tc>
          <w:tcPr>
            <w:tcW w:w="4150" w:type="dxa"/>
            <w:vMerge w:val="restart"/>
            <w:shd w:val="clear" w:color="auto" w:fill="auto"/>
          </w:tcPr>
          <w:p w:rsidR="005331B8" w:rsidRPr="006B7A4C" w:rsidRDefault="005331B8" w:rsidP="00213A6A">
            <w:pPr>
              <w:pStyle w:val="QPPTableTextBold"/>
            </w:pPr>
            <w:r w:rsidRPr="006B7A4C">
              <w:t>PO47</w:t>
            </w:r>
          </w:p>
          <w:p w:rsidR="005331B8" w:rsidRPr="006B7A4C" w:rsidRDefault="005331B8" w:rsidP="00664469">
            <w:pPr>
              <w:pStyle w:val="QPPTableTextBody"/>
            </w:pPr>
            <w:r w:rsidRPr="006B7A4C">
              <w:t xml:space="preserve">Development on a </w:t>
            </w:r>
            <w:r w:rsidRPr="00BF2717">
              <w:rPr>
                <w:rPrChange w:id="223" w:author="Alisha Pettit" w:date="2019-11-18T11:21:00Z">
                  <w:rPr/>
                </w:rPrChange>
              </w:rPr>
              <w:t>landmark site</w:t>
            </w:r>
            <w:r w:rsidRPr="006B7A4C">
              <w:t xml:space="preserve"> provides a prominent visual reference and contribution to the city’s public realm by:</w:t>
            </w:r>
          </w:p>
          <w:p w:rsidR="005331B8" w:rsidRPr="006B7A4C" w:rsidRDefault="005331B8" w:rsidP="000F5CB2">
            <w:pPr>
              <w:pStyle w:val="HGTableBullet2"/>
              <w:numPr>
                <w:ilvl w:val="0"/>
                <w:numId w:val="118"/>
              </w:numPr>
            </w:pPr>
            <w:r w:rsidRPr="006B7A4C">
              <w:t>exhibiting subtropical architectural excellence through design, treatment and articulation;</w:t>
            </w:r>
          </w:p>
          <w:p w:rsidR="005331B8" w:rsidRPr="006B7A4C" w:rsidRDefault="005331B8" w:rsidP="000F5CB2">
            <w:pPr>
              <w:pStyle w:val="HGTableBullet2"/>
            </w:pPr>
            <w:r w:rsidRPr="006B7A4C">
              <w:t xml:space="preserve">defining the </w:t>
            </w:r>
            <w:r w:rsidRPr="00BF2717">
              <w:rPr>
                <w:rPrChange w:id="224" w:author="Alisha Pettit" w:date="2019-11-18T11:21:00Z">
                  <w:rPr/>
                </w:rPrChange>
              </w:rPr>
              <w:t>site</w:t>
            </w:r>
            <w:r w:rsidRPr="006B7A4C">
              <w:t xml:space="preserve"> and its setting through building form, expression, silhouette, scale, materials and landscaping;</w:t>
            </w:r>
          </w:p>
          <w:p w:rsidR="005331B8" w:rsidRPr="006B7A4C" w:rsidRDefault="005331B8" w:rsidP="000F5CB2">
            <w:pPr>
              <w:pStyle w:val="HGTableBullet2"/>
            </w:pPr>
            <w:r w:rsidRPr="006B7A4C">
              <w:t>reinforcing a sense of arrival to the neighbourhood plan area, precinct or sub-precinct through marking a node, an intersection or major connection point in the city;</w:t>
            </w:r>
          </w:p>
          <w:p w:rsidR="005331B8" w:rsidRPr="006B7A4C" w:rsidRDefault="005331B8" w:rsidP="000F5CB2">
            <w:pPr>
              <w:pStyle w:val="HGTableBullet2"/>
            </w:pPr>
            <w:r w:rsidRPr="006B7A4C">
              <w:t>respecting the prominence of any adjoining or nearby heritage place or local landmark;</w:t>
            </w:r>
          </w:p>
          <w:p w:rsidR="005331B8" w:rsidRPr="006B7A4C" w:rsidRDefault="00B35C8D" w:rsidP="000F5CB2">
            <w:pPr>
              <w:pStyle w:val="HGTableBullet2"/>
            </w:pPr>
            <w:r>
              <w:t xml:space="preserve">providing a </w:t>
            </w:r>
            <w:r w:rsidR="005331B8" w:rsidRPr="006B7A4C">
              <w:t>corner land dedication</w:t>
            </w:r>
            <w:r w:rsidR="00962DC5" w:rsidRPr="006B7A4C">
              <w:t>,</w:t>
            </w:r>
            <w:r w:rsidR="005331B8" w:rsidRPr="006B7A4C">
              <w:t xml:space="preserve"> </w:t>
            </w:r>
            <w:r w:rsidR="00962DC5" w:rsidRPr="006B7A4C">
              <w:t xml:space="preserve">if </w:t>
            </w:r>
            <w:r w:rsidR="005331B8" w:rsidRPr="006B7A4C">
              <w:t>required</w:t>
            </w:r>
            <w:r>
              <w:t>, that</w:t>
            </w:r>
            <w:r w:rsidR="005331B8" w:rsidRPr="006B7A4C">
              <w:t>:</w:t>
            </w:r>
          </w:p>
          <w:p w:rsidR="005331B8" w:rsidRPr="006B7A4C" w:rsidRDefault="00962DC5" w:rsidP="000F5CB2">
            <w:pPr>
              <w:pStyle w:val="HGTableBullet3"/>
              <w:numPr>
                <w:ilvl w:val="0"/>
                <w:numId w:val="119"/>
              </w:numPr>
            </w:pPr>
            <w:r w:rsidRPr="006B7A4C">
              <w:t xml:space="preserve">accommodates </w:t>
            </w:r>
            <w:r w:rsidR="005331B8" w:rsidRPr="006B7A4C">
              <w:t>a deep-planted large feature tree within the dedication area;</w:t>
            </w:r>
          </w:p>
          <w:p w:rsidR="005331B8" w:rsidRPr="006B7A4C" w:rsidRDefault="00962DC5" w:rsidP="000F5CB2">
            <w:pPr>
              <w:pStyle w:val="HGTableBullet3"/>
            </w:pPr>
            <w:r w:rsidRPr="006B7A4C">
              <w:t xml:space="preserve">provides </w:t>
            </w:r>
            <w:r w:rsidR="005331B8" w:rsidRPr="006B7A4C">
              <w:t xml:space="preserve">a building envelope that acknowledges and </w:t>
            </w:r>
            <w:r w:rsidRPr="006B7A4C">
              <w:t xml:space="preserve">integrates </w:t>
            </w:r>
            <w:r w:rsidR="005331B8" w:rsidRPr="006B7A4C">
              <w:t>the presence of the large feature tree canopy;</w:t>
            </w:r>
          </w:p>
          <w:p w:rsidR="005331B8" w:rsidRPr="006B7A4C" w:rsidRDefault="005331B8" w:rsidP="000F5CB2">
            <w:pPr>
              <w:pStyle w:val="HGTableBullet3"/>
            </w:pPr>
            <w:r w:rsidRPr="006B7A4C">
              <w:t>accommodat</w:t>
            </w:r>
            <w:r w:rsidR="00905B85" w:rsidRPr="006B7A4C">
              <w:t>es</w:t>
            </w:r>
            <w:r w:rsidRPr="006B7A4C">
              <w:t xml:space="preserve"> high levels of pedestrian movement and </w:t>
            </w:r>
            <w:r w:rsidR="0037639D" w:rsidRPr="006B7A4C">
              <w:t>a high quality pedestrian setting</w:t>
            </w:r>
            <w:r w:rsidRPr="006B7A4C">
              <w:t>.</w:t>
            </w:r>
          </w:p>
          <w:p w:rsidR="005331B8" w:rsidRPr="006B7A4C" w:rsidRDefault="005331B8" w:rsidP="000F5CB2">
            <w:pPr>
              <w:pStyle w:val="QPPEditorsNoteStyle1"/>
            </w:pPr>
            <w:r w:rsidRPr="006B7A4C">
              <w:t>Note—A neighbourhood plan may indicate whether or not a land dedication is required.</w:t>
            </w:r>
          </w:p>
        </w:tc>
        <w:tc>
          <w:tcPr>
            <w:tcW w:w="4151" w:type="dxa"/>
            <w:shd w:val="clear" w:color="auto" w:fill="auto"/>
          </w:tcPr>
          <w:p w:rsidR="005331B8" w:rsidRPr="006B7A4C" w:rsidRDefault="005331B8" w:rsidP="00213A6A">
            <w:pPr>
              <w:pStyle w:val="QPPTableTextBold"/>
            </w:pPr>
            <w:r w:rsidRPr="006B7A4C">
              <w:t>AO47.1</w:t>
            </w:r>
          </w:p>
          <w:p w:rsidR="005331B8" w:rsidRPr="006B7A4C" w:rsidRDefault="005331B8" w:rsidP="00664469">
            <w:pPr>
              <w:pStyle w:val="QPPTableTextBody"/>
            </w:pPr>
            <w:r w:rsidRPr="006B7A4C">
              <w:t>Development:</w:t>
            </w:r>
          </w:p>
          <w:p w:rsidR="005331B8" w:rsidRPr="006B7A4C" w:rsidRDefault="005331B8" w:rsidP="000F5CB2">
            <w:pPr>
              <w:pStyle w:val="HGTableBullet2"/>
              <w:numPr>
                <w:ilvl w:val="0"/>
                <w:numId w:val="120"/>
              </w:numPr>
            </w:pPr>
            <w:r w:rsidRPr="006B7A4C">
              <w:t>emphasises a landmark site identified in a neighbourhood plan and its setting;</w:t>
            </w:r>
          </w:p>
          <w:p w:rsidR="005331B8" w:rsidRPr="006B7A4C" w:rsidRDefault="005331B8" w:rsidP="000F5CB2">
            <w:pPr>
              <w:pStyle w:val="HGTableBullet2"/>
            </w:pPr>
            <w:r w:rsidRPr="006B7A4C">
              <w:t>addresses all elevations, with front, side and rear facades all displaying a high level of modulation and articulation;</w:t>
            </w:r>
          </w:p>
          <w:p w:rsidR="005331B8" w:rsidRPr="006B7A4C" w:rsidRDefault="005331B8" w:rsidP="000F5CB2">
            <w:pPr>
              <w:pStyle w:val="HGTableBullet2"/>
            </w:pPr>
            <w:r w:rsidRPr="006B7A4C">
              <w:t>both vertically and horizontally articulates building form and mass with proportions compatible with the height, scale and setting of the building;</w:t>
            </w:r>
          </w:p>
          <w:p w:rsidR="005331B8" w:rsidRPr="006B7A4C" w:rsidRDefault="005331B8" w:rsidP="000F5CB2">
            <w:pPr>
              <w:pStyle w:val="HGTableBullet2"/>
            </w:pPr>
            <w:r w:rsidRPr="006B7A4C">
              <w:t>provides an interesting and varied skyline and silhouette;</w:t>
            </w:r>
          </w:p>
          <w:p w:rsidR="005331B8" w:rsidRPr="006B7A4C" w:rsidRDefault="005331B8" w:rsidP="000F5CB2">
            <w:pPr>
              <w:pStyle w:val="HGTableBullet2"/>
            </w:pPr>
            <w:r w:rsidRPr="006B7A4C">
              <w:t>uses high-quality and durable materials and finishes;</w:t>
            </w:r>
          </w:p>
          <w:p w:rsidR="005331B8" w:rsidRPr="006B7A4C" w:rsidRDefault="005331B8" w:rsidP="000F5CB2">
            <w:pPr>
              <w:pStyle w:val="HGTableBullet2"/>
            </w:pPr>
            <w:r w:rsidRPr="006B7A4C">
              <w:t>integrates landscaping, building entries and the public realm at the ground plane.</w:t>
            </w:r>
          </w:p>
          <w:p w:rsidR="005331B8" w:rsidRPr="006B7A4C" w:rsidRDefault="005331B8" w:rsidP="000F5CB2">
            <w:pPr>
              <w:pStyle w:val="QPPEditorsNoteStyle1"/>
            </w:pPr>
            <w:r w:rsidRPr="006B7A4C">
              <w:t xml:space="preserve">Note—The Council’s Independent Design Advisory Panel may be invited to provide advice on developments in accordance with the provisions of the </w:t>
            </w:r>
            <w:r w:rsidRPr="00BF2717">
              <w:rPr>
                <w:rPrChange w:id="225" w:author="Alisha Pettit" w:date="2019-11-18T11:21:00Z">
                  <w:rPr/>
                </w:rPrChange>
              </w:rPr>
              <w:t>Independent design advisory panel planning scheme policy</w:t>
            </w:r>
            <w:r w:rsidRPr="006B7A4C">
              <w:t>.</w:t>
            </w:r>
          </w:p>
        </w:tc>
      </w:tr>
      <w:tr w:rsidR="005331B8" w:rsidRPr="00950A98" w:rsidTr="00950A98">
        <w:trPr>
          <w:trHeight w:val="19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0F5CB2">
            <w:pPr>
              <w:pStyle w:val="QPPTableTextBold"/>
            </w:pPr>
            <w:r w:rsidRPr="006B7A4C">
              <w:t>AO47.2</w:t>
            </w:r>
          </w:p>
          <w:p w:rsidR="005331B8" w:rsidRPr="006B7A4C" w:rsidRDefault="005331B8" w:rsidP="00664469">
            <w:pPr>
              <w:pStyle w:val="QPPTableTextBody"/>
            </w:pPr>
            <w:r w:rsidRPr="006B7A4C">
              <w:t>Development provides a corner land dedication adjacent to the existing verge area which:</w:t>
            </w:r>
          </w:p>
          <w:p w:rsidR="005331B8" w:rsidRPr="006B7A4C" w:rsidRDefault="005331B8" w:rsidP="00DB6CCE">
            <w:pPr>
              <w:pStyle w:val="HGTableBullet2"/>
              <w:numPr>
                <w:ilvl w:val="0"/>
                <w:numId w:val="0"/>
              </w:numPr>
            </w:pPr>
          </w:p>
          <w:p w:rsidR="005331B8" w:rsidRPr="006B7A4C" w:rsidRDefault="005331B8" w:rsidP="00DB6CCE">
            <w:pPr>
              <w:pStyle w:val="HGTableBullet2"/>
              <w:numPr>
                <w:ilvl w:val="0"/>
                <w:numId w:val="148"/>
              </w:numPr>
            </w:pPr>
            <w:r w:rsidRPr="006B7A4C">
              <w:t>complies with any dimensions identified in a neighbourhood plan;</w:t>
            </w:r>
          </w:p>
          <w:p w:rsidR="005331B8" w:rsidRPr="006B7A4C" w:rsidRDefault="005331B8" w:rsidP="00587EDE">
            <w:pPr>
              <w:pStyle w:val="HGTableBullet2"/>
            </w:pPr>
            <w:r w:rsidRPr="006B7A4C">
              <w:t xml:space="preserve">accommodates a deep-planted feature tree in compliance with the </w:t>
            </w:r>
            <w:r w:rsidRPr="00BF2717">
              <w:rPr>
                <w:rPrChange w:id="226" w:author="Alisha Pettit" w:date="2019-11-18T11:21:00Z">
                  <w:rPr/>
                </w:rPrChange>
              </w:rPr>
              <w:t>Infrastructure design planning scheme policy</w:t>
            </w:r>
            <w:r w:rsidR="00002E35">
              <w:t>;</w:t>
            </w:r>
          </w:p>
          <w:p w:rsidR="005331B8" w:rsidRPr="006B7A4C" w:rsidRDefault="005331B8" w:rsidP="00587EDE">
            <w:pPr>
              <w:pStyle w:val="HGTableBullet2"/>
            </w:pPr>
            <w:r w:rsidRPr="006B7A4C">
              <w:t xml:space="preserve">is embellished in compliance with the </w:t>
            </w:r>
            <w:r w:rsidRPr="00BF2717">
              <w:rPr>
                <w:rPrChange w:id="227" w:author="Alisha Pettit" w:date="2019-11-18T11:21:00Z">
                  <w:rPr/>
                </w:rPrChange>
              </w:rPr>
              <w:t>Infrastructure design planning scheme policy</w:t>
            </w:r>
            <w:r w:rsidRPr="006B7A4C">
              <w:t>.</w:t>
            </w:r>
          </w:p>
          <w:p w:rsidR="005331B8" w:rsidRPr="006B7A4C" w:rsidRDefault="005331B8" w:rsidP="000F5CB2">
            <w:pPr>
              <w:pStyle w:val="QPPEditorsNoteStyle1"/>
            </w:pPr>
            <w:r w:rsidRPr="006B7A4C">
              <w:t>Note—A neighbourhood plan may indicate if a corner land dedication is to be truncated or inverted. If the configuration is not specified, a truncated land dedication is to be provided where the building or podium is 2 or less storeys height. Where an inverted corner land dedication is provided, the building design accommodates the feature tree canopy at maturity.</w:t>
            </w:r>
          </w:p>
        </w:tc>
      </w:tr>
      <w:tr w:rsidR="005331B8" w:rsidRPr="00950A98" w:rsidTr="00806AE3">
        <w:trPr>
          <w:trHeight w:val="485"/>
        </w:trPr>
        <w:tc>
          <w:tcPr>
            <w:tcW w:w="4150" w:type="dxa"/>
            <w:vMerge w:val="restart"/>
            <w:shd w:val="clear" w:color="auto" w:fill="auto"/>
          </w:tcPr>
          <w:p w:rsidR="005331B8" w:rsidRPr="006B7A4C" w:rsidRDefault="005331B8" w:rsidP="00D217B0">
            <w:pPr>
              <w:pStyle w:val="QPPTableTextBold"/>
            </w:pPr>
            <w:r w:rsidRPr="006B7A4C">
              <w:t>PO48</w:t>
            </w:r>
          </w:p>
          <w:p w:rsidR="005331B8" w:rsidRPr="006B7A4C" w:rsidRDefault="005331B8" w:rsidP="00664469">
            <w:pPr>
              <w:pStyle w:val="QPPTableTextBody"/>
            </w:pPr>
            <w:r w:rsidRPr="006B7A4C">
              <w:t>Development minimises visual impacts on a view corridor of local significance and enhances opportunities for observation of key vistas and vie</w:t>
            </w:r>
            <w:r w:rsidR="00002E35">
              <w:t>ws from identified view points.</w:t>
            </w:r>
          </w:p>
        </w:tc>
        <w:tc>
          <w:tcPr>
            <w:tcW w:w="4151" w:type="dxa"/>
            <w:shd w:val="clear" w:color="auto" w:fill="auto"/>
          </w:tcPr>
          <w:p w:rsidR="005331B8" w:rsidRPr="006B7A4C" w:rsidRDefault="005331B8" w:rsidP="00D217B0">
            <w:pPr>
              <w:pStyle w:val="QPPTableTextBold"/>
            </w:pPr>
            <w:r w:rsidRPr="006B7A4C">
              <w:t>AO48.1</w:t>
            </w:r>
          </w:p>
          <w:p w:rsidR="005331B8" w:rsidRPr="006B7A4C" w:rsidRDefault="005331B8" w:rsidP="00664469">
            <w:pPr>
              <w:pStyle w:val="QPPTableTextBody"/>
            </w:pPr>
            <w:r w:rsidRPr="006B7A4C">
              <w:t>Development ensures building placement and design minimise visual impacts on a view corridor identified in a neighbourhood plan.</w:t>
            </w:r>
          </w:p>
          <w:p w:rsidR="005331B8" w:rsidRPr="006B7A4C" w:rsidRDefault="005331B8" w:rsidP="00D217B0">
            <w:pPr>
              <w:pStyle w:val="QPPEditorsNoteStyle1"/>
            </w:pPr>
            <w:r w:rsidRPr="006B7A4C">
              <w:t>Note—A neighbourhood plan may identify view corridors and may or may not identify any specific view points from which they are observed.</w:t>
            </w:r>
          </w:p>
        </w:tc>
      </w:tr>
      <w:tr w:rsidR="005331B8" w:rsidRPr="00950A98" w:rsidTr="00806AE3">
        <w:trPr>
          <w:trHeight w:val="48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D217B0">
            <w:pPr>
              <w:pStyle w:val="QPPTableTextBold"/>
            </w:pPr>
            <w:r w:rsidRPr="006B7A4C">
              <w:t>AO48.2</w:t>
            </w:r>
          </w:p>
          <w:p w:rsidR="005331B8" w:rsidRPr="006B7A4C" w:rsidRDefault="005331B8" w:rsidP="00664469">
            <w:pPr>
              <w:pStyle w:val="QPPTableTextBody"/>
            </w:pPr>
            <w:r w:rsidRPr="006B7A4C">
              <w:t>Development enhances opportunities for views and vistas from a view point identified in a neighbourhood plan.</w:t>
            </w:r>
          </w:p>
          <w:p w:rsidR="005331B8" w:rsidRPr="006B7A4C" w:rsidRDefault="005331B8" w:rsidP="00D217B0">
            <w:pPr>
              <w:pStyle w:val="QPPEditorsNoteStyle1"/>
            </w:pPr>
            <w:r w:rsidRPr="006B7A4C">
              <w:t>Note—A neighbourhood plan may identify view points and may or may not identify any specific view corridor that they observe.</w:t>
            </w:r>
          </w:p>
        </w:tc>
      </w:tr>
      <w:tr w:rsidR="005331B8" w:rsidRPr="00950A98" w:rsidTr="00806AE3">
        <w:trPr>
          <w:trHeight w:val="485"/>
        </w:trPr>
        <w:tc>
          <w:tcPr>
            <w:tcW w:w="4150" w:type="dxa"/>
            <w:vMerge w:val="restart"/>
            <w:shd w:val="clear" w:color="auto" w:fill="auto"/>
          </w:tcPr>
          <w:p w:rsidR="005331B8" w:rsidRPr="006B7A4C" w:rsidRDefault="005331B8" w:rsidP="00D217B0">
            <w:pPr>
              <w:pStyle w:val="QPPTableTextBold"/>
            </w:pPr>
            <w:r w:rsidRPr="006B7A4C">
              <w:t>PO49</w:t>
            </w:r>
          </w:p>
          <w:p w:rsidR="005331B8" w:rsidRPr="006B7A4C" w:rsidRDefault="005331B8" w:rsidP="00664469">
            <w:pPr>
              <w:pStyle w:val="QPPTableTextBody"/>
            </w:pPr>
            <w:r w:rsidRPr="006B7A4C">
              <w:t>Development on a significant corner site provides a prominent visual reference and contribution to the neighbourhood’s public realm by:</w:t>
            </w:r>
          </w:p>
          <w:p w:rsidR="005331B8" w:rsidRPr="006B7A4C" w:rsidRDefault="005331B8" w:rsidP="00D217B0">
            <w:pPr>
              <w:pStyle w:val="HGTableBullet2"/>
              <w:numPr>
                <w:ilvl w:val="0"/>
                <w:numId w:val="123"/>
              </w:numPr>
            </w:pPr>
            <w:r w:rsidRPr="006B7A4C">
              <w:t>accommodating high levels of pedestrian movement at the corner and enhancing the pedestrian experience;</w:t>
            </w:r>
          </w:p>
          <w:p w:rsidR="005331B8" w:rsidRPr="006B7A4C" w:rsidRDefault="005331B8" w:rsidP="00D217B0">
            <w:pPr>
              <w:pStyle w:val="HGTableBullet2"/>
            </w:pPr>
            <w:r w:rsidRPr="006B7A4C">
              <w:t>emphasising the corner setting through building form, expression, silhouette, scale, materials and landscaping;</w:t>
            </w:r>
          </w:p>
          <w:p w:rsidR="005331B8" w:rsidRPr="006B7A4C" w:rsidRDefault="005331B8" w:rsidP="00D217B0">
            <w:pPr>
              <w:pStyle w:val="HGTableBullet2"/>
            </w:pPr>
            <w:r w:rsidRPr="006B7A4C">
              <w:t>reinforcing a sense of arrival to the neighbourhood plan area, precinct or sub-precinct through marking a node, intersection or connection point in the neighbourhood;</w:t>
            </w:r>
          </w:p>
          <w:p w:rsidR="005331B8" w:rsidRPr="006B7A4C" w:rsidRDefault="005331B8" w:rsidP="00D217B0">
            <w:pPr>
              <w:pStyle w:val="HGTableBullet2"/>
            </w:pPr>
            <w:r w:rsidRPr="006B7A4C">
              <w:t>respecting the prominence of any adjoining or nearby heritage places, traditional character buildings or local landmarks;</w:t>
            </w:r>
          </w:p>
          <w:p w:rsidR="005331B8" w:rsidRPr="006B7A4C" w:rsidRDefault="005331B8" w:rsidP="00D217B0">
            <w:pPr>
              <w:pStyle w:val="HGTableBullet2"/>
            </w:pPr>
            <w:r w:rsidRPr="006B7A4C">
              <w:t xml:space="preserve">if a </w:t>
            </w:r>
            <w:r w:rsidRPr="00BF2717">
              <w:rPr>
                <w:rPrChange w:id="228" w:author="Alisha Pettit" w:date="2019-11-18T11:21:00Z">
                  <w:rPr/>
                </w:rPrChange>
              </w:rPr>
              <w:t>corner land dedication</w:t>
            </w:r>
            <w:r w:rsidRPr="006B7A4C">
              <w:t xml:space="preserve"> is required:</w:t>
            </w:r>
          </w:p>
          <w:p w:rsidR="005331B8" w:rsidRPr="006B7A4C" w:rsidRDefault="005331B8" w:rsidP="00D217B0">
            <w:pPr>
              <w:pStyle w:val="HGTableBullet3"/>
              <w:numPr>
                <w:ilvl w:val="0"/>
                <w:numId w:val="124"/>
              </w:numPr>
            </w:pPr>
            <w:r w:rsidRPr="006B7A4C">
              <w:t>accommodating a deep-planted feature tree within the dedication area;</w:t>
            </w:r>
          </w:p>
          <w:p w:rsidR="005331B8" w:rsidRPr="006B7A4C" w:rsidRDefault="005331B8" w:rsidP="00D217B0">
            <w:pPr>
              <w:pStyle w:val="HGTableBullet3"/>
            </w:pPr>
            <w:r w:rsidRPr="006B7A4C">
              <w:t xml:space="preserve">providing a </w:t>
            </w:r>
            <w:r w:rsidRPr="00BF2717">
              <w:rPr>
                <w:rPrChange w:id="229" w:author="Alisha Pettit" w:date="2019-11-18T11:21:00Z">
                  <w:rPr/>
                </w:rPrChange>
              </w:rPr>
              <w:t>building envelope</w:t>
            </w:r>
            <w:r w:rsidRPr="006B7A4C">
              <w:t xml:space="preserve"> that acknowledges and respects the presence of the feature tree canopy.</w:t>
            </w:r>
          </w:p>
          <w:p w:rsidR="005331B8" w:rsidRPr="006B7A4C" w:rsidRDefault="005331B8" w:rsidP="00D217B0">
            <w:pPr>
              <w:pStyle w:val="QPPEditorsNoteStyle1"/>
            </w:pPr>
            <w:r w:rsidRPr="006B7A4C">
              <w:t>Note—A neighbourhood plan will indicate whether or not a land dedication is required.</w:t>
            </w:r>
          </w:p>
        </w:tc>
        <w:tc>
          <w:tcPr>
            <w:tcW w:w="4151" w:type="dxa"/>
            <w:shd w:val="clear" w:color="auto" w:fill="auto"/>
          </w:tcPr>
          <w:p w:rsidR="005331B8" w:rsidRPr="006B7A4C" w:rsidRDefault="005331B8" w:rsidP="00D217B0">
            <w:pPr>
              <w:pStyle w:val="QPPTableTextBold"/>
            </w:pPr>
            <w:r w:rsidRPr="006B7A4C">
              <w:t>AO49.1</w:t>
            </w:r>
          </w:p>
          <w:p w:rsidR="005331B8" w:rsidRPr="006B7A4C" w:rsidRDefault="005331B8" w:rsidP="00664469">
            <w:pPr>
              <w:pStyle w:val="QPPTableTextBody"/>
            </w:pPr>
            <w:r w:rsidRPr="006B7A4C">
              <w:t>Development is designed to emphasise the corner setting of a significant corner site identified in a neighbourhood plan and provides:</w:t>
            </w:r>
          </w:p>
          <w:p w:rsidR="005331B8" w:rsidRPr="006B7A4C" w:rsidRDefault="005331B8" w:rsidP="00D217B0">
            <w:pPr>
              <w:pStyle w:val="HGTableBullet2"/>
              <w:numPr>
                <w:ilvl w:val="0"/>
                <w:numId w:val="122"/>
              </w:numPr>
            </w:pPr>
            <w:r w:rsidRPr="006B7A4C">
              <w:t>building entries on both street frontages; or</w:t>
            </w:r>
          </w:p>
          <w:p w:rsidR="005331B8" w:rsidRPr="006B7A4C" w:rsidRDefault="005331B8" w:rsidP="00D217B0">
            <w:pPr>
              <w:pStyle w:val="HGTableBullet2"/>
            </w:pPr>
            <w:r w:rsidRPr="006B7A4C">
              <w:t>a single main entry at the corner.</w:t>
            </w:r>
          </w:p>
        </w:tc>
      </w:tr>
      <w:tr w:rsidR="005331B8" w:rsidRPr="00950A98" w:rsidTr="00806AE3">
        <w:trPr>
          <w:trHeight w:val="48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D217B0">
            <w:pPr>
              <w:pStyle w:val="QPPTableTextBold"/>
            </w:pPr>
            <w:r w:rsidRPr="006B7A4C">
              <w:t>AO49.2</w:t>
            </w:r>
          </w:p>
          <w:p w:rsidR="005331B8" w:rsidRPr="006B7A4C" w:rsidRDefault="005331B8" w:rsidP="00664469">
            <w:pPr>
              <w:pStyle w:val="QPPTableTextBody"/>
            </w:pPr>
            <w:r w:rsidRPr="006B7A4C">
              <w:t xml:space="preserve">Development provides a significant </w:t>
            </w:r>
            <w:r w:rsidRPr="00BF2717">
              <w:rPr>
                <w:rPrChange w:id="230" w:author="Alisha Pettit" w:date="2019-11-18T11:21:00Z">
                  <w:rPr/>
                </w:rPrChange>
              </w:rPr>
              <w:t>corner land dedication</w:t>
            </w:r>
            <w:r w:rsidRPr="006B7A4C">
              <w:t xml:space="preserve"> of a significant corner site identified in a neighbourhood plan, adjacent to the existing verge of the building which:</w:t>
            </w:r>
          </w:p>
          <w:p w:rsidR="005331B8" w:rsidRPr="006B7A4C" w:rsidRDefault="008519BB" w:rsidP="00D217B0">
            <w:pPr>
              <w:pStyle w:val="HGTableBullet2"/>
              <w:numPr>
                <w:ilvl w:val="0"/>
                <w:numId w:val="125"/>
              </w:numPr>
            </w:pPr>
            <w:r w:rsidRPr="008519BB">
              <w:t>complies with any dimensions identified in the neighbourhood plan;</w:t>
            </w:r>
            <w:r w:rsidR="005331B8" w:rsidRPr="006B7A4C">
              <w:t xml:space="preserve"> </w:t>
            </w:r>
          </w:p>
          <w:p w:rsidR="005331B8" w:rsidRPr="006B7A4C" w:rsidRDefault="005331B8" w:rsidP="00D217B0">
            <w:pPr>
              <w:pStyle w:val="HGTableBullet2"/>
            </w:pPr>
            <w:r w:rsidRPr="006B7A4C">
              <w:t xml:space="preserve">accommodates a deep-planted feature tree in compliance with the road corridor design section of the </w:t>
            </w:r>
            <w:r w:rsidRPr="00BF2717">
              <w:rPr>
                <w:rPrChange w:id="231" w:author="Alisha Pettit" w:date="2019-11-18T11:21:00Z">
                  <w:rPr/>
                </w:rPrChange>
              </w:rPr>
              <w:t>Infrastructure design planning scheme policy</w:t>
            </w:r>
            <w:r w:rsidR="00002E35">
              <w:t>;</w:t>
            </w:r>
          </w:p>
          <w:p w:rsidR="005331B8" w:rsidRPr="006B7A4C" w:rsidRDefault="005331B8" w:rsidP="00D217B0">
            <w:pPr>
              <w:pStyle w:val="HGTableBullet2"/>
            </w:pPr>
            <w:r w:rsidRPr="006B7A4C">
              <w:t xml:space="preserve">is embellished in compliance with the road corridor design section of the </w:t>
            </w:r>
            <w:r w:rsidRPr="00BF2717">
              <w:rPr>
                <w:rPrChange w:id="232" w:author="Alisha Pettit" w:date="2019-11-18T11:21:00Z">
                  <w:rPr/>
                </w:rPrChange>
              </w:rPr>
              <w:t>Infrastructure design planning scheme policy</w:t>
            </w:r>
            <w:r w:rsidRPr="006B7A4C">
              <w:t>.</w:t>
            </w:r>
          </w:p>
          <w:p w:rsidR="005331B8" w:rsidRPr="006B7A4C" w:rsidRDefault="005331B8" w:rsidP="00D217B0">
            <w:pPr>
              <w:pStyle w:val="QPPEditorsNoteStyle1"/>
            </w:pPr>
            <w:r w:rsidRPr="006B7A4C">
              <w:t xml:space="preserve">Note—A neighbourhood plan may indicate if a corner land dedication is to be truncated or inverted. If the configuration is not specified, a truncated land dedication is to be provided where the building or podium is 2 or fewer </w:t>
            </w:r>
            <w:r w:rsidRPr="00BF2717">
              <w:rPr>
                <w:rPrChange w:id="233" w:author="Alisha Pettit" w:date="2019-11-18T11:21:00Z">
                  <w:rPr/>
                </w:rPrChange>
              </w:rPr>
              <w:t>storeys</w:t>
            </w:r>
            <w:r w:rsidRPr="006B7A4C">
              <w:t xml:space="preserve"> in height. Where an inverted corner land dedication is provided, the building design accommodates the feature tree canopy at maturity.</w:t>
            </w:r>
          </w:p>
        </w:tc>
      </w:tr>
      <w:tr w:rsidR="005331B8" w:rsidRPr="00950A98" w:rsidTr="00806AE3">
        <w:trPr>
          <w:trHeight w:val="195"/>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5331B8" w:rsidP="00D217B0">
            <w:pPr>
              <w:pStyle w:val="QPPTableTextBold"/>
            </w:pPr>
            <w:r w:rsidRPr="006B7A4C">
              <w:t>AO49.3</w:t>
            </w:r>
          </w:p>
          <w:p w:rsidR="005331B8" w:rsidRPr="006B7A4C" w:rsidRDefault="005331B8" w:rsidP="00664469">
            <w:pPr>
              <w:pStyle w:val="QPPTableTextBody"/>
            </w:pPr>
            <w:r w:rsidRPr="006B7A4C">
              <w:t xml:space="preserve">Development ensures that any part of the building, including the </w:t>
            </w:r>
            <w:r w:rsidRPr="00BF2717">
              <w:rPr>
                <w:rPrChange w:id="234" w:author="Alisha Pettit" w:date="2019-11-18T11:21:00Z">
                  <w:rPr/>
                </w:rPrChange>
              </w:rPr>
              <w:t>basement</w:t>
            </w:r>
            <w:r w:rsidRPr="006B7A4C">
              <w:t xml:space="preserve"> but excluding awnings, is outside the corner land dedication area.</w:t>
            </w:r>
          </w:p>
          <w:p w:rsidR="005331B8" w:rsidRPr="006B7A4C" w:rsidRDefault="005331B8" w:rsidP="00D217B0">
            <w:pPr>
              <w:pStyle w:val="QPPEditorsNoteStyle1"/>
            </w:pPr>
            <w:r w:rsidRPr="006B7A4C">
              <w:t>Note—A neighbourhood plan may indicate if a building is able to volumetrically extend into the corner land dedication area.</w:t>
            </w:r>
          </w:p>
        </w:tc>
      </w:tr>
      <w:tr w:rsidR="00994793" w:rsidRPr="00950A98" w:rsidTr="00806AE3">
        <w:trPr>
          <w:trHeight w:val="195"/>
        </w:trPr>
        <w:tc>
          <w:tcPr>
            <w:tcW w:w="4150" w:type="dxa"/>
            <w:shd w:val="clear" w:color="auto" w:fill="auto"/>
          </w:tcPr>
          <w:p w:rsidR="00994793" w:rsidRDefault="00994793" w:rsidP="00BC3016">
            <w:pPr>
              <w:pStyle w:val="QPPTableTextBold"/>
            </w:pPr>
            <w:r>
              <w:t>PO50</w:t>
            </w:r>
          </w:p>
          <w:p w:rsidR="00994793" w:rsidRPr="006B7A4C" w:rsidRDefault="00994793">
            <w:pPr>
              <w:pStyle w:val="QPPTableTextBody"/>
            </w:pPr>
            <w:r>
              <w:t>Development has hours of operation which are controlled so that the use does not detrimentally impact on the amenity of adjoining residents.</w:t>
            </w:r>
          </w:p>
        </w:tc>
        <w:tc>
          <w:tcPr>
            <w:tcW w:w="4151" w:type="dxa"/>
            <w:shd w:val="clear" w:color="auto" w:fill="auto"/>
          </w:tcPr>
          <w:p w:rsidR="00994793" w:rsidRDefault="00994793">
            <w:pPr>
              <w:pStyle w:val="QPPTableTextBold"/>
            </w:pPr>
            <w:r>
              <w:t>AO50</w:t>
            </w:r>
          </w:p>
          <w:p w:rsidR="00994793" w:rsidRDefault="00994793" w:rsidP="00BC3016">
            <w:pPr>
              <w:pStyle w:val="QPPTableTextBody"/>
            </w:pPr>
            <w:r>
              <w:t>Development:</w:t>
            </w:r>
          </w:p>
          <w:p w:rsidR="00994793" w:rsidRDefault="00994793" w:rsidP="00BC3016">
            <w:pPr>
              <w:pStyle w:val="HGTableBullet2"/>
              <w:numPr>
                <w:ilvl w:val="0"/>
                <w:numId w:val="150"/>
              </w:numPr>
            </w:pPr>
            <w:r>
              <w:t>for accommodation activities, dwelling unit or emergency services has unlimited hours of operation;</w:t>
            </w:r>
          </w:p>
          <w:p w:rsidR="00994793" w:rsidRPr="00994793" w:rsidRDefault="00994793" w:rsidP="00BC3016">
            <w:pPr>
              <w:pStyle w:val="HGTableBullet2"/>
            </w:pPr>
            <w:r>
              <w:t>for any other use, has hours of operation, including deliveries, which are limited to 6am to 8pm, or as otherwise identified in a neighbourhood plan.</w:t>
            </w:r>
          </w:p>
        </w:tc>
      </w:tr>
      <w:tr w:rsidR="005331B8" w:rsidRPr="00950A98" w:rsidTr="00CE03E4">
        <w:trPr>
          <w:trHeight w:val="195"/>
        </w:trPr>
        <w:tc>
          <w:tcPr>
            <w:tcW w:w="8301" w:type="dxa"/>
            <w:gridSpan w:val="2"/>
            <w:shd w:val="clear" w:color="auto" w:fill="auto"/>
          </w:tcPr>
          <w:p w:rsidR="005331B8" w:rsidRPr="006B7A4C" w:rsidRDefault="005331B8" w:rsidP="00D217B0">
            <w:pPr>
              <w:pStyle w:val="QPPTableTextBold"/>
            </w:pPr>
            <w:r w:rsidRPr="006B7A4C">
              <w:t>If in the Low density residential zone</w:t>
            </w:r>
          </w:p>
        </w:tc>
      </w:tr>
      <w:tr w:rsidR="005331B8" w:rsidRPr="0003736F" w:rsidTr="00CE03E4">
        <w:trPr>
          <w:trHeight w:val="253"/>
        </w:trPr>
        <w:tc>
          <w:tcPr>
            <w:tcW w:w="4150" w:type="dxa"/>
            <w:shd w:val="clear" w:color="auto" w:fill="auto"/>
          </w:tcPr>
          <w:p w:rsidR="005331B8" w:rsidRPr="006B7A4C" w:rsidRDefault="00994793" w:rsidP="00D217B0">
            <w:pPr>
              <w:pStyle w:val="QPPTableTextBold"/>
            </w:pPr>
            <w:r w:rsidRPr="006B7A4C">
              <w:t>PO5</w:t>
            </w:r>
            <w:r>
              <w:t>1</w:t>
            </w:r>
          </w:p>
          <w:p w:rsidR="005331B8" w:rsidRPr="006B7A4C" w:rsidRDefault="005331B8" w:rsidP="00664469">
            <w:pPr>
              <w:pStyle w:val="QPPTableTextBody"/>
            </w:pPr>
            <w:r w:rsidRPr="006B7A4C">
              <w:t>Development is located on a site that:</w:t>
            </w:r>
          </w:p>
          <w:p w:rsidR="005331B8" w:rsidRPr="006B7A4C" w:rsidRDefault="005331B8" w:rsidP="00D217B0">
            <w:pPr>
              <w:pStyle w:val="HGTableBullet2"/>
              <w:numPr>
                <w:ilvl w:val="0"/>
                <w:numId w:val="126"/>
              </w:numPr>
            </w:pPr>
            <w:r w:rsidRPr="006B7A4C">
              <w:t xml:space="preserve">has a sufficient area to achieve an integrated development outcome with </w:t>
            </w:r>
            <w:r w:rsidR="00400976" w:rsidRPr="006B7A4C">
              <w:t xml:space="preserve">built form </w:t>
            </w:r>
            <w:r w:rsidRPr="006B7A4C">
              <w:t xml:space="preserve">transitions to </w:t>
            </w:r>
            <w:r w:rsidR="00400976" w:rsidRPr="006B7A4C">
              <w:t xml:space="preserve">the character of the adjoining </w:t>
            </w:r>
            <w:r w:rsidRPr="006B7A4C">
              <w:t>neighbouring dwelling house</w:t>
            </w:r>
            <w:r w:rsidR="00400976" w:rsidRPr="006B7A4C">
              <w:t>s</w:t>
            </w:r>
            <w:r w:rsidRPr="006B7A4C">
              <w:t xml:space="preserve"> or low density area;</w:t>
            </w:r>
          </w:p>
          <w:p w:rsidR="005331B8" w:rsidRPr="006B7A4C" w:rsidRDefault="005331B8" w:rsidP="00D217B0">
            <w:pPr>
              <w:pStyle w:val="HGTableBullet2"/>
            </w:pPr>
            <w:r w:rsidRPr="006B7A4C">
              <w:t>is conveniently located near shops, public transport services and other community facilities;</w:t>
            </w:r>
          </w:p>
          <w:p w:rsidR="005331B8" w:rsidRPr="006B7A4C" w:rsidRDefault="005331B8" w:rsidP="00D217B0">
            <w:pPr>
              <w:pStyle w:val="HGTableBullet2"/>
            </w:pPr>
            <w:r w:rsidRPr="006B7A4C">
              <w:t>has sufficient infrastructure capacity.</w:t>
            </w:r>
          </w:p>
        </w:tc>
        <w:tc>
          <w:tcPr>
            <w:tcW w:w="4151" w:type="dxa"/>
            <w:shd w:val="clear" w:color="auto" w:fill="auto"/>
          </w:tcPr>
          <w:p w:rsidR="005331B8" w:rsidRPr="006B7A4C" w:rsidRDefault="00994793" w:rsidP="00D217B0">
            <w:pPr>
              <w:pStyle w:val="QPPTableTextBold"/>
            </w:pPr>
            <w:r w:rsidRPr="006B7A4C">
              <w:t>AO5</w:t>
            </w:r>
            <w:r>
              <w:t>1</w:t>
            </w:r>
          </w:p>
          <w:p w:rsidR="005331B8" w:rsidRPr="006B7A4C" w:rsidRDefault="005331B8" w:rsidP="00664469">
            <w:pPr>
              <w:pStyle w:val="QPPTableTextBody"/>
            </w:pPr>
            <w:r w:rsidRPr="006B7A4C">
              <w:t>Development is located:</w:t>
            </w:r>
          </w:p>
          <w:p w:rsidR="005331B8" w:rsidRPr="006B7A4C" w:rsidRDefault="001A5F67" w:rsidP="00D217B0">
            <w:pPr>
              <w:pStyle w:val="HGTableBullet2"/>
              <w:numPr>
                <w:ilvl w:val="0"/>
                <w:numId w:val="127"/>
              </w:numPr>
            </w:pPr>
            <w:r>
              <w:t xml:space="preserve">on a site </w:t>
            </w:r>
            <w:r w:rsidR="005331B8" w:rsidRPr="006B7A4C">
              <w:t>with a minimum site area of 3,000m</w:t>
            </w:r>
            <w:r w:rsidR="005331B8" w:rsidRPr="00D323EB">
              <w:rPr>
                <w:rStyle w:val="QPPSuperscriptChar"/>
              </w:rPr>
              <w:t>2</w:t>
            </w:r>
            <w:r w:rsidR="005331B8" w:rsidRPr="006B7A4C">
              <w:t>;</w:t>
            </w:r>
          </w:p>
          <w:p w:rsidR="005331B8" w:rsidRPr="006B7A4C" w:rsidRDefault="005331B8" w:rsidP="00D217B0">
            <w:pPr>
              <w:pStyle w:val="HGTableBullet2"/>
            </w:pPr>
            <w:r w:rsidRPr="006B7A4C">
              <w:t xml:space="preserve">within 400m </w:t>
            </w:r>
            <w:r w:rsidRPr="00BF2717">
              <w:rPr>
                <w:rPrChange w:id="235" w:author="Alisha Pettit" w:date="2019-11-18T11:21:00Z">
                  <w:rPr/>
                </w:rPrChange>
              </w:rPr>
              <w:t>walking distance</w:t>
            </w:r>
            <w:r w:rsidRPr="006B7A4C">
              <w:t xml:space="preserve"> of a public transport stop with 20-minute frequency peak-hour services;</w:t>
            </w:r>
          </w:p>
          <w:p w:rsidR="005331B8" w:rsidRPr="006B7A4C" w:rsidRDefault="005331B8" w:rsidP="00D217B0">
            <w:pPr>
              <w:pStyle w:val="HGTableBullet2"/>
            </w:pPr>
            <w:r w:rsidRPr="006B7A4C">
              <w:t>within 800m walking distance of an existing neighbourhood</w:t>
            </w:r>
            <w:r w:rsidR="00442252">
              <w:t>,</w:t>
            </w:r>
            <w:r w:rsidRPr="006B7A4C">
              <w:t xml:space="preserve"> district, major or principal centre;</w:t>
            </w:r>
          </w:p>
          <w:p w:rsidR="00400976" w:rsidRPr="006B7A4C" w:rsidRDefault="00400976" w:rsidP="00D217B0">
            <w:pPr>
              <w:pStyle w:val="HGTableBullet2"/>
            </w:pPr>
            <w:r w:rsidRPr="006B7A4C">
              <w:t>that is not gated;</w:t>
            </w:r>
          </w:p>
          <w:p w:rsidR="005331B8" w:rsidRPr="006B7A4C" w:rsidRDefault="005331B8" w:rsidP="00D217B0">
            <w:pPr>
              <w:pStyle w:val="HGTableBullet2"/>
            </w:pPr>
            <w:r w:rsidRPr="006B7A4C">
              <w:t>with sufficient infrastructure capacity.</w:t>
            </w:r>
          </w:p>
        </w:tc>
      </w:tr>
      <w:tr w:rsidR="005331B8" w:rsidRPr="0003736F" w:rsidTr="00CE03E4">
        <w:trPr>
          <w:trHeight w:val="253"/>
        </w:trPr>
        <w:tc>
          <w:tcPr>
            <w:tcW w:w="4150" w:type="dxa"/>
            <w:vMerge w:val="restart"/>
            <w:shd w:val="clear" w:color="auto" w:fill="auto"/>
          </w:tcPr>
          <w:p w:rsidR="005331B8" w:rsidRPr="006B7A4C" w:rsidRDefault="009C44CB" w:rsidP="00C016A3">
            <w:pPr>
              <w:pStyle w:val="QPPTableTextBold"/>
            </w:pPr>
            <w:r w:rsidRPr="006B7A4C">
              <w:t>PO5</w:t>
            </w:r>
            <w:r>
              <w:t>2</w:t>
            </w:r>
          </w:p>
          <w:p w:rsidR="005331B8" w:rsidRPr="006B7A4C" w:rsidRDefault="005331B8" w:rsidP="00664469">
            <w:pPr>
              <w:pStyle w:val="QPPTableTextBody"/>
            </w:pPr>
            <w:r w:rsidRPr="006B7A4C">
              <w:t>Development in the Low density residential zone supports neighbourhood structure, and a lower intensity residential character and integrates with adjoining sites through:</w:t>
            </w:r>
          </w:p>
          <w:p w:rsidR="005331B8" w:rsidRPr="006B7A4C" w:rsidRDefault="005331B8" w:rsidP="00D217B0">
            <w:pPr>
              <w:pStyle w:val="HGTableBullet2"/>
              <w:numPr>
                <w:ilvl w:val="0"/>
                <w:numId w:val="128"/>
              </w:numPr>
            </w:pPr>
            <w:r w:rsidRPr="006B7A4C">
              <w:t xml:space="preserve">a mix of dwelling types and building forms such as freestanding </w:t>
            </w:r>
            <w:r w:rsidRPr="00BF2717">
              <w:rPr>
                <w:rPrChange w:id="236" w:author="Alisha Pettit" w:date="2019-11-18T11:21:00Z">
                  <w:rPr/>
                </w:rPrChange>
              </w:rPr>
              <w:t>dwelling houses</w:t>
            </w:r>
            <w:r w:rsidRPr="006B7A4C">
              <w:t xml:space="preserve"> and townhouses;</w:t>
            </w:r>
          </w:p>
          <w:p w:rsidR="005331B8" w:rsidRPr="006B7A4C" w:rsidRDefault="005331B8" w:rsidP="00D217B0">
            <w:pPr>
              <w:pStyle w:val="HGTableBullet2"/>
            </w:pPr>
            <w:r w:rsidRPr="006B7A4C">
              <w:t>dwelling houses addressing existing streets;</w:t>
            </w:r>
          </w:p>
          <w:p w:rsidR="005331B8" w:rsidRPr="006B7A4C" w:rsidRDefault="005331B8" w:rsidP="00D217B0">
            <w:pPr>
              <w:pStyle w:val="HGTableBullet2"/>
            </w:pPr>
            <w:r w:rsidRPr="006B7A4C">
              <w:t>the proportion of dwelling houses increasing for larger sites;</w:t>
            </w:r>
          </w:p>
          <w:p w:rsidR="005331B8" w:rsidRPr="006B7A4C" w:rsidRDefault="005331B8" w:rsidP="00D217B0">
            <w:pPr>
              <w:pStyle w:val="HGTableBullet2"/>
            </w:pPr>
            <w:r w:rsidRPr="006B7A4C">
              <w:t>connection to the existing or proposed local street and park network;</w:t>
            </w:r>
          </w:p>
          <w:p w:rsidR="005331B8" w:rsidRPr="006B7A4C" w:rsidRDefault="005331B8" w:rsidP="00D217B0">
            <w:pPr>
              <w:pStyle w:val="HGTableBullet2"/>
            </w:pPr>
            <w:r w:rsidRPr="006B7A4C">
              <w:t>legible and direct pedestrian and cyclist access to surrounding and future community facilities in the area such as schools, parks, neighbourhood shops and public transport;</w:t>
            </w:r>
          </w:p>
          <w:p w:rsidR="005331B8" w:rsidRPr="006B7A4C" w:rsidRDefault="005331B8" w:rsidP="00D217B0">
            <w:pPr>
              <w:pStyle w:val="HGTableBullet2"/>
            </w:pPr>
            <w:r w:rsidRPr="006B7A4C">
              <w:t>appropriate development interfaces to side boundaries and adjacent sites;</w:t>
            </w:r>
          </w:p>
          <w:p w:rsidR="005331B8" w:rsidRPr="006B7A4C" w:rsidRDefault="005331B8" w:rsidP="00D217B0">
            <w:pPr>
              <w:pStyle w:val="HGTableBullet2"/>
            </w:pPr>
            <w:r w:rsidRPr="006B7A4C">
              <w:t xml:space="preserve">new public roads and </w:t>
            </w:r>
            <w:r w:rsidRPr="00BF2717">
              <w:rPr>
                <w:rPrChange w:id="237" w:author="Alisha Pettit" w:date="2019-11-18T11:21:00Z">
                  <w:rPr/>
                </w:rPrChange>
              </w:rPr>
              <w:t>parks</w:t>
            </w:r>
            <w:r w:rsidRPr="006B7A4C">
              <w:t xml:space="preserve"> as appropriate to the scale of the site.</w:t>
            </w:r>
          </w:p>
          <w:p w:rsidR="005331B8" w:rsidRPr="006B7A4C" w:rsidRDefault="005331B8" w:rsidP="00664469">
            <w:pPr>
              <w:pStyle w:val="QPPTableTextBody"/>
            </w:pPr>
            <w:r w:rsidRPr="006B7A4C">
              <w:t xml:space="preserve">Refer to </w:t>
            </w:r>
            <w:r w:rsidRPr="00BF2717">
              <w:rPr>
                <w:rPrChange w:id="238" w:author="Alisha Pettit" w:date="2019-11-18T11:21:00Z">
                  <w:rPr/>
                </w:rPrChange>
              </w:rPr>
              <w:t>Figure a</w:t>
            </w:r>
            <w:r w:rsidRPr="006B7A4C">
              <w:t>.</w:t>
            </w:r>
          </w:p>
        </w:tc>
        <w:tc>
          <w:tcPr>
            <w:tcW w:w="4151" w:type="dxa"/>
            <w:shd w:val="clear" w:color="auto" w:fill="auto"/>
          </w:tcPr>
          <w:p w:rsidR="005331B8" w:rsidRPr="006B7A4C" w:rsidRDefault="009C44CB" w:rsidP="00C016A3">
            <w:pPr>
              <w:pStyle w:val="QPPTableTextBold"/>
            </w:pPr>
            <w:r w:rsidRPr="006B7A4C">
              <w:t>AO5</w:t>
            </w:r>
            <w:r>
              <w:t>2</w:t>
            </w:r>
            <w:r w:rsidR="005331B8" w:rsidRPr="006B7A4C">
              <w:t>.1</w:t>
            </w:r>
          </w:p>
          <w:p w:rsidR="005331B8" w:rsidRPr="006B7A4C" w:rsidRDefault="005331B8" w:rsidP="00664469">
            <w:pPr>
              <w:pStyle w:val="QPPTableTextBody"/>
            </w:pPr>
            <w:r w:rsidRPr="006B7A4C">
              <w:t>Development is not vertically stacked in an apartment form but is attached or freestanding and visually recognisable as such, by variation in the dwelling size, materials, textures, colours and built form features.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.2</w:t>
            </w:r>
          </w:p>
          <w:p w:rsidR="005331B8" w:rsidRPr="006B7A4C" w:rsidRDefault="005331B8" w:rsidP="00664469">
            <w:pPr>
              <w:pStyle w:val="QPPTableTextBody"/>
            </w:pPr>
            <w:r w:rsidRPr="006B7A4C">
              <w:t>Development in the form of a free-standing dwelling house is located on an existing street frontage and provides a transition to adjoining dwelling houses.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.3</w:t>
            </w:r>
          </w:p>
          <w:p w:rsidR="005331B8" w:rsidRPr="006B7A4C" w:rsidRDefault="005331B8" w:rsidP="00664469">
            <w:pPr>
              <w:pStyle w:val="QPPTableTextBody"/>
            </w:pPr>
            <w:r w:rsidRPr="006B7A4C">
              <w:t>Development provides connections to existing road, park and pathway networks.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.4</w:t>
            </w:r>
          </w:p>
          <w:p w:rsidR="005331B8" w:rsidRPr="006B7A4C" w:rsidRDefault="005331B8" w:rsidP="00664469">
            <w:pPr>
              <w:pStyle w:val="QPPTableTextBody"/>
            </w:pPr>
            <w:r w:rsidRPr="006B7A4C">
              <w:t>Development is within 60m of a public road.</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.5</w:t>
            </w:r>
          </w:p>
          <w:p w:rsidR="005331B8" w:rsidRPr="006B7A4C" w:rsidRDefault="005331B8" w:rsidP="00664469">
            <w:pPr>
              <w:pStyle w:val="QPPTableTextBody"/>
            </w:pPr>
            <w:r w:rsidRPr="006B7A4C">
              <w:t>Development applies rear boundary setback requirements to side boundaries.</w:t>
            </w:r>
          </w:p>
        </w:tc>
      </w:tr>
      <w:tr w:rsidR="005331B8" w:rsidRPr="0003736F" w:rsidTr="00CE03E4">
        <w:trPr>
          <w:trHeight w:val="253"/>
        </w:trPr>
        <w:tc>
          <w:tcPr>
            <w:tcW w:w="4150" w:type="dxa"/>
            <w:vMerge/>
            <w:shd w:val="clear" w:color="auto" w:fill="auto"/>
          </w:tcPr>
          <w:p w:rsidR="005331B8" w:rsidRPr="006B7A4C"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2</w:t>
            </w:r>
            <w:r w:rsidR="005331B8" w:rsidRPr="006B7A4C">
              <w:t>.6</w:t>
            </w:r>
          </w:p>
          <w:p w:rsidR="005331B8" w:rsidRPr="006B7A4C" w:rsidRDefault="005331B8" w:rsidP="00664469">
            <w:pPr>
              <w:pStyle w:val="QPPTableTextBody"/>
            </w:pPr>
            <w:r w:rsidRPr="006B7A4C">
              <w:t>Development on sites of 7,000m</w:t>
            </w:r>
            <w:r w:rsidRPr="00D323EB">
              <w:rPr>
                <w:rStyle w:val="QPPSuperscriptChar"/>
              </w:rPr>
              <w:t>2</w:t>
            </w:r>
            <w:r w:rsidRPr="006B7A4C">
              <w:t xml:space="preserve"> or greater:</w:t>
            </w:r>
          </w:p>
          <w:p w:rsidR="005331B8" w:rsidRPr="006B7A4C" w:rsidRDefault="005331B8" w:rsidP="00D217B0">
            <w:pPr>
              <w:pStyle w:val="HGTableBullet2"/>
              <w:numPr>
                <w:ilvl w:val="0"/>
                <w:numId w:val="129"/>
              </w:numPr>
            </w:pPr>
            <w:r w:rsidRPr="006B7A4C">
              <w:t>includes public roads, spaces or footpath connections in accordance with a neighbourhood plan;</w:t>
            </w:r>
          </w:p>
          <w:p w:rsidR="005331B8" w:rsidRPr="006B7A4C" w:rsidRDefault="005331B8" w:rsidP="00D217B0">
            <w:pPr>
              <w:pStyle w:val="HGTableBullet2"/>
            </w:pPr>
            <w:r w:rsidRPr="006B7A4C">
              <w:t>is not gated.</w:t>
            </w:r>
          </w:p>
        </w:tc>
      </w:tr>
      <w:tr w:rsidR="005331B8" w:rsidRPr="00950A98" w:rsidDel="000D2156" w:rsidTr="00C13D0E">
        <w:trPr>
          <w:trHeight w:val="195"/>
        </w:trPr>
        <w:tc>
          <w:tcPr>
            <w:tcW w:w="8301" w:type="dxa"/>
            <w:gridSpan w:val="2"/>
            <w:shd w:val="clear" w:color="auto" w:fill="auto"/>
          </w:tcPr>
          <w:p w:rsidR="005331B8" w:rsidRPr="006B7A4C" w:rsidRDefault="005331B8" w:rsidP="00C016A3">
            <w:pPr>
              <w:pStyle w:val="QPPTableTextBold"/>
            </w:pPr>
            <w:r w:rsidRPr="006B7A4C">
              <w:t>If in the Low density residential zone or the Infill housing zone precinct of the Character residential zone</w:t>
            </w:r>
          </w:p>
        </w:tc>
      </w:tr>
      <w:tr w:rsidR="005331B8" w:rsidRPr="00950A98" w:rsidDel="000D2156" w:rsidTr="00CE03E4">
        <w:trPr>
          <w:trHeight w:val="195"/>
        </w:trPr>
        <w:tc>
          <w:tcPr>
            <w:tcW w:w="4150" w:type="dxa"/>
            <w:vMerge w:val="restart"/>
            <w:shd w:val="clear" w:color="auto" w:fill="auto"/>
          </w:tcPr>
          <w:p w:rsidR="005331B8" w:rsidRPr="006B7A4C" w:rsidRDefault="009C44CB" w:rsidP="00C016A3">
            <w:pPr>
              <w:pStyle w:val="QPPTableTextBold"/>
            </w:pPr>
            <w:r w:rsidRPr="006B7A4C">
              <w:t>PO5</w:t>
            </w:r>
            <w:r>
              <w:t>3</w:t>
            </w:r>
          </w:p>
          <w:p w:rsidR="005331B8" w:rsidRPr="006B7A4C" w:rsidDel="00E05137" w:rsidRDefault="005331B8" w:rsidP="00664469">
            <w:pPr>
              <w:pStyle w:val="QPPTableTextBody"/>
            </w:pPr>
            <w:r w:rsidRPr="006B7A4C">
              <w:t>Development in the Low density residential zone or the Infill housing zone precinct of the Character residential zone respects the intensity and form of the neighbourhood and demonstrates an appropriate site density.</w:t>
            </w:r>
          </w:p>
        </w:tc>
        <w:tc>
          <w:tcPr>
            <w:tcW w:w="4151" w:type="dxa"/>
            <w:shd w:val="clear" w:color="auto" w:fill="auto"/>
          </w:tcPr>
          <w:p w:rsidR="005331B8" w:rsidRPr="006B7A4C" w:rsidRDefault="009C44CB" w:rsidP="00C016A3">
            <w:pPr>
              <w:pStyle w:val="QPPTableTextBold"/>
            </w:pPr>
            <w:r w:rsidRPr="006B7A4C">
              <w:t>AO5</w:t>
            </w:r>
            <w:r>
              <w:t>3</w:t>
            </w:r>
            <w:r w:rsidR="005331B8" w:rsidRPr="006B7A4C">
              <w:t>.1</w:t>
            </w:r>
          </w:p>
          <w:p w:rsidR="005331B8" w:rsidRPr="006B7A4C" w:rsidDel="00E05137" w:rsidRDefault="005331B8" w:rsidP="00664469">
            <w:pPr>
              <w:pStyle w:val="QPPTableTextBody"/>
            </w:pPr>
            <w:r w:rsidRPr="006B7A4C">
              <w:t xml:space="preserve">Development in the Low density residential zone does not exceed 1 </w:t>
            </w:r>
            <w:r w:rsidRPr="00BF2717">
              <w:rPr>
                <w:rPrChange w:id="239" w:author="Alisha Pettit" w:date="2019-11-18T11:21:00Z">
                  <w:rPr/>
                </w:rPrChange>
              </w:rPr>
              <w:t>dwelling</w:t>
            </w:r>
            <w:r w:rsidRPr="006B7A4C">
              <w:t xml:space="preserve"> per 200m</w:t>
            </w:r>
            <w:r w:rsidRPr="00D323EB">
              <w:rPr>
                <w:rStyle w:val="QPPSuperscriptChar"/>
              </w:rPr>
              <w:t>2</w:t>
            </w:r>
            <w:r w:rsidRPr="006B7A4C">
              <w:t xml:space="preserve"> of site area.</w:t>
            </w:r>
          </w:p>
        </w:tc>
      </w:tr>
      <w:tr w:rsidR="005331B8" w:rsidRPr="00950A98" w:rsidDel="000D2156" w:rsidTr="00CE03E4">
        <w:trPr>
          <w:trHeight w:val="195"/>
        </w:trPr>
        <w:tc>
          <w:tcPr>
            <w:tcW w:w="4150" w:type="dxa"/>
            <w:vMerge/>
            <w:shd w:val="clear" w:color="auto" w:fill="auto"/>
          </w:tcPr>
          <w:p w:rsidR="005331B8" w:rsidRPr="006B7A4C" w:rsidDel="00E05137" w:rsidRDefault="005331B8" w:rsidP="00664469">
            <w:pPr>
              <w:pStyle w:val="QPPTableTextBody"/>
            </w:pPr>
          </w:p>
        </w:tc>
        <w:tc>
          <w:tcPr>
            <w:tcW w:w="4151" w:type="dxa"/>
            <w:shd w:val="clear" w:color="auto" w:fill="auto"/>
          </w:tcPr>
          <w:p w:rsidR="005331B8" w:rsidRPr="006B7A4C" w:rsidRDefault="009C44CB" w:rsidP="00C016A3">
            <w:pPr>
              <w:pStyle w:val="QPPTableTextBold"/>
            </w:pPr>
            <w:r w:rsidRPr="006B7A4C">
              <w:t>AO5</w:t>
            </w:r>
            <w:r>
              <w:t>3</w:t>
            </w:r>
            <w:r w:rsidR="005331B8" w:rsidRPr="006B7A4C">
              <w:t>.2</w:t>
            </w:r>
          </w:p>
          <w:p w:rsidR="005331B8" w:rsidRPr="006B7A4C" w:rsidDel="00E05137" w:rsidRDefault="005331B8" w:rsidP="00664469">
            <w:pPr>
              <w:pStyle w:val="QPPTableTextBody"/>
            </w:pPr>
            <w:r w:rsidRPr="006B7A4C">
              <w:t>Development in the Infill housing zone precinct of the Character residential zone does not exceed 1 dwelling per 300m</w:t>
            </w:r>
            <w:r w:rsidRPr="00D323EB">
              <w:rPr>
                <w:rStyle w:val="QPPSuperscriptChar"/>
              </w:rPr>
              <w:t>2</w:t>
            </w:r>
            <w:r w:rsidRPr="006B7A4C">
              <w:t xml:space="preserve"> of site area.</w:t>
            </w:r>
          </w:p>
        </w:tc>
      </w:tr>
      <w:tr w:rsidR="005331B8" w:rsidRPr="00950A98" w:rsidDel="000D2156" w:rsidTr="00CE03E4">
        <w:trPr>
          <w:trHeight w:val="195"/>
        </w:trPr>
        <w:tc>
          <w:tcPr>
            <w:tcW w:w="4150" w:type="dxa"/>
            <w:shd w:val="clear" w:color="auto" w:fill="auto"/>
          </w:tcPr>
          <w:p w:rsidR="005331B8" w:rsidRPr="006B7A4C" w:rsidRDefault="009C44CB" w:rsidP="00C016A3">
            <w:pPr>
              <w:pStyle w:val="QPPTableTextBold"/>
            </w:pPr>
            <w:r w:rsidRPr="006B7A4C">
              <w:t>PO5</w:t>
            </w:r>
            <w:r>
              <w:t>4</w:t>
            </w:r>
          </w:p>
          <w:p w:rsidR="005331B8" w:rsidRPr="006B7A4C" w:rsidDel="00E05137" w:rsidRDefault="005331B8" w:rsidP="00664469">
            <w:pPr>
              <w:pStyle w:val="QPPTableTextBody"/>
            </w:pPr>
            <w:r w:rsidRPr="006B7A4C">
              <w:t>Development provides a side boundary setback that reflects the character and form intent of the area, generally characterised by the separation of buildings.</w:t>
            </w:r>
          </w:p>
        </w:tc>
        <w:tc>
          <w:tcPr>
            <w:tcW w:w="4151" w:type="dxa"/>
            <w:shd w:val="clear" w:color="auto" w:fill="auto"/>
          </w:tcPr>
          <w:p w:rsidR="005331B8" w:rsidRPr="006B7A4C" w:rsidRDefault="009C44CB" w:rsidP="00C016A3">
            <w:pPr>
              <w:pStyle w:val="QPPTableTextBold"/>
            </w:pPr>
            <w:r w:rsidRPr="006B7A4C">
              <w:t>AO5</w:t>
            </w:r>
            <w:r>
              <w:t>4</w:t>
            </w:r>
          </w:p>
          <w:p w:rsidR="005331B8" w:rsidRPr="006B7A4C" w:rsidRDefault="005331B8" w:rsidP="00664469">
            <w:pPr>
              <w:pStyle w:val="QPPTableTextBody"/>
            </w:pPr>
            <w:r w:rsidRPr="006B7A4C">
              <w:t>Development in the Low density residential zone or Character residential zone:</w:t>
            </w:r>
          </w:p>
          <w:p w:rsidR="005331B8" w:rsidRPr="006B7A4C" w:rsidRDefault="005331B8" w:rsidP="00C016A3">
            <w:pPr>
              <w:pStyle w:val="HGTableBullet2"/>
              <w:numPr>
                <w:ilvl w:val="0"/>
                <w:numId w:val="130"/>
              </w:numPr>
            </w:pPr>
            <w:r w:rsidRPr="006B7A4C">
              <w:t>does not incorporate a built to boundary wall; or</w:t>
            </w:r>
          </w:p>
          <w:p w:rsidR="00036EF7" w:rsidRPr="006B7A4C" w:rsidRDefault="00036EF7" w:rsidP="00C016A3">
            <w:pPr>
              <w:pStyle w:val="HGTableBullet2"/>
            </w:pPr>
            <w:r w:rsidRPr="006B7A4C">
              <w:t>matching the extent of an existing built to boundary wall on the adjoining property; or</w:t>
            </w:r>
          </w:p>
          <w:p w:rsidR="005331B8" w:rsidRPr="006B7A4C" w:rsidRDefault="005331B8" w:rsidP="00C016A3">
            <w:pPr>
              <w:pStyle w:val="HGTableBullet2"/>
            </w:pPr>
            <w:r w:rsidRPr="006B7A4C">
              <w:t>incorporates a maximum of 1 built to the boundary wall on a side boundary where the owner of the adjoining premises does not object.</w:t>
            </w:r>
          </w:p>
          <w:p w:rsidR="005331B8" w:rsidRPr="006B7A4C" w:rsidDel="00E05137" w:rsidRDefault="00036EF7" w:rsidP="00C016A3">
            <w:pPr>
              <w:pStyle w:val="QPPEditorsNoteStyle1"/>
            </w:pPr>
            <w:r w:rsidRPr="006B7A4C">
              <w:t xml:space="preserve">Editor's </w:t>
            </w:r>
            <w:r w:rsidR="00D323EB">
              <w:t>n</w:t>
            </w:r>
            <w:r w:rsidR="005331B8" w:rsidRPr="006B7A4C">
              <w:t xml:space="preserve">ote—Confirmation in writing </w:t>
            </w:r>
            <w:r w:rsidRPr="006B7A4C">
              <w:t>in the form of a statutory declaration from the registered owner of the adjoining premises is required to be submitted to demonstrate compliance.</w:t>
            </w:r>
          </w:p>
        </w:tc>
      </w:tr>
    </w:tbl>
    <w:p w:rsidR="00995E7C" w:rsidRPr="00816858" w:rsidRDefault="00995E7C" w:rsidP="000648D2">
      <w:pPr>
        <w:pStyle w:val="QPPTableHeadingStyle1"/>
        <w:rPr>
          <w:rFonts w:cs="Times New Roman"/>
          <w:b w:val="0"/>
          <w:szCs w:val="24"/>
        </w:rPr>
      </w:pPr>
      <w:bookmarkStart w:id="240" w:name="Table93143b"/>
      <w:r w:rsidRPr="000759E7">
        <w:t xml:space="preserve">Table </w:t>
      </w:r>
      <w:r w:rsidR="00E02281">
        <w:t>9.3.1</w:t>
      </w:r>
      <w:r w:rsidR="002E3B16">
        <w:t>4</w:t>
      </w:r>
      <w:r w:rsidR="00E02281">
        <w:t>.</w:t>
      </w:r>
      <w:r w:rsidR="00040286">
        <w:t>3</w:t>
      </w:r>
      <w:r w:rsidR="00BC1A63">
        <w:t>.</w:t>
      </w:r>
      <w:r>
        <w:t>B</w:t>
      </w:r>
      <w:r w:rsidRPr="000759E7">
        <w:t>—</w:t>
      </w:r>
      <w:r>
        <w:t xml:space="preserve">Site </w:t>
      </w:r>
      <w:r w:rsidRPr="000759E7">
        <w:t xml:space="preserve">requirements and </w:t>
      </w:r>
      <w:r w:rsidR="00733C2A" w:rsidRPr="00BF2717">
        <w:rPr>
          <w:rPrChange w:id="241" w:author="Alisha Pettit" w:date="2019-11-18T11:21:00Z">
            <w:rPr/>
          </w:rPrChange>
        </w:rPr>
        <w:t>building height</w:t>
      </w:r>
      <w:r>
        <w:t xml:space="preserve"> for a </w:t>
      </w:r>
      <w:r w:rsidR="0015357B" w:rsidRPr="00BF2717">
        <w:rPr>
          <w:rPrChange w:id="242" w:author="Alisha Pettit" w:date="2019-11-18T11:21:00Z">
            <w:rPr/>
          </w:rPrChange>
        </w:rPr>
        <w:t>multiple dwelling</w:t>
      </w:r>
      <w:r w:rsidR="001C669E" w:rsidRPr="001C669E">
        <w:rPr>
          <w:color w:val="000000"/>
        </w:rPr>
        <w:t xml:space="preserve">, </w:t>
      </w:r>
      <w:r w:rsidR="001C669E" w:rsidRPr="00BF2717">
        <w:rPr>
          <w:rPrChange w:id="243" w:author="Alisha Pettit" w:date="2019-11-18T11:21:00Z">
            <w:rPr/>
          </w:rPrChange>
        </w:rPr>
        <w:t>retirement facility</w:t>
      </w:r>
      <w:r w:rsidR="001C669E" w:rsidRPr="001C669E">
        <w:rPr>
          <w:color w:val="000000"/>
        </w:rPr>
        <w:t xml:space="preserve"> or </w:t>
      </w:r>
      <w:r w:rsidR="001C669E" w:rsidRPr="00BF2717">
        <w:rPr>
          <w:rPrChange w:id="244" w:author="Alisha Pettit" w:date="2019-11-18T11:21:00Z">
            <w:rPr/>
          </w:rPrChange>
        </w:rPr>
        <w:t>short-term accommodation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456"/>
        <w:gridCol w:w="1276"/>
        <w:gridCol w:w="1134"/>
        <w:gridCol w:w="1200"/>
      </w:tblGrid>
      <w:tr w:rsidR="00995E7C" w:rsidRPr="00950A98" w:rsidTr="00950A98">
        <w:trPr>
          <w:trHeight w:val="468"/>
        </w:trPr>
        <w:tc>
          <w:tcPr>
            <w:tcW w:w="1188" w:type="dxa"/>
            <w:vMerge w:val="restart"/>
            <w:shd w:val="clear" w:color="auto" w:fill="auto"/>
          </w:tcPr>
          <w:bookmarkEnd w:id="240"/>
          <w:p w:rsidR="00995E7C" w:rsidRPr="008C7EC9" w:rsidRDefault="00995E7C" w:rsidP="00E02281">
            <w:pPr>
              <w:pStyle w:val="QPPTableTextBold"/>
            </w:pPr>
            <w:r w:rsidRPr="008C7EC9">
              <w:t>Zone</w:t>
            </w:r>
          </w:p>
        </w:tc>
        <w:tc>
          <w:tcPr>
            <w:tcW w:w="3456" w:type="dxa"/>
            <w:vMerge w:val="restart"/>
            <w:shd w:val="clear" w:color="auto" w:fill="auto"/>
          </w:tcPr>
          <w:p w:rsidR="00995E7C" w:rsidRPr="008C7EC9" w:rsidRDefault="00995E7C" w:rsidP="00E02281">
            <w:pPr>
              <w:pStyle w:val="QPPTableTextBold"/>
            </w:pPr>
            <w:r w:rsidRPr="008C7EC9">
              <w:t>Zone precinct</w:t>
            </w:r>
          </w:p>
        </w:tc>
        <w:tc>
          <w:tcPr>
            <w:tcW w:w="1276" w:type="dxa"/>
            <w:vMerge w:val="restart"/>
            <w:shd w:val="clear" w:color="auto" w:fill="auto"/>
          </w:tcPr>
          <w:p w:rsidR="00995E7C" w:rsidRPr="008C7EC9" w:rsidRDefault="00995E7C" w:rsidP="00E02281">
            <w:pPr>
              <w:pStyle w:val="QPPTableTextBold"/>
            </w:pPr>
            <w:r w:rsidRPr="008C7EC9">
              <w:t>Max</w:t>
            </w:r>
            <w:r>
              <w:t>imum</w:t>
            </w:r>
          </w:p>
          <w:p w:rsidR="00995E7C" w:rsidRPr="008C7EC9" w:rsidRDefault="001B4346" w:rsidP="001B4346">
            <w:pPr>
              <w:pStyle w:val="QPPTableTextBold"/>
            </w:pPr>
            <w:r>
              <w:t xml:space="preserve">building </w:t>
            </w:r>
            <w:r w:rsidR="00777F7B">
              <w:t>h</w:t>
            </w:r>
            <w:r w:rsidR="00995E7C" w:rsidRPr="008C7EC9">
              <w:t>eight</w:t>
            </w:r>
          </w:p>
        </w:tc>
        <w:tc>
          <w:tcPr>
            <w:tcW w:w="2334" w:type="dxa"/>
            <w:gridSpan w:val="2"/>
            <w:shd w:val="clear" w:color="auto" w:fill="auto"/>
          </w:tcPr>
          <w:p w:rsidR="00995E7C" w:rsidRPr="008C7EC9" w:rsidRDefault="00995E7C" w:rsidP="00E02281">
            <w:pPr>
              <w:pStyle w:val="QPPTableTextBold"/>
            </w:pPr>
            <w:r>
              <w:t>Minimum s</w:t>
            </w:r>
            <w:r w:rsidRPr="008C7EC9">
              <w:t>ite requir</w:t>
            </w:r>
            <w:r>
              <w:t>e</w:t>
            </w:r>
            <w:r w:rsidRPr="008C7EC9">
              <w:t>ment</w:t>
            </w:r>
            <w:r>
              <w:t>s</w:t>
            </w:r>
          </w:p>
        </w:tc>
      </w:tr>
      <w:tr w:rsidR="00995E7C" w:rsidRPr="00950A98" w:rsidTr="00950A98">
        <w:trPr>
          <w:trHeight w:val="145"/>
        </w:trPr>
        <w:tc>
          <w:tcPr>
            <w:tcW w:w="1188" w:type="dxa"/>
            <w:vMerge/>
            <w:shd w:val="clear" w:color="auto" w:fill="auto"/>
          </w:tcPr>
          <w:p w:rsidR="00995E7C" w:rsidRPr="008C7EC9" w:rsidRDefault="00995E7C" w:rsidP="00E02281">
            <w:pPr>
              <w:pStyle w:val="QPPTableTextBold"/>
            </w:pPr>
          </w:p>
        </w:tc>
        <w:tc>
          <w:tcPr>
            <w:tcW w:w="3456" w:type="dxa"/>
            <w:vMerge/>
            <w:shd w:val="clear" w:color="auto" w:fill="auto"/>
          </w:tcPr>
          <w:p w:rsidR="00995E7C" w:rsidRPr="008C7EC9" w:rsidRDefault="00995E7C" w:rsidP="00E02281">
            <w:pPr>
              <w:pStyle w:val="QPPTableTextBold"/>
            </w:pPr>
          </w:p>
        </w:tc>
        <w:tc>
          <w:tcPr>
            <w:tcW w:w="1276" w:type="dxa"/>
            <w:vMerge/>
            <w:shd w:val="clear" w:color="auto" w:fill="auto"/>
          </w:tcPr>
          <w:p w:rsidR="00995E7C" w:rsidRPr="008C7EC9" w:rsidRDefault="00995E7C" w:rsidP="00E02281">
            <w:pPr>
              <w:pStyle w:val="QPPTableTextBold"/>
            </w:pPr>
          </w:p>
        </w:tc>
        <w:tc>
          <w:tcPr>
            <w:tcW w:w="1134" w:type="dxa"/>
            <w:shd w:val="clear" w:color="auto" w:fill="auto"/>
          </w:tcPr>
          <w:p w:rsidR="00995E7C" w:rsidRPr="008C7EC9" w:rsidRDefault="00995E7C" w:rsidP="00E02281">
            <w:pPr>
              <w:pStyle w:val="QPPTableTextBold"/>
            </w:pPr>
            <w:r>
              <w:t>S</w:t>
            </w:r>
            <w:r w:rsidRPr="008C7EC9">
              <w:t xml:space="preserve">ite area </w:t>
            </w:r>
            <w:r>
              <w:t>(</w:t>
            </w:r>
            <w:r w:rsidRPr="008C7EC9">
              <w:t>m</w:t>
            </w:r>
            <w:r w:rsidRPr="00950A98">
              <w:rPr>
                <w:vertAlign w:val="superscript"/>
              </w:rPr>
              <w:t>2</w:t>
            </w:r>
            <w:r>
              <w:t>)</w:t>
            </w:r>
          </w:p>
        </w:tc>
        <w:tc>
          <w:tcPr>
            <w:tcW w:w="1200" w:type="dxa"/>
            <w:shd w:val="clear" w:color="auto" w:fill="auto"/>
          </w:tcPr>
          <w:p w:rsidR="00995E7C" w:rsidRPr="008C7EC9" w:rsidRDefault="00995E7C" w:rsidP="00E02281">
            <w:pPr>
              <w:pStyle w:val="QPPTableTextBold"/>
            </w:pPr>
            <w:r w:rsidRPr="008C7EC9">
              <w:t>Frontage width</w:t>
            </w:r>
            <w:r>
              <w:t xml:space="preserve"> (m)</w:t>
            </w:r>
          </w:p>
        </w:tc>
      </w:tr>
      <w:tr w:rsidR="00995E7C" w:rsidRPr="00950A98" w:rsidTr="00950A98">
        <w:trPr>
          <w:trHeight w:val="458"/>
        </w:trPr>
        <w:tc>
          <w:tcPr>
            <w:tcW w:w="1188" w:type="dxa"/>
            <w:shd w:val="clear" w:color="auto" w:fill="auto"/>
          </w:tcPr>
          <w:p w:rsidR="00995E7C" w:rsidRPr="008C7EC9" w:rsidRDefault="00995E7C" w:rsidP="00E02281">
            <w:pPr>
              <w:pStyle w:val="QPPTableTextBody"/>
            </w:pPr>
            <w:r w:rsidRPr="008C7EC9">
              <w:t>Low density</w:t>
            </w:r>
            <w:r>
              <w:t xml:space="preserve"> residential</w:t>
            </w:r>
          </w:p>
        </w:tc>
        <w:tc>
          <w:tcPr>
            <w:tcW w:w="3456" w:type="dxa"/>
            <w:shd w:val="clear" w:color="auto" w:fill="auto"/>
          </w:tcPr>
          <w:p w:rsidR="00995E7C" w:rsidRPr="008C7EC9" w:rsidRDefault="00040286" w:rsidP="00E02281">
            <w:pPr>
              <w:pStyle w:val="QPPTableTextBody"/>
            </w:pPr>
            <w:r w:rsidRPr="000759E7">
              <w:t>—</w:t>
            </w:r>
          </w:p>
        </w:tc>
        <w:tc>
          <w:tcPr>
            <w:tcW w:w="1276" w:type="dxa"/>
            <w:shd w:val="clear" w:color="auto" w:fill="auto"/>
          </w:tcPr>
          <w:p w:rsidR="00995E7C" w:rsidRDefault="00002E35" w:rsidP="00E02281">
            <w:pPr>
              <w:pStyle w:val="QPPTableTextBody"/>
            </w:pPr>
            <w:r>
              <w:t>2 storeys</w:t>
            </w:r>
          </w:p>
          <w:p w:rsidR="00995E7C" w:rsidRPr="008C7EC9" w:rsidRDefault="00995E7C" w:rsidP="00E02281">
            <w:pPr>
              <w:pStyle w:val="QPPTableTextBody"/>
            </w:pPr>
            <w:r w:rsidRPr="008C7EC9">
              <w:t>and 9.5m</w:t>
            </w:r>
          </w:p>
        </w:tc>
        <w:tc>
          <w:tcPr>
            <w:tcW w:w="1134" w:type="dxa"/>
            <w:shd w:val="clear" w:color="auto" w:fill="auto"/>
          </w:tcPr>
          <w:p w:rsidR="00995E7C" w:rsidRPr="008C7EC9" w:rsidRDefault="00995E7C" w:rsidP="00E02281">
            <w:pPr>
              <w:pStyle w:val="QPPTableTextBody"/>
            </w:pPr>
            <w:r>
              <w:t>3,000</w:t>
            </w:r>
          </w:p>
        </w:tc>
        <w:tc>
          <w:tcPr>
            <w:tcW w:w="1200" w:type="dxa"/>
            <w:shd w:val="clear" w:color="auto" w:fill="auto"/>
          </w:tcPr>
          <w:p w:rsidR="00995E7C" w:rsidRPr="008C7EC9" w:rsidRDefault="00995E7C" w:rsidP="00E02281">
            <w:pPr>
              <w:pStyle w:val="QPPTableTextBody"/>
            </w:pPr>
            <w:r>
              <w:t>40</w:t>
            </w:r>
          </w:p>
        </w:tc>
      </w:tr>
      <w:tr w:rsidR="00995E7C" w:rsidRPr="00950A98" w:rsidTr="00950A98">
        <w:trPr>
          <w:trHeight w:val="145"/>
        </w:trPr>
        <w:tc>
          <w:tcPr>
            <w:tcW w:w="1188" w:type="dxa"/>
            <w:shd w:val="clear" w:color="auto" w:fill="auto"/>
          </w:tcPr>
          <w:p w:rsidR="00995E7C" w:rsidRPr="008C7EC9" w:rsidRDefault="00995E7C" w:rsidP="00E02281">
            <w:pPr>
              <w:pStyle w:val="QPPTableTextBody"/>
            </w:pPr>
            <w:r>
              <w:t>Character residential</w:t>
            </w:r>
          </w:p>
        </w:tc>
        <w:tc>
          <w:tcPr>
            <w:tcW w:w="3456" w:type="dxa"/>
            <w:shd w:val="clear" w:color="auto" w:fill="auto"/>
          </w:tcPr>
          <w:p w:rsidR="00995E7C" w:rsidRPr="008C7EC9" w:rsidRDefault="00995E7C" w:rsidP="00E02281">
            <w:pPr>
              <w:pStyle w:val="QPPTableTextBody"/>
            </w:pPr>
            <w:r w:rsidRPr="008C7EC9">
              <w:t>Infill</w:t>
            </w:r>
          </w:p>
          <w:p w:rsidR="00995E7C" w:rsidRPr="008C7EC9" w:rsidRDefault="00995E7C" w:rsidP="00E02281">
            <w:pPr>
              <w:pStyle w:val="QPPTableTextBody"/>
            </w:pPr>
            <w:r w:rsidRPr="008C7EC9">
              <w:t>Housing</w:t>
            </w:r>
          </w:p>
        </w:tc>
        <w:tc>
          <w:tcPr>
            <w:tcW w:w="1276" w:type="dxa"/>
            <w:shd w:val="clear" w:color="auto" w:fill="auto"/>
          </w:tcPr>
          <w:p w:rsidR="00995E7C" w:rsidRDefault="00002E35" w:rsidP="00E02281">
            <w:pPr>
              <w:pStyle w:val="QPPTableTextBody"/>
            </w:pPr>
            <w:r>
              <w:t>2 storeys</w:t>
            </w:r>
          </w:p>
          <w:p w:rsidR="00995E7C" w:rsidRPr="008C7EC9" w:rsidRDefault="00995E7C" w:rsidP="00E02281">
            <w:pPr>
              <w:pStyle w:val="QPPTableTextBody"/>
            </w:pPr>
            <w:r w:rsidRPr="008C7EC9">
              <w:t>and 9.5m</w:t>
            </w:r>
          </w:p>
        </w:tc>
        <w:tc>
          <w:tcPr>
            <w:tcW w:w="1134" w:type="dxa"/>
            <w:shd w:val="clear" w:color="auto" w:fill="auto"/>
          </w:tcPr>
          <w:p w:rsidR="00995E7C" w:rsidRPr="008C7EC9" w:rsidRDefault="00995E7C" w:rsidP="00E02281">
            <w:pPr>
              <w:pStyle w:val="QPPTableTextBody"/>
            </w:pPr>
            <w:r w:rsidRPr="008C7EC9">
              <w:t>800</w:t>
            </w:r>
          </w:p>
        </w:tc>
        <w:tc>
          <w:tcPr>
            <w:tcW w:w="1200" w:type="dxa"/>
            <w:shd w:val="clear" w:color="auto" w:fill="auto"/>
          </w:tcPr>
          <w:p w:rsidR="00995E7C" w:rsidRPr="008C7EC9" w:rsidRDefault="00995E7C" w:rsidP="00E02281">
            <w:pPr>
              <w:pStyle w:val="QPPTableTextBody"/>
            </w:pPr>
            <w:r w:rsidRPr="008C7EC9">
              <w:t>20</w:t>
            </w:r>
          </w:p>
        </w:tc>
      </w:tr>
      <w:tr w:rsidR="009C313A" w:rsidRPr="008C7EC9" w:rsidTr="00950A98">
        <w:trPr>
          <w:trHeight w:val="485"/>
        </w:trPr>
        <w:tc>
          <w:tcPr>
            <w:tcW w:w="1188" w:type="dxa"/>
            <w:vMerge w:val="restart"/>
            <w:shd w:val="clear" w:color="auto" w:fill="auto"/>
          </w:tcPr>
          <w:p w:rsidR="009C313A" w:rsidRPr="008C7EC9" w:rsidRDefault="009C313A" w:rsidP="00E02281">
            <w:pPr>
              <w:pStyle w:val="QPPTableTextBody"/>
            </w:pPr>
            <w:r>
              <w:t>Low</w:t>
            </w:r>
            <w:r w:rsidR="0093652F">
              <w:t>–</w:t>
            </w:r>
            <w:r>
              <w:t>m</w:t>
            </w:r>
            <w:r w:rsidRPr="008C7EC9">
              <w:t>edium density</w:t>
            </w:r>
            <w:r>
              <w:t xml:space="preserve"> residential</w:t>
            </w:r>
          </w:p>
        </w:tc>
        <w:tc>
          <w:tcPr>
            <w:tcW w:w="3456" w:type="dxa"/>
            <w:shd w:val="clear" w:color="auto" w:fill="auto"/>
          </w:tcPr>
          <w:p w:rsidR="009C313A" w:rsidRPr="008C7EC9" w:rsidRDefault="009C313A" w:rsidP="00E02281">
            <w:pPr>
              <w:pStyle w:val="QPPTableTextBody"/>
            </w:pPr>
            <w:r w:rsidRPr="008C7EC9">
              <w:t>2 storey mix</w:t>
            </w:r>
          </w:p>
        </w:tc>
        <w:tc>
          <w:tcPr>
            <w:tcW w:w="1276" w:type="dxa"/>
            <w:shd w:val="clear" w:color="auto" w:fill="auto"/>
          </w:tcPr>
          <w:p w:rsidR="009C313A" w:rsidRDefault="00002E35" w:rsidP="00E02281">
            <w:pPr>
              <w:pStyle w:val="QPPTableTextBody"/>
            </w:pPr>
            <w:r>
              <w:t>2 storeys</w:t>
            </w:r>
          </w:p>
          <w:p w:rsidR="009C313A" w:rsidRPr="008C7EC9" w:rsidRDefault="009C313A" w:rsidP="00E02281">
            <w:pPr>
              <w:pStyle w:val="QPPTableTextBody"/>
            </w:pPr>
            <w:r w:rsidRPr="008C7EC9">
              <w:t>and 9.5m</w:t>
            </w:r>
          </w:p>
        </w:tc>
        <w:tc>
          <w:tcPr>
            <w:tcW w:w="1134" w:type="dxa"/>
            <w:shd w:val="clear" w:color="auto" w:fill="auto"/>
          </w:tcPr>
          <w:p w:rsidR="009C313A" w:rsidRPr="008C7EC9" w:rsidRDefault="009C313A" w:rsidP="00002E35">
            <w:pPr>
              <w:pStyle w:val="QPPTableTextBody"/>
            </w:pPr>
            <w:r w:rsidRPr="008C7EC9">
              <w:t>600</w:t>
            </w:r>
          </w:p>
        </w:tc>
        <w:tc>
          <w:tcPr>
            <w:tcW w:w="1200" w:type="dxa"/>
            <w:shd w:val="clear" w:color="auto" w:fill="auto"/>
          </w:tcPr>
          <w:p w:rsidR="009C313A" w:rsidRPr="008C7EC9" w:rsidRDefault="009C313A" w:rsidP="00E02281">
            <w:pPr>
              <w:pStyle w:val="QPPTableTextBody"/>
            </w:pPr>
            <w:r>
              <w:t>15</w:t>
            </w:r>
          </w:p>
        </w:tc>
      </w:tr>
      <w:tr w:rsidR="003B42B1" w:rsidRPr="008C7EC9" w:rsidTr="003B42B1">
        <w:trPr>
          <w:trHeight w:val="841"/>
        </w:trPr>
        <w:tc>
          <w:tcPr>
            <w:tcW w:w="1188" w:type="dxa"/>
            <w:vMerge/>
            <w:shd w:val="clear" w:color="auto" w:fill="auto"/>
          </w:tcPr>
          <w:p w:rsidR="003B42B1" w:rsidRPr="008C7EC9" w:rsidRDefault="003B42B1" w:rsidP="00E02281">
            <w:pPr>
              <w:pStyle w:val="QPPTableTextBody"/>
            </w:pPr>
          </w:p>
        </w:tc>
        <w:tc>
          <w:tcPr>
            <w:tcW w:w="3456" w:type="dxa"/>
            <w:shd w:val="clear" w:color="auto" w:fill="auto"/>
          </w:tcPr>
          <w:p w:rsidR="001C669E" w:rsidRDefault="00116467" w:rsidP="003B42B1">
            <w:pPr>
              <w:pStyle w:val="QPPTableTextBody"/>
            </w:pPr>
            <w:r>
              <w:t>2 or 3 storey mix where</w:t>
            </w:r>
            <w:r w:rsidR="001C669E">
              <w:t>:</w:t>
            </w:r>
          </w:p>
          <w:p w:rsidR="001C669E" w:rsidRDefault="00116467" w:rsidP="002651C2">
            <w:pPr>
              <w:pStyle w:val="HGTableBullet2"/>
              <w:numPr>
                <w:ilvl w:val="0"/>
                <w:numId w:val="29"/>
              </w:numPr>
            </w:pPr>
            <w:r w:rsidRPr="001C669E">
              <w:t>the site has frontage to a road with a reserve width of 15.5m or more</w:t>
            </w:r>
            <w:r w:rsidR="001C669E">
              <w:t>;</w:t>
            </w:r>
          </w:p>
          <w:p w:rsidR="00116467" w:rsidRPr="001C669E" w:rsidRDefault="00116467" w:rsidP="002651C2">
            <w:pPr>
              <w:pStyle w:val="HGTableBullet2"/>
              <w:numPr>
                <w:ilvl w:val="0"/>
                <w:numId w:val="29"/>
              </w:numPr>
            </w:pPr>
            <w:r w:rsidRPr="001C669E">
              <w:t xml:space="preserve">a </w:t>
            </w:r>
            <w:r w:rsidR="001A5F67">
              <w:t>dedicated pedestrian access point</w:t>
            </w:r>
            <w:r w:rsidRPr="001C669E">
              <w:t xml:space="preserve"> of the site</w:t>
            </w:r>
            <w:r w:rsidR="001C669E">
              <w:t xml:space="preserve"> </w:t>
            </w:r>
            <w:r w:rsidRPr="001C669E">
              <w:t xml:space="preserve">is within 400m </w:t>
            </w:r>
            <w:r w:rsidRPr="00BF2717">
              <w:rPr>
                <w:rPrChange w:id="245" w:author="Alisha Pettit" w:date="2019-11-18T11:21:00Z">
                  <w:rPr/>
                </w:rPrChange>
              </w:rPr>
              <w:t>walking distance</w:t>
            </w:r>
            <w:r w:rsidRPr="00751DD5">
              <w:t xml:space="preserve"> of a </w:t>
            </w:r>
            <w:r w:rsidR="001A5F67">
              <w:t xml:space="preserve">dedicated public pedestrian access point of a </w:t>
            </w:r>
            <w:r w:rsidRPr="00751DD5">
              <w:t xml:space="preserve">railway or </w:t>
            </w:r>
            <w:r w:rsidRPr="001C669E">
              <w:t>busway station</w:t>
            </w:r>
            <w:r w:rsidR="001A5F67">
              <w:t>.</w:t>
            </w:r>
          </w:p>
          <w:p w:rsidR="00116467" w:rsidRPr="00116467" w:rsidRDefault="00116467" w:rsidP="00390E11">
            <w:pPr>
              <w:pStyle w:val="QPPEditorsNoteStyle1"/>
            </w:pPr>
            <w:r>
              <w:t>Note—Development in the 2 or 3 st</w:t>
            </w:r>
            <w:r w:rsidRPr="00116467">
              <w:t>orey mix zone precinct of the Low</w:t>
            </w:r>
            <w:r w:rsidR="0093652F">
              <w:t>–</w:t>
            </w:r>
            <w:r w:rsidRPr="00116467">
              <w:t xml:space="preserve">medium density </w:t>
            </w:r>
            <w:r w:rsidR="00FA4081">
              <w:t xml:space="preserve">residential </w:t>
            </w:r>
            <w:r w:rsidRPr="00116467">
              <w:t xml:space="preserve">zone </w:t>
            </w:r>
            <w:r w:rsidR="001A780C">
              <w:t xml:space="preserve">where adjoining a lot containing a dwelling house (where no approval for development other than a dwelling house exists) </w:t>
            </w:r>
            <w:r w:rsidRPr="00116467">
              <w:t xml:space="preserve">has a building height </w:t>
            </w:r>
            <w:r w:rsidR="001A780C">
              <w:t xml:space="preserve">within 10m of the common boundary </w:t>
            </w:r>
            <w:r w:rsidRPr="00116467">
              <w:t xml:space="preserve">that does not exceed 9.5m </w:t>
            </w:r>
            <w:r w:rsidR="00390E11">
              <w:t xml:space="preserve">and does not exceed </w:t>
            </w:r>
            <w:r w:rsidRPr="00116467">
              <w:t xml:space="preserve"> 2 storeys</w:t>
            </w:r>
            <w:r w:rsidR="00002E35">
              <w:t>.</w:t>
            </w:r>
          </w:p>
        </w:tc>
        <w:tc>
          <w:tcPr>
            <w:tcW w:w="1276" w:type="dxa"/>
            <w:shd w:val="clear" w:color="auto" w:fill="auto"/>
          </w:tcPr>
          <w:p w:rsidR="007B6736" w:rsidRPr="007B6736" w:rsidRDefault="00002E35" w:rsidP="00734A66">
            <w:pPr>
              <w:pStyle w:val="QPPTableTextBody"/>
            </w:pPr>
            <w:r>
              <w:t>3 storeys</w:t>
            </w:r>
          </w:p>
          <w:p w:rsidR="003B42B1" w:rsidRDefault="007B6736">
            <w:pPr>
              <w:pStyle w:val="QPPTableTextBody"/>
            </w:pPr>
            <w:r w:rsidRPr="007B6736">
              <w:t>and</w:t>
            </w:r>
            <w:r w:rsidR="00002E35">
              <w:t xml:space="preserve"> 11.5m</w:t>
            </w:r>
          </w:p>
        </w:tc>
        <w:tc>
          <w:tcPr>
            <w:tcW w:w="1134" w:type="dxa"/>
            <w:shd w:val="clear" w:color="auto" w:fill="auto"/>
          </w:tcPr>
          <w:p w:rsidR="003B42B1" w:rsidRPr="008C7EC9" w:rsidRDefault="007B6736" w:rsidP="00E02281">
            <w:pPr>
              <w:pStyle w:val="QPPTableTextBody"/>
            </w:pPr>
            <w:r>
              <w:t>600</w:t>
            </w:r>
          </w:p>
        </w:tc>
        <w:tc>
          <w:tcPr>
            <w:tcW w:w="1200" w:type="dxa"/>
            <w:shd w:val="clear" w:color="auto" w:fill="auto"/>
          </w:tcPr>
          <w:p w:rsidR="003B42B1" w:rsidRDefault="007B6736" w:rsidP="00E02281">
            <w:pPr>
              <w:pStyle w:val="QPPTableTextBody"/>
            </w:pPr>
            <w:r>
              <w:t>15</w:t>
            </w:r>
          </w:p>
        </w:tc>
      </w:tr>
      <w:tr w:rsidR="003B42B1" w:rsidRPr="008C7EC9" w:rsidTr="00734A66">
        <w:trPr>
          <w:trHeight w:val="672"/>
        </w:trPr>
        <w:tc>
          <w:tcPr>
            <w:tcW w:w="1188" w:type="dxa"/>
            <w:vMerge/>
            <w:shd w:val="clear" w:color="auto" w:fill="auto"/>
          </w:tcPr>
          <w:p w:rsidR="003B42B1" w:rsidRPr="008C7EC9" w:rsidRDefault="003B42B1" w:rsidP="00E02281">
            <w:pPr>
              <w:pStyle w:val="QPPTableTextBody"/>
            </w:pPr>
          </w:p>
        </w:tc>
        <w:tc>
          <w:tcPr>
            <w:tcW w:w="3456" w:type="dxa"/>
            <w:shd w:val="clear" w:color="auto" w:fill="auto"/>
          </w:tcPr>
          <w:p w:rsidR="003B42B1" w:rsidRDefault="00116467" w:rsidP="00116467">
            <w:pPr>
              <w:pStyle w:val="QPPTableTextBody"/>
            </w:pPr>
            <w:r>
              <w:t>2 or 3 storey mix - in all other circumstances</w:t>
            </w:r>
          </w:p>
        </w:tc>
        <w:tc>
          <w:tcPr>
            <w:tcW w:w="1276" w:type="dxa"/>
            <w:shd w:val="clear" w:color="auto" w:fill="auto"/>
          </w:tcPr>
          <w:p w:rsidR="003B42B1" w:rsidRDefault="00116467" w:rsidP="00116467">
            <w:pPr>
              <w:pStyle w:val="QPPTableTextBody"/>
            </w:pPr>
            <w:r>
              <w:t>2</w:t>
            </w:r>
            <w:r w:rsidR="003B42B1">
              <w:t xml:space="preserve"> storeys and </w:t>
            </w:r>
            <w:r>
              <w:t>9</w:t>
            </w:r>
            <w:r w:rsidR="003B42B1">
              <w:t>.5m</w:t>
            </w:r>
          </w:p>
        </w:tc>
        <w:tc>
          <w:tcPr>
            <w:tcW w:w="1134" w:type="dxa"/>
            <w:shd w:val="clear" w:color="auto" w:fill="auto"/>
          </w:tcPr>
          <w:p w:rsidR="003B42B1" w:rsidRDefault="003B42B1" w:rsidP="00E02281">
            <w:pPr>
              <w:pStyle w:val="QPPTableTextBody"/>
            </w:pPr>
            <w:r>
              <w:t>600</w:t>
            </w:r>
          </w:p>
        </w:tc>
        <w:tc>
          <w:tcPr>
            <w:tcW w:w="1200" w:type="dxa"/>
            <w:shd w:val="clear" w:color="auto" w:fill="auto"/>
          </w:tcPr>
          <w:p w:rsidR="003B42B1" w:rsidRDefault="003B42B1" w:rsidP="00E02281">
            <w:pPr>
              <w:pStyle w:val="QPPTableTextBody"/>
            </w:pPr>
            <w:r>
              <w:t>15</w:t>
            </w:r>
          </w:p>
        </w:tc>
      </w:tr>
      <w:tr w:rsidR="009C313A" w:rsidRPr="00950A98" w:rsidTr="00950A98">
        <w:trPr>
          <w:trHeight w:val="593"/>
        </w:trPr>
        <w:tc>
          <w:tcPr>
            <w:tcW w:w="1188" w:type="dxa"/>
            <w:vMerge/>
            <w:shd w:val="clear" w:color="auto" w:fill="auto"/>
          </w:tcPr>
          <w:p w:rsidR="009C313A" w:rsidRPr="008C7EC9" w:rsidRDefault="009C313A" w:rsidP="00E02281">
            <w:pPr>
              <w:pStyle w:val="QPPTableTextBody"/>
            </w:pPr>
          </w:p>
        </w:tc>
        <w:tc>
          <w:tcPr>
            <w:tcW w:w="3456" w:type="dxa"/>
            <w:shd w:val="clear" w:color="auto" w:fill="auto"/>
          </w:tcPr>
          <w:p w:rsidR="009C313A" w:rsidRPr="008C7EC9" w:rsidRDefault="009C313A" w:rsidP="00E02281">
            <w:pPr>
              <w:pStyle w:val="QPPTableTextBody"/>
            </w:pPr>
            <w:r>
              <w:t xml:space="preserve">Up to </w:t>
            </w:r>
            <w:r w:rsidRPr="008C7EC9">
              <w:t>3 storeys</w:t>
            </w:r>
          </w:p>
        </w:tc>
        <w:tc>
          <w:tcPr>
            <w:tcW w:w="1276" w:type="dxa"/>
            <w:shd w:val="clear" w:color="auto" w:fill="auto"/>
          </w:tcPr>
          <w:p w:rsidR="009C313A" w:rsidRDefault="00002E35" w:rsidP="00E02281">
            <w:pPr>
              <w:pStyle w:val="QPPTableTextBody"/>
            </w:pPr>
            <w:r>
              <w:t>3 storeys</w:t>
            </w:r>
          </w:p>
          <w:p w:rsidR="009C313A" w:rsidRPr="00E15750" w:rsidRDefault="009C313A" w:rsidP="00E02281">
            <w:pPr>
              <w:pStyle w:val="QPPTableTextBody"/>
            </w:pPr>
            <w:r>
              <w:t>and 11.5</w:t>
            </w:r>
            <w:r w:rsidR="00E4744D">
              <w:t>m</w:t>
            </w:r>
          </w:p>
        </w:tc>
        <w:tc>
          <w:tcPr>
            <w:tcW w:w="1134" w:type="dxa"/>
            <w:shd w:val="clear" w:color="auto" w:fill="auto"/>
          </w:tcPr>
          <w:p w:rsidR="009C313A" w:rsidRPr="008C7EC9" w:rsidRDefault="009C313A" w:rsidP="00002E35">
            <w:pPr>
              <w:pStyle w:val="QPPTableTextBody"/>
            </w:pPr>
            <w:r w:rsidRPr="008C7EC9">
              <w:t>600</w:t>
            </w:r>
          </w:p>
        </w:tc>
        <w:tc>
          <w:tcPr>
            <w:tcW w:w="1200" w:type="dxa"/>
            <w:shd w:val="clear" w:color="auto" w:fill="auto"/>
          </w:tcPr>
          <w:p w:rsidR="009C313A" w:rsidRPr="008C7EC9" w:rsidRDefault="009C313A" w:rsidP="00E02281">
            <w:pPr>
              <w:pStyle w:val="QPPTableTextBody"/>
            </w:pPr>
            <w:r>
              <w:t>15</w:t>
            </w:r>
          </w:p>
        </w:tc>
      </w:tr>
      <w:tr w:rsidR="00E95F62" w:rsidRPr="008C7EC9" w:rsidTr="00950A98">
        <w:trPr>
          <w:trHeight w:val="458"/>
        </w:trPr>
        <w:tc>
          <w:tcPr>
            <w:tcW w:w="1188" w:type="dxa"/>
            <w:shd w:val="clear" w:color="auto" w:fill="auto"/>
          </w:tcPr>
          <w:p w:rsidR="00E95F62" w:rsidRPr="008C7EC9" w:rsidRDefault="00E95F62" w:rsidP="00E02281">
            <w:pPr>
              <w:pStyle w:val="QPPTableTextBody"/>
            </w:pPr>
            <w:r>
              <w:t>Medium density residential</w:t>
            </w:r>
          </w:p>
        </w:tc>
        <w:tc>
          <w:tcPr>
            <w:tcW w:w="3456" w:type="dxa"/>
            <w:shd w:val="clear" w:color="auto" w:fill="auto"/>
          </w:tcPr>
          <w:p w:rsidR="00E95F62" w:rsidRPr="008C7EC9" w:rsidRDefault="00E95F62" w:rsidP="00E02281">
            <w:pPr>
              <w:pStyle w:val="QPPTableTextBody"/>
            </w:pPr>
            <w:r w:rsidRPr="008C7EC9">
              <w:t>Up to 5 storeys</w:t>
            </w:r>
          </w:p>
        </w:tc>
        <w:tc>
          <w:tcPr>
            <w:tcW w:w="1276" w:type="dxa"/>
            <w:shd w:val="clear" w:color="auto" w:fill="auto"/>
          </w:tcPr>
          <w:p w:rsidR="00E95F62" w:rsidRPr="008C7EC9" w:rsidRDefault="00E95F62" w:rsidP="00E02281">
            <w:pPr>
              <w:pStyle w:val="QPPTableTextBody"/>
            </w:pPr>
            <w:r w:rsidRPr="008C7EC9">
              <w:t>5 storeys</w:t>
            </w:r>
          </w:p>
        </w:tc>
        <w:tc>
          <w:tcPr>
            <w:tcW w:w="1134" w:type="dxa"/>
            <w:shd w:val="clear" w:color="auto" w:fill="auto"/>
          </w:tcPr>
          <w:p w:rsidR="00E95F62" w:rsidRDefault="00E95F62" w:rsidP="00E02281">
            <w:pPr>
              <w:pStyle w:val="QPPTableTextBody"/>
            </w:pPr>
            <w:r w:rsidRPr="008C7EC9">
              <w:t>800</w:t>
            </w:r>
          </w:p>
        </w:tc>
        <w:tc>
          <w:tcPr>
            <w:tcW w:w="1200" w:type="dxa"/>
            <w:shd w:val="clear" w:color="auto" w:fill="auto"/>
          </w:tcPr>
          <w:p w:rsidR="00E95F62" w:rsidRDefault="00E95F62" w:rsidP="00E02281">
            <w:pPr>
              <w:pStyle w:val="QPPTableTextBody"/>
            </w:pPr>
            <w:r>
              <w:t>20</w:t>
            </w:r>
          </w:p>
        </w:tc>
      </w:tr>
      <w:tr w:rsidR="00995E7C" w:rsidRPr="00950A98" w:rsidTr="00950A98">
        <w:trPr>
          <w:trHeight w:val="458"/>
        </w:trPr>
        <w:tc>
          <w:tcPr>
            <w:tcW w:w="1188" w:type="dxa"/>
            <w:vMerge w:val="restart"/>
            <w:shd w:val="clear" w:color="auto" w:fill="auto"/>
          </w:tcPr>
          <w:p w:rsidR="00995E7C" w:rsidRPr="008C7EC9" w:rsidRDefault="00995E7C" w:rsidP="00E02281">
            <w:pPr>
              <w:pStyle w:val="QPPTableTextBody"/>
            </w:pPr>
            <w:r w:rsidRPr="008C7EC9">
              <w:t>High density</w:t>
            </w:r>
            <w:r>
              <w:t xml:space="preserve"> residential</w:t>
            </w:r>
          </w:p>
        </w:tc>
        <w:tc>
          <w:tcPr>
            <w:tcW w:w="3456" w:type="dxa"/>
            <w:shd w:val="clear" w:color="auto" w:fill="auto"/>
          </w:tcPr>
          <w:p w:rsidR="00995E7C" w:rsidRPr="008C7EC9" w:rsidRDefault="00995E7C" w:rsidP="00E02281">
            <w:pPr>
              <w:pStyle w:val="QPPTableTextBody"/>
            </w:pPr>
            <w:r w:rsidRPr="008C7EC9">
              <w:t>Up to 8 storeys</w:t>
            </w:r>
          </w:p>
        </w:tc>
        <w:tc>
          <w:tcPr>
            <w:tcW w:w="1276" w:type="dxa"/>
            <w:shd w:val="clear" w:color="auto" w:fill="auto"/>
          </w:tcPr>
          <w:p w:rsidR="00995E7C" w:rsidRPr="008C7EC9" w:rsidRDefault="00995E7C" w:rsidP="00E02281">
            <w:pPr>
              <w:pStyle w:val="QPPTableTextBody"/>
            </w:pPr>
            <w:r w:rsidRPr="008C7EC9">
              <w:t>8 storeys</w:t>
            </w:r>
          </w:p>
        </w:tc>
        <w:tc>
          <w:tcPr>
            <w:tcW w:w="1134" w:type="dxa"/>
            <w:shd w:val="clear" w:color="auto" w:fill="auto"/>
          </w:tcPr>
          <w:p w:rsidR="00995E7C" w:rsidRPr="008C7EC9" w:rsidRDefault="00995E7C" w:rsidP="00E02281">
            <w:pPr>
              <w:pStyle w:val="QPPTableTextBody"/>
            </w:pPr>
            <w:r>
              <w:t>800</w:t>
            </w:r>
          </w:p>
        </w:tc>
        <w:tc>
          <w:tcPr>
            <w:tcW w:w="1200" w:type="dxa"/>
            <w:shd w:val="clear" w:color="auto" w:fill="auto"/>
          </w:tcPr>
          <w:p w:rsidR="00995E7C" w:rsidRPr="008C7EC9" w:rsidRDefault="00995E7C" w:rsidP="00E02281">
            <w:pPr>
              <w:pStyle w:val="QPPTableTextBody"/>
            </w:pPr>
            <w:r>
              <w:t>20</w:t>
            </w:r>
          </w:p>
        </w:tc>
      </w:tr>
      <w:tr w:rsidR="00995E7C" w:rsidRPr="00950A98" w:rsidTr="00950A98">
        <w:trPr>
          <w:trHeight w:val="145"/>
        </w:trPr>
        <w:tc>
          <w:tcPr>
            <w:tcW w:w="1188" w:type="dxa"/>
            <w:vMerge/>
            <w:shd w:val="clear" w:color="auto" w:fill="auto"/>
          </w:tcPr>
          <w:p w:rsidR="00995E7C" w:rsidRPr="008C7EC9" w:rsidRDefault="00995E7C" w:rsidP="00E02281">
            <w:pPr>
              <w:pStyle w:val="QPPTableTextBody"/>
            </w:pPr>
          </w:p>
        </w:tc>
        <w:tc>
          <w:tcPr>
            <w:tcW w:w="3456" w:type="dxa"/>
            <w:shd w:val="clear" w:color="auto" w:fill="auto"/>
          </w:tcPr>
          <w:p w:rsidR="00995E7C" w:rsidRPr="008C7EC9" w:rsidRDefault="00995E7C" w:rsidP="00E02281">
            <w:pPr>
              <w:pStyle w:val="QPPTableTextBody"/>
            </w:pPr>
            <w:r w:rsidRPr="008C7EC9">
              <w:t>Up to 15 storeys</w:t>
            </w:r>
          </w:p>
        </w:tc>
        <w:tc>
          <w:tcPr>
            <w:tcW w:w="1276" w:type="dxa"/>
            <w:shd w:val="clear" w:color="auto" w:fill="auto"/>
          </w:tcPr>
          <w:p w:rsidR="00995E7C" w:rsidRPr="008C7EC9" w:rsidRDefault="00995E7C" w:rsidP="00E02281">
            <w:pPr>
              <w:pStyle w:val="QPPTableTextBody"/>
            </w:pPr>
            <w:r w:rsidRPr="008C7EC9">
              <w:t>15 storeys</w:t>
            </w:r>
          </w:p>
        </w:tc>
        <w:tc>
          <w:tcPr>
            <w:tcW w:w="1134" w:type="dxa"/>
            <w:shd w:val="clear" w:color="auto" w:fill="auto"/>
          </w:tcPr>
          <w:p w:rsidR="00995E7C" w:rsidRPr="008C7EC9" w:rsidRDefault="00995E7C" w:rsidP="00E02281">
            <w:pPr>
              <w:pStyle w:val="QPPTableTextBody"/>
            </w:pPr>
            <w:r>
              <w:t>800</w:t>
            </w:r>
          </w:p>
        </w:tc>
        <w:tc>
          <w:tcPr>
            <w:tcW w:w="1200" w:type="dxa"/>
            <w:shd w:val="clear" w:color="auto" w:fill="auto"/>
          </w:tcPr>
          <w:p w:rsidR="00995E7C" w:rsidRPr="008C7EC9" w:rsidRDefault="00995E7C" w:rsidP="00E02281">
            <w:pPr>
              <w:pStyle w:val="QPPTableTextBody"/>
            </w:pPr>
            <w:r>
              <w:t>20</w:t>
            </w:r>
          </w:p>
        </w:tc>
      </w:tr>
    </w:tbl>
    <w:p w:rsidR="00995E7C" w:rsidRDefault="00995E7C" w:rsidP="00995E7C">
      <w:pPr>
        <w:pStyle w:val="QPPEditorsNoteStyle1"/>
      </w:pPr>
      <w:r>
        <w:t>Note</w:t>
      </w:r>
      <w:r w:rsidRPr="00161F20">
        <w:t>—</w:t>
      </w:r>
      <w:r w:rsidRPr="003F5288">
        <w:t>Car parking areas</w:t>
      </w:r>
      <w:r>
        <w:t xml:space="preserve"> more than 1m above </w:t>
      </w:r>
      <w:r w:rsidRPr="00E93AA4">
        <w:t xml:space="preserve">ground level are considered a </w:t>
      </w:r>
      <w:r>
        <w:t xml:space="preserve">storey </w:t>
      </w:r>
      <w:r w:rsidRPr="00E93AA4">
        <w:t>and includ</w:t>
      </w:r>
      <w:r>
        <w:t>ed in the calculation of height.</w:t>
      </w:r>
    </w:p>
    <w:p w:rsidR="00995E7C" w:rsidRDefault="002F0488" w:rsidP="00995E7C">
      <w:pPr>
        <w:pStyle w:val="QPPEditorsNoteStyle1"/>
      </w:pPr>
      <w:r>
        <w:t>Note</w:t>
      </w:r>
      <w:r w:rsidR="00995E7C" w:rsidRPr="00161F20">
        <w:t>—</w:t>
      </w:r>
      <w:r w:rsidR="00674BEC" w:rsidRPr="00BF2717">
        <w:rPr>
          <w:rPrChange w:id="246" w:author="Alisha Pettit" w:date="2019-11-18T11:21:00Z">
            <w:rPr/>
          </w:rPrChange>
        </w:rPr>
        <w:t>Walking distance</w:t>
      </w:r>
      <w:r w:rsidR="00995E7C">
        <w:t xml:space="preserve"> can be demon</w:t>
      </w:r>
      <w:r w:rsidR="001A5F67">
        <w:t>strated on a site context plan.</w:t>
      </w:r>
    </w:p>
    <w:p w:rsidR="00A6700C" w:rsidRPr="00A6700C" w:rsidRDefault="00EE7721" w:rsidP="00A6700C">
      <w:pPr>
        <w:pStyle w:val="QPPEditorsNoteStyle1"/>
      </w:pPr>
      <w:r>
        <w:t>Editor’s note—</w:t>
      </w:r>
      <w:r w:rsidRPr="00BF2717">
        <w:rPr>
          <w:rPrChange w:id="247" w:author="Alisha Pettit" w:date="2019-11-18T11:21:00Z">
            <w:rPr/>
          </w:rPrChange>
        </w:rPr>
        <w:t>Section 1.7.7</w:t>
      </w:r>
      <w:r>
        <w:t xml:space="preserve"> applies where the maximum </w:t>
      </w:r>
      <w:r w:rsidRPr="00BF2717">
        <w:rPr>
          <w:rPrChange w:id="248" w:author="Alisha Pettit" w:date="2019-11-18T11:21:00Z">
            <w:rPr/>
          </w:rPrChange>
        </w:rPr>
        <w:t>building height</w:t>
      </w:r>
      <w:r>
        <w:t xml:space="preserve"> is specified in </w:t>
      </w:r>
      <w:r w:rsidRPr="00BF2717">
        <w:rPr>
          <w:rPrChange w:id="249" w:author="Alisha Pettit" w:date="2019-11-18T11:21:00Z">
            <w:rPr/>
          </w:rPrChange>
        </w:rPr>
        <w:t>storeys</w:t>
      </w:r>
      <w:r>
        <w:t xml:space="preserve"> and the development </w:t>
      </w:r>
      <w:r w:rsidR="00A6700C">
        <w:t>includes a space that is situated between one floor level and the floor level next above, or if there is no floor above, the ceiling or roof above, that contains only a bathroom, shower room, laundry, water closet or other sanitary compartment.</w:t>
      </w:r>
    </w:p>
    <w:p w:rsidR="00995E7C" w:rsidRPr="00485428" w:rsidRDefault="00995E7C" w:rsidP="00995E7C">
      <w:pPr>
        <w:pStyle w:val="QPPTableHeadingStyle1"/>
        <w:rPr>
          <w:shd w:val="clear" w:color="auto" w:fill="FF99CC"/>
        </w:rPr>
      </w:pPr>
      <w:bookmarkStart w:id="250" w:name="Table93143c"/>
      <w:r>
        <w:t xml:space="preserve">Table </w:t>
      </w:r>
      <w:r w:rsidR="00E02281">
        <w:t>9.3.1</w:t>
      </w:r>
      <w:r w:rsidR="002E3B16">
        <w:t>4</w:t>
      </w:r>
      <w:r w:rsidR="00E02281">
        <w:t>.</w:t>
      </w:r>
      <w:r w:rsidR="00040286">
        <w:t>3</w:t>
      </w:r>
      <w:r w:rsidR="00BC1A63">
        <w:t>.</w:t>
      </w:r>
      <w:r>
        <w:t>C</w:t>
      </w:r>
      <w:r w:rsidRPr="00C64E9F">
        <w:t>—</w:t>
      </w:r>
      <w:r>
        <w:t xml:space="preserve">Boundary setbacks for a </w:t>
      </w:r>
      <w:r w:rsidR="00547C1C" w:rsidRPr="00BF2717">
        <w:rPr>
          <w:rPrChange w:id="251" w:author="Alisha Pettit" w:date="2019-11-18T11:21:00Z">
            <w:rPr/>
          </w:rPrChange>
        </w:rPr>
        <w:t>multiple dwelling</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134"/>
        <w:gridCol w:w="1134"/>
        <w:gridCol w:w="1134"/>
        <w:gridCol w:w="1134"/>
        <w:gridCol w:w="1843"/>
      </w:tblGrid>
      <w:tr w:rsidR="00995E7C" w:rsidRPr="00950A98" w:rsidTr="00950A98">
        <w:trPr>
          <w:trHeight w:val="237"/>
        </w:trPr>
        <w:tc>
          <w:tcPr>
            <w:tcW w:w="2518" w:type="dxa"/>
            <w:vMerge w:val="restart"/>
            <w:shd w:val="clear" w:color="auto" w:fill="auto"/>
          </w:tcPr>
          <w:bookmarkEnd w:id="250"/>
          <w:p w:rsidR="00995E7C" w:rsidRPr="008C7EC9" w:rsidRDefault="00995E7C" w:rsidP="00E02281">
            <w:pPr>
              <w:pStyle w:val="QPPTableTextBold"/>
            </w:pPr>
            <w:r w:rsidRPr="008C7EC9">
              <w:t>Height</w:t>
            </w:r>
            <w:r>
              <w:t xml:space="preserve"> of proposed wall</w:t>
            </w:r>
          </w:p>
        </w:tc>
        <w:tc>
          <w:tcPr>
            <w:tcW w:w="6379" w:type="dxa"/>
            <w:gridSpan w:val="5"/>
            <w:shd w:val="clear" w:color="auto" w:fill="auto"/>
          </w:tcPr>
          <w:p w:rsidR="00995E7C" w:rsidRPr="008C7EC9" w:rsidRDefault="00995E7C" w:rsidP="00E02281">
            <w:pPr>
              <w:pStyle w:val="QPPTableTextBold"/>
            </w:pPr>
            <w:r w:rsidRPr="008C7EC9">
              <w:t xml:space="preserve">Minimum boundary </w:t>
            </w:r>
            <w:r w:rsidR="004A7A2F" w:rsidRPr="00BF2717">
              <w:rPr>
                <w:rPrChange w:id="252" w:author="Alisha Pettit" w:date="2019-11-18T11:21:00Z">
                  <w:rPr/>
                </w:rPrChange>
              </w:rPr>
              <w:t>setback</w:t>
            </w:r>
            <w:r w:rsidR="004A7A2F">
              <w:t xml:space="preserve"> </w:t>
            </w:r>
            <w:r>
              <w:t>(</w:t>
            </w:r>
            <w:r w:rsidRPr="008C7EC9">
              <w:t>m</w:t>
            </w:r>
            <w:r>
              <w:t>)</w:t>
            </w:r>
            <w:r w:rsidR="009960FB">
              <w:t xml:space="preserve"> (other than built to boundary walls)</w:t>
            </w:r>
          </w:p>
        </w:tc>
      </w:tr>
      <w:tr w:rsidR="00995E7C" w:rsidRPr="00950A98" w:rsidTr="00950A98">
        <w:trPr>
          <w:trHeight w:val="153"/>
        </w:trPr>
        <w:tc>
          <w:tcPr>
            <w:tcW w:w="2518" w:type="dxa"/>
            <w:vMerge/>
            <w:shd w:val="clear" w:color="auto" w:fill="auto"/>
          </w:tcPr>
          <w:p w:rsidR="00995E7C" w:rsidRPr="008C7EC9" w:rsidRDefault="00995E7C" w:rsidP="00E02281">
            <w:pPr>
              <w:pStyle w:val="QPPTableTextBold"/>
            </w:pPr>
          </w:p>
        </w:tc>
        <w:tc>
          <w:tcPr>
            <w:tcW w:w="2268" w:type="dxa"/>
            <w:gridSpan w:val="2"/>
            <w:shd w:val="clear" w:color="auto" w:fill="auto"/>
          </w:tcPr>
          <w:p w:rsidR="00995E7C" w:rsidRPr="008C7EC9" w:rsidRDefault="00995E7C" w:rsidP="00E02281">
            <w:pPr>
              <w:pStyle w:val="QPPTableTextBold"/>
            </w:pPr>
            <w:r w:rsidRPr="008C7EC9">
              <w:t>Front</w:t>
            </w:r>
          </w:p>
        </w:tc>
        <w:tc>
          <w:tcPr>
            <w:tcW w:w="2268" w:type="dxa"/>
            <w:gridSpan w:val="2"/>
            <w:shd w:val="clear" w:color="auto" w:fill="auto"/>
          </w:tcPr>
          <w:p w:rsidR="00995E7C" w:rsidRPr="008C7EC9" w:rsidRDefault="00995E7C" w:rsidP="00E02281">
            <w:pPr>
              <w:pStyle w:val="QPPTableTextBold"/>
            </w:pPr>
            <w:r w:rsidRPr="008C7EC9">
              <w:t>Rear</w:t>
            </w:r>
          </w:p>
        </w:tc>
        <w:tc>
          <w:tcPr>
            <w:tcW w:w="1843" w:type="dxa"/>
            <w:vMerge w:val="restart"/>
            <w:shd w:val="clear" w:color="auto" w:fill="auto"/>
          </w:tcPr>
          <w:p w:rsidR="00995E7C" w:rsidRPr="008C7EC9" w:rsidRDefault="00995E7C" w:rsidP="00E02281">
            <w:pPr>
              <w:pStyle w:val="QPPTableTextBold"/>
            </w:pPr>
            <w:r w:rsidRPr="008C7EC9">
              <w:t>Side</w:t>
            </w:r>
          </w:p>
        </w:tc>
      </w:tr>
      <w:tr w:rsidR="00995E7C" w:rsidRPr="00950A98" w:rsidTr="00950A98">
        <w:trPr>
          <w:trHeight w:val="584"/>
        </w:trPr>
        <w:tc>
          <w:tcPr>
            <w:tcW w:w="2518" w:type="dxa"/>
            <w:vMerge/>
            <w:shd w:val="clear" w:color="auto" w:fill="auto"/>
          </w:tcPr>
          <w:p w:rsidR="00995E7C" w:rsidRPr="008C7EC9" w:rsidRDefault="00995E7C" w:rsidP="00E02281">
            <w:pPr>
              <w:pStyle w:val="QPPTableTextBody"/>
            </w:pPr>
          </w:p>
        </w:tc>
        <w:tc>
          <w:tcPr>
            <w:tcW w:w="1134" w:type="dxa"/>
            <w:shd w:val="clear" w:color="auto" w:fill="auto"/>
          </w:tcPr>
          <w:p w:rsidR="00995E7C" w:rsidRPr="008C7EC9" w:rsidRDefault="00995E7C" w:rsidP="00E02281">
            <w:pPr>
              <w:pStyle w:val="QPPTableTextBold"/>
            </w:pPr>
            <w:r w:rsidRPr="008C7EC9">
              <w:t>To balcony</w:t>
            </w:r>
          </w:p>
        </w:tc>
        <w:tc>
          <w:tcPr>
            <w:tcW w:w="1134" w:type="dxa"/>
            <w:shd w:val="clear" w:color="auto" w:fill="auto"/>
          </w:tcPr>
          <w:p w:rsidR="00995E7C" w:rsidRPr="008C7EC9" w:rsidRDefault="00995E7C" w:rsidP="00E02281">
            <w:pPr>
              <w:pStyle w:val="QPPTableTextBold"/>
            </w:pPr>
            <w:r w:rsidRPr="008C7EC9">
              <w:t>To</w:t>
            </w:r>
            <w:r>
              <w:t xml:space="preserve"> </w:t>
            </w:r>
            <w:r w:rsidRPr="008C7EC9">
              <w:t>wall</w:t>
            </w:r>
          </w:p>
        </w:tc>
        <w:tc>
          <w:tcPr>
            <w:tcW w:w="1134" w:type="dxa"/>
            <w:shd w:val="clear" w:color="auto" w:fill="auto"/>
          </w:tcPr>
          <w:p w:rsidR="00995E7C" w:rsidRPr="008C7EC9" w:rsidRDefault="00995E7C" w:rsidP="00E02281">
            <w:pPr>
              <w:pStyle w:val="QPPTableTextBold"/>
            </w:pPr>
            <w:r w:rsidRPr="008C7EC9">
              <w:t>To balcony</w:t>
            </w:r>
          </w:p>
        </w:tc>
        <w:tc>
          <w:tcPr>
            <w:tcW w:w="1134" w:type="dxa"/>
            <w:shd w:val="clear" w:color="auto" w:fill="auto"/>
          </w:tcPr>
          <w:p w:rsidR="00995E7C" w:rsidRPr="008C7EC9" w:rsidRDefault="00995E7C" w:rsidP="00E02281">
            <w:pPr>
              <w:pStyle w:val="QPPTableTextBold"/>
            </w:pPr>
            <w:r w:rsidRPr="008C7EC9">
              <w:t>To</w:t>
            </w:r>
            <w:r>
              <w:t xml:space="preserve"> </w:t>
            </w:r>
            <w:r w:rsidRPr="008C7EC9">
              <w:t>wall</w:t>
            </w:r>
          </w:p>
        </w:tc>
        <w:tc>
          <w:tcPr>
            <w:tcW w:w="1843" w:type="dxa"/>
            <w:vMerge/>
            <w:shd w:val="clear" w:color="auto" w:fill="auto"/>
          </w:tcPr>
          <w:p w:rsidR="00995E7C" w:rsidRPr="008C7EC9" w:rsidRDefault="00995E7C" w:rsidP="00E02281">
            <w:pPr>
              <w:pStyle w:val="QPPTableTextBody"/>
            </w:pPr>
          </w:p>
        </w:tc>
      </w:tr>
      <w:tr w:rsidR="00995E7C" w:rsidRPr="00950A98" w:rsidTr="00950A98">
        <w:trPr>
          <w:trHeight w:val="473"/>
        </w:trPr>
        <w:tc>
          <w:tcPr>
            <w:tcW w:w="2518" w:type="dxa"/>
            <w:shd w:val="clear" w:color="auto" w:fill="auto"/>
          </w:tcPr>
          <w:p w:rsidR="00995E7C" w:rsidRPr="008C7EC9" w:rsidRDefault="00995E7C" w:rsidP="00E02281">
            <w:pPr>
              <w:pStyle w:val="QPPTableTextBody"/>
            </w:pPr>
            <w:r w:rsidRPr="008C7EC9">
              <w:t>1 storey</w:t>
            </w:r>
          </w:p>
          <w:p w:rsidR="00995E7C" w:rsidRPr="008C7EC9" w:rsidRDefault="00995E7C" w:rsidP="00E02281">
            <w:pPr>
              <w:pStyle w:val="QPPTableTextBody"/>
            </w:pPr>
            <w:r w:rsidRPr="008C7EC9">
              <w:t xml:space="preserve">and </w:t>
            </w:r>
            <w:r>
              <w:t>up to 4</w:t>
            </w:r>
            <w:r w:rsidRPr="008C7EC9">
              <w:t>.5m</w:t>
            </w:r>
          </w:p>
        </w:tc>
        <w:tc>
          <w:tcPr>
            <w:tcW w:w="1134" w:type="dxa"/>
            <w:shd w:val="clear" w:color="auto" w:fill="auto"/>
          </w:tcPr>
          <w:p w:rsidR="00995E7C" w:rsidRPr="008C7EC9" w:rsidRDefault="00995E7C" w:rsidP="00E02281">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4</w:t>
            </w:r>
            <w:r>
              <w:t>.5</w:t>
            </w:r>
          </w:p>
        </w:tc>
        <w:tc>
          <w:tcPr>
            <w:tcW w:w="1134" w:type="dxa"/>
            <w:shd w:val="clear" w:color="auto" w:fill="auto"/>
          </w:tcPr>
          <w:p w:rsidR="00995E7C" w:rsidRPr="008C7EC9" w:rsidRDefault="00995E7C" w:rsidP="00E02281">
            <w:pPr>
              <w:pStyle w:val="QPPTableTextBody"/>
            </w:pPr>
            <w:r w:rsidRPr="008C7EC9">
              <w:t>6</w:t>
            </w:r>
          </w:p>
        </w:tc>
        <w:tc>
          <w:tcPr>
            <w:tcW w:w="1843" w:type="dxa"/>
            <w:shd w:val="clear" w:color="auto" w:fill="auto"/>
          </w:tcPr>
          <w:p w:rsidR="00C9423D" w:rsidRDefault="00C9423D" w:rsidP="00E02281">
            <w:pPr>
              <w:pStyle w:val="QPPTableTextBody"/>
            </w:pPr>
            <w:r>
              <w:t>0.0</w:t>
            </w:r>
            <w:r w:rsidR="00B21A49">
              <w:t>m</w:t>
            </w:r>
            <w:r>
              <w:t xml:space="preserve"> built to boundary where permitted (refer to P</w:t>
            </w:r>
            <w:r w:rsidR="00624114">
              <w:t>O</w:t>
            </w:r>
            <w:r>
              <w:t xml:space="preserve">12, </w:t>
            </w:r>
            <w:r w:rsidR="00B21A49">
              <w:t>PO</w:t>
            </w:r>
            <w:r>
              <w:t xml:space="preserve">13 and </w:t>
            </w:r>
            <w:r w:rsidR="00B21A49">
              <w:t>PO</w:t>
            </w:r>
            <w:r>
              <w:t>14)</w:t>
            </w:r>
          </w:p>
          <w:p w:rsidR="00995E7C" w:rsidRPr="008C7EC9" w:rsidRDefault="00995E7C" w:rsidP="00E02281">
            <w:pPr>
              <w:pStyle w:val="QPPTableTextBody"/>
            </w:pPr>
            <w:r w:rsidRPr="008C7EC9">
              <w:t>1.5</w:t>
            </w:r>
            <w:r w:rsidR="00B21A49">
              <w:t>m</w:t>
            </w:r>
            <w:r w:rsidR="0081236E">
              <w:t xml:space="preserve"> in all other circumstances</w:t>
            </w:r>
          </w:p>
        </w:tc>
      </w:tr>
      <w:tr w:rsidR="00995E7C" w:rsidRPr="00950A98" w:rsidTr="00950A98">
        <w:trPr>
          <w:trHeight w:val="1469"/>
        </w:trPr>
        <w:tc>
          <w:tcPr>
            <w:tcW w:w="2518" w:type="dxa"/>
            <w:shd w:val="clear" w:color="auto" w:fill="auto"/>
          </w:tcPr>
          <w:p w:rsidR="00995E7C" w:rsidRDefault="00002E35" w:rsidP="00E02281">
            <w:pPr>
              <w:pStyle w:val="QPPTableTextBody"/>
            </w:pPr>
            <w:r>
              <w:t>2 storeys</w:t>
            </w:r>
          </w:p>
          <w:p w:rsidR="00995E7C" w:rsidRPr="008C7EC9" w:rsidRDefault="00995E7C" w:rsidP="00E02281">
            <w:pPr>
              <w:pStyle w:val="QPPTableTextBody"/>
            </w:pPr>
            <w:r w:rsidRPr="008C7EC9">
              <w:t xml:space="preserve">and </w:t>
            </w:r>
            <w:r>
              <w:t xml:space="preserve">up to </w:t>
            </w:r>
            <w:r w:rsidRPr="008C7EC9">
              <w:t>9.5m</w:t>
            </w:r>
          </w:p>
        </w:tc>
        <w:tc>
          <w:tcPr>
            <w:tcW w:w="1134" w:type="dxa"/>
            <w:shd w:val="clear" w:color="auto" w:fill="auto"/>
          </w:tcPr>
          <w:p w:rsidR="00995E7C" w:rsidRPr="008C7EC9" w:rsidRDefault="00995E7C" w:rsidP="00E02281">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4</w:t>
            </w:r>
            <w:r>
              <w:t>.5</w:t>
            </w:r>
          </w:p>
        </w:tc>
        <w:tc>
          <w:tcPr>
            <w:tcW w:w="1134" w:type="dxa"/>
            <w:shd w:val="clear" w:color="auto" w:fill="auto"/>
          </w:tcPr>
          <w:p w:rsidR="00995E7C" w:rsidRPr="008C7EC9" w:rsidRDefault="00995E7C" w:rsidP="00E02281">
            <w:pPr>
              <w:pStyle w:val="QPPTableTextBody"/>
            </w:pPr>
            <w:r w:rsidRPr="008C7EC9">
              <w:t>6</w:t>
            </w:r>
          </w:p>
        </w:tc>
        <w:tc>
          <w:tcPr>
            <w:tcW w:w="1843" w:type="dxa"/>
            <w:shd w:val="clear" w:color="auto" w:fill="auto"/>
          </w:tcPr>
          <w:p w:rsidR="00995E7C" w:rsidRDefault="00995E7C" w:rsidP="00E02281">
            <w:pPr>
              <w:pStyle w:val="QPPTableTextBody"/>
            </w:pPr>
            <w:r>
              <w:t xml:space="preserve">1.5m </w:t>
            </w:r>
            <w:r w:rsidR="0081236E">
              <w:t xml:space="preserve">up </w:t>
            </w:r>
            <w:r>
              <w:t>to 4</w:t>
            </w:r>
            <w:r w:rsidRPr="008C7EC9">
              <w:t>.5m</w:t>
            </w:r>
            <w:r w:rsidR="0081236E">
              <w:t xml:space="preserve"> building height</w:t>
            </w:r>
          </w:p>
          <w:p w:rsidR="00995E7C" w:rsidRPr="008C7EC9" w:rsidRDefault="00995E7C" w:rsidP="00E02281">
            <w:pPr>
              <w:pStyle w:val="QPPTableTextBody"/>
            </w:pPr>
            <w:r>
              <w:t xml:space="preserve">2.0m </w:t>
            </w:r>
            <w:r w:rsidR="0081236E">
              <w:t xml:space="preserve">up </w:t>
            </w:r>
            <w:r>
              <w:t xml:space="preserve">to 7.5m </w:t>
            </w:r>
            <w:r w:rsidR="0081236E">
              <w:t xml:space="preserve">building height </w:t>
            </w:r>
            <w:r w:rsidRPr="008C7EC9">
              <w:t xml:space="preserve">then </w:t>
            </w:r>
            <w:r>
              <w:t xml:space="preserve">2.0m </w:t>
            </w:r>
            <w:r w:rsidR="00BC1A63">
              <w:t>plus 0.5m</w:t>
            </w:r>
            <w:r w:rsidRPr="008C7EC9">
              <w:t>/3m above 7.5m</w:t>
            </w:r>
            <w:r w:rsidR="00E97AA8">
              <w:t xml:space="preserve"> building height</w:t>
            </w:r>
          </w:p>
        </w:tc>
      </w:tr>
      <w:tr w:rsidR="00995E7C" w:rsidRPr="00950A98" w:rsidTr="00950A98">
        <w:trPr>
          <w:trHeight w:val="1215"/>
        </w:trPr>
        <w:tc>
          <w:tcPr>
            <w:tcW w:w="2518" w:type="dxa"/>
            <w:shd w:val="clear" w:color="auto" w:fill="auto"/>
          </w:tcPr>
          <w:p w:rsidR="00995E7C" w:rsidRPr="000C34EC" w:rsidRDefault="00995E7C" w:rsidP="00E02281">
            <w:pPr>
              <w:pStyle w:val="QPPTableTextBody"/>
            </w:pPr>
            <w:r w:rsidRPr="008C7EC9">
              <w:t xml:space="preserve">2 storeys and </w:t>
            </w:r>
            <w:r>
              <w:t xml:space="preserve">up </w:t>
            </w:r>
            <w:r w:rsidRPr="008C7EC9">
              <w:t>to 9.5m</w:t>
            </w:r>
            <w:r>
              <w:t xml:space="preserve"> and w</w:t>
            </w:r>
            <w:r w:rsidRPr="000C34EC">
              <w:t xml:space="preserve">here located on a lot with a street frontage </w:t>
            </w:r>
            <w:r>
              <w:t>15m or less</w:t>
            </w:r>
          </w:p>
        </w:tc>
        <w:tc>
          <w:tcPr>
            <w:tcW w:w="1134" w:type="dxa"/>
            <w:shd w:val="clear" w:color="auto" w:fill="auto"/>
          </w:tcPr>
          <w:p w:rsidR="00995E7C" w:rsidRPr="008C7EC9" w:rsidRDefault="00995E7C" w:rsidP="00E02281">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4</w:t>
            </w:r>
            <w:r>
              <w:t>.5</w:t>
            </w:r>
          </w:p>
        </w:tc>
        <w:tc>
          <w:tcPr>
            <w:tcW w:w="1134" w:type="dxa"/>
            <w:shd w:val="clear" w:color="auto" w:fill="auto"/>
          </w:tcPr>
          <w:p w:rsidR="00995E7C" w:rsidRPr="008C7EC9" w:rsidRDefault="00995E7C" w:rsidP="00E02281">
            <w:pPr>
              <w:pStyle w:val="QPPTableTextBody"/>
            </w:pPr>
            <w:r w:rsidRPr="008C7EC9">
              <w:t>6</w:t>
            </w:r>
          </w:p>
        </w:tc>
        <w:tc>
          <w:tcPr>
            <w:tcW w:w="1843" w:type="dxa"/>
            <w:shd w:val="clear" w:color="auto" w:fill="auto"/>
          </w:tcPr>
          <w:p w:rsidR="000C4C77" w:rsidRDefault="00995E7C" w:rsidP="00E02281">
            <w:pPr>
              <w:pStyle w:val="QPPTableTextBody"/>
            </w:pPr>
            <w:r>
              <w:t xml:space="preserve">1.5m </w:t>
            </w:r>
            <w:r w:rsidR="00E97AA8">
              <w:t xml:space="preserve">up </w:t>
            </w:r>
            <w:r>
              <w:t>to</w:t>
            </w:r>
            <w:r w:rsidR="000C4C77">
              <w:t xml:space="preserve"> </w:t>
            </w:r>
            <w:r>
              <w:t xml:space="preserve">7.5m </w:t>
            </w:r>
            <w:r w:rsidR="00E97AA8">
              <w:t xml:space="preserve">building height </w:t>
            </w:r>
            <w:r w:rsidRPr="008C7EC9">
              <w:t>then</w:t>
            </w:r>
          </w:p>
          <w:p w:rsidR="00995E7C" w:rsidRPr="008C7EC9" w:rsidRDefault="00995E7C" w:rsidP="00E02281">
            <w:pPr>
              <w:pStyle w:val="QPPTableTextBody"/>
            </w:pPr>
            <w:r>
              <w:t xml:space="preserve">1.5m </w:t>
            </w:r>
            <w:r w:rsidR="00BC1A63">
              <w:t>plus 0.5m</w:t>
            </w:r>
            <w:r w:rsidRPr="008C7EC9">
              <w:t>/3m above 7.5m</w:t>
            </w:r>
            <w:r w:rsidR="00E97AA8">
              <w:t xml:space="preserve"> building height</w:t>
            </w:r>
          </w:p>
        </w:tc>
      </w:tr>
      <w:tr w:rsidR="00995E7C" w:rsidRPr="00950A98" w:rsidTr="00950A98">
        <w:trPr>
          <w:trHeight w:val="490"/>
        </w:trPr>
        <w:tc>
          <w:tcPr>
            <w:tcW w:w="2518" w:type="dxa"/>
            <w:shd w:val="clear" w:color="auto" w:fill="auto"/>
          </w:tcPr>
          <w:p w:rsidR="00995E7C" w:rsidRDefault="00995E7C" w:rsidP="00E02281">
            <w:pPr>
              <w:pStyle w:val="QPPTableTextBody"/>
            </w:pPr>
            <w:r>
              <w:t xml:space="preserve">3 </w:t>
            </w:r>
            <w:r w:rsidR="00002E35">
              <w:t>storeys and</w:t>
            </w:r>
          </w:p>
          <w:p w:rsidR="00995E7C" w:rsidRPr="008C7EC9" w:rsidRDefault="00995E7C" w:rsidP="00E02281">
            <w:pPr>
              <w:pStyle w:val="QPPTableTextBody"/>
            </w:pPr>
            <w:r>
              <w:t>up to 11.5</w:t>
            </w:r>
            <w:r w:rsidRPr="005E4554">
              <w:t>m</w:t>
            </w:r>
          </w:p>
        </w:tc>
        <w:tc>
          <w:tcPr>
            <w:tcW w:w="1134" w:type="dxa"/>
            <w:shd w:val="clear" w:color="auto" w:fill="auto"/>
          </w:tcPr>
          <w:p w:rsidR="00995E7C" w:rsidRPr="008C7EC9" w:rsidRDefault="00995E7C" w:rsidP="00002E35">
            <w:pPr>
              <w:pStyle w:val="QPPTableTextBody"/>
            </w:pPr>
            <w:r w:rsidRPr="008C7EC9">
              <w:t>4</w:t>
            </w:r>
          </w:p>
        </w:tc>
        <w:tc>
          <w:tcPr>
            <w:tcW w:w="1134" w:type="dxa"/>
            <w:shd w:val="clear" w:color="auto" w:fill="auto"/>
          </w:tcPr>
          <w:p w:rsidR="00995E7C" w:rsidRPr="008C7EC9" w:rsidRDefault="00995E7C" w:rsidP="00E02281">
            <w:pPr>
              <w:pStyle w:val="QPPTableTextBody"/>
            </w:pPr>
            <w:r w:rsidRPr="008C7EC9">
              <w:t>6</w:t>
            </w:r>
          </w:p>
        </w:tc>
        <w:tc>
          <w:tcPr>
            <w:tcW w:w="2268" w:type="dxa"/>
            <w:gridSpan w:val="2"/>
            <w:shd w:val="clear" w:color="auto" w:fill="auto"/>
          </w:tcPr>
          <w:p w:rsidR="00995E7C" w:rsidRPr="008C7EC9" w:rsidRDefault="00995E7C" w:rsidP="00002E35">
            <w:pPr>
              <w:pStyle w:val="QPPTableTextBody"/>
            </w:pPr>
            <w:r w:rsidRPr="008C7EC9">
              <w:t>6</w:t>
            </w:r>
          </w:p>
        </w:tc>
        <w:tc>
          <w:tcPr>
            <w:tcW w:w="1843" w:type="dxa"/>
            <w:shd w:val="clear" w:color="auto" w:fill="auto"/>
          </w:tcPr>
          <w:p w:rsidR="009960FB" w:rsidRDefault="009960FB" w:rsidP="00E02281">
            <w:pPr>
              <w:pStyle w:val="QPPTableTextBody"/>
            </w:pPr>
            <w:r>
              <w:t xml:space="preserve">1.5m </w:t>
            </w:r>
            <w:r w:rsidR="00E97AA8">
              <w:t xml:space="preserve">up </w:t>
            </w:r>
            <w:r>
              <w:t>to 4.5m</w:t>
            </w:r>
            <w:r w:rsidR="00E97AA8">
              <w:t xml:space="preserve"> building height</w:t>
            </w:r>
          </w:p>
          <w:p w:rsidR="009960FB" w:rsidRDefault="009960FB" w:rsidP="00E02281">
            <w:pPr>
              <w:pStyle w:val="QPPTableTextBody"/>
            </w:pPr>
            <w:r>
              <w:t xml:space="preserve">2.0m </w:t>
            </w:r>
            <w:r w:rsidR="00E97AA8">
              <w:t xml:space="preserve">up </w:t>
            </w:r>
            <w:r>
              <w:t>to 7.5m</w:t>
            </w:r>
            <w:r w:rsidR="00E97AA8">
              <w:t xml:space="preserve"> building height</w:t>
            </w:r>
          </w:p>
          <w:p w:rsidR="00995E7C" w:rsidRPr="008C7EC9" w:rsidRDefault="009960FB" w:rsidP="00E02281">
            <w:pPr>
              <w:pStyle w:val="QPPTableTextBody"/>
            </w:pPr>
            <w:r>
              <w:t>then 2.0m plus 0.5m/3m above 7.5m</w:t>
            </w:r>
            <w:r w:rsidR="00E97AA8">
              <w:t xml:space="preserve"> building height</w:t>
            </w:r>
          </w:p>
        </w:tc>
      </w:tr>
      <w:tr w:rsidR="00995E7C" w:rsidRPr="00950A98" w:rsidTr="00950A98">
        <w:trPr>
          <w:trHeight w:val="1215"/>
        </w:trPr>
        <w:tc>
          <w:tcPr>
            <w:tcW w:w="2518" w:type="dxa"/>
            <w:shd w:val="clear" w:color="auto" w:fill="auto"/>
          </w:tcPr>
          <w:p w:rsidR="00995E7C" w:rsidRPr="008C7EC9" w:rsidRDefault="00995E7C" w:rsidP="00A7283C">
            <w:pPr>
              <w:pStyle w:val="QPPTableTextBody"/>
            </w:pPr>
            <w:r>
              <w:t>Up t</w:t>
            </w:r>
            <w:r w:rsidRPr="008C7EC9">
              <w:t>o 5 storeys</w:t>
            </w:r>
          </w:p>
        </w:tc>
        <w:tc>
          <w:tcPr>
            <w:tcW w:w="1134" w:type="dxa"/>
            <w:shd w:val="clear" w:color="auto" w:fill="auto"/>
          </w:tcPr>
          <w:p w:rsidR="00995E7C" w:rsidRPr="008C7EC9" w:rsidRDefault="00995E7C" w:rsidP="00E02281">
            <w:pPr>
              <w:pStyle w:val="QPPTableTextBody"/>
            </w:pPr>
            <w:r>
              <w:t>4</w:t>
            </w:r>
          </w:p>
        </w:tc>
        <w:tc>
          <w:tcPr>
            <w:tcW w:w="1134" w:type="dxa"/>
            <w:shd w:val="clear" w:color="auto" w:fill="auto"/>
          </w:tcPr>
          <w:p w:rsidR="00995E7C" w:rsidRPr="008C7EC9" w:rsidRDefault="00995E7C" w:rsidP="00E02281">
            <w:pPr>
              <w:pStyle w:val="QPPTableTextBody"/>
            </w:pPr>
            <w:r>
              <w:t>6</w:t>
            </w:r>
          </w:p>
        </w:tc>
        <w:tc>
          <w:tcPr>
            <w:tcW w:w="2268" w:type="dxa"/>
            <w:gridSpan w:val="2"/>
            <w:shd w:val="clear" w:color="auto" w:fill="auto"/>
          </w:tcPr>
          <w:p w:rsidR="00995E7C" w:rsidRPr="008C7EC9" w:rsidRDefault="00995E7C" w:rsidP="00E02281">
            <w:pPr>
              <w:pStyle w:val="QPPTableTextBody"/>
            </w:pPr>
            <w:r>
              <w:t>6</w:t>
            </w:r>
          </w:p>
        </w:tc>
        <w:tc>
          <w:tcPr>
            <w:tcW w:w="1843" w:type="dxa"/>
            <w:shd w:val="clear" w:color="auto" w:fill="auto"/>
          </w:tcPr>
          <w:p w:rsidR="00995E7C" w:rsidRDefault="00A7283C" w:rsidP="00E02281">
            <w:pPr>
              <w:pStyle w:val="QPPTableTextBody"/>
            </w:pPr>
            <w:r>
              <w:t>An average of 4m with</w:t>
            </w:r>
          </w:p>
          <w:p w:rsidR="00995E7C" w:rsidRPr="008C7EC9" w:rsidRDefault="00995E7C" w:rsidP="00E02281">
            <w:pPr>
              <w:pStyle w:val="QPPTableTextBody"/>
            </w:pPr>
            <w:r w:rsidRPr="008C7EC9">
              <w:t>5</w:t>
            </w:r>
            <w:r w:rsidR="004304D1">
              <w:t>m</w:t>
            </w:r>
            <w:r>
              <w:t xml:space="preserve"> to balconies or habitable rooms</w:t>
            </w:r>
          </w:p>
          <w:p w:rsidR="00995E7C" w:rsidRPr="008C7EC9" w:rsidRDefault="00995E7C" w:rsidP="00E02281">
            <w:pPr>
              <w:pStyle w:val="QPPTableTextBody"/>
            </w:pPr>
            <w:r>
              <w:t>3</w:t>
            </w:r>
            <w:r w:rsidR="004304D1">
              <w:t>m</w:t>
            </w:r>
            <w:r>
              <w:t xml:space="preserve"> to non-habitable rooms or blank walls</w:t>
            </w:r>
          </w:p>
        </w:tc>
      </w:tr>
      <w:tr w:rsidR="00995E7C" w:rsidRPr="00950A98" w:rsidTr="00950A98">
        <w:trPr>
          <w:trHeight w:val="362"/>
        </w:trPr>
        <w:tc>
          <w:tcPr>
            <w:tcW w:w="2518" w:type="dxa"/>
            <w:shd w:val="clear" w:color="auto" w:fill="auto"/>
          </w:tcPr>
          <w:p w:rsidR="00995E7C" w:rsidRPr="008C7EC9" w:rsidRDefault="00995E7C" w:rsidP="00A7283C">
            <w:pPr>
              <w:pStyle w:val="QPPTableTextBody"/>
            </w:pPr>
            <w:r>
              <w:t xml:space="preserve">Up to </w:t>
            </w:r>
            <w:r w:rsidRPr="008C7EC9">
              <w:t>8 storeys</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8</w:t>
            </w:r>
          </w:p>
        </w:tc>
        <w:tc>
          <w:tcPr>
            <w:tcW w:w="2268" w:type="dxa"/>
            <w:gridSpan w:val="2"/>
            <w:shd w:val="clear" w:color="auto" w:fill="auto"/>
          </w:tcPr>
          <w:p w:rsidR="00995E7C" w:rsidRPr="008C7EC9" w:rsidRDefault="00995E7C" w:rsidP="00A7283C">
            <w:pPr>
              <w:pStyle w:val="QPPTableTextBody"/>
            </w:pPr>
            <w:r>
              <w:t>9</w:t>
            </w:r>
          </w:p>
        </w:tc>
        <w:tc>
          <w:tcPr>
            <w:tcW w:w="1843" w:type="dxa"/>
            <w:shd w:val="clear" w:color="auto" w:fill="auto"/>
          </w:tcPr>
          <w:p w:rsidR="00995E7C" w:rsidRPr="008C7EC9" w:rsidRDefault="00995E7C" w:rsidP="00E02281">
            <w:pPr>
              <w:pStyle w:val="QPPTableTextBody"/>
            </w:pPr>
            <w:r w:rsidRPr="008C7EC9">
              <w:t>6</w:t>
            </w:r>
          </w:p>
        </w:tc>
      </w:tr>
      <w:tr w:rsidR="00995E7C" w:rsidRPr="00950A98" w:rsidTr="00950A98">
        <w:trPr>
          <w:trHeight w:val="231"/>
        </w:trPr>
        <w:tc>
          <w:tcPr>
            <w:tcW w:w="2518" w:type="dxa"/>
            <w:shd w:val="clear" w:color="auto" w:fill="auto"/>
          </w:tcPr>
          <w:p w:rsidR="00995E7C" w:rsidRPr="008C7EC9" w:rsidRDefault="00995E7C" w:rsidP="00A7283C">
            <w:pPr>
              <w:pStyle w:val="QPPTableTextBody"/>
            </w:pPr>
            <w:r>
              <w:t>Up to 1</w:t>
            </w:r>
            <w:r w:rsidRPr="008C7EC9">
              <w:t>5 storeys</w:t>
            </w:r>
          </w:p>
        </w:tc>
        <w:tc>
          <w:tcPr>
            <w:tcW w:w="1134" w:type="dxa"/>
            <w:shd w:val="clear" w:color="auto" w:fill="auto"/>
          </w:tcPr>
          <w:p w:rsidR="00995E7C" w:rsidRPr="008C7EC9" w:rsidRDefault="00995E7C" w:rsidP="00E02281">
            <w:pPr>
              <w:pStyle w:val="QPPTableTextBody"/>
            </w:pPr>
            <w:r w:rsidRPr="008C7EC9">
              <w:t>6</w:t>
            </w:r>
          </w:p>
        </w:tc>
        <w:tc>
          <w:tcPr>
            <w:tcW w:w="1134" w:type="dxa"/>
            <w:shd w:val="clear" w:color="auto" w:fill="auto"/>
          </w:tcPr>
          <w:p w:rsidR="00995E7C" w:rsidRPr="008C7EC9" w:rsidRDefault="00995E7C" w:rsidP="00E02281">
            <w:pPr>
              <w:pStyle w:val="QPPTableTextBody"/>
            </w:pPr>
            <w:r w:rsidRPr="008C7EC9">
              <w:t>8</w:t>
            </w:r>
          </w:p>
        </w:tc>
        <w:tc>
          <w:tcPr>
            <w:tcW w:w="2268" w:type="dxa"/>
            <w:gridSpan w:val="2"/>
            <w:shd w:val="clear" w:color="auto" w:fill="auto"/>
          </w:tcPr>
          <w:p w:rsidR="00995E7C" w:rsidRPr="008C7EC9" w:rsidRDefault="00995E7C" w:rsidP="00E02281">
            <w:pPr>
              <w:pStyle w:val="QPPTableTextBody"/>
            </w:pPr>
            <w:r>
              <w:t>12</w:t>
            </w:r>
          </w:p>
        </w:tc>
        <w:tc>
          <w:tcPr>
            <w:tcW w:w="1843" w:type="dxa"/>
            <w:shd w:val="clear" w:color="auto" w:fill="auto"/>
          </w:tcPr>
          <w:p w:rsidR="00995E7C" w:rsidRPr="008C7EC9" w:rsidRDefault="00995E7C" w:rsidP="00E02281">
            <w:pPr>
              <w:pStyle w:val="QPPTableTextBody"/>
            </w:pPr>
            <w:r>
              <w:t>6</w:t>
            </w:r>
          </w:p>
        </w:tc>
      </w:tr>
    </w:tbl>
    <w:p w:rsidR="00995E7C" w:rsidRPr="004105DE" w:rsidRDefault="00995E7C" w:rsidP="00995E7C">
      <w:pPr>
        <w:pStyle w:val="QPPEditorsNoteStyle1"/>
      </w:pPr>
      <w:r>
        <w:t>Note—</w:t>
      </w:r>
      <w:r w:rsidRPr="004105DE">
        <w:t xml:space="preserve">Boundary </w:t>
      </w:r>
      <w:r w:rsidR="00547C1C" w:rsidRPr="00BF2717">
        <w:rPr>
          <w:rPrChange w:id="253" w:author="Alisha Pettit" w:date="2019-11-18T11:21:00Z">
            <w:rPr/>
          </w:rPrChange>
        </w:rPr>
        <w:t>setbacks</w:t>
      </w:r>
      <w:r>
        <w:t xml:space="preserve"> </w:t>
      </w:r>
      <w:r w:rsidRPr="004105DE">
        <w:t>to balconies are measured to the edge of the balcony or balustrading, whichever is closer to the b</w:t>
      </w:r>
      <w:r w:rsidR="00F607F9">
        <w:t>oundary.</w:t>
      </w:r>
    </w:p>
    <w:p w:rsidR="00995E7C" w:rsidRPr="004105DE" w:rsidRDefault="008F0C5E" w:rsidP="00995E7C">
      <w:pPr>
        <w:pStyle w:val="QPPEditorsNoteStyle1"/>
      </w:pPr>
      <w:r>
        <w:t>Note</w:t>
      </w:r>
      <w:r w:rsidR="00995E7C">
        <w:t>—</w:t>
      </w:r>
      <w:r w:rsidR="00995E7C" w:rsidRPr="004105DE">
        <w:t xml:space="preserve">For a </w:t>
      </w:r>
      <w:r w:rsidR="00995E7C">
        <w:t xml:space="preserve">site </w:t>
      </w:r>
      <w:r w:rsidR="00BC1A63">
        <w:t>with 2</w:t>
      </w:r>
      <w:r w:rsidR="00995E7C" w:rsidRPr="004105DE">
        <w:t xml:space="preserve"> or more</w:t>
      </w:r>
      <w:r w:rsidR="00295C8B">
        <w:t xml:space="preserve"> street frontages, all common boundaries with adjoining lots are considered side boundaries</w:t>
      </w:r>
      <w:r w:rsidR="00995E7C" w:rsidRPr="004105DE">
        <w:t>.</w:t>
      </w:r>
    </w:p>
    <w:p w:rsidR="00995E7C" w:rsidRPr="004105DE" w:rsidRDefault="00995E7C" w:rsidP="00995E7C">
      <w:pPr>
        <w:pStyle w:val="QPPEditorsNoteStyle1"/>
      </w:pPr>
      <w:r w:rsidRPr="004105DE">
        <w:t>Note</w:t>
      </w:r>
      <w:r>
        <w:t>—</w:t>
      </w:r>
      <w:r w:rsidRPr="004105DE">
        <w:t>Boundary setbacks may also be influenced by minimum building separation requirements</w:t>
      </w:r>
      <w:r w:rsidR="006708FF">
        <w:t xml:space="preserve">, refer to </w:t>
      </w:r>
      <w:r w:rsidR="00146AAF" w:rsidRPr="00BF2717">
        <w:rPr>
          <w:rPrChange w:id="254" w:author="Alisha Pettit" w:date="2019-11-18T11:21:00Z">
            <w:rPr/>
          </w:rPrChange>
        </w:rPr>
        <w:t>Table 9.3.1</w:t>
      </w:r>
      <w:r w:rsidR="009D3428" w:rsidRPr="00BF2717">
        <w:rPr>
          <w:rPrChange w:id="255" w:author="Alisha Pettit" w:date="2019-11-18T11:21:00Z">
            <w:rPr/>
          </w:rPrChange>
        </w:rPr>
        <w:t>4</w:t>
      </w:r>
      <w:r w:rsidR="00146AAF" w:rsidRPr="00BF2717">
        <w:rPr>
          <w:rPrChange w:id="256" w:author="Alisha Pettit" w:date="2019-11-18T11:21:00Z">
            <w:rPr/>
          </w:rPrChange>
        </w:rPr>
        <w:t>.3.F</w:t>
      </w:r>
      <w:r w:rsidR="006708FF">
        <w:t>,</w:t>
      </w:r>
      <w:r w:rsidRPr="004105DE">
        <w:t xml:space="preserve"> where t</w:t>
      </w:r>
      <w:r>
        <w:t xml:space="preserve">here are existing buildings </w:t>
      </w:r>
      <w:r w:rsidRPr="004105DE">
        <w:t xml:space="preserve">or to protect the future development potential or amenity of </w:t>
      </w:r>
      <w:r w:rsidR="00F3763C">
        <w:t xml:space="preserve">an </w:t>
      </w:r>
      <w:r>
        <w:t>adjoining site</w:t>
      </w:r>
      <w:r w:rsidRPr="004105DE">
        <w:t>.</w:t>
      </w:r>
    </w:p>
    <w:p w:rsidR="00995E7C" w:rsidRPr="004105DE" w:rsidRDefault="008F0C5E" w:rsidP="00995E7C">
      <w:pPr>
        <w:pStyle w:val="QPPEditorsNoteStyle1"/>
      </w:pPr>
      <w:r>
        <w:t>Note</w:t>
      </w:r>
      <w:r w:rsidR="00BC1A63">
        <w:t>—Car</w:t>
      </w:r>
      <w:r w:rsidR="00F3763C">
        <w:t xml:space="preserve"> </w:t>
      </w:r>
      <w:r w:rsidR="00995E7C">
        <w:t xml:space="preserve">parking </w:t>
      </w:r>
      <w:r w:rsidR="00995E7C" w:rsidRPr="004105DE">
        <w:t xml:space="preserve">structures </w:t>
      </w:r>
      <w:r w:rsidR="00690AF7">
        <w:t xml:space="preserve">at and below ground level </w:t>
      </w:r>
      <w:r w:rsidR="00995E7C" w:rsidRPr="004105DE">
        <w:t xml:space="preserve">are subject to </w:t>
      </w:r>
      <w:r w:rsidR="00995E7C" w:rsidRPr="004E6D07">
        <w:t>alternative boundary clearances specified</w:t>
      </w:r>
      <w:r w:rsidR="00995E7C" w:rsidRPr="004105DE">
        <w:t xml:space="preserve"> in </w:t>
      </w:r>
      <w:r w:rsidR="00146AAF" w:rsidRPr="00BF2717">
        <w:rPr>
          <w:rPrChange w:id="257" w:author="Alisha Pettit" w:date="2019-11-18T11:21:00Z">
            <w:rPr/>
          </w:rPrChange>
        </w:rPr>
        <w:t>Table 9.3.1</w:t>
      </w:r>
      <w:r w:rsidR="009D3428" w:rsidRPr="00BF2717">
        <w:rPr>
          <w:rPrChange w:id="258" w:author="Alisha Pettit" w:date="2019-11-18T11:21:00Z">
            <w:rPr/>
          </w:rPrChange>
        </w:rPr>
        <w:t>4</w:t>
      </w:r>
      <w:r w:rsidR="00146AAF" w:rsidRPr="00BF2717">
        <w:rPr>
          <w:rPrChange w:id="259" w:author="Alisha Pettit" w:date="2019-11-18T11:21:00Z">
            <w:rPr/>
          </w:rPrChange>
        </w:rPr>
        <w:t>.3.E</w:t>
      </w:r>
      <w:r w:rsidR="00E95F62" w:rsidRPr="00BF2717">
        <w:rPr>
          <w:rPrChange w:id="260" w:author="Alisha Pettit" w:date="2019-11-18T11:21:00Z">
            <w:rPr/>
          </w:rPrChange>
        </w:rPr>
        <w:t>.</w:t>
      </w:r>
    </w:p>
    <w:p w:rsidR="00995E7C" w:rsidRDefault="008F0C5E" w:rsidP="00995E7C">
      <w:pPr>
        <w:pStyle w:val="QPPEditorsNoteStyle1"/>
      </w:pPr>
      <w:r>
        <w:t>Note</w:t>
      </w:r>
      <w:r w:rsidR="00995E7C">
        <w:t>—</w:t>
      </w:r>
      <w:r w:rsidR="00995E7C" w:rsidRPr="00C64E9F">
        <w:t>Where podiums are proposed, setbacks are</w:t>
      </w:r>
      <w:r w:rsidR="00E95F62">
        <w:t xml:space="preserve"> zero</w:t>
      </w:r>
      <w:r w:rsidR="00995E7C" w:rsidRPr="00C64E9F">
        <w:t xml:space="preserve"> in accordance with the relevant height of the proposed wall as set out</w:t>
      </w:r>
      <w:r w:rsidR="00E220DE">
        <w:t xml:space="preserve"> in this t</w:t>
      </w:r>
      <w:r w:rsidR="002F0488">
        <w:t xml:space="preserve">able except where located in a </w:t>
      </w:r>
      <w:r w:rsidR="00016924">
        <w:t>zone in the c</w:t>
      </w:r>
      <w:r w:rsidR="00E220DE">
        <w:t>entre</w:t>
      </w:r>
      <w:r w:rsidR="000C4C77">
        <w:t xml:space="preserve"> zone</w:t>
      </w:r>
      <w:r w:rsidR="00FA4081">
        <w:t>s category</w:t>
      </w:r>
      <w:r w:rsidR="00E220DE">
        <w:t xml:space="preserve"> or </w:t>
      </w:r>
      <w:r w:rsidR="00FA4081">
        <w:t>the M</w:t>
      </w:r>
      <w:r w:rsidR="00E220DE">
        <w:t xml:space="preserve">ixed </w:t>
      </w:r>
      <w:r w:rsidR="00E95F62">
        <w:t>u</w:t>
      </w:r>
      <w:r w:rsidR="00E220DE">
        <w:t>se zone and</w:t>
      </w:r>
      <w:r w:rsidR="001302B5">
        <w:t xml:space="preserve"> then</w:t>
      </w:r>
      <w:r w:rsidR="00E220DE">
        <w:t xml:space="preserve"> setbacks are in</w:t>
      </w:r>
      <w:r w:rsidR="00040286">
        <w:t xml:space="preserve"> accordance with the </w:t>
      </w:r>
      <w:r w:rsidR="00FA4081">
        <w:t>C</w:t>
      </w:r>
      <w:r w:rsidR="00E95F62">
        <w:t>entre</w:t>
      </w:r>
      <w:r w:rsidR="0016397A">
        <w:t xml:space="preserve"> </w:t>
      </w:r>
      <w:r w:rsidR="00E95F62">
        <w:t>or m</w:t>
      </w:r>
      <w:r w:rsidR="00E220DE">
        <w:t xml:space="preserve">ixed </w:t>
      </w:r>
      <w:r w:rsidR="00E95F62">
        <w:t>u</w:t>
      </w:r>
      <w:r w:rsidR="00E220DE">
        <w:t xml:space="preserve">se </w:t>
      </w:r>
      <w:r w:rsidR="00E95F62">
        <w:t>c</w:t>
      </w:r>
      <w:r w:rsidR="00E220DE">
        <w:t>ode.</w:t>
      </w:r>
    </w:p>
    <w:p w:rsidR="00995E7C" w:rsidRDefault="002F0488" w:rsidP="00995E7C">
      <w:pPr>
        <w:pStyle w:val="QPPEditorsNoteStyle1"/>
      </w:pPr>
      <w:r>
        <w:t>Note</w:t>
      </w:r>
      <w:r w:rsidR="00B21A49">
        <w:t>—</w:t>
      </w:r>
      <w:r w:rsidRPr="004105DE">
        <w:t xml:space="preserve">Separate </w:t>
      </w:r>
      <w:r>
        <w:t xml:space="preserve">setback </w:t>
      </w:r>
      <w:r w:rsidRPr="004105DE">
        <w:t xml:space="preserve">provisions apply to </w:t>
      </w:r>
      <w:r>
        <w:t>buil</w:t>
      </w:r>
      <w:r w:rsidR="00933A2D">
        <w:t>t to</w:t>
      </w:r>
      <w:r w:rsidRPr="004105DE">
        <w:t xml:space="preserve"> boundary walls and where a </w:t>
      </w:r>
      <w:r w:rsidRPr="0035694B">
        <w:t>building height transition</w:t>
      </w:r>
      <w:r w:rsidRPr="004105DE">
        <w:t xml:space="preserve"> is </w:t>
      </w:r>
      <w:r w:rsidR="00A7283C">
        <w:t>required.</w:t>
      </w:r>
    </w:p>
    <w:p w:rsidR="001302B5" w:rsidRPr="008B71B2" w:rsidRDefault="001302B5" w:rsidP="001302B5">
      <w:pPr>
        <w:pStyle w:val="QPPTableHeadingStyle1"/>
      </w:pPr>
      <w:bookmarkStart w:id="261" w:name="Table93143d"/>
      <w:r>
        <w:t xml:space="preserve">Table </w:t>
      </w:r>
      <w:r w:rsidR="00E02281">
        <w:t>9.3.1</w:t>
      </w:r>
      <w:r w:rsidR="002E3B16">
        <w:t>4</w:t>
      </w:r>
      <w:r w:rsidR="00E02281">
        <w:t>.</w:t>
      </w:r>
      <w:r w:rsidR="00040286">
        <w:t>3</w:t>
      </w:r>
      <w:r w:rsidR="00BC1A63">
        <w:t>.</w:t>
      </w:r>
      <w:r>
        <w:t>D</w:t>
      </w:r>
      <w:r w:rsidR="00B61D02">
        <w:t>—</w:t>
      </w:r>
      <w:r w:rsidRPr="004E6D07">
        <w:t>Adaptable housing elements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237"/>
      </w:tblGrid>
      <w:tr w:rsidR="001302B5" w:rsidRPr="00950A98" w:rsidTr="00950A98">
        <w:tc>
          <w:tcPr>
            <w:tcW w:w="2268" w:type="dxa"/>
            <w:shd w:val="clear" w:color="auto" w:fill="auto"/>
          </w:tcPr>
          <w:bookmarkEnd w:id="261"/>
          <w:p w:rsidR="001302B5" w:rsidRPr="001F0B26" w:rsidRDefault="001302B5" w:rsidP="00E02281">
            <w:pPr>
              <w:pStyle w:val="QPPTableTextBold"/>
            </w:pPr>
            <w:r w:rsidRPr="004E6D07">
              <w:t xml:space="preserve">Dwelling </w:t>
            </w:r>
            <w:r w:rsidR="002F0488">
              <w:t>a</w:t>
            </w:r>
            <w:r w:rsidR="002F0488" w:rsidRPr="004E6D07">
              <w:t>ccess</w:t>
            </w:r>
          </w:p>
        </w:tc>
        <w:tc>
          <w:tcPr>
            <w:tcW w:w="6237" w:type="dxa"/>
            <w:shd w:val="clear" w:color="auto" w:fill="auto"/>
          </w:tcPr>
          <w:p w:rsidR="001302B5" w:rsidRPr="004E6D07" w:rsidRDefault="001302B5" w:rsidP="00E02281">
            <w:pPr>
              <w:pStyle w:val="QPPTableTextBody"/>
            </w:pPr>
            <w:r w:rsidRPr="004E6D07">
              <w:t>There is a well-lit, continuou</w:t>
            </w:r>
            <w:r w:rsidR="00BC1A63">
              <w:t>s, accessible path from the car</w:t>
            </w:r>
            <w:r w:rsidR="00801E1F">
              <w:t xml:space="preserve"> </w:t>
            </w:r>
            <w:r w:rsidR="00BC1A63">
              <w:t>park/drop-</w:t>
            </w:r>
            <w:r w:rsidRPr="004E6D07">
              <w:t>off area to the front door or lift, with no steps from the driveway or the street footpath.</w:t>
            </w:r>
          </w:p>
          <w:p w:rsidR="001302B5" w:rsidRPr="00E54521" w:rsidRDefault="001302B5" w:rsidP="00E02281">
            <w:pPr>
              <w:pStyle w:val="QPPTableTextBody"/>
            </w:pPr>
            <w:r w:rsidRPr="004E6D07">
              <w:t>Pedestrian paths are separated as much as possible from vehicular access.</w:t>
            </w:r>
          </w:p>
          <w:p w:rsidR="001302B5" w:rsidRPr="00E54521" w:rsidRDefault="001302B5" w:rsidP="00E02281">
            <w:pPr>
              <w:pStyle w:val="QPPTableTextBody"/>
            </w:pPr>
            <w:r w:rsidRPr="00E54521">
              <w:t xml:space="preserve">All entries into the </w:t>
            </w:r>
            <w:r w:rsidRPr="00C100C9">
              <w:t>dwelling</w:t>
            </w:r>
            <w:r w:rsidRPr="00E54521">
              <w:t xml:space="preserve"> from external paths have no more than a 10mm change in level.</w:t>
            </w:r>
          </w:p>
          <w:p w:rsidR="001302B5" w:rsidRDefault="001302B5" w:rsidP="00E02281">
            <w:pPr>
              <w:pStyle w:val="QPPTableTextBody"/>
            </w:pPr>
            <w:r w:rsidRPr="00E54521">
              <w:t>Crossovers and driveways are designed to allow access by emergency vehicles.</w:t>
            </w:r>
          </w:p>
          <w:p w:rsidR="001302B5" w:rsidRPr="001014B8" w:rsidRDefault="001302B5" w:rsidP="003553EC">
            <w:pPr>
              <w:pStyle w:val="QPPEditorsNoteStyle1"/>
            </w:pPr>
            <w:r>
              <w:t>N</w:t>
            </w:r>
            <w:r w:rsidR="00BC1A63">
              <w:t>ote—Well-</w:t>
            </w:r>
            <w:r>
              <w:t xml:space="preserve">lit areas are areas that comply with lighting standards </w:t>
            </w:r>
            <w:r w:rsidRPr="00BF2717">
              <w:rPr>
                <w:rPrChange w:id="262" w:author="Alisha Pettit" w:date="2019-11-18T11:21:00Z">
                  <w:rPr/>
                </w:rPrChange>
              </w:rPr>
              <w:t>AS</w:t>
            </w:r>
            <w:r w:rsidR="00BC1A63" w:rsidRPr="00BF2717">
              <w:rPr>
                <w:rPrChange w:id="263" w:author="Alisha Pettit" w:date="2019-11-18T11:21:00Z">
                  <w:rPr/>
                </w:rPrChange>
              </w:rPr>
              <w:t>/NZ</w:t>
            </w:r>
            <w:r w:rsidR="00FC2393" w:rsidRPr="00BF2717">
              <w:rPr>
                <w:rPrChange w:id="264" w:author="Alisha Pettit" w:date="2019-11-18T11:21:00Z">
                  <w:rPr/>
                </w:rPrChange>
              </w:rPr>
              <w:t> </w:t>
            </w:r>
            <w:r w:rsidR="00CC64A8" w:rsidRPr="00BF2717">
              <w:rPr>
                <w:rPrChange w:id="265" w:author="Alisha Pettit" w:date="2019-11-18T11:21:00Z">
                  <w:rPr/>
                </w:rPrChange>
              </w:rPr>
              <w:t xml:space="preserve">1158.3.1:2005 </w:t>
            </w:r>
            <w:r w:rsidRPr="00BF2717">
              <w:rPr>
                <w:rPrChange w:id="266" w:author="Alisha Pettit" w:date="2019-11-18T11:21:00Z">
                  <w:rPr/>
                </w:rPrChange>
              </w:rPr>
              <w:t>Lighting for roads and public spaces</w:t>
            </w:r>
            <w:r>
              <w:t>.</w:t>
            </w:r>
          </w:p>
          <w:p w:rsidR="001302B5" w:rsidRDefault="001302B5" w:rsidP="003553EC">
            <w:pPr>
              <w:pStyle w:val="QPPEditorsNoteStyle1"/>
            </w:pPr>
            <w:r>
              <w:t>Note—Accessible paths have:</w:t>
            </w:r>
          </w:p>
          <w:p w:rsidR="001302B5" w:rsidRDefault="001302B5" w:rsidP="003553EC">
            <w:pPr>
              <w:pStyle w:val="QPPEditorsnotebulletpoint1"/>
            </w:pPr>
            <w:r>
              <w:t>a minimum 1</w:t>
            </w:r>
            <w:r w:rsidR="00624114">
              <w:t>.</w:t>
            </w:r>
            <w:r>
              <w:t>2m width;</w:t>
            </w:r>
          </w:p>
          <w:p w:rsidR="001302B5" w:rsidRDefault="001302B5" w:rsidP="003553EC">
            <w:pPr>
              <w:pStyle w:val="QPPEditorsnotebulletpoint1"/>
            </w:pPr>
            <w:r>
              <w:t>a maximum cross fall of 1:40;</w:t>
            </w:r>
          </w:p>
          <w:p w:rsidR="001302B5" w:rsidRDefault="001302B5" w:rsidP="003553EC">
            <w:pPr>
              <w:pStyle w:val="QPPEditorsnotebulletpoint1"/>
            </w:pPr>
            <w:r>
              <w:t>gentle ramping with a maximum slope of 1:20</w:t>
            </w:r>
            <w:r w:rsidR="00410833">
              <w:t>;</w:t>
            </w:r>
          </w:p>
          <w:p w:rsidR="001302B5" w:rsidRPr="00E54521" w:rsidRDefault="001302B5" w:rsidP="003553EC">
            <w:pPr>
              <w:pStyle w:val="QPPEditorsnotebulletpoint1"/>
            </w:pPr>
            <w:r>
              <w:t>no steps or ledges along the length of travel.</w:t>
            </w:r>
          </w:p>
        </w:tc>
      </w:tr>
      <w:tr w:rsidR="001302B5" w:rsidRPr="00950A98" w:rsidTr="00950A98">
        <w:trPr>
          <w:trHeight w:val="2498"/>
        </w:trPr>
        <w:tc>
          <w:tcPr>
            <w:tcW w:w="2268" w:type="dxa"/>
            <w:shd w:val="clear" w:color="auto" w:fill="auto"/>
          </w:tcPr>
          <w:p w:rsidR="001302B5" w:rsidRPr="001F0B26" w:rsidRDefault="001302B5" w:rsidP="00E02281">
            <w:pPr>
              <w:pStyle w:val="QPPTableTextBold"/>
            </w:pPr>
            <w:r w:rsidRPr="004E6D07">
              <w:t xml:space="preserve">Car </w:t>
            </w:r>
            <w:r w:rsidR="004E6D07">
              <w:t>p</w:t>
            </w:r>
            <w:r w:rsidRPr="004E6D07">
              <w:t>arking</w:t>
            </w:r>
          </w:p>
        </w:tc>
        <w:tc>
          <w:tcPr>
            <w:tcW w:w="6237" w:type="dxa"/>
            <w:shd w:val="clear" w:color="auto" w:fill="auto"/>
          </w:tcPr>
          <w:p w:rsidR="001302B5" w:rsidRPr="004E6D07" w:rsidRDefault="001302B5" w:rsidP="00E02281">
            <w:pPr>
              <w:pStyle w:val="QPPTableTextBody"/>
            </w:pPr>
            <w:r w:rsidRPr="00E54521">
              <w:t xml:space="preserve">A minimum </w:t>
            </w:r>
            <w:r w:rsidRPr="004E6D07">
              <w:t xml:space="preserve">of </w:t>
            </w:r>
            <w:r w:rsidR="00410833">
              <w:t>1</w:t>
            </w:r>
            <w:r w:rsidR="00CC64A8">
              <w:t xml:space="preserve"> resident car</w:t>
            </w:r>
            <w:r w:rsidR="005524A0">
              <w:t xml:space="preserve"> </w:t>
            </w:r>
            <w:r w:rsidRPr="004E6D07">
              <w:t xml:space="preserve">parking space </w:t>
            </w:r>
            <w:r w:rsidR="00410833">
              <w:t xml:space="preserve">is provided </w:t>
            </w:r>
            <w:r w:rsidR="00A7283C">
              <w:t>per adaptable housing dwelling.</w:t>
            </w:r>
          </w:p>
          <w:p w:rsidR="001302B5" w:rsidRPr="00E54521" w:rsidRDefault="001302B5" w:rsidP="00E02281">
            <w:pPr>
              <w:pStyle w:val="QPPTableTextBody"/>
            </w:pPr>
            <w:r w:rsidRPr="004E6D07">
              <w:t xml:space="preserve">This parking space </w:t>
            </w:r>
            <w:r w:rsidR="00410833">
              <w:t xml:space="preserve">has </w:t>
            </w:r>
            <w:r w:rsidRPr="004E6D07">
              <w:t>minimum dimensions of 3</w:t>
            </w:r>
            <w:r w:rsidR="00624114">
              <w:t>.</w:t>
            </w:r>
            <w:r w:rsidRPr="004E6D07">
              <w:t xml:space="preserve">8m x 6m, </w:t>
            </w:r>
            <w:r w:rsidR="00410833">
              <w:t>is</w:t>
            </w:r>
            <w:r w:rsidRPr="004E6D07">
              <w:t xml:space="preserve"> clear of all</w:t>
            </w:r>
            <w:r w:rsidRPr="00E54521">
              <w:t xml:space="preserve"> obstructions and ha</w:t>
            </w:r>
            <w:r w:rsidR="00410833">
              <w:t>s</w:t>
            </w:r>
            <w:r w:rsidRPr="00E54521">
              <w:t xml:space="preserve"> a minimum height of 2</w:t>
            </w:r>
            <w:r w:rsidR="00624114">
              <w:t>.</w:t>
            </w:r>
            <w:r w:rsidRPr="00E54521">
              <w:t>5</w:t>
            </w:r>
            <w:r w:rsidR="00624114">
              <w:t>m</w:t>
            </w:r>
            <w:r w:rsidRPr="00E54521">
              <w:t xml:space="preserve"> (or otherwise comp</w:t>
            </w:r>
            <w:r w:rsidR="00CC64A8">
              <w:t>lies</w:t>
            </w:r>
            <w:r w:rsidRPr="00E54521">
              <w:t xml:space="preserve"> with </w:t>
            </w:r>
            <w:r w:rsidRPr="0035694B">
              <w:t xml:space="preserve">section </w:t>
            </w:r>
            <w:r w:rsidR="00CC64A8" w:rsidRPr="0035694B">
              <w:t xml:space="preserve">3.7.2 of </w:t>
            </w:r>
            <w:r w:rsidR="00CC64A8" w:rsidRPr="00BF2717">
              <w:rPr>
                <w:rPrChange w:id="267" w:author="Alisha Pettit" w:date="2019-11-18T11:21:00Z">
                  <w:rPr/>
                </w:rPrChange>
              </w:rPr>
              <w:t>AS 4299-1995</w:t>
            </w:r>
            <w:r w:rsidR="005A66C4" w:rsidRPr="00BF2717">
              <w:rPr>
                <w:rPrChange w:id="268" w:author="Alisha Pettit" w:date="2019-11-18T11:21:00Z">
                  <w:rPr/>
                </w:rPrChange>
              </w:rPr>
              <w:t xml:space="preserve"> </w:t>
            </w:r>
            <w:r w:rsidR="00CC64A8" w:rsidRPr="00BF2717">
              <w:rPr>
                <w:rPrChange w:id="269" w:author="Alisha Pettit" w:date="2019-11-18T11:21:00Z">
                  <w:rPr/>
                </w:rPrChange>
              </w:rPr>
              <w:t>Adaptable h</w:t>
            </w:r>
            <w:r w:rsidRPr="00BF2717">
              <w:rPr>
                <w:rPrChange w:id="270" w:author="Alisha Pettit" w:date="2019-11-18T11:21:00Z">
                  <w:rPr/>
                </w:rPrChange>
              </w:rPr>
              <w:t>ousing</w:t>
            </w:r>
            <w:r w:rsidRPr="00E54521">
              <w:t>).</w:t>
            </w:r>
          </w:p>
          <w:p w:rsidR="001302B5" w:rsidRPr="00E54521" w:rsidRDefault="001302B5" w:rsidP="00040286">
            <w:pPr>
              <w:pStyle w:val="QPPTableTextBody"/>
            </w:pPr>
            <w:r w:rsidRPr="00E54521">
              <w:t xml:space="preserve">A minimum of 1 </w:t>
            </w:r>
            <w:r w:rsidR="00B61D02">
              <w:t xml:space="preserve">visitor car </w:t>
            </w:r>
            <w:r w:rsidRPr="004E6D07">
              <w:t>parking space is provided</w:t>
            </w:r>
            <w:r w:rsidRPr="00E54521">
              <w:t xml:space="preserve"> for persons with a disability, with dimensions in </w:t>
            </w:r>
            <w:r w:rsidR="00040286">
              <w:t>compliance</w:t>
            </w:r>
            <w:r w:rsidRPr="00E54521">
              <w:t xml:space="preserve"> with the </w:t>
            </w:r>
            <w:r w:rsidRPr="00BF2717">
              <w:rPr>
                <w:rPrChange w:id="271" w:author="Alisha Pettit" w:date="2019-11-18T11:21:00Z">
                  <w:rPr/>
                </w:rPrChange>
              </w:rPr>
              <w:t xml:space="preserve">Transport, </w:t>
            </w:r>
            <w:r w:rsidR="00410833" w:rsidRPr="00BF2717">
              <w:rPr>
                <w:rPrChange w:id="272" w:author="Alisha Pettit" w:date="2019-11-18T11:21:00Z">
                  <w:rPr/>
                </w:rPrChange>
              </w:rPr>
              <w:t>a</w:t>
            </w:r>
            <w:r w:rsidRPr="00BF2717">
              <w:rPr>
                <w:rPrChange w:id="273" w:author="Alisha Pettit" w:date="2019-11-18T11:21:00Z">
                  <w:rPr/>
                </w:rPrChange>
              </w:rPr>
              <w:t xml:space="preserve">ccess, </w:t>
            </w:r>
            <w:r w:rsidR="00410833" w:rsidRPr="00BF2717">
              <w:rPr>
                <w:rPrChange w:id="274" w:author="Alisha Pettit" w:date="2019-11-18T11:21:00Z">
                  <w:rPr/>
                </w:rPrChange>
              </w:rPr>
              <w:t>p</w:t>
            </w:r>
            <w:r w:rsidRPr="00BF2717">
              <w:rPr>
                <w:rPrChange w:id="275" w:author="Alisha Pettit" w:date="2019-11-18T11:21:00Z">
                  <w:rPr/>
                </w:rPrChange>
              </w:rPr>
              <w:t xml:space="preserve">arking </w:t>
            </w:r>
            <w:r w:rsidR="00410833" w:rsidRPr="00BF2717">
              <w:rPr>
                <w:rPrChange w:id="276" w:author="Alisha Pettit" w:date="2019-11-18T11:21:00Z">
                  <w:rPr/>
                </w:rPrChange>
              </w:rPr>
              <w:t>and</w:t>
            </w:r>
            <w:r w:rsidRPr="00BF2717">
              <w:rPr>
                <w:rPrChange w:id="277" w:author="Alisha Pettit" w:date="2019-11-18T11:21:00Z">
                  <w:rPr/>
                </w:rPrChange>
              </w:rPr>
              <w:t xml:space="preserve"> </w:t>
            </w:r>
            <w:r w:rsidR="00410833" w:rsidRPr="00BF2717">
              <w:rPr>
                <w:rPrChange w:id="278" w:author="Alisha Pettit" w:date="2019-11-18T11:21:00Z">
                  <w:rPr/>
                </w:rPrChange>
              </w:rPr>
              <w:t>s</w:t>
            </w:r>
            <w:r w:rsidRPr="00BF2717">
              <w:rPr>
                <w:rPrChange w:id="279" w:author="Alisha Pettit" w:date="2019-11-18T11:21:00Z">
                  <w:rPr/>
                </w:rPrChange>
              </w:rPr>
              <w:t xml:space="preserve">ervicing </w:t>
            </w:r>
            <w:r w:rsidR="00410833" w:rsidRPr="00BF2717">
              <w:rPr>
                <w:rPrChange w:id="280" w:author="Alisha Pettit" w:date="2019-11-18T11:21:00Z">
                  <w:rPr/>
                </w:rPrChange>
              </w:rPr>
              <w:t>p</w:t>
            </w:r>
            <w:r w:rsidRPr="00BF2717">
              <w:rPr>
                <w:rPrChange w:id="281" w:author="Alisha Pettit" w:date="2019-11-18T11:21:00Z">
                  <w:rPr/>
                </w:rPrChange>
              </w:rPr>
              <w:t xml:space="preserve">lanning </w:t>
            </w:r>
            <w:r w:rsidR="00410833" w:rsidRPr="00BF2717">
              <w:rPr>
                <w:rPrChange w:id="282" w:author="Alisha Pettit" w:date="2019-11-18T11:21:00Z">
                  <w:rPr/>
                </w:rPrChange>
              </w:rPr>
              <w:t>s</w:t>
            </w:r>
            <w:r w:rsidRPr="00BF2717">
              <w:rPr>
                <w:rPrChange w:id="283" w:author="Alisha Pettit" w:date="2019-11-18T11:21:00Z">
                  <w:rPr/>
                </w:rPrChange>
              </w:rPr>
              <w:t xml:space="preserve">cheme </w:t>
            </w:r>
            <w:r w:rsidR="00410833" w:rsidRPr="00BF2717">
              <w:rPr>
                <w:rPrChange w:id="284" w:author="Alisha Pettit" w:date="2019-11-18T11:21:00Z">
                  <w:rPr/>
                </w:rPrChange>
              </w:rPr>
              <w:t>p</w:t>
            </w:r>
            <w:r w:rsidRPr="00BF2717">
              <w:rPr>
                <w:rPrChange w:id="285" w:author="Alisha Pettit" w:date="2019-11-18T11:21:00Z">
                  <w:rPr/>
                </w:rPrChange>
              </w:rPr>
              <w:t>olicy</w:t>
            </w:r>
            <w:r w:rsidRPr="00E54521">
              <w:t xml:space="preserve"> provisions for </w:t>
            </w:r>
            <w:r w:rsidRPr="004E6D07">
              <w:t>parking spaces</w:t>
            </w:r>
            <w:r w:rsidRPr="00E54521">
              <w:t xml:space="preserve"> reserve</w:t>
            </w:r>
            <w:r w:rsidR="00F607F9">
              <w:t>d for people with disabilities.</w:t>
            </w:r>
          </w:p>
        </w:tc>
      </w:tr>
    </w:tbl>
    <w:p w:rsidR="00995E7C" w:rsidRPr="0008527A" w:rsidRDefault="00995E7C" w:rsidP="00995E7C">
      <w:pPr>
        <w:pStyle w:val="QPPTableHeadingStyle1"/>
      </w:pPr>
      <w:bookmarkStart w:id="286" w:name="Table93143e"/>
      <w:r>
        <w:t xml:space="preserve">Table </w:t>
      </w:r>
      <w:r w:rsidR="00E02281">
        <w:t>9.3.1</w:t>
      </w:r>
      <w:r w:rsidR="002E3B16">
        <w:t>4</w:t>
      </w:r>
      <w:r w:rsidR="00E02281">
        <w:t>.</w:t>
      </w:r>
      <w:r w:rsidR="00040286">
        <w:t>3</w:t>
      </w:r>
      <w:r w:rsidR="00EA30A8">
        <w:t>.</w:t>
      </w:r>
      <w:r>
        <w:t>E</w:t>
      </w:r>
      <w:r w:rsidR="00EA30A8">
        <w:t>—</w:t>
      </w:r>
      <w:r>
        <w:t>Siting requirements for car parking</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361"/>
        <w:gridCol w:w="1425"/>
        <w:gridCol w:w="1325"/>
      </w:tblGrid>
      <w:tr w:rsidR="00995E7C" w:rsidRPr="00723075" w:rsidTr="00950A98">
        <w:trPr>
          <w:trHeight w:val="449"/>
        </w:trPr>
        <w:tc>
          <w:tcPr>
            <w:tcW w:w="4219" w:type="dxa"/>
            <w:vMerge w:val="restart"/>
            <w:shd w:val="clear" w:color="auto" w:fill="auto"/>
          </w:tcPr>
          <w:bookmarkEnd w:id="286"/>
          <w:p w:rsidR="00995E7C" w:rsidRDefault="00995E7C" w:rsidP="00E02281">
            <w:pPr>
              <w:pStyle w:val="QPPTableTextBold"/>
            </w:pPr>
            <w:r>
              <w:t>Car parking height and form</w:t>
            </w:r>
          </w:p>
          <w:p w:rsidR="00995E7C" w:rsidRPr="00723075" w:rsidRDefault="00EA30A8" w:rsidP="00A7283C">
            <w:pPr>
              <w:pStyle w:val="QPPTableTextBold"/>
            </w:pPr>
            <w:r>
              <w:t>Car</w:t>
            </w:r>
            <w:r w:rsidR="005524A0">
              <w:t xml:space="preserve"> </w:t>
            </w:r>
            <w:r>
              <w:t>parking c</w:t>
            </w:r>
            <w:r w:rsidR="00995E7C" w:rsidRPr="00AF5654">
              <w:t>onfiguration</w:t>
            </w:r>
          </w:p>
        </w:tc>
        <w:tc>
          <w:tcPr>
            <w:tcW w:w="4111" w:type="dxa"/>
            <w:gridSpan w:val="3"/>
            <w:shd w:val="clear" w:color="auto" w:fill="auto"/>
          </w:tcPr>
          <w:p w:rsidR="00995E7C" w:rsidRPr="00723075" w:rsidRDefault="00995E7C" w:rsidP="006421A0">
            <w:pPr>
              <w:pStyle w:val="QPPTableTextBold"/>
            </w:pPr>
            <w:r>
              <w:t xml:space="preserve">Minimum boundary </w:t>
            </w:r>
            <w:r w:rsidR="004A7A2F" w:rsidRPr="00BF2717">
              <w:rPr>
                <w:rPrChange w:id="287" w:author="Alisha Pettit" w:date="2019-11-18T11:21:00Z">
                  <w:rPr/>
                </w:rPrChange>
              </w:rPr>
              <w:t>setback</w:t>
            </w:r>
            <w:r w:rsidR="004A7A2F">
              <w:t xml:space="preserve"> </w:t>
            </w:r>
            <w:r>
              <w:t>to parking or parking structure</w:t>
            </w:r>
            <w:r w:rsidR="006421A0">
              <w:t xml:space="preserve"> </w:t>
            </w:r>
            <w:r>
              <w:t>(m)</w:t>
            </w:r>
          </w:p>
        </w:tc>
      </w:tr>
      <w:tr w:rsidR="00995E7C" w:rsidRPr="00723075" w:rsidTr="00950A98">
        <w:trPr>
          <w:trHeight w:val="449"/>
        </w:trPr>
        <w:tc>
          <w:tcPr>
            <w:tcW w:w="4219" w:type="dxa"/>
            <w:vMerge/>
            <w:shd w:val="clear" w:color="auto" w:fill="auto"/>
          </w:tcPr>
          <w:p w:rsidR="00995E7C" w:rsidRPr="00AF5654" w:rsidRDefault="00995E7C" w:rsidP="00E02281">
            <w:pPr>
              <w:pStyle w:val="QPPTableTextBold"/>
            </w:pPr>
          </w:p>
        </w:tc>
        <w:tc>
          <w:tcPr>
            <w:tcW w:w="1361" w:type="dxa"/>
            <w:shd w:val="clear" w:color="auto" w:fill="auto"/>
          </w:tcPr>
          <w:p w:rsidR="00995E7C" w:rsidRPr="00723075" w:rsidRDefault="00995E7C" w:rsidP="006421A0">
            <w:pPr>
              <w:pStyle w:val="QPPTableTextBold"/>
            </w:pPr>
            <w:r w:rsidRPr="00723075">
              <w:t>Front</w:t>
            </w:r>
            <w:r>
              <w:t>/Street</w:t>
            </w:r>
          </w:p>
        </w:tc>
        <w:tc>
          <w:tcPr>
            <w:tcW w:w="1425" w:type="dxa"/>
            <w:shd w:val="clear" w:color="auto" w:fill="auto"/>
          </w:tcPr>
          <w:p w:rsidR="00995E7C" w:rsidRPr="00723075" w:rsidRDefault="00995E7C" w:rsidP="00E02281">
            <w:pPr>
              <w:pStyle w:val="QPPTableTextBold"/>
            </w:pPr>
            <w:r w:rsidRPr="00723075">
              <w:t>Rear</w:t>
            </w:r>
          </w:p>
        </w:tc>
        <w:tc>
          <w:tcPr>
            <w:tcW w:w="1325" w:type="dxa"/>
            <w:shd w:val="clear" w:color="auto" w:fill="auto"/>
          </w:tcPr>
          <w:p w:rsidR="00995E7C" w:rsidRPr="00723075" w:rsidRDefault="00995E7C" w:rsidP="00E02281">
            <w:pPr>
              <w:pStyle w:val="QPPTableTextBold"/>
            </w:pPr>
            <w:r w:rsidRPr="00723075">
              <w:t>Side</w:t>
            </w:r>
          </w:p>
        </w:tc>
      </w:tr>
      <w:tr w:rsidR="00995E7C" w:rsidRPr="00723075" w:rsidTr="00950A98">
        <w:trPr>
          <w:trHeight w:val="567"/>
        </w:trPr>
        <w:tc>
          <w:tcPr>
            <w:tcW w:w="4219" w:type="dxa"/>
            <w:shd w:val="clear" w:color="auto" w:fill="auto"/>
          </w:tcPr>
          <w:p w:rsidR="00995E7C" w:rsidRDefault="00E80393" w:rsidP="00E02281">
            <w:pPr>
              <w:pStyle w:val="QPPTableTextBody"/>
            </w:pPr>
            <w:r>
              <w:t>Basement car parking b</w:t>
            </w:r>
            <w:r w:rsidR="00995E7C" w:rsidRPr="00723075">
              <w:t>elow</w:t>
            </w:r>
            <w:r w:rsidR="00EA30A8">
              <w:t xml:space="preserve"> ground level</w:t>
            </w:r>
          </w:p>
          <w:p w:rsidR="00E80393" w:rsidRPr="00723075" w:rsidRDefault="00E80393" w:rsidP="007225F1">
            <w:pPr>
              <w:pStyle w:val="QPPEditorsNoteStyle1"/>
            </w:pPr>
            <w:r>
              <w:t>Note—Car parking below ground level must be designed to also allow the achievement of deep planting requirements</w:t>
            </w:r>
            <w:r w:rsidR="0019177F">
              <w:t xml:space="preserve"> and these setbacks do not override that requirement</w:t>
            </w:r>
            <w:r>
              <w:t>.</w:t>
            </w:r>
          </w:p>
        </w:tc>
        <w:tc>
          <w:tcPr>
            <w:tcW w:w="1361" w:type="dxa"/>
            <w:shd w:val="clear" w:color="auto" w:fill="auto"/>
          </w:tcPr>
          <w:p w:rsidR="00995E7C" w:rsidRPr="00723075" w:rsidRDefault="00E80393" w:rsidP="00E02281">
            <w:pPr>
              <w:pStyle w:val="QPPTableTextBody"/>
            </w:pPr>
            <w:r>
              <w:t>0</w:t>
            </w:r>
          </w:p>
        </w:tc>
        <w:tc>
          <w:tcPr>
            <w:tcW w:w="1425" w:type="dxa"/>
            <w:shd w:val="clear" w:color="auto" w:fill="auto"/>
          </w:tcPr>
          <w:p w:rsidR="00995E7C" w:rsidRPr="00723075" w:rsidRDefault="0019177F" w:rsidP="00E02281">
            <w:pPr>
              <w:pStyle w:val="QPPTableTextBody"/>
            </w:pPr>
            <w:r>
              <w:t>0</w:t>
            </w:r>
          </w:p>
        </w:tc>
        <w:tc>
          <w:tcPr>
            <w:tcW w:w="1325" w:type="dxa"/>
            <w:shd w:val="clear" w:color="auto" w:fill="auto"/>
          </w:tcPr>
          <w:p w:rsidR="00995E7C" w:rsidRPr="00723075" w:rsidRDefault="00995E7C" w:rsidP="00CB3297">
            <w:pPr>
              <w:pStyle w:val="QPPTableTextBody"/>
            </w:pPr>
            <w:r>
              <w:t>0</w:t>
            </w:r>
          </w:p>
        </w:tc>
      </w:tr>
      <w:tr w:rsidR="00995E7C" w:rsidRPr="00723075" w:rsidTr="00950A98">
        <w:trPr>
          <w:trHeight w:val="678"/>
        </w:trPr>
        <w:tc>
          <w:tcPr>
            <w:tcW w:w="4219" w:type="dxa"/>
            <w:shd w:val="clear" w:color="auto" w:fill="auto"/>
          </w:tcPr>
          <w:p w:rsidR="00995E7C" w:rsidRDefault="00E80393" w:rsidP="00E80393">
            <w:pPr>
              <w:pStyle w:val="QPPTableTextBody"/>
            </w:pPr>
            <w:r>
              <w:t>Above ground level &lt;1.0m and enclosed</w:t>
            </w:r>
          </w:p>
          <w:p w:rsidR="00E80393" w:rsidRPr="00723075" w:rsidRDefault="00E80393" w:rsidP="00734A66">
            <w:pPr>
              <w:pStyle w:val="QPPEditorsNoteStyle1"/>
            </w:pPr>
            <w:r>
              <w:t>Note—Car parking partially below ground level must be designed to also allow the achievement of deep planting requirements</w:t>
            </w:r>
            <w:r w:rsidR="0019177F">
              <w:t xml:space="preserve"> and these setbacks do not override that requirement</w:t>
            </w:r>
            <w:r>
              <w:t>.</w:t>
            </w:r>
          </w:p>
        </w:tc>
        <w:tc>
          <w:tcPr>
            <w:tcW w:w="1361" w:type="dxa"/>
            <w:shd w:val="clear" w:color="auto" w:fill="auto"/>
          </w:tcPr>
          <w:p w:rsidR="00995E7C" w:rsidRPr="00723075" w:rsidRDefault="00995E7C" w:rsidP="00E02281">
            <w:pPr>
              <w:pStyle w:val="QPPTableTextBody"/>
            </w:pPr>
            <w:r>
              <w:t>6</w:t>
            </w:r>
          </w:p>
        </w:tc>
        <w:tc>
          <w:tcPr>
            <w:tcW w:w="1425" w:type="dxa"/>
            <w:shd w:val="clear" w:color="auto" w:fill="auto"/>
          </w:tcPr>
          <w:p w:rsidR="00995E7C" w:rsidRPr="00723075" w:rsidRDefault="00995E7C" w:rsidP="00E02281">
            <w:pPr>
              <w:pStyle w:val="QPPTableTextBody"/>
            </w:pPr>
            <w:r>
              <w:t>6</w:t>
            </w:r>
          </w:p>
        </w:tc>
        <w:tc>
          <w:tcPr>
            <w:tcW w:w="1325" w:type="dxa"/>
            <w:shd w:val="clear" w:color="auto" w:fill="auto"/>
          </w:tcPr>
          <w:p w:rsidR="00995E7C" w:rsidRPr="00723075" w:rsidRDefault="00E80393" w:rsidP="00E02281">
            <w:pPr>
              <w:pStyle w:val="QPPTableTextBody"/>
            </w:pPr>
            <w:r>
              <w:t>0</w:t>
            </w:r>
          </w:p>
        </w:tc>
      </w:tr>
      <w:tr w:rsidR="00995E7C" w:rsidRPr="00191670" w:rsidTr="00950A98">
        <w:trPr>
          <w:trHeight w:val="909"/>
        </w:trPr>
        <w:tc>
          <w:tcPr>
            <w:tcW w:w="4219" w:type="dxa"/>
            <w:shd w:val="clear" w:color="auto" w:fill="auto"/>
          </w:tcPr>
          <w:p w:rsidR="00995E7C" w:rsidRPr="00191670" w:rsidRDefault="00E80393" w:rsidP="00F26FE2">
            <w:pPr>
              <w:pStyle w:val="QPPTableTextBody"/>
            </w:pPr>
            <w:r>
              <w:t>At ground level and open</w:t>
            </w:r>
          </w:p>
        </w:tc>
        <w:tc>
          <w:tcPr>
            <w:tcW w:w="1361" w:type="dxa"/>
            <w:shd w:val="clear" w:color="auto" w:fill="auto"/>
          </w:tcPr>
          <w:p w:rsidR="00995E7C" w:rsidRPr="00191670" w:rsidRDefault="00E80393" w:rsidP="00E02281">
            <w:pPr>
              <w:pStyle w:val="QPPTableTextBody"/>
            </w:pPr>
            <w:r>
              <w:t>4</w:t>
            </w:r>
          </w:p>
        </w:tc>
        <w:tc>
          <w:tcPr>
            <w:tcW w:w="1425" w:type="dxa"/>
            <w:shd w:val="clear" w:color="auto" w:fill="auto"/>
          </w:tcPr>
          <w:p w:rsidR="00995E7C" w:rsidRPr="00191670" w:rsidRDefault="00E80393" w:rsidP="00E02281">
            <w:pPr>
              <w:pStyle w:val="QPPTableTextBody"/>
            </w:pPr>
            <w:r>
              <w:t>6</w:t>
            </w:r>
          </w:p>
        </w:tc>
        <w:tc>
          <w:tcPr>
            <w:tcW w:w="1325" w:type="dxa"/>
            <w:shd w:val="clear" w:color="auto" w:fill="auto"/>
          </w:tcPr>
          <w:p w:rsidR="00995E7C" w:rsidRPr="00191670" w:rsidRDefault="00E80393" w:rsidP="00E02281">
            <w:pPr>
              <w:pStyle w:val="QPPTableTextBody"/>
            </w:pPr>
            <w:r>
              <w:t>1</w:t>
            </w:r>
          </w:p>
        </w:tc>
      </w:tr>
      <w:tr w:rsidR="00F26FE2" w:rsidRPr="00191670" w:rsidTr="00F26FE2">
        <w:trPr>
          <w:trHeight w:val="678"/>
        </w:trPr>
        <w:tc>
          <w:tcPr>
            <w:tcW w:w="4219" w:type="dxa"/>
            <w:shd w:val="clear" w:color="auto" w:fill="auto"/>
          </w:tcPr>
          <w:p w:rsidR="00F26FE2" w:rsidRPr="00191670" w:rsidRDefault="00F26FE2" w:rsidP="00F26FE2">
            <w:pPr>
              <w:pStyle w:val="QPPTableTextBody"/>
            </w:pPr>
            <w:r>
              <w:t>Above ground level &gt;1.0m and enclosed</w:t>
            </w:r>
          </w:p>
        </w:tc>
        <w:tc>
          <w:tcPr>
            <w:tcW w:w="4111" w:type="dxa"/>
            <w:gridSpan w:val="3"/>
            <w:shd w:val="clear" w:color="auto" w:fill="auto"/>
          </w:tcPr>
          <w:p w:rsidR="00F26FE2" w:rsidRPr="00191670" w:rsidRDefault="00F26FE2" w:rsidP="00E02281">
            <w:pPr>
              <w:pStyle w:val="QPPTableTextBody"/>
            </w:pPr>
            <w:r>
              <w:t xml:space="preserve">As per the boundary setbacks for proposed wall heights in </w:t>
            </w:r>
            <w:r w:rsidRPr="00BF2717">
              <w:rPr>
                <w:rPrChange w:id="288" w:author="Alisha Pettit" w:date="2019-11-18T11:21:00Z">
                  <w:rPr/>
                </w:rPrChange>
              </w:rPr>
              <w:t>Table 9.3.1</w:t>
            </w:r>
            <w:r w:rsidR="009D3428" w:rsidRPr="00BF2717">
              <w:rPr>
                <w:rPrChange w:id="289" w:author="Alisha Pettit" w:date="2019-11-18T11:21:00Z">
                  <w:rPr/>
                </w:rPrChange>
              </w:rPr>
              <w:t>4</w:t>
            </w:r>
            <w:r w:rsidRPr="00BF2717">
              <w:rPr>
                <w:rPrChange w:id="290" w:author="Alisha Pettit" w:date="2019-11-18T11:21:00Z">
                  <w:rPr/>
                </w:rPrChange>
              </w:rPr>
              <w:t>.3.C</w:t>
            </w:r>
          </w:p>
        </w:tc>
      </w:tr>
    </w:tbl>
    <w:p w:rsidR="00E220DE" w:rsidRPr="004E6D07" w:rsidRDefault="00995E7C" w:rsidP="00995E7C">
      <w:pPr>
        <w:pStyle w:val="QPPEditorsNoteStyle1"/>
      </w:pPr>
      <w:r>
        <w:t xml:space="preserve">Note—Height is to the highest point </w:t>
      </w:r>
      <w:r w:rsidR="00821851">
        <w:t>of the car</w:t>
      </w:r>
      <w:r w:rsidR="005524A0">
        <w:t xml:space="preserve"> </w:t>
      </w:r>
      <w:r w:rsidRPr="004E6D07">
        <w:t>parking structure includin</w:t>
      </w:r>
      <w:r w:rsidR="00B61D02">
        <w:t xml:space="preserve">g any roofing or shelter to car </w:t>
      </w:r>
      <w:r w:rsidRPr="004E6D07">
        <w:t xml:space="preserve">parking areas, measured above ground level at any point on the site. The height also includes fences, balustrades or podium planters located above the </w:t>
      </w:r>
      <w:r w:rsidR="00A7283C">
        <w:t>enclosed car parking structure.</w:t>
      </w:r>
    </w:p>
    <w:p w:rsidR="00995E7C" w:rsidRDefault="00E220DE" w:rsidP="00995E7C">
      <w:pPr>
        <w:pStyle w:val="QPPEditorsNoteStyle1"/>
      </w:pPr>
      <w:r w:rsidRPr="004E6D07">
        <w:t>Note—</w:t>
      </w:r>
      <w:r w:rsidR="00995E7C" w:rsidRPr="004E6D07">
        <w:t>Where t</w:t>
      </w:r>
      <w:r w:rsidR="00821851">
        <w:t>errace areas are created on car</w:t>
      </w:r>
      <w:r w:rsidR="005524A0">
        <w:t xml:space="preserve"> </w:t>
      </w:r>
      <w:r w:rsidR="00995E7C" w:rsidRPr="004E6D07">
        <w:t xml:space="preserve">parking structures, any roofing is to comply with boundary setback requirements for balconies specified in </w:t>
      </w:r>
      <w:r w:rsidR="00146AAF" w:rsidRPr="00BF2717">
        <w:rPr>
          <w:rPrChange w:id="291" w:author="Alisha Pettit" w:date="2019-11-18T11:21:00Z">
            <w:rPr/>
          </w:rPrChange>
        </w:rPr>
        <w:t>Table 9.3.1</w:t>
      </w:r>
      <w:r w:rsidR="009D3428" w:rsidRPr="00BF2717">
        <w:rPr>
          <w:rPrChange w:id="292" w:author="Alisha Pettit" w:date="2019-11-18T11:21:00Z">
            <w:rPr/>
          </w:rPrChange>
        </w:rPr>
        <w:t>4</w:t>
      </w:r>
      <w:r w:rsidR="00146AAF" w:rsidRPr="00BF2717">
        <w:rPr>
          <w:rPrChange w:id="293" w:author="Alisha Pettit" w:date="2019-11-18T11:21:00Z">
            <w:rPr/>
          </w:rPrChange>
        </w:rPr>
        <w:t>.3.C</w:t>
      </w:r>
      <w:r w:rsidR="00995E7C">
        <w:t>.</w:t>
      </w:r>
    </w:p>
    <w:p w:rsidR="00995E7C" w:rsidRPr="00D216C5" w:rsidRDefault="00995E7C" w:rsidP="00CF62CC">
      <w:pPr>
        <w:pStyle w:val="QPPEditorsNoteStyle1"/>
      </w:pPr>
      <w:r>
        <w:t xml:space="preserve">Note—A number of </w:t>
      </w:r>
      <w:r w:rsidR="00FC72BE">
        <w:t>car parking configurations</w:t>
      </w:r>
      <w:r>
        <w:t xml:space="preserve"> and wall heights relative to ground level may occur on a site.</w:t>
      </w:r>
    </w:p>
    <w:p w:rsidR="001302B5" w:rsidRDefault="001302B5" w:rsidP="00CF62CC">
      <w:pPr>
        <w:pStyle w:val="QPPTableHeadingStyle1"/>
      </w:pPr>
      <w:bookmarkStart w:id="294" w:name="Table93143f"/>
      <w:r>
        <w:t xml:space="preserve">Table </w:t>
      </w:r>
      <w:r w:rsidR="00E02281">
        <w:t>9.3.1</w:t>
      </w:r>
      <w:r w:rsidR="002E3B16">
        <w:t>4</w:t>
      </w:r>
      <w:r w:rsidR="00E02281">
        <w:t>.</w:t>
      </w:r>
      <w:r w:rsidR="00040286">
        <w:t>3</w:t>
      </w:r>
      <w:r w:rsidR="00A04FAB">
        <w:t>.</w:t>
      </w:r>
      <w:r>
        <w:t>F</w:t>
      </w:r>
      <w:r w:rsidR="002F0488">
        <w:t>—</w:t>
      </w:r>
      <w:r w:rsidRPr="00F61188">
        <w:t>Building separation</w:t>
      </w:r>
      <w:r>
        <w:t xml:space="preserve"> requirements</w:t>
      </w: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80"/>
        <w:gridCol w:w="2310"/>
        <w:gridCol w:w="2136"/>
      </w:tblGrid>
      <w:tr w:rsidR="001302B5" w:rsidRPr="008C7EC9" w:rsidTr="00950A98">
        <w:trPr>
          <w:trHeight w:val="564"/>
        </w:trPr>
        <w:tc>
          <w:tcPr>
            <w:tcW w:w="1818" w:type="dxa"/>
            <w:vMerge w:val="restart"/>
            <w:shd w:val="clear" w:color="auto" w:fill="auto"/>
          </w:tcPr>
          <w:bookmarkEnd w:id="294"/>
          <w:p w:rsidR="001302B5" w:rsidRPr="0079511D" w:rsidRDefault="00733C2A" w:rsidP="00FC72BE">
            <w:pPr>
              <w:pStyle w:val="QPPTableTextBold"/>
            </w:pPr>
            <w:r w:rsidRPr="00BF2717">
              <w:rPr>
                <w:rPrChange w:id="295" w:author="Alisha Pettit" w:date="2019-11-18T11:21:00Z">
                  <w:rPr/>
                </w:rPrChange>
              </w:rPr>
              <w:t>Building height</w:t>
            </w:r>
          </w:p>
        </w:tc>
        <w:tc>
          <w:tcPr>
            <w:tcW w:w="6726" w:type="dxa"/>
            <w:gridSpan w:val="3"/>
            <w:shd w:val="clear" w:color="auto" w:fill="auto"/>
          </w:tcPr>
          <w:p w:rsidR="001302B5" w:rsidRDefault="001302B5" w:rsidP="00E02281">
            <w:pPr>
              <w:pStyle w:val="QPPTableTextBold"/>
            </w:pPr>
            <w:r>
              <w:t>Minimum building separation</w:t>
            </w:r>
          </w:p>
          <w:p w:rsidR="001302B5" w:rsidRPr="0079511D" w:rsidRDefault="001302B5" w:rsidP="00E02281">
            <w:pPr>
              <w:pStyle w:val="QPPTableTextBold"/>
            </w:pPr>
            <w:r>
              <w:t>(m)</w:t>
            </w:r>
          </w:p>
        </w:tc>
      </w:tr>
      <w:tr w:rsidR="001302B5" w:rsidRPr="008C7EC9" w:rsidTr="00950A98">
        <w:trPr>
          <w:trHeight w:val="1066"/>
        </w:trPr>
        <w:tc>
          <w:tcPr>
            <w:tcW w:w="1818" w:type="dxa"/>
            <w:vMerge/>
            <w:shd w:val="clear" w:color="auto" w:fill="auto"/>
          </w:tcPr>
          <w:p w:rsidR="001302B5" w:rsidRPr="0079511D" w:rsidRDefault="001302B5" w:rsidP="00E02281">
            <w:pPr>
              <w:pStyle w:val="QPPTableTextBold"/>
            </w:pPr>
          </w:p>
        </w:tc>
        <w:tc>
          <w:tcPr>
            <w:tcW w:w="2280" w:type="dxa"/>
            <w:shd w:val="clear" w:color="auto" w:fill="auto"/>
          </w:tcPr>
          <w:p w:rsidR="001302B5" w:rsidRPr="0079511D" w:rsidRDefault="001302B5" w:rsidP="00E02281">
            <w:pPr>
              <w:pStyle w:val="QPPTableTextBold"/>
            </w:pPr>
            <w:r w:rsidRPr="0079511D">
              <w:t xml:space="preserve">Facing </w:t>
            </w:r>
            <w:r w:rsidR="00E36DD8" w:rsidRPr="00BF2717">
              <w:rPr>
                <w:rPrChange w:id="296" w:author="Alisha Pettit" w:date="2019-11-18T11:21:00Z">
                  <w:rPr/>
                </w:rPrChange>
              </w:rPr>
              <w:t>habitable rooms</w:t>
            </w:r>
            <w:r w:rsidRPr="0079511D">
              <w:t xml:space="preserve"> or balconies</w:t>
            </w:r>
          </w:p>
        </w:tc>
        <w:tc>
          <w:tcPr>
            <w:tcW w:w="2310" w:type="dxa"/>
            <w:shd w:val="clear" w:color="auto" w:fill="auto"/>
          </w:tcPr>
          <w:p w:rsidR="001302B5" w:rsidRPr="0079511D" w:rsidRDefault="001302B5" w:rsidP="00E02281">
            <w:pPr>
              <w:pStyle w:val="QPPTableTextBold"/>
            </w:pPr>
            <w:r w:rsidRPr="0079511D">
              <w:t>Habitable rooms or balconies facing non-habitable rooms or blank walls</w:t>
            </w:r>
          </w:p>
        </w:tc>
        <w:tc>
          <w:tcPr>
            <w:tcW w:w="2136" w:type="dxa"/>
            <w:shd w:val="clear" w:color="auto" w:fill="auto"/>
          </w:tcPr>
          <w:p w:rsidR="001302B5" w:rsidRPr="0079511D" w:rsidRDefault="001302B5" w:rsidP="00E02281">
            <w:pPr>
              <w:pStyle w:val="QPPTableTextBold"/>
            </w:pPr>
            <w:r w:rsidRPr="0079511D">
              <w:t>Non-habitable rooms or blank walls</w:t>
            </w:r>
          </w:p>
        </w:tc>
      </w:tr>
      <w:tr w:rsidR="001302B5" w:rsidRPr="008C7EC9" w:rsidTr="00950A98">
        <w:trPr>
          <w:trHeight w:val="716"/>
        </w:trPr>
        <w:tc>
          <w:tcPr>
            <w:tcW w:w="1818" w:type="dxa"/>
            <w:shd w:val="clear" w:color="auto" w:fill="auto"/>
          </w:tcPr>
          <w:p w:rsidR="001302B5" w:rsidRPr="0079511D" w:rsidRDefault="001302B5" w:rsidP="00E02281">
            <w:pPr>
              <w:pStyle w:val="QPPTableTextBody"/>
            </w:pPr>
            <w:r w:rsidRPr="0079511D">
              <w:t>Ground</w:t>
            </w:r>
          </w:p>
          <w:p w:rsidR="001302B5" w:rsidRPr="0079511D" w:rsidRDefault="001302B5" w:rsidP="00E02281">
            <w:pPr>
              <w:pStyle w:val="QPPTableTextBody"/>
            </w:pPr>
            <w:r>
              <w:t xml:space="preserve">and up </w:t>
            </w:r>
            <w:r w:rsidRPr="0079511D">
              <w:t>to 4.5m</w:t>
            </w:r>
          </w:p>
        </w:tc>
        <w:tc>
          <w:tcPr>
            <w:tcW w:w="2280" w:type="dxa"/>
            <w:shd w:val="clear" w:color="auto" w:fill="auto"/>
          </w:tcPr>
          <w:p w:rsidR="001302B5" w:rsidRPr="0079511D" w:rsidRDefault="001302B5" w:rsidP="00E02281">
            <w:pPr>
              <w:pStyle w:val="QPPTableTextBody"/>
            </w:pPr>
            <w:r>
              <w:t>3</w:t>
            </w:r>
          </w:p>
        </w:tc>
        <w:tc>
          <w:tcPr>
            <w:tcW w:w="2310" w:type="dxa"/>
            <w:shd w:val="clear" w:color="auto" w:fill="auto"/>
          </w:tcPr>
          <w:p w:rsidR="001302B5" w:rsidRPr="0079511D" w:rsidRDefault="001302B5" w:rsidP="00E02281">
            <w:pPr>
              <w:pStyle w:val="QPPTableTextBody"/>
            </w:pPr>
            <w:r>
              <w:t>1.5</w:t>
            </w:r>
          </w:p>
        </w:tc>
        <w:tc>
          <w:tcPr>
            <w:tcW w:w="2136" w:type="dxa"/>
            <w:shd w:val="clear" w:color="auto" w:fill="auto"/>
          </w:tcPr>
          <w:p w:rsidR="001302B5" w:rsidRDefault="001302B5" w:rsidP="00E02281">
            <w:pPr>
              <w:pStyle w:val="QPPTableTextBody"/>
            </w:pPr>
            <w:r>
              <w:t xml:space="preserve">1.5m or </w:t>
            </w:r>
          </w:p>
          <w:p w:rsidR="001302B5" w:rsidRPr="0079511D" w:rsidRDefault="001302B5" w:rsidP="00E02281">
            <w:pPr>
              <w:pStyle w:val="QPPTableTextBody"/>
            </w:pPr>
            <w:r>
              <w:t>where buil</w:t>
            </w:r>
            <w:r w:rsidR="00A04FAB">
              <w:t>t to boundary walls permitted</w:t>
            </w:r>
            <w:r w:rsidR="009B43EF">
              <w:t xml:space="preserve"> </w:t>
            </w:r>
            <w:r w:rsidR="00A04FAB">
              <w:t>–</w:t>
            </w:r>
            <w:r w:rsidR="009B43EF">
              <w:t xml:space="preserve"> </w:t>
            </w:r>
            <w:r>
              <w:t>0.0m</w:t>
            </w:r>
          </w:p>
        </w:tc>
      </w:tr>
      <w:tr w:rsidR="001302B5" w:rsidRPr="008C7EC9" w:rsidTr="00950A98">
        <w:trPr>
          <w:trHeight w:val="465"/>
        </w:trPr>
        <w:tc>
          <w:tcPr>
            <w:tcW w:w="1818" w:type="dxa"/>
            <w:shd w:val="clear" w:color="auto" w:fill="auto"/>
          </w:tcPr>
          <w:p w:rsidR="001302B5" w:rsidRPr="0079511D" w:rsidRDefault="001302B5" w:rsidP="00E02281">
            <w:pPr>
              <w:pStyle w:val="QPPTableTextBody"/>
            </w:pPr>
            <w:r w:rsidRPr="0079511D">
              <w:t>2 storey</w:t>
            </w:r>
            <w:r>
              <w:t>s</w:t>
            </w:r>
          </w:p>
          <w:p w:rsidR="001302B5" w:rsidRPr="0079511D" w:rsidRDefault="001302B5" w:rsidP="00E02281">
            <w:pPr>
              <w:pStyle w:val="QPPTableTextBody"/>
            </w:pPr>
            <w:r>
              <w:t>and up to 7.5m</w:t>
            </w:r>
          </w:p>
        </w:tc>
        <w:tc>
          <w:tcPr>
            <w:tcW w:w="2280" w:type="dxa"/>
            <w:shd w:val="clear" w:color="auto" w:fill="auto"/>
          </w:tcPr>
          <w:p w:rsidR="001302B5" w:rsidRPr="0079511D" w:rsidRDefault="001302B5" w:rsidP="00E02281">
            <w:pPr>
              <w:pStyle w:val="QPPTableTextBody"/>
            </w:pPr>
            <w:r w:rsidRPr="0079511D">
              <w:t>9</w:t>
            </w:r>
          </w:p>
        </w:tc>
        <w:tc>
          <w:tcPr>
            <w:tcW w:w="2310" w:type="dxa"/>
            <w:shd w:val="clear" w:color="auto" w:fill="auto"/>
          </w:tcPr>
          <w:p w:rsidR="001302B5" w:rsidRPr="0079511D" w:rsidRDefault="001302B5" w:rsidP="00E02281">
            <w:pPr>
              <w:pStyle w:val="QPPTableTextBody"/>
            </w:pPr>
            <w:r w:rsidRPr="0079511D">
              <w:t>6</w:t>
            </w:r>
          </w:p>
        </w:tc>
        <w:tc>
          <w:tcPr>
            <w:tcW w:w="2136" w:type="dxa"/>
            <w:shd w:val="clear" w:color="auto" w:fill="auto"/>
          </w:tcPr>
          <w:p w:rsidR="001302B5" w:rsidRPr="0079511D" w:rsidRDefault="001302B5" w:rsidP="00E02281">
            <w:pPr>
              <w:pStyle w:val="QPPTableTextBody"/>
            </w:pPr>
            <w:r w:rsidRPr="0079511D">
              <w:t>3</w:t>
            </w:r>
          </w:p>
        </w:tc>
      </w:tr>
      <w:tr w:rsidR="001302B5" w:rsidRPr="008C7EC9" w:rsidTr="00950A98">
        <w:trPr>
          <w:trHeight w:val="477"/>
        </w:trPr>
        <w:tc>
          <w:tcPr>
            <w:tcW w:w="1818" w:type="dxa"/>
            <w:shd w:val="clear" w:color="auto" w:fill="auto"/>
          </w:tcPr>
          <w:p w:rsidR="001302B5" w:rsidRPr="0079511D" w:rsidRDefault="001302B5" w:rsidP="00F81274">
            <w:pPr>
              <w:pStyle w:val="QPPTableTextBody"/>
            </w:pPr>
            <w:r w:rsidRPr="0079511D">
              <w:t>3 to 5</w:t>
            </w:r>
            <w:r>
              <w:t xml:space="preserve"> storeys</w:t>
            </w:r>
          </w:p>
        </w:tc>
        <w:tc>
          <w:tcPr>
            <w:tcW w:w="2280" w:type="dxa"/>
            <w:shd w:val="clear" w:color="auto" w:fill="auto"/>
          </w:tcPr>
          <w:p w:rsidR="001302B5" w:rsidRPr="0079511D" w:rsidRDefault="001302B5" w:rsidP="00E02281">
            <w:pPr>
              <w:pStyle w:val="QPPTableTextBody"/>
            </w:pPr>
            <w:r w:rsidRPr="0079511D">
              <w:t>12</w:t>
            </w:r>
          </w:p>
        </w:tc>
        <w:tc>
          <w:tcPr>
            <w:tcW w:w="2310" w:type="dxa"/>
            <w:shd w:val="clear" w:color="auto" w:fill="auto"/>
          </w:tcPr>
          <w:p w:rsidR="001302B5" w:rsidRPr="0079511D" w:rsidRDefault="001302B5" w:rsidP="00E02281">
            <w:pPr>
              <w:pStyle w:val="QPPTableTextBody"/>
            </w:pPr>
            <w:r w:rsidRPr="0079511D">
              <w:t>9</w:t>
            </w:r>
          </w:p>
        </w:tc>
        <w:tc>
          <w:tcPr>
            <w:tcW w:w="2136" w:type="dxa"/>
            <w:shd w:val="clear" w:color="auto" w:fill="auto"/>
          </w:tcPr>
          <w:p w:rsidR="001302B5" w:rsidRPr="0079511D" w:rsidRDefault="001302B5" w:rsidP="00E02281">
            <w:pPr>
              <w:pStyle w:val="QPPTableTextBody"/>
            </w:pPr>
            <w:r w:rsidRPr="0079511D">
              <w:t>6</w:t>
            </w:r>
          </w:p>
        </w:tc>
      </w:tr>
      <w:tr w:rsidR="001302B5" w:rsidRPr="008C7EC9" w:rsidTr="00950A98">
        <w:trPr>
          <w:trHeight w:val="226"/>
        </w:trPr>
        <w:tc>
          <w:tcPr>
            <w:tcW w:w="1818" w:type="dxa"/>
            <w:shd w:val="clear" w:color="auto" w:fill="auto"/>
          </w:tcPr>
          <w:p w:rsidR="001302B5" w:rsidRPr="0079511D" w:rsidRDefault="001302B5" w:rsidP="00E02281">
            <w:pPr>
              <w:pStyle w:val="QPPTableTextBody"/>
            </w:pPr>
            <w:r>
              <w:t>6 to</w:t>
            </w:r>
            <w:r w:rsidRPr="0079511D">
              <w:t xml:space="preserve"> 8 storeys</w:t>
            </w:r>
          </w:p>
        </w:tc>
        <w:tc>
          <w:tcPr>
            <w:tcW w:w="2280" w:type="dxa"/>
            <w:shd w:val="clear" w:color="auto" w:fill="auto"/>
          </w:tcPr>
          <w:p w:rsidR="001302B5" w:rsidRPr="0079511D" w:rsidRDefault="001302B5" w:rsidP="00E02281">
            <w:pPr>
              <w:pStyle w:val="QPPTableTextBody"/>
            </w:pPr>
            <w:r w:rsidRPr="0079511D">
              <w:t>18</w:t>
            </w:r>
          </w:p>
        </w:tc>
        <w:tc>
          <w:tcPr>
            <w:tcW w:w="2310" w:type="dxa"/>
            <w:shd w:val="clear" w:color="auto" w:fill="auto"/>
          </w:tcPr>
          <w:p w:rsidR="001302B5" w:rsidRPr="0079511D" w:rsidRDefault="001302B5" w:rsidP="00E02281">
            <w:pPr>
              <w:pStyle w:val="QPPTableTextBody"/>
            </w:pPr>
            <w:r w:rsidRPr="0079511D">
              <w:t>12</w:t>
            </w:r>
          </w:p>
        </w:tc>
        <w:tc>
          <w:tcPr>
            <w:tcW w:w="2136" w:type="dxa"/>
            <w:shd w:val="clear" w:color="auto" w:fill="auto"/>
          </w:tcPr>
          <w:p w:rsidR="001302B5" w:rsidRPr="0079511D" w:rsidRDefault="001302B5" w:rsidP="00E02281">
            <w:pPr>
              <w:pStyle w:val="QPPTableTextBody"/>
            </w:pPr>
            <w:r w:rsidRPr="0079511D">
              <w:t>9</w:t>
            </w:r>
          </w:p>
        </w:tc>
      </w:tr>
      <w:tr w:rsidR="001302B5" w:rsidRPr="008C7EC9" w:rsidTr="00950A98">
        <w:trPr>
          <w:trHeight w:val="251"/>
        </w:trPr>
        <w:tc>
          <w:tcPr>
            <w:tcW w:w="1818" w:type="dxa"/>
            <w:shd w:val="clear" w:color="auto" w:fill="auto"/>
          </w:tcPr>
          <w:p w:rsidR="001302B5" w:rsidRPr="0079511D" w:rsidRDefault="001302B5" w:rsidP="00E02281">
            <w:pPr>
              <w:pStyle w:val="QPPTableTextBody"/>
            </w:pPr>
            <w:r w:rsidRPr="0079511D">
              <w:t>9+ storeys</w:t>
            </w:r>
          </w:p>
        </w:tc>
        <w:tc>
          <w:tcPr>
            <w:tcW w:w="2280" w:type="dxa"/>
            <w:shd w:val="clear" w:color="auto" w:fill="auto"/>
          </w:tcPr>
          <w:p w:rsidR="001302B5" w:rsidRPr="0079511D" w:rsidRDefault="001302B5" w:rsidP="00E02281">
            <w:pPr>
              <w:pStyle w:val="QPPTableTextBody"/>
            </w:pPr>
            <w:r w:rsidRPr="0079511D">
              <w:t>24</w:t>
            </w:r>
          </w:p>
        </w:tc>
        <w:tc>
          <w:tcPr>
            <w:tcW w:w="2310" w:type="dxa"/>
            <w:shd w:val="clear" w:color="auto" w:fill="auto"/>
          </w:tcPr>
          <w:p w:rsidR="001302B5" w:rsidRPr="0079511D" w:rsidRDefault="001302B5" w:rsidP="00E02281">
            <w:pPr>
              <w:pStyle w:val="QPPTableTextBody"/>
            </w:pPr>
            <w:r w:rsidRPr="0079511D">
              <w:t>18</w:t>
            </w:r>
          </w:p>
        </w:tc>
        <w:tc>
          <w:tcPr>
            <w:tcW w:w="2136" w:type="dxa"/>
            <w:shd w:val="clear" w:color="auto" w:fill="auto"/>
          </w:tcPr>
          <w:p w:rsidR="001302B5" w:rsidRPr="0079511D" w:rsidRDefault="001302B5" w:rsidP="00E02281">
            <w:pPr>
              <w:pStyle w:val="QPPTableTextBody"/>
            </w:pPr>
            <w:r w:rsidRPr="0079511D">
              <w:t>12</w:t>
            </w:r>
          </w:p>
        </w:tc>
      </w:tr>
      <w:tr w:rsidR="001302B5" w:rsidRPr="008C7EC9" w:rsidTr="00950A98">
        <w:trPr>
          <w:trHeight w:val="251"/>
        </w:trPr>
        <w:tc>
          <w:tcPr>
            <w:tcW w:w="1818" w:type="dxa"/>
            <w:shd w:val="clear" w:color="auto" w:fill="auto"/>
          </w:tcPr>
          <w:p w:rsidR="001302B5" w:rsidRPr="0079511D" w:rsidRDefault="001302B5" w:rsidP="00E02281">
            <w:pPr>
              <w:pStyle w:val="QPPTableTextBody"/>
            </w:pPr>
            <w:r>
              <w:t>Podium or roof terraces</w:t>
            </w:r>
          </w:p>
        </w:tc>
        <w:tc>
          <w:tcPr>
            <w:tcW w:w="6726" w:type="dxa"/>
            <w:gridSpan w:val="3"/>
            <w:shd w:val="clear" w:color="auto" w:fill="auto"/>
          </w:tcPr>
          <w:p w:rsidR="001302B5" w:rsidRPr="0079511D" w:rsidRDefault="001302B5" w:rsidP="00E02281">
            <w:pPr>
              <w:pStyle w:val="QPPTableTextBody"/>
            </w:pPr>
            <w:r>
              <w:t xml:space="preserve">Located to achieve separation in accordance with the relative level of the podium or roof location as above, along with design elements to ensure the privacy and </w:t>
            </w:r>
            <w:r w:rsidR="00C55293" w:rsidRPr="00BF2717">
              <w:rPr>
                <w:rPrChange w:id="297" w:author="Alisha Pettit" w:date="2019-11-18T11:21:00Z">
                  <w:rPr/>
                </w:rPrChange>
              </w:rPr>
              <w:t>amenity</w:t>
            </w:r>
            <w:r>
              <w:t xml:space="preserve"> of residents within the site and adjoining or adjacent sites is not negatively impacted.</w:t>
            </w:r>
          </w:p>
        </w:tc>
      </w:tr>
    </w:tbl>
    <w:p w:rsidR="001302B5" w:rsidRPr="00C64E9F" w:rsidRDefault="001302B5" w:rsidP="001302B5">
      <w:pPr>
        <w:pStyle w:val="QPPEditorsNoteStyle1"/>
      </w:pPr>
      <w:r>
        <w:t>Note—</w:t>
      </w:r>
      <w:r w:rsidRPr="00C64E9F">
        <w:t>Separation distances are intended to protect amenity and provide for private open spaces on upper levels that do not</w:t>
      </w:r>
      <w:r w:rsidR="00F81274">
        <w:t xml:space="preserve"> require screening for privacy.</w:t>
      </w:r>
    </w:p>
    <w:p w:rsidR="001302B5" w:rsidRDefault="001302B5" w:rsidP="001302B5">
      <w:pPr>
        <w:pStyle w:val="QPPEditorsNoteStyle1"/>
      </w:pPr>
      <w:r>
        <w:t>Note—</w:t>
      </w:r>
      <w:r w:rsidRPr="00C64E9F">
        <w:t>Considered site planning and design and strategies such as offsetting balconies, the location of private space, selective screening or other des</w:t>
      </w:r>
      <w:r>
        <w:t>ign elements can reduce building</w:t>
      </w:r>
      <w:r w:rsidRPr="00C64E9F">
        <w:t xml:space="preserve"> separation requirements.</w:t>
      </w:r>
    </w:p>
    <w:p w:rsidR="008D2EC9" w:rsidRPr="008D2EC9" w:rsidRDefault="00F13428" w:rsidP="00B268F8">
      <w:pPr>
        <w:pStyle w:val="QPPTableHeadingStyle1"/>
      </w:pPr>
      <w:bookmarkStart w:id="298" w:name="Table93143g"/>
      <w:r>
        <w:t xml:space="preserve">Table </w:t>
      </w:r>
      <w:r w:rsidR="008D2EC9" w:rsidRPr="008D2EC9">
        <w:t>9.3.</w:t>
      </w:r>
      <w:r w:rsidR="00801E1F">
        <w:t>1</w:t>
      </w:r>
      <w:r w:rsidR="002E3B16">
        <w:t>4</w:t>
      </w:r>
      <w:r w:rsidR="008D2EC9" w:rsidRPr="008D2EC9">
        <w:t>.3.</w:t>
      </w:r>
      <w:r w:rsidR="00FC72BE">
        <w:t>G</w:t>
      </w:r>
      <w:r w:rsidR="008D2EC9" w:rsidRPr="008D2EC9">
        <w:t xml:space="preserve"> Air quality planning criteria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266"/>
        <w:gridCol w:w="2043"/>
        <w:gridCol w:w="1452"/>
        <w:gridCol w:w="1359"/>
      </w:tblGrid>
      <w:tr w:rsidR="008D2EC9" w:rsidRPr="008D2EC9" w:rsidTr="00734A66">
        <w:tc>
          <w:tcPr>
            <w:tcW w:w="2366" w:type="dxa"/>
            <w:shd w:val="clear" w:color="auto" w:fill="auto"/>
          </w:tcPr>
          <w:bookmarkEnd w:id="298"/>
          <w:p w:rsidR="008D2EC9" w:rsidRPr="008D2EC9" w:rsidRDefault="008D2EC9" w:rsidP="00696F36">
            <w:pPr>
              <w:pStyle w:val="QPPTableTextBold"/>
            </w:pPr>
            <w:r w:rsidRPr="008D2EC9">
              <w:t>Pollutant</w:t>
            </w:r>
          </w:p>
        </w:tc>
        <w:tc>
          <w:tcPr>
            <w:tcW w:w="1270" w:type="dxa"/>
            <w:shd w:val="clear" w:color="auto" w:fill="auto"/>
          </w:tcPr>
          <w:p w:rsidR="008D2EC9" w:rsidRPr="008D2EC9" w:rsidRDefault="008D2EC9" w:rsidP="00696F36">
            <w:pPr>
              <w:pStyle w:val="QPPTableTextBold"/>
            </w:pPr>
            <w:r w:rsidRPr="008D2EC9">
              <w:t>Averaging time</w:t>
            </w:r>
          </w:p>
        </w:tc>
        <w:tc>
          <w:tcPr>
            <w:tcW w:w="2062" w:type="dxa"/>
            <w:shd w:val="clear" w:color="auto" w:fill="auto"/>
          </w:tcPr>
          <w:p w:rsidR="008D2EC9" w:rsidRPr="008D2EC9" w:rsidRDefault="008D2EC9" w:rsidP="00696F36">
            <w:pPr>
              <w:pStyle w:val="QPPTableTextBold"/>
            </w:pPr>
            <w:r w:rsidRPr="008D2EC9">
              <w:t>Health outcome protected</w:t>
            </w:r>
          </w:p>
        </w:tc>
        <w:tc>
          <w:tcPr>
            <w:tcW w:w="1413" w:type="dxa"/>
            <w:shd w:val="clear" w:color="auto" w:fill="auto"/>
          </w:tcPr>
          <w:p w:rsidR="008D2EC9" w:rsidRPr="008D2EC9" w:rsidRDefault="008D2EC9" w:rsidP="00542CF0">
            <w:pPr>
              <w:pStyle w:val="QPPTableTextBold"/>
            </w:pPr>
            <w:r w:rsidRPr="008D2EC9">
              <w:t>Criteria including background (µg/m</w:t>
            </w:r>
            <w:r w:rsidR="00542CF0" w:rsidRPr="00542CF0">
              <w:rPr>
                <w:rStyle w:val="QPPSuperscriptChar"/>
              </w:rPr>
              <w:t>3</w:t>
            </w:r>
            <w:r w:rsidRPr="008D2EC9">
              <w:t>)</w:t>
            </w:r>
          </w:p>
        </w:tc>
        <w:tc>
          <w:tcPr>
            <w:tcW w:w="1361" w:type="dxa"/>
            <w:shd w:val="clear" w:color="auto" w:fill="auto"/>
          </w:tcPr>
          <w:p w:rsidR="008D2EC9" w:rsidRPr="008D2EC9" w:rsidRDefault="008D2EC9" w:rsidP="00696F36">
            <w:pPr>
              <w:pStyle w:val="QPPTableTextBold"/>
            </w:pPr>
            <w:r w:rsidRPr="008D2EC9">
              <w:t>Criteria including background (ppm)</w:t>
            </w:r>
          </w:p>
        </w:tc>
      </w:tr>
      <w:tr w:rsidR="008D2EC9" w:rsidRPr="008D2EC9" w:rsidTr="00734A66">
        <w:tc>
          <w:tcPr>
            <w:tcW w:w="2366" w:type="dxa"/>
            <w:vMerge w:val="restart"/>
            <w:shd w:val="clear" w:color="auto" w:fill="auto"/>
          </w:tcPr>
          <w:p w:rsidR="008D2EC9" w:rsidRPr="008D2EC9" w:rsidRDefault="008D2EC9" w:rsidP="00734A66">
            <w:pPr>
              <w:pStyle w:val="QPPTableTextBody"/>
              <w:rPr>
                <w:b/>
              </w:rPr>
            </w:pPr>
            <w:r w:rsidRPr="008D2EC9">
              <w:t>Nitrogen dioxide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250</w:t>
            </w:r>
          </w:p>
        </w:tc>
        <w:tc>
          <w:tcPr>
            <w:tcW w:w="1361" w:type="dxa"/>
            <w:shd w:val="clear" w:color="auto" w:fill="auto"/>
          </w:tcPr>
          <w:p w:rsidR="008D2EC9" w:rsidRPr="008D2EC9" w:rsidRDefault="008D2EC9" w:rsidP="00734A66">
            <w:pPr>
              <w:pStyle w:val="QPPTableTextBody"/>
            </w:pPr>
            <w:r w:rsidRPr="008D2EC9">
              <w:t>0.12</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62</w:t>
            </w:r>
          </w:p>
        </w:tc>
        <w:tc>
          <w:tcPr>
            <w:tcW w:w="1361" w:type="dxa"/>
            <w:shd w:val="clear" w:color="auto" w:fill="auto"/>
          </w:tcPr>
          <w:p w:rsidR="008D2EC9" w:rsidRPr="008D2EC9" w:rsidRDefault="008D2EC9" w:rsidP="00734A66">
            <w:pPr>
              <w:pStyle w:val="QPPTableTextBody"/>
            </w:pPr>
            <w:r w:rsidRPr="008D2EC9">
              <w:t>0.03</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Sulfur dioxide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570</w:t>
            </w:r>
          </w:p>
        </w:tc>
        <w:tc>
          <w:tcPr>
            <w:tcW w:w="1361" w:type="dxa"/>
            <w:shd w:val="clear" w:color="auto" w:fill="auto"/>
          </w:tcPr>
          <w:p w:rsidR="008D2EC9" w:rsidRPr="008D2EC9" w:rsidRDefault="008D2EC9" w:rsidP="00734A66">
            <w:pPr>
              <w:pStyle w:val="QPPTableTextBody"/>
            </w:pPr>
            <w:r w:rsidRPr="008D2EC9">
              <w:t>0.2</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230</w:t>
            </w:r>
          </w:p>
        </w:tc>
        <w:tc>
          <w:tcPr>
            <w:tcW w:w="1361" w:type="dxa"/>
            <w:shd w:val="clear" w:color="auto" w:fill="auto"/>
          </w:tcPr>
          <w:p w:rsidR="008D2EC9" w:rsidRPr="008D2EC9" w:rsidRDefault="008D2EC9" w:rsidP="00734A66">
            <w:pPr>
              <w:pStyle w:val="QPPTableTextBody"/>
            </w:pPr>
            <w:r w:rsidRPr="008D2EC9">
              <w:t>0.08</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57</w:t>
            </w:r>
          </w:p>
        </w:tc>
        <w:tc>
          <w:tcPr>
            <w:tcW w:w="1361" w:type="dxa"/>
            <w:shd w:val="clear" w:color="auto" w:fill="auto"/>
          </w:tcPr>
          <w:p w:rsidR="008D2EC9" w:rsidRPr="008D2EC9" w:rsidRDefault="008D2EC9" w:rsidP="00734A66">
            <w:pPr>
              <w:pStyle w:val="QPPTableTextBody"/>
            </w:pPr>
            <w:r w:rsidRPr="008D2EC9">
              <w:t>0.02</w:t>
            </w:r>
          </w:p>
        </w:tc>
      </w:tr>
      <w:tr w:rsidR="008D2EC9" w:rsidRPr="008D2EC9" w:rsidTr="00734A66">
        <w:tc>
          <w:tcPr>
            <w:tcW w:w="2366" w:type="dxa"/>
            <w:shd w:val="clear" w:color="auto" w:fill="auto"/>
          </w:tcPr>
          <w:p w:rsidR="008D2EC9" w:rsidRPr="008D2EC9" w:rsidRDefault="008D2EC9" w:rsidP="00734A66">
            <w:pPr>
              <w:pStyle w:val="QPPTableTextBody"/>
            </w:pPr>
            <w:r w:rsidRPr="008D2EC9">
              <w:t xml:space="preserve">Particulate </w:t>
            </w:r>
            <w:r w:rsidR="00801E1F">
              <w:t>m</w:t>
            </w:r>
            <w:r w:rsidRPr="008D2EC9">
              <w:t>atter (PM) as total suspended particulates (TSP)</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90</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shd w:val="clear" w:color="auto" w:fill="auto"/>
          </w:tcPr>
          <w:p w:rsidR="008D2EC9" w:rsidRPr="008D2EC9" w:rsidRDefault="008D2EC9" w:rsidP="00734A66">
            <w:pPr>
              <w:pStyle w:val="QPPTableTextBody"/>
            </w:pPr>
            <w:r w:rsidRPr="008D2EC9">
              <w:t>PM less than 10 µm (PM</w:t>
            </w:r>
            <w:r w:rsidRPr="00734A66">
              <w:rPr>
                <w:rStyle w:val="QPPSubscriptChar"/>
              </w:rPr>
              <w:t>10</w:t>
            </w:r>
            <w:r w:rsidRPr="008D2EC9">
              <w:t>)</w:t>
            </w: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50</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PM less than 2.5 µm (PM</w:t>
            </w:r>
            <w:r w:rsidRPr="00734A66">
              <w:rPr>
                <w:rStyle w:val="QPPSubscriptChar"/>
              </w:rPr>
              <w:t>2.5</w:t>
            </w:r>
            <w:r w:rsidRPr="008D2EC9">
              <w:t>)</w:t>
            </w: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25</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8</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shd w:val="clear" w:color="auto" w:fill="auto"/>
          </w:tcPr>
          <w:p w:rsidR="008D2EC9" w:rsidRPr="008D2EC9" w:rsidRDefault="008D2EC9" w:rsidP="00734A66">
            <w:pPr>
              <w:pStyle w:val="QPPTableTextBody"/>
            </w:pPr>
            <w:r w:rsidRPr="008D2EC9">
              <w:t>Carbon monoxide</w:t>
            </w:r>
          </w:p>
        </w:tc>
        <w:tc>
          <w:tcPr>
            <w:tcW w:w="1270" w:type="dxa"/>
            <w:shd w:val="clear" w:color="auto" w:fill="auto"/>
          </w:tcPr>
          <w:p w:rsidR="008D2EC9" w:rsidRPr="008D2EC9" w:rsidRDefault="008D2EC9" w:rsidP="00734A66">
            <w:pPr>
              <w:pStyle w:val="QPPTableTextBody"/>
            </w:pPr>
            <w:r w:rsidRPr="008D2EC9">
              <w:t>8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11,000</w:t>
            </w:r>
          </w:p>
        </w:tc>
        <w:tc>
          <w:tcPr>
            <w:tcW w:w="1361" w:type="dxa"/>
            <w:shd w:val="clear" w:color="auto" w:fill="auto"/>
          </w:tcPr>
          <w:p w:rsidR="008D2EC9" w:rsidRPr="008D2EC9" w:rsidRDefault="008D2EC9" w:rsidP="00734A66">
            <w:pPr>
              <w:pStyle w:val="QPPTableTextBody"/>
            </w:pPr>
            <w:r w:rsidRPr="008D2EC9">
              <w:t>9</w:t>
            </w:r>
          </w:p>
        </w:tc>
      </w:tr>
      <w:tr w:rsidR="008D2EC9" w:rsidRPr="008D2EC9" w:rsidTr="00734A66">
        <w:tc>
          <w:tcPr>
            <w:tcW w:w="2366" w:type="dxa"/>
            <w:shd w:val="clear" w:color="auto" w:fill="auto"/>
          </w:tcPr>
          <w:p w:rsidR="008D2EC9" w:rsidRPr="008D2EC9" w:rsidRDefault="008D2EC9" w:rsidP="00734A66">
            <w:pPr>
              <w:pStyle w:val="QPPTableTextBody"/>
            </w:pPr>
            <w:r w:rsidRPr="008D2EC9">
              <w:t>Dust deposition</w:t>
            </w:r>
            <w:r w:rsidR="00986316">
              <w:t xml:space="preserve"> as insoluble solids</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Protecting aesthetic environment</w:t>
            </w:r>
          </w:p>
        </w:tc>
        <w:tc>
          <w:tcPr>
            <w:tcW w:w="1413" w:type="dxa"/>
            <w:shd w:val="clear" w:color="auto" w:fill="auto"/>
          </w:tcPr>
          <w:p w:rsidR="008D2EC9" w:rsidRPr="008D2EC9" w:rsidRDefault="008D2EC9" w:rsidP="00734A66">
            <w:pPr>
              <w:pStyle w:val="QPPTableTextBody"/>
            </w:pPr>
            <w:r w:rsidRPr="008D2EC9">
              <w:t>4g/m</w:t>
            </w:r>
            <w:r w:rsidR="00EF0D83" w:rsidRPr="00EF0D83">
              <w:rPr>
                <w:rStyle w:val="QPPSuperscriptChar"/>
              </w:rPr>
              <w:t>2</w:t>
            </w:r>
            <w:r w:rsidRPr="008D2EC9">
              <w:t>/month</w:t>
            </w:r>
          </w:p>
        </w:tc>
        <w:tc>
          <w:tcPr>
            <w:tcW w:w="1361" w:type="dxa"/>
            <w:shd w:val="clear" w:color="auto" w:fill="auto"/>
          </w:tcPr>
          <w:p w:rsidR="008D2EC9" w:rsidRPr="008D2EC9" w:rsidRDefault="008D2EC9" w:rsidP="00734A66">
            <w:pPr>
              <w:pStyle w:val="QPPTableTextBody"/>
            </w:pPr>
            <w:r w:rsidRPr="008D2EC9">
              <w:t>-</w:t>
            </w:r>
          </w:p>
        </w:tc>
      </w:tr>
      <w:tr w:rsidR="008D2EC9" w:rsidRPr="008D2EC9" w:rsidTr="00734A66">
        <w:tc>
          <w:tcPr>
            <w:tcW w:w="2366" w:type="dxa"/>
            <w:shd w:val="clear" w:color="auto" w:fill="auto"/>
          </w:tcPr>
          <w:p w:rsidR="008D2EC9" w:rsidRPr="008D2EC9" w:rsidRDefault="008D2EC9" w:rsidP="00734A66">
            <w:pPr>
              <w:pStyle w:val="QPPTableTextBody"/>
            </w:pPr>
            <w:r w:rsidRPr="008D2EC9">
              <w:t>1,3-butadiene</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2.4</w:t>
            </w:r>
          </w:p>
        </w:tc>
        <w:tc>
          <w:tcPr>
            <w:tcW w:w="1361" w:type="dxa"/>
            <w:shd w:val="clear" w:color="auto" w:fill="auto"/>
          </w:tcPr>
          <w:p w:rsidR="008D2EC9" w:rsidRPr="008D2EC9" w:rsidRDefault="008D2EC9" w:rsidP="00734A66">
            <w:pPr>
              <w:pStyle w:val="QPPTableTextBody"/>
            </w:pPr>
            <w:r w:rsidRPr="008D2EC9">
              <w:t>0.001</w:t>
            </w:r>
          </w:p>
        </w:tc>
      </w:tr>
      <w:tr w:rsidR="008D2EC9" w:rsidRPr="008D2EC9" w:rsidTr="00734A66">
        <w:tc>
          <w:tcPr>
            <w:tcW w:w="2366" w:type="dxa"/>
            <w:shd w:val="clear" w:color="auto" w:fill="auto"/>
          </w:tcPr>
          <w:p w:rsidR="008D2EC9" w:rsidRPr="008D2EC9" w:rsidRDefault="008D2EC9" w:rsidP="00734A66">
            <w:pPr>
              <w:pStyle w:val="QPPTableTextBody"/>
            </w:pPr>
            <w:r w:rsidRPr="008D2EC9">
              <w:t>Acetaldehyde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Odour</w:t>
            </w:r>
          </w:p>
        </w:tc>
        <w:tc>
          <w:tcPr>
            <w:tcW w:w="1413" w:type="dxa"/>
            <w:shd w:val="clear" w:color="auto" w:fill="auto"/>
          </w:tcPr>
          <w:p w:rsidR="008D2EC9" w:rsidRPr="008D2EC9" w:rsidRDefault="008D2EC9" w:rsidP="00734A66">
            <w:pPr>
              <w:pStyle w:val="QPPTableTextBody"/>
            </w:pPr>
            <w:r w:rsidRPr="008D2EC9">
              <w:t>42</w:t>
            </w:r>
          </w:p>
        </w:tc>
        <w:tc>
          <w:tcPr>
            <w:tcW w:w="1361" w:type="dxa"/>
            <w:shd w:val="clear" w:color="auto" w:fill="auto"/>
          </w:tcPr>
          <w:p w:rsidR="008D2EC9" w:rsidRPr="008D2EC9" w:rsidRDefault="008D2EC9" w:rsidP="00734A66">
            <w:pPr>
              <w:pStyle w:val="QPPTableTextBody"/>
            </w:pPr>
            <w:r w:rsidRPr="008D2EC9">
              <w:t>0.023</w:t>
            </w:r>
          </w:p>
        </w:tc>
      </w:tr>
      <w:tr w:rsidR="009C44CB" w:rsidRPr="008D2EC9" w:rsidTr="00734A66">
        <w:tc>
          <w:tcPr>
            <w:tcW w:w="2366" w:type="dxa"/>
            <w:shd w:val="clear" w:color="auto" w:fill="auto"/>
          </w:tcPr>
          <w:p w:rsidR="009C44CB" w:rsidRPr="008D2EC9" w:rsidRDefault="009C44CB" w:rsidP="00734A66">
            <w:pPr>
              <w:pStyle w:val="QPPTableTextBody"/>
            </w:pPr>
            <w:r>
              <w:t>Acetone</w:t>
            </w:r>
          </w:p>
        </w:tc>
        <w:tc>
          <w:tcPr>
            <w:tcW w:w="1270" w:type="dxa"/>
            <w:shd w:val="clear" w:color="auto" w:fill="auto"/>
          </w:tcPr>
          <w:p w:rsidR="009C44CB" w:rsidRPr="008D2EC9" w:rsidRDefault="009C44CB" w:rsidP="00734A66">
            <w:pPr>
              <w:pStyle w:val="QPPTableTextBody"/>
            </w:pPr>
            <w:r>
              <w:t>1 hour</w:t>
            </w:r>
          </w:p>
        </w:tc>
        <w:tc>
          <w:tcPr>
            <w:tcW w:w="2062" w:type="dxa"/>
            <w:shd w:val="clear" w:color="auto" w:fill="auto"/>
          </w:tcPr>
          <w:p w:rsidR="009C44CB" w:rsidRPr="008D2EC9" w:rsidRDefault="009C44CB" w:rsidP="00734A66">
            <w:pPr>
              <w:pStyle w:val="QPPTableTextBody"/>
            </w:pPr>
            <w:r>
              <w:t>Health and wellbeing</w:t>
            </w:r>
          </w:p>
        </w:tc>
        <w:tc>
          <w:tcPr>
            <w:tcW w:w="1413" w:type="dxa"/>
            <w:shd w:val="clear" w:color="auto" w:fill="auto"/>
          </w:tcPr>
          <w:p w:rsidR="009C44CB" w:rsidRPr="008D2EC9" w:rsidRDefault="009C44CB" w:rsidP="00734A66">
            <w:pPr>
              <w:pStyle w:val="QPPTableTextBody"/>
            </w:pPr>
            <w:r>
              <w:t>22,000</w:t>
            </w:r>
          </w:p>
        </w:tc>
        <w:tc>
          <w:tcPr>
            <w:tcW w:w="1361" w:type="dxa"/>
            <w:shd w:val="clear" w:color="auto" w:fill="auto"/>
          </w:tcPr>
          <w:p w:rsidR="009C44CB" w:rsidRPr="008D2EC9" w:rsidRDefault="009C44CB" w:rsidP="00734A66">
            <w:pPr>
              <w:pStyle w:val="QPPTableTextBody"/>
            </w:pPr>
            <w:r>
              <w:t>9.2</w:t>
            </w:r>
          </w:p>
        </w:tc>
      </w:tr>
      <w:tr w:rsidR="008D2EC9" w:rsidRPr="008D2EC9" w:rsidTr="00734A66">
        <w:tc>
          <w:tcPr>
            <w:tcW w:w="2366" w:type="dxa"/>
            <w:shd w:val="clear" w:color="auto" w:fill="auto"/>
          </w:tcPr>
          <w:p w:rsidR="008D2EC9" w:rsidRPr="008D2EC9" w:rsidRDefault="008D2EC9" w:rsidP="00734A66">
            <w:pPr>
              <w:pStyle w:val="QPPTableTextBody"/>
            </w:pPr>
            <w:r w:rsidRPr="008D2EC9">
              <w:t>Ammonia</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330</w:t>
            </w:r>
          </w:p>
        </w:tc>
        <w:tc>
          <w:tcPr>
            <w:tcW w:w="1361" w:type="dxa"/>
            <w:shd w:val="clear" w:color="auto" w:fill="auto"/>
          </w:tcPr>
          <w:p w:rsidR="008D2EC9" w:rsidRPr="008D2EC9" w:rsidRDefault="008D2EC9" w:rsidP="00734A66">
            <w:pPr>
              <w:pStyle w:val="QPPTableTextBody"/>
            </w:pPr>
            <w:r w:rsidRPr="008D2EC9">
              <w:t>0.46</w:t>
            </w:r>
          </w:p>
        </w:tc>
      </w:tr>
      <w:tr w:rsidR="008D2EC9" w:rsidRPr="008D2EC9" w:rsidTr="00734A66">
        <w:tc>
          <w:tcPr>
            <w:tcW w:w="2366" w:type="dxa"/>
            <w:shd w:val="clear" w:color="auto" w:fill="auto"/>
          </w:tcPr>
          <w:p w:rsidR="008D2EC9" w:rsidRPr="008D2EC9" w:rsidRDefault="008D2EC9" w:rsidP="00734A66">
            <w:pPr>
              <w:pStyle w:val="QPPTableTextBody"/>
            </w:pPr>
            <w:r w:rsidRPr="008D2EC9">
              <w:t>Benzene</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10</w:t>
            </w:r>
          </w:p>
        </w:tc>
        <w:tc>
          <w:tcPr>
            <w:tcW w:w="1361" w:type="dxa"/>
            <w:shd w:val="clear" w:color="auto" w:fill="auto"/>
          </w:tcPr>
          <w:p w:rsidR="008D2EC9" w:rsidRPr="008D2EC9" w:rsidRDefault="008D2EC9" w:rsidP="00734A66">
            <w:pPr>
              <w:pStyle w:val="QPPTableTextBody"/>
            </w:pPr>
            <w:r w:rsidRPr="008D2EC9">
              <w:t>0.003</w:t>
            </w:r>
          </w:p>
        </w:tc>
      </w:tr>
      <w:tr w:rsidR="008D2EC9" w:rsidRPr="008D2EC9" w:rsidTr="00734A66">
        <w:tc>
          <w:tcPr>
            <w:tcW w:w="2366" w:type="dxa"/>
            <w:shd w:val="clear" w:color="auto" w:fill="auto"/>
          </w:tcPr>
          <w:p w:rsidR="008D2EC9" w:rsidRPr="008D2EC9" w:rsidRDefault="008D2EC9" w:rsidP="00734A66">
            <w:pPr>
              <w:pStyle w:val="QPPTableTextBody"/>
            </w:pPr>
            <w:r w:rsidRPr="008D2EC9">
              <w:t>Benzo(a)pyrene (as marker for PAH)</w:t>
            </w: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0.3ng/m</w:t>
            </w:r>
            <w:r w:rsidR="00542CF0" w:rsidRPr="00542CF0">
              <w:rPr>
                <w:rStyle w:val="QPPSuperscriptChar"/>
              </w:rPr>
              <w:t>3</w:t>
            </w:r>
          </w:p>
        </w:tc>
        <w:tc>
          <w:tcPr>
            <w:tcW w:w="1361" w:type="dxa"/>
            <w:shd w:val="clear" w:color="auto" w:fill="auto"/>
          </w:tcPr>
          <w:p w:rsidR="008D2EC9" w:rsidRPr="008D2EC9" w:rsidRDefault="008D2EC9" w:rsidP="00734A66">
            <w:pPr>
              <w:pStyle w:val="QPPTableTextBody"/>
            </w:pPr>
            <w:r w:rsidRPr="008D2EC9">
              <w:t>-</w:t>
            </w:r>
          </w:p>
        </w:tc>
      </w:tr>
      <w:tr w:rsidR="003F743E" w:rsidRPr="008D2EC9" w:rsidTr="00734A66">
        <w:tc>
          <w:tcPr>
            <w:tcW w:w="2366" w:type="dxa"/>
            <w:shd w:val="clear" w:color="auto" w:fill="auto"/>
          </w:tcPr>
          <w:p w:rsidR="003F743E" w:rsidRPr="008D2EC9" w:rsidRDefault="003F743E" w:rsidP="00734A66">
            <w:pPr>
              <w:pStyle w:val="QPPTableTextBody"/>
            </w:pPr>
            <w:r>
              <w:t>Cumene (isopropyl benzene)</w:t>
            </w:r>
          </w:p>
        </w:tc>
        <w:tc>
          <w:tcPr>
            <w:tcW w:w="1270" w:type="dxa"/>
            <w:shd w:val="clear" w:color="auto" w:fill="auto"/>
          </w:tcPr>
          <w:p w:rsidR="003F743E" w:rsidRPr="008D2EC9" w:rsidRDefault="003F743E" w:rsidP="00734A66">
            <w:pPr>
              <w:pStyle w:val="QPPTableTextBody"/>
            </w:pPr>
            <w:r>
              <w:t>1 hour</w:t>
            </w:r>
          </w:p>
        </w:tc>
        <w:tc>
          <w:tcPr>
            <w:tcW w:w="2062" w:type="dxa"/>
            <w:shd w:val="clear" w:color="auto" w:fill="auto"/>
          </w:tcPr>
          <w:p w:rsidR="003F743E" w:rsidRPr="008D2EC9" w:rsidRDefault="003F743E" w:rsidP="00734A66">
            <w:pPr>
              <w:pStyle w:val="QPPTableTextBody"/>
            </w:pPr>
            <w:r>
              <w:t>Odour</w:t>
            </w:r>
          </w:p>
        </w:tc>
        <w:tc>
          <w:tcPr>
            <w:tcW w:w="1413" w:type="dxa"/>
            <w:shd w:val="clear" w:color="auto" w:fill="auto"/>
          </w:tcPr>
          <w:p w:rsidR="003F743E" w:rsidRPr="008D2EC9" w:rsidRDefault="003F743E" w:rsidP="00734A66">
            <w:pPr>
              <w:pStyle w:val="QPPTableTextBody"/>
            </w:pPr>
            <w:r>
              <w:t>21</w:t>
            </w:r>
          </w:p>
        </w:tc>
        <w:tc>
          <w:tcPr>
            <w:tcW w:w="1361" w:type="dxa"/>
            <w:shd w:val="clear" w:color="auto" w:fill="auto"/>
          </w:tcPr>
          <w:p w:rsidR="003F743E" w:rsidRPr="008D2EC9" w:rsidRDefault="003F743E" w:rsidP="00734A66">
            <w:pPr>
              <w:pStyle w:val="QPPTableTextBody"/>
            </w:pPr>
            <w:r>
              <w:t>0.004</w:t>
            </w:r>
          </w:p>
        </w:tc>
      </w:tr>
      <w:tr w:rsidR="008D2EC9" w:rsidRPr="008D2EC9" w:rsidTr="00734A66">
        <w:tc>
          <w:tcPr>
            <w:tcW w:w="2366" w:type="dxa"/>
            <w:shd w:val="clear" w:color="auto" w:fill="auto"/>
          </w:tcPr>
          <w:p w:rsidR="008D2EC9" w:rsidRPr="008D2EC9" w:rsidRDefault="008D2EC9" w:rsidP="00734A66">
            <w:pPr>
              <w:pStyle w:val="QPPTableTextBody"/>
            </w:pPr>
            <w:r w:rsidRPr="008D2EC9">
              <w:t>Cyclohexane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19,000</w:t>
            </w:r>
          </w:p>
        </w:tc>
        <w:tc>
          <w:tcPr>
            <w:tcW w:w="1361" w:type="dxa"/>
            <w:shd w:val="clear" w:color="auto" w:fill="auto"/>
          </w:tcPr>
          <w:p w:rsidR="008D2EC9" w:rsidRPr="008D2EC9" w:rsidRDefault="008D2EC9" w:rsidP="00734A66">
            <w:pPr>
              <w:pStyle w:val="QPPTableTextBody"/>
            </w:pPr>
            <w:r w:rsidRPr="008D2EC9">
              <w:t>5</w:t>
            </w:r>
          </w:p>
        </w:tc>
      </w:tr>
      <w:tr w:rsidR="003F743E" w:rsidRPr="008D2EC9" w:rsidTr="00734A66">
        <w:tc>
          <w:tcPr>
            <w:tcW w:w="2366" w:type="dxa"/>
            <w:shd w:val="clear" w:color="auto" w:fill="auto"/>
          </w:tcPr>
          <w:p w:rsidR="003F743E" w:rsidRPr="008D2EC9" w:rsidRDefault="003F743E" w:rsidP="00734A66">
            <w:pPr>
              <w:pStyle w:val="QPPTableTextBody"/>
            </w:pPr>
            <w:r>
              <w:t>Ethyl acetate</w:t>
            </w:r>
          </w:p>
        </w:tc>
        <w:tc>
          <w:tcPr>
            <w:tcW w:w="1270" w:type="dxa"/>
            <w:shd w:val="clear" w:color="auto" w:fill="auto"/>
          </w:tcPr>
          <w:p w:rsidR="003F743E" w:rsidRPr="008D2EC9" w:rsidRDefault="003F743E" w:rsidP="00734A66">
            <w:pPr>
              <w:pStyle w:val="QPPTableTextBody"/>
            </w:pPr>
            <w:r>
              <w:t>1 hour</w:t>
            </w:r>
          </w:p>
        </w:tc>
        <w:tc>
          <w:tcPr>
            <w:tcW w:w="2062" w:type="dxa"/>
            <w:shd w:val="clear" w:color="auto" w:fill="auto"/>
          </w:tcPr>
          <w:p w:rsidR="003F743E" w:rsidRPr="008D2EC9" w:rsidRDefault="003F743E" w:rsidP="00734A66">
            <w:pPr>
              <w:pStyle w:val="QPPTableTextBody"/>
            </w:pPr>
            <w:r>
              <w:t>Odour</w:t>
            </w:r>
          </w:p>
        </w:tc>
        <w:tc>
          <w:tcPr>
            <w:tcW w:w="1413" w:type="dxa"/>
            <w:shd w:val="clear" w:color="auto" w:fill="auto"/>
          </w:tcPr>
          <w:p w:rsidR="003F743E" w:rsidRPr="008D2EC9" w:rsidRDefault="003F743E" w:rsidP="00734A66">
            <w:pPr>
              <w:pStyle w:val="QPPTableTextBody"/>
            </w:pPr>
            <w:r>
              <w:t>12,100</w:t>
            </w:r>
          </w:p>
        </w:tc>
        <w:tc>
          <w:tcPr>
            <w:tcW w:w="1361" w:type="dxa"/>
            <w:shd w:val="clear" w:color="auto" w:fill="auto"/>
          </w:tcPr>
          <w:p w:rsidR="003F743E" w:rsidRPr="008D2EC9" w:rsidRDefault="003F743E" w:rsidP="00734A66">
            <w:pPr>
              <w:pStyle w:val="QPPTableTextBody"/>
            </w:pPr>
            <w:r>
              <w:t>3.5</w:t>
            </w:r>
          </w:p>
        </w:tc>
      </w:tr>
      <w:tr w:rsidR="003F743E" w:rsidRPr="008D2EC9" w:rsidTr="00734A66">
        <w:tc>
          <w:tcPr>
            <w:tcW w:w="2366" w:type="dxa"/>
            <w:shd w:val="clear" w:color="auto" w:fill="auto"/>
          </w:tcPr>
          <w:p w:rsidR="003F743E" w:rsidRDefault="003F743E" w:rsidP="00734A66">
            <w:pPr>
              <w:pStyle w:val="QPPTableTextBody"/>
            </w:pPr>
            <w:r>
              <w:t>Ethyl acrylate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0.4</w:t>
            </w:r>
          </w:p>
        </w:tc>
        <w:tc>
          <w:tcPr>
            <w:tcW w:w="1361" w:type="dxa"/>
            <w:shd w:val="clear" w:color="auto" w:fill="auto"/>
          </w:tcPr>
          <w:p w:rsidR="003F743E" w:rsidRDefault="003F743E" w:rsidP="00734A66">
            <w:pPr>
              <w:pStyle w:val="QPPTableTextBody"/>
            </w:pPr>
            <w:r>
              <w:t>0.0001</w:t>
            </w:r>
          </w:p>
        </w:tc>
      </w:tr>
      <w:tr w:rsidR="003F743E" w:rsidRPr="008D2EC9" w:rsidTr="00734A66">
        <w:tc>
          <w:tcPr>
            <w:tcW w:w="2366" w:type="dxa"/>
            <w:shd w:val="clear" w:color="auto" w:fill="auto"/>
          </w:tcPr>
          <w:p w:rsidR="003F743E" w:rsidRDefault="003F743E" w:rsidP="00734A66">
            <w:pPr>
              <w:pStyle w:val="QPPTableTextBody"/>
            </w:pPr>
            <w:r>
              <w:t>Ethyl butyl ketone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Health and wellbeing</w:t>
            </w:r>
          </w:p>
        </w:tc>
        <w:tc>
          <w:tcPr>
            <w:tcW w:w="1413" w:type="dxa"/>
            <w:shd w:val="clear" w:color="auto" w:fill="auto"/>
          </w:tcPr>
          <w:p w:rsidR="003F743E" w:rsidRDefault="003F743E" w:rsidP="00734A66">
            <w:pPr>
              <w:pStyle w:val="QPPTableTextBody"/>
            </w:pPr>
            <w:r>
              <w:t>4,200</w:t>
            </w:r>
          </w:p>
        </w:tc>
        <w:tc>
          <w:tcPr>
            <w:tcW w:w="1361" w:type="dxa"/>
            <w:shd w:val="clear" w:color="auto" w:fill="auto"/>
          </w:tcPr>
          <w:p w:rsidR="003F743E" w:rsidRDefault="003F743E" w:rsidP="00734A66">
            <w:pPr>
              <w:pStyle w:val="QPPTableTextBody"/>
            </w:pPr>
            <w:r>
              <w:t>0.9</w:t>
            </w:r>
          </w:p>
        </w:tc>
      </w:tr>
      <w:tr w:rsidR="008D2EC9" w:rsidRPr="008D2EC9" w:rsidTr="00734A66">
        <w:tc>
          <w:tcPr>
            <w:tcW w:w="2366" w:type="dxa"/>
            <w:shd w:val="clear" w:color="auto" w:fill="auto"/>
          </w:tcPr>
          <w:p w:rsidR="008D2EC9" w:rsidRPr="008D2EC9" w:rsidRDefault="008D2EC9" w:rsidP="00734A66">
            <w:pPr>
              <w:pStyle w:val="QPPTableTextBody"/>
            </w:pPr>
            <w:r w:rsidRPr="008D2EC9">
              <w:t>Ethylbenzene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8,000</w:t>
            </w:r>
          </w:p>
        </w:tc>
        <w:tc>
          <w:tcPr>
            <w:tcW w:w="1361" w:type="dxa"/>
            <w:shd w:val="clear" w:color="auto" w:fill="auto"/>
          </w:tcPr>
          <w:p w:rsidR="008D2EC9" w:rsidRPr="008D2EC9" w:rsidRDefault="008D2EC9" w:rsidP="00734A66">
            <w:pPr>
              <w:pStyle w:val="QPPTableTextBody"/>
            </w:pPr>
            <w:r w:rsidRPr="008D2EC9">
              <w:t>1.8</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Formaldehyde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Protecting aesthetic environment</w:t>
            </w:r>
          </w:p>
        </w:tc>
        <w:tc>
          <w:tcPr>
            <w:tcW w:w="1413" w:type="dxa"/>
            <w:shd w:val="clear" w:color="auto" w:fill="auto"/>
          </w:tcPr>
          <w:p w:rsidR="008D2EC9" w:rsidRPr="008D2EC9" w:rsidRDefault="008D2EC9" w:rsidP="00734A66">
            <w:pPr>
              <w:pStyle w:val="QPPTableTextBody"/>
            </w:pPr>
            <w:r w:rsidRPr="008D2EC9">
              <w:t>96</w:t>
            </w:r>
          </w:p>
        </w:tc>
        <w:tc>
          <w:tcPr>
            <w:tcW w:w="1361" w:type="dxa"/>
            <w:shd w:val="clear" w:color="auto" w:fill="auto"/>
          </w:tcPr>
          <w:p w:rsidR="008D2EC9" w:rsidRPr="008D2EC9" w:rsidRDefault="008D2EC9" w:rsidP="00734A66">
            <w:pPr>
              <w:pStyle w:val="QPPTableTextBody"/>
            </w:pPr>
            <w:r w:rsidRPr="008D2EC9">
              <w:t>0.07</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54</w:t>
            </w:r>
          </w:p>
        </w:tc>
        <w:tc>
          <w:tcPr>
            <w:tcW w:w="1361" w:type="dxa"/>
            <w:shd w:val="clear" w:color="auto" w:fill="auto"/>
          </w:tcPr>
          <w:p w:rsidR="008D2EC9" w:rsidRPr="008D2EC9" w:rsidRDefault="008D2EC9" w:rsidP="00734A66">
            <w:pPr>
              <w:pStyle w:val="QPPTableTextBody"/>
            </w:pPr>
            <w:r w:rsidRPr="008D2EC9">
              <w:t>0.04</w:t>
            </w:r>
          </w:p>
        </w:tc>
      </w:tr>
      <w:tr w:rsidR="003F743E" w:rsidRPr="008D2EC9" w:rsidTr="00734A66">
        <w:tc>
          <w:tcPr>
            <w:tcW w:w="2366" w:type="dxa"/>
            <w:shd w:val="clear" w:color="auto" w:fill="auto"/>
          </w:tcPr>
          <w:p w:rsidR="003F743E" w:rsidRPr="008D2EC9" w:rsidRDefault="003F743E" w:rsidP="00734A66">
            <w:pPr>
              <w:pStyle w:val="QPPTableTextBody"/>
            </w:pPr>
            <w:r>
              <w:t>MDI (diphenylmethane dilsocyanate)</w:t>
            </w:r>
          </w:p>
        </w:tc>
        <w:tc>
          <w:tcPr>
            <w:tcW w:w="1270" w:type="dxa"/>
            <w:shd w:val="clear" w:color="auto" w:fill="auto"/>
          </w:tcPr>
          <w:p w:rsidR="003F743E" w:rsidRPr="008D2EC9" w:rsidRDefault="003F743E" w:rsidP="00734A66">
            <w:pPr>
              <w:pStyle w:val="QPPTableTextBody"/>
            </w:pPr>
            <w:r>
              <w:t xml:space="preserve">1 hour </w:t>
            </w:r>
          </w:p>
        </w:tc>
        <w:tc>
          <w:tcPr>
            <w:tcW w:w="2062" w:type="dxa"/>
            <w:shd w:val="clear" w:color="auto" w:fill="auto"/>
          </w:tcPr>
          <w:p w:rsidR="003F743E" w:rsidRPr="008D2EC9" w:rsidRDefault="003F743E" w:rsidP="00734A66">
            <w:pPr>
              <w:pStyle w:val="QPPTableTextBody"/>
            </w:pPr>
            <w:r>
              <w:t>USEPA extremely toxic</w:t>
            </w:r>
          </w:p>
        </w:tc>
        <w:tc>
          <w:tcPr>
            <w:tcW w:w="1413" w:type="dxa"/>
            <w:shd w:val="clear" w:color="auto" w:fill="auto"/>
          </w:tcPr>
          <w:p w:rsidR="003F743E" w:rsidRPr="008D2EC9" w:rsidRDefault="003F743E" w:rsidP="00734A66">
            <w:pPr>
              <w:pStyle w:val="QPPTableTextBody"/>
            </w:pPr>
            <w:r>
              <w:t>0.04</w:t>
            </w:r>
          </w:p>
        </w:tc>
        <w:tc>
          <w:tcPr>
            <w:tcW w:w="1361" w:type="dxa"/>
            <w:shd w:val="clear" w:color="auto" w:fill="auto"/>
          </w:tcPr>
          <w:p w:rsidR="003F743E" w:rsidRPr="008D2EC9" w:rsidRDefault="003F743E" w:rsidP="00734A66">
            <w:pPr>
              <w:pStyle w:val="QPPTableTextBody"/>
            </w:pPr>
            <w:r>
              <w:t>-</w:t>
            </w:r>
          </w:p>
        </w:tc>
      </w:tr>
      <w:tr w:rsidR="003F743E" w:rsidRPr="008D2EC9" w:rsidTr="00734A66">
        <w:tc>
          <w:tcPr>
            <w:tcW w:w="2366" w:type="dxa"/>
            <w:shd w:val="clear" w:color="auto" w:fill="auto"/>
          </w:tcPr>
          <w:p w:rsidR="003F743E" w:rsidRDefault="003F743E" w:rsidP="00734A66">
            <w:pPr>
              <w:pStyle w:val="QPPTableTextBody"/>
            </w:pPr>
            <w:r>
              <w:t>Methyl ethyl ketone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3,200</w:t>
            </w:r>
          </w:p>
        </w:tc>
        <w:tc>
          <w:tcPr>
            <w:tcW w:w="1361" w:type="dxa"/>
            <w:shd w:val="clear" w:color="auto" w:fill="auto"/>
          </w:tcPr>
          <w:p w:rsidR="003F743E" w:rsidRDefault="003F743E" w:rsidP="00734A66">
            <w:pPr>
              <w:pStyle w:val="QPPTableTextBody"/>
            </w:pPr>
            <w:r>
              <w:t>1.1</w:t>
            </w:r>
          </w:p>
        </w:tc>
      </w:tr>
      <w:tr w:rsidR="003F743E" w:rsidRPr="008D2EC9" w:rsidTr="00734A66">
        <w:tc>
          <w:tcPr>
            <w:tcW w:w="2366" w:type="dxa"/>
            <w:shd w:val="clear" w:color="auto" w:fill="auto"/>
          </w:tcPr>
          <w:p w:rsidR="003F743E" w:rsidRDefault="003F743E" w:rsidP="00734A66">
            <w:pPr>
              <w:pStyle w:val="QPPTableTextBody"/>
            </w:pPr>
            <w:r>
              <w:t>Methyl isobutyl ketone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230</w:t>
            </w:r>
          </w:p>
        </w:tc>
        <w:tc>
          <w:tcPr>
            <w:tcW w:w="1361" w:type="dxa"/>
            <w:shd w:val="clear" w:color="auto" w:fill="auto"/>
          </w:tcPr>
          <w:p w:rsidR="003F743E" w:rsidRDefault="003F743E" w:rsidP="00734A66">
            <w:pPr>
              <w:pStyle w:val="QPPTableTextBody"/>
            </w:pPr>
            <w:r>
              <w:t>0.05</w:t>
            </w:r>
          </w:p>
        </w:tc>
      </w:tr>
      <w:tr w:rsidR="003F743E" w:rsidRPr="008D2EC9" w:rsidTr="00734A66">
        <w:tc>
          <w:tcPr>
            <w:tcW w:w="2366" w:type="dxa"/>
            <w:shd w:val="clear" w:color="auto" w:fill="auto"/>
          </w:tcPr>
          <w:p w:rsidR="003F743E" w:rsidRDefault="003F743E" w:rsidP="00734A66">
            <w:pPr>
              <w:pStyle w:val="QPPTableTextBody"/>
            </w:pPr>
            <w:r>
              <w:t>Methyl styrene</w:t>
            </w:r>
          </w:p>
        </w:tc>
        <w:tc>
          <w:tcPr>
            <w:tcW w:w="1270" w:type="dxa"/>
            <w:shd w:val="clear" w:color="auto" w:fill="auto"/>
          </w:tcPr>
          <w:p w:rsidR="003F743E" w:rsidRDefault="003F743E" w:rsidP="00734A66">
            <w:pPr>
              <w:pStyle w:val="QPPTableTextBody"/>
            </w:pPr>
            <w:r>
              <w:t>1 hour</w:t>
            </w:r>
          </w:p>
        </w:tc>
        <w:tc>
          <w:tcPr>
            <w:tcW w:w="2062" w:type="dxa"/>
            <w:shd w:val="clear" w:color="auto" w:fill="auto"/>
          </w:tcPr>
          <w:p w:rsidR="003F743E" w:rsidRDefault="003F743E" w:rsidP="00734A66">
            <w:pPr>
              <w:pStyle w:val="QPPTableTextBody"/>
            </w:pPr>
            <w:r>
              <w:t>Odour</w:t>
            </w:r>
          </w:p>
        </w:tc>
        <w:tc>
          <w:tcPr>
            <w:tcW w:w="1413" w:type="dxa"/>
            <w:shd w:val="clear" w:color="auto" w:fill="auto"/>
          </w:tcPr>
          <w:p w:rsidR="003F743E" w:rsidRDefault="003F743E" w:rsidP="00734A66">
            <w:pPr>
              <w:pStyle w:val="QPPTableTextBody"/>
            </w:pPr>
            <w:r>
              <w:t>140</w:t>
            </w:r>
          </w:p>
        </w:tc>
        <w:tc>
          <w:tcPr>
            <w:tcW w:w="1361" w:type="dxa"/>
            <w:shd w:val="clear" w:color="auto" w:fill="auto"/>
          </w:tcPr>
          <w:p w:rsidR="003F743E" w:rsidRDefault="003F743E" w:rsidP="00734A66">
            <w:pPr>
              <w:pStyle w:val="QPPTableTextBody"/>
            </w:pPr>
            <w:r>
              <w:t>0.029</w:t>
            </w:r>
          </w:p>
        </w:tc>
      </w:tr>
      <w:tr w:rsidR="008D2EC9" w:rsidRPr="008D2EC9" w:rsidTr="00734A66">
        <w:tc>
          <w:tcPr>
            <w:tcW w:w="2366" w:type="dxa"/>
            <w:shd w:val="clear" w:color="auto" w:fill="auto"/>
          </w:tcPr>
          <w:p w:rsidR="008D2EC9" w:rsidRPr="008D2EC9" w:rsidRDefault="008D2EC9" w:rsidP="00734A66">
            <w:pPr>
              <w:pStyle w:val="QPPTableTextBody"/>
            </w:pPr>
            <w:r w:rsidRPr="008D2EC9">
              <w:t>n-Hexane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3,200</w:t>
            </w:r>
          </w:p>
        </w:tc>
        <w:tc>
          <w:tcPr>
            <w:tcW w:w="1361" w:type="dxa"/>
            <w:shd w:val="clear" w:color="auto" w:fill="auto"/>
          </w:tcPr>
          <w:p w:rsidR="008D2EC9" w:rsidRPr="008D2EC9" w:rsidRDefault="008D2EC9" w:rsidP="00734A66">
            <w:pPr>
              <w:pStyle w:val="QPPTableTextBody"/>
            </w:pPr>
            <w:r w:rsidRPr="008D2EC9">
              <w:t>0.9</w:t>
            </w:r>
          </w:p>
        </w:tc>
      </w:tr>
      <w:tr w:rsidR="003F743E" w:rsidRPr="008D2EC9" w:rsidTr="00734A66">
        <w:tc>
          <w:tcPr>
            <w:tcW w:w="2366" w:type="dxa"/>
            <w:shd w:val="clear" w:color="auto" w:fill="auto"/>
          </w:tcPr>
          <w:p w:rsidR="003F743E" w:rsidRPr="008D2EC9" w:rsidRDefault="003F743E" w:rsidP="00734A66">
            <w:pPr>
              <w:pStyle w:val="QPPTableTextBody"/>
            </w:pPr>
            <w:r>
              <w:t>n-Butanol</w:t>
            </w:r>
          </w:p>
        </w:tc>
        <w:tc>
          <w:tcPr>
            <w:tcW w:w="1270" w:type="dxa"/>
            <w:shd w:val="clear" w:color="auto" w:fill="auto"/>
          </w:tcPr>
          <w:p w:rsidR="003F743E" w:rsidRPr="008D2EC9" w:rsidRDefault="003F743E" w:rsidP="00734A66">
            <w:pPr>
              <w:pStyle w:val="QPPTableTextBody"/>
            </w:pPr>
            <w:r>
              <w:t>1 hour</w:t>
            </w:r>
          </w:p>
        </w:tc>
        <w:tc>
          <w:tcPr>
            <w:tcW w:w="2062" w:type="dxa"/>
            <w:shd w:val="clear" w:color="auto" w:fill="auto"/>
          </w:tcPr>
          <w:p w:rsidR="003F743E" w:rsidRPr="008D2EC9" w:rsidRDefault="003F743E" w:rsidP="00734A66">
            <w:pPr>
              <w:pStyle w:val="QPPTableTextBody"/>
            </w:pPr>
            <w:r>
              <w:t>Odour</w:t>
            </w:r>
          </w:p>
        </w:tc>
        <w:tc>
          <w:tcPr>
            <w:tcW w:w="1413" w:type="dxa"/>
            <w:shd w:val="clear" w:color="auto" w:fill="auto"/>
          </w:tcPr>
          <w:p w:rsidR="003F743E" w:rsidRPr="008D2EC9" w:rsidRDefault="003F743E" w:rsidP="00734A66">
            <w:pPr>
              <w:pStyle w:val="QPPTableTextBody"/>
            </w:pPr>
            <w:r>
              <w:t>500</w:t>
            </w:r>
          </w:p>
        </w:tc>
        <w:tc>
          <w:tcPr>
            <w:tcW w:w="1361" w:type="dxa"/>
            <w:shd w:val="clear" w:color="auto" w:fill="auto"/>
          </w:tcPr>
          <w:p w:rsidR="003F743E" w:rsidRPr="008D2EC9" w:rsidRDefault="003F743E" w:rsidP="00734A66">
            <w:pPr>
              <w:pStyle w:val="QPPTableTextBody"/>
            </w:pPr>
            <w:r>
              <w:t>0.16</w:t>
            </w:r>
          </w:p>
        </w:tc>
      </w:tr>
      <w:tr w:rsidR="003F743E" w:rsidRPr="008D2EC9" w:rsidTr="00734A66">
        <w:tc>
          <w:tcPr>
            <w:tcW w:w="2366" w:type="dxa"/>
            <w:shd w:val="clear" w:color="auto" w:fill="auto"/>
          </w:tcPr>
          <w:p w:rsidR="003F743E" w:rsidRDefault="00110A36" w:rsidP="00734A66">
            <w:pPr>
              <w:pStyle w:val="QPPTableTextBody"/>
            </w:pPr>
            <w:r>
              <w:t>n-Butyl acetate</w:t>
            </w:r>
          </w:p>
        </w:tc>
        <w:tc>
          <w:tcPr>
            <w:tcW w:w="1270" w:type="dxa"/>
            <w:shd w:val="clear" w:color="auto" w:fill="auto"/>
          </w:tcPr>
          <w:p w:rsidR="003F743E" w:rsidRDefault="00110A36" w:rsidP="00734A66">
            <w:pPr>
              <w:pStyle w:val="QPPTableTextBody"/>
            </w:pPr>
            <w:r>
              <w:t>1 hour</w:t>
            </w:r>
          </w:p>
        </w:tc>
        <w:tc>
          <w:tcPr>
            <w:tcW w:w="2062" w:type="dxa"/>
            <w:shd w:val="clear" w:color="auto" w:fill="auto"/>
          </w:tcPr>
          <w:p w:rsidR="003F743E" w:rsidRDefault="00110A36" w:rsidP="00734A66">
            <w:pPr>
              <w:pStyle w:val="QPPTableTextBody"/>
            </w:pPr>
            <w:r>
              <w:t xml:space="preserve">Odour </w:t>
            </w:r>
          </w:p>
        </w:tc>
        <w:tc>
          <w:tcPr>
            <w:tcW w:w="1413" w:type="dxa"/>
            <w:shd w:val="clear" w:color="auto" w:fill="auto"/>
          </w:tcPr>
          <w:p w:rsidR="003F743E" w:rsidRDefault="00110A36" w:rsidP="00734A66">
            <w:pPr>
              <w:pStyle w:val="QPPTableTextBody"/>
            </w:pPr>
            <w:r>
              <w:t>1,020</w:t>
            </w:r>
          </w:p>
        </w:tc>
        <w:tc>
          <w:tcPr>
            <w:tcW w:w="1361" w:type="dxa"/>
            <w:shd w:val="clear" w:color="auto" w:fill="auto"/>
          </w:tcPr>
          <w:p w:rsidR="003F743E" w:rsidRDefault="00110A36" w:rsidP="00734A66">
            <w:pPr>
              <w:pStyle w:val="QPPTableTextBody"/>
            </w:pPr>
            <w:r>
              <w:t>0.21</w:t>
            </w:r>
          </w:p>
        </w:tc>
      </w:tr>
      <w:tr w:rsidR="00110A36" w:rsidRPr="008D2EC9" w:rsidTr="00734A66">
        <w:tc>
          <w:tcPr>
            <w:tcW w:w="2366" w:type="dxa"/>
            <w:shd w:val="clear" w:color="auto" w:fill="auto"/>
          </w:tcPr>
          <w:p w:rsidR="00110A36" w:rsidRDefault="00110A36" w:rsidP="00734A66">
            <w:pPr>
              <w:pStyle w:val="QPPTableTextBody"/>
            </w:pPr>
            <w:r>
              <w:t>n-Hexane</w:t>
            </w:r>
          </w:p>
        </w:tc>
        <w:tc>
          <w:tcPr>
            <w:tcW w:w="1270" w:type="dxa"/>
            <w:shd w:val="clear" w:color="auto" w:fill="auto"/>
          </w:tcPr>
          <w:p w:rsidR="00110A36" w:rsidRDefault="00110A36" w:rsidP="00734A66">
            <w:pPr>
              <w:pStyle w:val="QPPTableTextBody"/>
            </w:pPr>
            <w:r>
              <w:t>1 hour</w:t>
            </w:r>
          </w:p>
        </w:tc>
        <w:tc>
          <w:tcPr>
            <w:tcW w:w="2062" w:type="dxa"/>
            <w:shd w:val="clear" w:color="auto" w:fill="auto"/>
          </w:tcPr>
          <w:p w:rsidR="00110A36" w:rsidRDefault="00110A36" w:rsidP="00734A66">
            <w:pPr>
              <w:pStyle w:val="QPPTableTextBody"/>
            </w:pPr>
            <w:r>
              <w:t>Health and wellbeing</w:t>
            </w:r>
          </w:p>
        </w:tc>
        <w:tc>
          <w:tcPr>
            <w:tcW w:w="1413" w:type="dxa"/>
            <w:shd w:val="clear" w:color="auto" w:fill="auto"/>
          </w:tcPr>
          <w:p w:rsidR="00110A36" w:rsidRDefault="00110A36" w:rsidP="00734A66">
            <w:pPr>
              <w:pStyle w:val="QPPTableTextBody"/>
            </w:pPr>
            <w:r>
              <w:t>3,200</w:t>
            </w:r>
          </w:p>
        </w:tc>
        <w:tc>
          <w:tcPr>
            <w:tcW w:w="1361" w:type="dxa"/>
            <w:shd w:val="clear" w:color="auto" w:fill="auto"/>
          </w:tcPr>
          <w:p w:rsidR="00110A36" w:rsidRDefault="00110A36" w:rsidP="00734A66">
            <w:pPr>
              <w:pStyle w:val="QPPTableTextBody"/>
            </w:pPr>
            <w:r>
              <w:t>0.9</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Styrene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Odour</w:t>
            </w:r>
          </w:p>
        </w:tc>
        <w:tc>
          <w:tcPr>
            <w:tcW w:w="1413" w:type="dxa"/>
            <w:shd w:val="clear" w:color="auto" w:fill="auto"/>
          </w:tcPr>
          <w:p w:rsidR="008D2EC9" w:rsidRPr="008D2EC9" w:rsidRDefault="008D2EC9" w:rsidP="00734A66">
            <w:pPr>
              <w:pStyle w:val="QPPTableTextBody"/>
            </w:pPr>
            <w:r w:rsidRPr="008D2EC9">
              <w:t>65</w:t>
            </w:r>
          </w:p>
        </w:tc>
        <w:tc>
          <w:tcPr>
            <w:tcW w:w="1361" w:type="dxa"/>
            <w:shd w:val="clear" w:color="auto" w:fill="auto"/>
          </w:tcPr>
          <w:p w:rsidR="008D2EC9" w:rsidRPr="008D2EC9" w:rsidRDefault="008D2EC9" w:rsidP="00734A66">
            <w:pPr>
              <w:pStyle w:val="QPPTableTextBody"/>
            </w:pPr>
            <w:r w:rsidRPr="008D2EC9">
              <w:t>0.014</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7 days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280</w:t>
            </w:r>
          </w:p>
        </w:tc>
        <w:tc>
          <w:tcPr>
            <w:tcW w:w="1361" w:type="dxa"/>
            <w:shd w:val="clear" w:color="auto" w:fill="auto"/>
          </w:tcPr>
          <w:p w:rsidR="008D2EC9" w:rsidRPr="008D2EC9" w:rsidRDefault="008D2EC9" w:rsidP="00734A66">
            <w:pPr>
              <w:pStyle w:val="QPPTableTextBody"/>
            </w:pPr>
            <w:r w:rsidRPr="008D2EC9">
              <w:t>0.06</w:t>
            </w:r>
          </w:p>
        </w:tc>
      </w:tr>
      <w:tr w:rsidR="00110A36" w:rsidRPr="008D2EC9" w:rsidTr="00734A66">
        <w:tc>
          <w:tcPr>
            <w:tcW w:w="2366" w:type="dxa"/>
            <w:shd w:val="clear" w:color="auto" w:fill="auto"/>
          </w:tcPr>
          <w:p w:rsidR="00110A36" w:rsidRPr="008D2EC9" w:rsidRDefault="00110A36" w:rsidP="00734A66">
            <w:pPr>
              <w:pStyle w:val="QPPTableTextBody"/>
            </w:pPr>
            <w:r>
              <w:t>TDI (toluene-2,4-diisocyanate; toluene-2,</w:t>
            </w:r>
            <w:r w:rsidR="00A578D9">
              <w:t>6-diiosocyanate)</w:t>
            </w:r>
          </w:p>
        </w:tc>
        <w:tc>
          <w:tcPr>
            <w:tcW w:w="1270" w:type="dxa"/>
            <w:shd w:val="clear" w:color="auto" w:fill="auto"/>
          </w:tcPr>
          <w:p w:rsidR="00110A36" w:rsidRPr="008D2EC9" w:rsidRDefault="00A578D9" w:rsidP="00734A66">
            <w:pPr>
              <w:pStyle w:val="QPPTableTextBody"/>
            </w:pPr>
            <w:r>
              <w:t>1 hour</w:t>
            </w:r>
          </w:p>
        </w:tc>
        <w:tc>
          <w:tcPr>
            <w:tcW w:w="2062" w:type="dxa"/>
            <w:shd w:val="clear" w:color="auto" w:fill="auto"/>
          </w:tcPr>
          <w:p w:rsidR="00110A36" w:rsidRPr="008D2EC9" w:rsidRDefault="00A578D9" w:rsidP="00734A66">
            <w:pPr>
              <w:pStyle w:val="QPPTableTextBody"/>
            </w:pPr>
            <w:r>
              <w:t>USEPA</w:t>
            </w:r>
            <w:r w:rsidR="000377C0">
              <w:t xml:space="preserve"> extremely toxic</w:t>
            </w:r>
          </w:p>
        </w:tc>
        <w:tc>
          <w:tcPr>
            <w:tcW w:w="1413" w:type="dxa"/>
            <w:shd w:val="clear" w:color="auto" w:fill="auto"/>
          </w:tcPr>
          <w:p w:rsidR="00110A36" w:rsidRPr="008D2EC9" w:rsidRDefault="00A578D9" w:rsidP="00734A66">
            <w:pPr>
              <w:pStyle w:val="QPPTableTextBody"/>
            </w:pPr>
            <w:r>
              <w:t>0.04</w:t>
            </w:r>
          </w:p>
        </w:tc>
        <w:tc>
          <w:tcPr>
            <w:tcW w:w="1361" w:type="dxa"/>
            <w:shd w:val="clear" w:color="auto" w:fill="auto"/>
          </w:tcPr>
          <w:p w:rsidR="00110A36" w:rsidRPr="008D2EC9" w:rsidRDefault="00A578D9" w:rsidP="00734A66">
            <w:pPr>
              <w:pStyle w:val="QPPTableTextBody"/>
            </w:pPr>
            <w:r>
              <w:t>-</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Toluene</w:t>
            </w:r>
          </w:p>
        </w:tc>
        <w:tc>
          <w:tcPr>
            <w:tcW w:w="1270" w:type="dxa"/>
            <w:shd w:val="clear" w:color="auto" w:fill="auto"/>
          </w:tcPr>
          <w:p w:rsidR="008D2EC9" w:rsidRPr="008D2EC9" w:rsidRDefault="008D2EC9" w:rsidP="00734A66">
            <w:pPr>
              <w:pStyle w:val="QPPTableTextBody"/>
            </w:pPr>
            <w:r w:rsidRPr="008D2EC9">
              <w:t>1 hour</w:t>
            </w:r>
          </w:p>
        </w:tc>
        <w:tc>
          <w:tcPr>
            <w:tcW w:w="2062" w:type="dxa"/>
            <w:shd w:val="clear" w:color="auto" w:fill="auto"/>
          </w:tcPr>
          <w:p w:rsidR="008D2EC9" w:rsidRPr="008D2EC9" w:rsidRDefault="008D2EC9" w:rsidP="00734A66">
            <w:pPr>
              <w:pStyle w:val="QPPTableTextBody"/>
            </w:pPr>
            <w:r w:rsidRPr="008D2EC9">
              <w:t>Odour</w:t>
            </w:r>
          </w:p>
        </w:tc>
        <w:tc>
          <w:tcPr>
            <w:tcW w:w="1413" w:type="dxa"/>
            <w:shd w:val="clear" w:color="auto" w:fill="auto"/>
          </w:tcPr>
          <w:p w:rsidR="008D2EC9" w:rsidRPr="008D2EC9" w:rsidRDefault="008D2EC9" w:rsidP="00734A66">
            <w:pPr>
              <w:pStyle w:val="QPPTableTextBody"/>
            </w:pPr>
            <w:r w:rsidRPr="008D2EC9">
              <w:t>958</w:t>
            </w:r>
          </w:p>
        </w:tc>
        <w:tc>
          <w:tcPr>
            <w:tcW w:w="1361" w:type="dxa"/>
            <w:shd w:val="clear" w:color="auto" w:fill="auto"/>
          </w:tcPr>
          <w:p w:rsidR="008D2EC9" w:rsidRPr="008D2EC9" w:rsidRDefault="008D2EC9" w:rsidP="00734A66">
            <w:pPr>
              <w:pStyle w:val="QPPTableTextBody"/>
            </w:pPr>
            <w:r w:rsidRPr="008D2EC9">
              <w:t>0.23</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4,100</w:t>
            </w:r>
          </w:p>
        </w:tc>
        <w:tc>
          <w:tcPr>
            <w:tcW w:w="1361" w:type="dxa"/>
            <w:shd w:val="clear" w:color="auto" w:fill="auto"/>
          </w:tcPr>
          <w:p w:rsidR="008D2EC9" w:rsidRPr="008D2EC9" w:rsidRDefault="008D2EC9" w:rsidP="00734A66">
            <w:pPr>
              <w:pStyle w:val="QPPTableTextBody"/>
            </w:pPr>
            <w:r w:rsidRPr="008D2EC9">
              <w:t>1</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410</w:t>
            </w:r>
          </w:p>
        </w:tc>
        <w:tc>
          <w:tcPr>
            <w:tcW w:w="1361" w:type="dxa"/>
            <w:shd w:val="clear" w:color="auto" w:fill="auto"/>
          </w:tcPr>
          <w:p w:rsidR="008D2EC9" w:rsidRPr="008D2EC9" w:rsidRDefault="008D2EC9" w:rsidP="00734A66">
            <w:pPr>
              <w:pStyle w:val="QPPTableTextBody"/>
            </w:pPr>
            <w:r w:rsidRPr="008D2EC9">
              <w:t>0.1</w:t>
            </w:r>
          </w:p>
        </w:tc>
      </w:tr>
      <w:tr w:rsidR="008D2EC9" w:rsidRPr="008D2EC9" w:rsidTr="00734A66">
        <w:tc>
          <w:tcPr>
            <w:tcW w:w="2366" w:type="dxa"/>
            <w:vMerge w:val="restart"/>
            <w:shd w:val="clear" w:color="auto" w:fill="auto"/>
          </w:tcPr>
          <w:p w:rsidR="008D2EC9" w:rsidRPr="008D2EC9" w:rsidRDefault="008D2EC9" w:rsidP="00734A66">
            <w:pPr>
              <w:pStyle w:val="QPPTableTextBody"/>
            </w:pPr>
            <w:r w:rsidRPr="008D2EC9">
              <w:t>Xylenes (as a total of ortho, meta and para isomers)</w:t>
            </w:r>
          </w:p>
        </w:tc>
        <w:tc>
          <w:tcPr>
            <w:tcW w:w="1270" w:type="dxa"/>
            <w:shd w:val="clear" w:color="auto" w:fill="auto"/>
          </w:tcPr>
          <w:p w:rsidR="008D2EC9" w:rsidRPr="008D2EC9" w:rsidRDefault="008D2EC9" w:rsidP="00734A66">
            <w:pPr>
              <w:pStyle w:val="QPPTableTextBody"/>
            </w:pPr>
            <w:r w:rsidRPr="008D2EC9">
              <w:t>24 hours</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1,200</w:t>
            </w:r>
          </w:p>
        </w:tc>
        <w:tc>
          <w:tcPr>
            <w:tcW w:w="1361" w:type="dxa"/>
            <w:shd w:val="clear" w:color="auto" w:fill="auto"/>
          </w:tcPr>
          <w:p w:rsidR="008D2EC9" w:rsidRPr="008D2EC9" w:rsidRDefault="008D2EC9" w:rsidP="00734A66">
            <w:pPr>
              <w:pStyle w:val="QPPTableTextBody"/>
            </w:pPr>
            <w:r w:rsidRPr="008D2EC9">
              <w:t>0.25</w:t>
            </w:r>
          </w:p>
        </w:tc>
      </w:tr>
      <w:tr w:rsidR="008D2EC9" w:rsidRPr="008D2EC9" w:rsidTr="00734A66">
        <w:tc>
          <w:tcPr>
            <w:tcW w:w="2366" w:type="dxa"/>
            <w:vMerge/>
            <w:shd w:val="clear" w:color="auto" w:fill="auto"/>
          </w:tcPr>
          <w:p w:rsidR="008D2EC9" w:rsidRPr="008D2EC9" w:rsidRDefault="008D2EC9" w:rsidP="00734A66">
            <w:pPr>
              <w:pStyle w:val="QPPTableTextBody"/>
            </w:pPr>
          </w:p>
        </w:tc>
        <w:tc>
          <w:tcPr>
            <w:tcW w:w="1270" w:type="dxa"/>
            <w:shd w:val="clear" w:color="auto" w:fill="auto"/>
          </w:tcPr>
          <w:p w:rsidR="008D2EC9" w:rsidRPr="008D2EC9" w:rsidRDefault="008D2EC9" w:rsidP="00734A66">
            <w:pPr>
              <w:pStyle w:val="QPPTableTextBody"/>
            </w:pPr>
            <w:r w:rsidRPr="008D2EC9">
              <w:t>Annual</w:t>
            </w:r>
          </w:p>
        </w:tc>
        <w:tc>
          <w:tcPr>
            <w:tcW w:w="2062" w:type="dxa"/>
            <w:shd w:val="clear" w:color="auto" w:fill="auto"/>
          </w:tcPr>
          <w:p w:rsidR="008D2EC9" w:rsidRPr="008D2EC9" w:rsidRDefault="008D2EC9" w:rsidP="00734A66">
            <w:pPr>
              <w:pStyle w:val="QPPTableTextBody"/>
            </w:pPr>
            <w:r w:rsidRPr="008D2EC9">
              <w:t>Health and wellbeing</w:t>
            </w:r>
          </w:p>
        </w:tc>
        <w:tc>
          <w:tcPr>
            <w:tcW w:w="1413" w:type="dxa"/>
            <w:shd w:val="clear" w:color="auto" w:fill="auto"/>
          </w:tcPr>
          <w:p w:rsidR="008D2EC9" w:rsidRPr="008D2EC9" w:rsidRDefault="008D2EC9" w:rsidP="00734A66">
            <w:pPr>
              <w:pStyle w:val="QPPTableTextBody"/>
            </w:pPr>
            <w:r w:rsidRPr="008D2EC9">
              <w:t>950</w:t>
            </w:r>
          </w:p>
        </w:tc>
        <w:tc>
          <w:tcPr>
            <w:tcW w:w="1361" w:type="dxa"/>
            <w:shd w:val="clear" w:color="auto" w:fill="auto"/>
          </w:tcPr>
          <w:p w:rsidR="008D2EC9" w:rsidRPr="008D2EC9" w:rsidRDefault="008D2EC9" w:rsidP="00734A66">
            <w:pPr>
              <w:pStyle w:val="QPPTableTextBody"/>
            </w:pPr>
            <w:r w:rsidRPr="008D2EC9">
              <w:t>0.2</w:t>
            </w:r>
          </w:p>
        </w:tc>
      </w:tr>
    </w:tbl>
    <w:p w:rsidR="008D2EC9" w:rsidRPr="008D2EC9" w:rsidRDefault="008D2EC9" w:rsidP="008D2EC9">
      <w:pPr>
        <w:pStyle w:val="QPPEditorsNoteStyle1"/>
      </w:pPr>
      <w:r w:rsidRPr="008D2EC9">
        <w:t>Notes—</w:t>
      </w:r>
    </w:p>
    <w:p w:rsidR="008D2EC9" w:rsidRPr="008D2EC9" w:rsidRDefault="008D2EC9" w:rsidP="00E64C62">
      <w:pPr>
        <w:pStyle w:val="QPPEditorsnotebulletpoint1"/>
      </w:pPr>
      <w:r w:rsidRPr="008D2EC9">
        <w:t>Criteria that are stated in µg/m</w:t>
      </w:r>
      <w:r w:rsidR="00542CF0" w:rsidRPr="00542CF0">
        <w:rPr>
          <w:rStyle w:val="QPPSuperscriptChar"/>
        </w:rPr>
        <w:t>3</w:t>
      </w:r>
      <w:r w:rsidRPr="008D2EC9">
        <w:t xml:space="preserve"> are to be referenced to 0°C.</w:t>
      </w:r>
    </w:p>
    <w:p w:rsidR="008D2EC9" w:rsidRPr="008D2EC9" w:rsidRDefault="008D2EC9" w:rsidP="00E64C62">
      <w:pPr>
        <w:pStyle w:val="QPPEditorsnotebulletpoint1"/>
      </w:pPr>
      <w:r w:rsidRPr="008D2EC9">
        <w:t>Criteria that are stated in ppm are to be expressed as volume/volume.</w:t>
      </w:r>
    </w:p>
    <w:p w:rsidR="008D2EC9" w:rsidRPr="005D7C23" w:rsidRDefault="008D2EC9" w:rsidP="009B43EF">
      <w:pPr>
        <w:pStyle w:val="QPPEditorsnotebulletpoint1"/>
      </w:pPr>
      <w:r w:rsidRPr="009B43EF">
        <w:t xml:space="preserve">Averaging times of 1 hour or less are to be presented using the </w:t>
      </w:r>
      <w:r w:rsidR="002111D8" w:rsidRPr="00734A66">
        <w:t xml:space="preserve">99.9th </w:t>
      </w:r>
      <w:r w:rsidRPr="009B43EF">
        <w:t>percentile concentration of the total site impact from dispersion modelling and background concentration for all pollutants in the above table, or the maximum concentration from dispersion modelling if no background concentration is available.</w:t>
      </w:r>
    </w:p>
    <w:p w:rsidR="008D2EC9" w:rsidRPr="008D2EC9" w:rsidRDefault="008D2EC9" w:rsidP="00E64C62">
      <w:pPr>
        <w:pStyle w:val="QPPEditorsnotebulletpoint1"/>
      </w:pPr>
      <w:r w:rsidRPr="008D2EC9">
        <w:t>Averaging times of greater than 1 hour are to be presented using the maximum concentration of the total site impact from dispersion modelling and background concentration.</w:t>
      </w:r>
    </w:p>
    <w:p w:rsidR="008D2EC9" w:rsidRPr="008D2EC9" w:rsidRDefault="008D2EC9" w:rsidP="00E64C62">
      <w:pPr>
        <w:pStyle w:val="QPPEditorsnotebulletpoint1"/>
      </w:pPr>
      <w:r w:rsidRPr="008D2EC9">
        <w:t>Dust deposition is the maximum allowable level from new and existing sources, calculated from annualised modelling data.</w:t>
      </w:r>
    </w:p>
    <w:p w:rsidR="008D2EC9" w:rsidRPr="008D2EC9" w:rsidRDefault="008D2EC9" w:rsidP="00E64C62">
      <w:pPr>
        <w:pStyle w:val="QPPEditorsnotebulletpoint1"/>
      </w:pPr>
      <w:r w:rsidRPr="008D2EC9">
        <w:t xml:space="preserve">Polycyclic aromatic compounds (PAH) are assessed as Benzo(a)pyrene equivalent using potency equivalency factors as listed in the </w:t>
      </w:r>
      <w:r w:rsidR="00F607F9" w:rsidRPr="00BF2717">
        <w:rPr>
          <w:rPrChange w:id="299" w:author="Alisha Pettit" w:date="2019-11-18T11:21:00Z">
            <w:rPr/>
          </w:rPrChange>
        </w:rPr>
        <w:t>Air </w:t>
      </w:r>
      <w:r w:rsidRPr="00BF2717">
        <w:rPr>
          <w:rPrChange w:id="300" w:author="Alisha Pettit" w:date="2019-11-18T11:21:00Z">
            <w:rPr/>
          </w:rPrChange>
        </w:rPr>
        <w:t>quality planning scheme policy</w:t>
      </w:r>
      <w:r w:rsidRPr="008D2EC9">
        <w:t>.</w:t>
      </w:r>
    </w:p>
    <w:p w:rsidR="008D2EC9" w:rsidRPr="008D2EC9" w:rsidRDefault="008D2EC9" w:rsidP="00E64C62">
      <w:pPr>
        <w:pStyle w:val="QPPEditorsnotebulletpoint1"/>
      </w:pPr>
      <w:r w:rsidRPr="008D2EC9">
        <w:t>ng—nanograms</w:t>
      </w:r>
    </w:p>
    <w:p w:rsidR="008D2EC9" w:rsidRPr="008D2EC9" w:rsidRDefault="008D2EC9" w:rsidP="00DD5183">
      <w:pPr>
        <w:pStyle w:val="QPPTableHeadingStyle1"/>
      </w:pPr>
      <w:bookmarkStart w:id="301" w:name="Table93143h"/>
      <w:r w:rsidRPr="008D2EC9">
        <w:t>Table 9.3.</w:t>
      </w:r>
      <w:r w:rsidR="00EF2FB9">
        <w:t>1</w:t>
      </w:r>
      <w:r w:rsidR="002E3B16">
        <w:t>4</w:t>
      </w:r>
      <w:r w:rsidRPr="008D2EC9">
        <w:t>.3.</w:t>
      </w:r>
      <w:r w:rsidR="00CB44DB">
        <w:t>H</w:t>
      </w:r>
      <w:r w:rsidRPr="008D2EC9">
        <w:t xml:space="preserve"> Odour criteria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43"/>
        <w:gridCol w:w="1843"/>
        <w:gridCol w:w="3544"/>
      </w:tblGrid>
      <w:tr w:rsidR="008D2EC9" w:rsidRPr="008D2EC9" w:rsidTr="002111D8">
        <w:tc>
          <w:tcPr>
            <w:tcW w:w="1242" w:type="dxa"/>
            <w:shd w:val="clear" w:color="auto" w:fill="auto"/>
          </w:tcPr>
          <w:bookmarkEnd w:id="301"/>
          <w:p w:rsidR="008D2EC9" w:rsidRPr="008D2EC9" w:rsidRDefault="008D2EC9" w:rsidP="002111D8">
            <w:pPr>
              <w:pStyle w:val="QPPTableTextBold"/>
            </w:pPr>
            <w:r w:rsidRPr="008D2EC9">
              <w:t>Pollutant</w:t>
            </w:r>
          </w:p>
        </w:tc>
        <w:tc>
          <w:tcPr>
            <w:tcW w:w="1843" w:type="dxa"/>
            <w:shd w:val="clear" w:color="auto" w:fill="auto"/>
          </w:tcPr>
          <w:p w:rsidR="008D2EC9" w:rsidRPr="008D2EC9" w:rsidRDefault="008D2EC9" w:rsidP="002111D8">
            <w:pPr>
              <w:pStyle w:val="QPPTableTextBold"/>
            </w:pPr>
            <w:r w:rsidRPr="008D2EC9">
              <w:t>Averaging time</w:t>
            </w:r>
          </w:p>
        </w:tc>
        <w:tc>
          <w:tcPr>
            <w:tcW w:w="1843" w:type="dxa"/>
            <w:shd w:val="clear" w:color="auto" w:fill="auto"/>
          </w:tcPr>
          <w:p w:rsidR="008D2EC9" w:rsidRPr="008D2EC9" w:rsidRDefault="008D2EC9" w:rsidP="002111D8">
            <w:pPr>
              <w:pStyle w:val="QPPTableTextBold"/>
            </w:pPr>
            <w:r w:rsidRPr="008D2EC9">
              <w:t>Health outcome protected</w:t>
            </w:r>
          </w:p>
        </w:tc>
        <w:tc>
          <w:tcPr>
            <w:tcW w:w="3544" w:type="dxa"/>
            <w:shd w:val="clear" w:color="auto" w:fill="auto"/>
          </w:tcPr>
          <w:p w:rsidR="008D2EC9" w:rsidRPr="008D2EC9" w:rsidRDefault="008D2EC9" w:rsidP="002111D8">
            <w:pPr>
              <w:pStyle w:val="QPPTableTextBold"/>
            </w:pPr>
            <w:r w:rsidRPr="008D2EC9">
              <w:t>Criteria (odour units–OU)</w:t>
            </w:r>
          </w:p>
        </w:tc>
      </w:tr>
      <w:tr w:rsidR="008D2EC9" w:rsidRPr="008D2EC9" w:rsidTr="002111D8">
        <w:tc>
          <w:tcPr>
            <w:tcW w:w="1242" w:type="dxa"/>
            <w:shd w:val="clear" w:color="auto" w:fill="auto"/>
          </w:tcPr>
          <w:p w:rsidR="008D2EC9" w:rsidRPr="008D2EC9" w:rsidRDefault="008D2EC9" w:rsidP="00734A66">
            <w:pPr>
              <w:pStyle w:val="QPPTableTextBody"/>
              <w:rPr>
                <w:b/>
                <w:color w:val="000000" w:themeColor="text1"/>
              </w:rPr>
            </w:pPr>
            <w:r w:rsidRPr="008D2EC9">
              <w:t>Odour</w:t>
            </w:r>
          </w:p>
        </w:tc>
        <w:tc>
          <w:tcPr>
            <w:tcW w:w="1843" w:type="dxa"/>
            <w:shd w:val="clear" w:color="auto" w:fill="auto"/>
          </w:tcPr>
          <w:p w:rsidR="008D2EC9" w:rsidRPr="008D2EC9" w:rsidRDefault="008D2EC9" w:rsidP="00734A66">
            <w:pPr>
              <w:pStyle w:val="QPPTableTextBody"/>
            </w:pPr>
            <w:r w:rsidRPr="008D2EC9">
              <w:t>1 hour</w:t>
            </w:r>
          </w:p>
        </w:tc>
        <w:tc>
          <w:tcPr>
            <w:tcW w:w="1843" w:type="dxa"/>
            <w:shd w:val="clear" w:color="auto" w:fill="auto"/>
          </w:tcPr>
          <w:p w:rsidR="008D2EC9" w:rsidRPr="008D2EC9" w:rsidRDefault="008D2EC9" w:rsidP="00734A66">
            <w:pPr>
              <w:pStyle w:val="QPPTableTextBody"/>
            </w:pPr>
            <w:r w:rsidRPr="008D2EC9">
              <w:t>Odour</w:t>
            </w:r>
          </w:p>
        </w:tc>
        <w:tc>
          <w:tcPr>
            <w:tcW w:w="3544" w:type="dxa"/>
            <w:shd w:val="clear" w:color="auto" w:fill="auto"/>
          </w:tcPr>
          <w:p w:rsidR="008D2EC9" w:rsidRPr="008D2EC9" w:rsidRDefault="008D2EC9" w:rsidP="00734A66">
            <w:pPr>
              <w:pStyle w:val="QPPTableTextBody"/>
            </w:pPr>
            <w:r w:rsidRPr="008D2EC9">
              <w:t>0.5 OU for tall stacks</w:t>
            </w:r>
          </w:p>
        </w:tc>
      </w:tr>
      <w:tr w:rsidR="008D2EC9" w:rsidRPr="008D2EC9" w:rsidTr="002111D8">
        <w:tc>
          <w:tcPr>
            <w:tcW w:w="1242" w:type="dxa"/>
            <w:shd w:val="clear" w:color="auto" w:fill="auto"/>
          </w:tcPr>
          <w:p w:rsidR="008D2EC9" w:rsidRPr="008D2EC9" w:rsidRDefault="008D2EC9" w:rsidP="00734A66">
            <w:pPr>
              <w:pStyle w:val="QPPTableTextBody"/>
            </w:pPr>
            <w:r w:rsidRPr="008D2EC9">
              <w:t>Odour</w:t>
            </w:r>
          </w:p>
        </w:tc>
        <w:tc>
          <w:tcPr>
            <w:tcW w:w="1843" w:type="dxa"/>
            <w:shd w:val="clear" w:color="auto" w:fill="auto"/>
          </w:tcPr>
          <w:p w:rsidR="008D2EC9" w:rsidRPr="008D2EC9" w:rsidRDefault="008D2EC9" w:rsidP="00734A66">
            <w:pPr>
              <w:pStyle w:val="QPPTableTextBody"/>
            </w:pPr>
            <w:r w:rsidRPr="008D2EC9">
              <w:t>1 hour</w:t>
            </w:r>
          </w:p>
        </w:tc>
        <w:tc>
          <w:tcPr>
            <w:tcW w:w="1843" w:type="dxa"/>
            <w:shd w:val="clear" w:color="auto" w:fill="auto"/>
          </w:tcPr>
          <w:p w:rsidR="008D2EC9" w:rsidRPr="008D2EC9" w:rsidRDefault="008D2EC9" w:rsidP="00734A66">
            <w:pPr>
              <w:pStyle w:val="QPPTableTextBody"/>
            </w:pPr>
            <w:r w:rsidRPr="008D2EC9">
              <w:t>Odour</w:t>
            </w:r>
          </w:p>
        </w:tc>
        <w:tc>
          <w:tcPr>
            <w:tcW w:w="3544" w:type="dxa"/>
            <w:shd w:val="clear" w:color="auto" w:fill="auto"/>
          </w:tcPr>
          <w:p w:rsidR="00F81274" w:rsidRDefault="00F81274" w:rsidP="00F81274">
            <w:pPr>
              <w:pStyle w:val="QPPTableTextBody"/>
            </w:pPr>
            <w:r>
              <w:t xml:space="preserve">2.5 OU for ground-level and </w:t>
            </w:r>
            <w:r w:rsidR="008D2EC9" w:rsidRPr="008D2EC9">
              <w:t>wake-affected</w:t>
            </w:r>
          </w:p>
          <w:p w:rsidR="008D2EC9" w:rsidRPr="008D2EC9" w:rsidRDefault="008D2EC9" w:rsidP="00F81274">
            <w:pPr>
              <w:pStyle w:val="QPPTableTextBody"/>
            </w:pPr>
            <w:r w:rsidRPr="008D2EC9">
              <w:t>plumes from short stacks</w:t>
            </w:r>
          </w:p>
        </w:tc>
      </w:tr>
    </w:tbl>
    <w:p w:rsidR="008D2EC9" w:rsidRPr="008D2EC9" w:rsidRDefault="008D2EC9" w:rsidP="00E64C62">
      <w:pPr>
        <w:pStyle w:val="QPPEditorsNoteStyle1"/>
      </w:pPr>
      <w:r w:rsidRPr="008D2EC9">
        <w:t xml:space="preserve">Note—Odour criteria are to be evaluated using the </w:t>
      </w:r>
      <w:r w:rsidRPr="0043667D">
        <w:t>99.5</w:t>
      </w:r>
      <w:r w:rsidRPr="00D323EB">
        <w:t>th</w:t>
      </w:r>
      <w:r w:rsidRPr="008D2EC9">
        <w:t xml:space="preserve"> percentile concentration from dispersion modelling.</w:t>
      </w:r>
    </w:p>
    <w:p w:rsidR="006B21C7" w:rsidRPr="006B21C7" w:rsidRDefault="0036135D" w:rsidP="00F81274">
      <w:pPr>
        <w:pStyle w:val="QPPBodytext"/>
      </w:pPr>
      <w:bookmarkStart w:id="302" w:name="Figurea"/>
      <w:r w:rsidRPr="00F81274">
        <w:rPr>
          <w:noProof/>
        </w:rPr>
        <w:drawing>
          <wp:inline distT="0" distB="0" distL="0" distR="0" wp14:anchorId="5B46A8E2" wp14:editId="40C9D778">
            <wp:extent cx="5276850" cy="3848100"/>
            <wp:effectExtent l="0" t="0" r="0" b="0"/>
            <wp:docPr id="1" name="Picture 1" descr="Figure a is a diagram showing acceptable large-scale multiple dwelling outcomes with opportunities for neighbourhood development, integration and dwelling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a is a diagram showing acceptable large-scale multiple dwelling outcomes with opportunities for neighbourhood development, integration and dwelling mi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848100"/>
                    </a:xfrm>
                    <a:prstGeom prst="rect">
                      <a:avLst/>
                    </a:prstGeom>
                    <a:noFill/>
                    <a:ln>
                      <a:noFill/>
                    </a:ln>
                  </pic:spPr>
                </pic:pic>
              </a:graphicData>
            </a:graphic>
          </wp:inline>
        </w:drawing>
      </w:r>
      <w:bookmarkEnd w:id="302"/>
    </w:p>
    <w:p w:rsidR="00995E7C" w:rsidRDefault="00FB224E" w:rsidP="00FB224E">
      <w:pPr>
        <w:pStyle w:val="QPPBodytext"/>
      </w:pPr>
      <w:bookmarkStart w:id="303" w:name="Figureb"/>
      <w:r w:rsidRPr="00FB224E">
        <w:rPr>
          <w:noProof/>
        </w:rPr>
        <w:drawing>
          <wp:inline distT="0" distB="0" distL="0" distR="0" wp14:anchorId="1A5C009F" wp14:editId="56908810">
            <wp:extent cx="5276850" cy="3733800"/>
            <wp:effectExtent l="0" t="0" r="0" b="0"/>
            <wp:docPr id="2" name="Picture 2" descr="Figure b—An example of the building envelope for a 3 storey multiple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MultipleDwellingDC_Figur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03"/>
    </w:p>
    <w:p w:rsidR="00415C3A" w:rsidRDefault="000A591C" w:rsidP="000A591C">
      <w:pPr>
        <w:pStyle w:val="QPPBodytext"/>
      </w:pPr>
      <w:bookmarkStart w:id="304" w:name="Figurec"/>
      <w:r w:rsidRPr="000A591C">
        <w:rPr>
          <w:noProof/>
        </w:rPr>
        <w:drawing>
          <wp:inline distT="0" distB="0" distL="0" distR="0" wp14:anchorId="01C09F6A" wp14:editId="55B05191">
            <wp:extent cx="5276850" cy="4067175"/>
            <wp:effectExtent l="0" t="0" r="0" b="9525"/>
            <wp:docPr id="3" name="Picture 3" descr="Figure c—An example of the building envelope for a 5 storey multiple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MultipleDwellingDC_Figure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067175"/>
                    </a:xfrm>
                    <a:prstGeom prst="rect">
                      <a:avLst/>
                    </a:prstGeom>
                    <a:noFill/>
                    <a:ln>
                      <a:noFill/>
                    </a:ln>
                  </pic:spPr>
                </pic:pic>
              </a:graphicData>
            </a:graphic>
          </wp:inline>
        </w:drawing>
      </w:r>
      <w:bookmarkEnd w:id="304"/>
    </w:p>
    <w:p w:rsidR="007F0139" w:rsidRDefault="0036135D" w:rsidP="003C07A7">
      <w:pPr>
        <w:pStyle w:val="QPPBodytext"/>
      </w:pPr>
      <w:bookmarkStart w:id="305" w:name="Figured"/>
      <w:r w:rsidRPr="003C07A7">
        <w:rPr>
          <w:noProof/>
        </w:rPr>
        <w:drawing>
          <wp:inline distT="0" distB="0" distL="0" distR="0" wp14:anchorId="6835FA06" wp14:editId="79C59A8F">
            <wp:extent cx="5276850" cy="3733800"/>
            <wp:effectExtent l="0" t="0" r="0" b="0"/>
            <wp:docPr id="4" name="Picture 4" descr="Figure d—Side boundary setbacks for a 2 storey multiple dw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Side boundary setbacks for a 2 storey multiple dwell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05"/>
    </w:p>
    <w:p w:rsidR="007F0139" w:rsidRDefault="0036135D" w:rsidP="003C07A7">
      <w:pPr>
        <w:pStyle w:val="QPPBodytext"/>
      </w:pPr>
      <w:bookmarkStart w:id="306" w:name="Figuree"/>
      <w:r w:rsidRPr="003C07A7">
        <w:rPr>
          <w:noProof/>
        </w:rPr>
        <w:drawing>
          <wp:inline distT="0" distB="0" distL="0" distR="0" wp14:anchorId="2CC74CBF" wp14:editId="74D80B55">
            <wp:extent cx="5276850" cy="3733800"/>
            <wp:effectExtent l="0" t="0" r="0" b="0"/>
            <wp:docPr id="5" name="Picture 5" descr="Figure e—Built to boundary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Built to boundary wa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06"/>
    </w:p>
    <w:p w:rsidR="006B21C7" w:rsidRDefault="0036135D" w:rsidP="003C07A7">
      <w:pPr>
        <w:pStyle w:val="QPPBodytext"/>
      </w:pPr>
      <w:bookmarkStart w:id="307" w:name="Figuref"/>
      <w:r w:rsidRPr="003C07A7">
        <w:rPr>
          <w:noProof/>
        </w:rPr>
        <w:drawing>
          <wp:inline distT="0" distB="0" distL="0" distR="0" wp14:anchorId="1F37B4D1" wp14:editId="37206FD9">
            <wp:extent cx="5276850" cy="3733800"/>
            <wp:effectExtent l="0" t="0" r="0" b="0"/>
            <wp:docPr id="6" name="Picture 6" descr="Figure f is a diagram showing the building height tran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 is a diagram showing the building height transition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307"/>
    </w:p>
    <w:p w:rsidR="008C49EC" w:rsidRDefault="008C49EC" w:rsidP="003C07A7">
      <w:pPr>
        <w:pStyle w:val="QPPBodytext"/>
      </w:pPr>
      <w:bookmarkStart w:id="308" w:name="Figureg"/>
      <w:r w:rsidRPr="003C07A7">
        <w:rPr>
          <w:noProof/>
        </w:rPr>
        <w:drawing>
          <wp:inline distT="0" distB="0" distL="0" distR="0" wp14:anchorId="726F9AF7" wp14:editId="3E98EC58">
            <wp:extent cx="5274310" cy="3679825"/>
            <wp:effectExtent l="0" t="0" r="2540" b="0"/>
            <wp:docPr id="27" name="Picture 27" descr="Figure g - Building separ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C_FigureG.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679825"/>
                    </a:xfrm>
                    <a:prstGeom prst="rect">
                      <a:avLst/>
                    </a:prstGeom>
                  </pic:spPr>
                </pic:pic>
              </a:graphicData>
            </a:graphic>
          </wp:inline>
        </w:drawing>
      </w:r>
      <w:bookmarkEnd w:id="308"/>
    </w:p>
    <w:p w:rsidR="00995E7C" w:rsidRDefault="00890662" w:rsidP="00890662">
      <w:pPr>
        <w:pStyle w:val="QPPBodytext"/>
      </w:pPr>
      <w:bookmarkStart w:id="309" w:name="Figureh"/>
      <w:r w:rsidRPr="00890662">
        <w:rPr>
          <w:noProof/>
        </w:rPr>
        <w:drawing>
          <wp:inline distT="0" distB="0" distL="0" distR="0" wp14:anchorId="0BAFB421" wp14:editId="6E9E0664">
            <wp:extent cx="5276850" cy="6505575"/>
            <wp:effectExtent l="0" t="0" r="0" b="9525"/>
            <wp:docPr id="7" name="Picture 7" descr="Figure h is a diagram showing the visual privacy consideration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S\CPED\CPBranch\C_PConf\New City Plan Supporting Info\Images\nCP IF\Figures to go into nCP\MultipleDwellingDC_Figure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6505575"/>
                    </a:xfrm>
                    <a:prstGeom prst="rect">
                      <a:avLst/>
                    </a:prstGeom>
                    <a:noFill/>
                    <a:ln>
                      <a:noFill/>
                    </a:ln>
                  </pic:spPr>
                </pic:pic>
              </a:graphicData>
            </a:graphic>
          </wp:inline>
        </w:drawing>
      </w:r>
      <w:bookmarkEnd w:id="309"/>
    </w:p>
    <w:p w:rsidR="007F0139" w:rsidRDefault="007F0139" w:rsidP="003C07A7">
      <w:pPr>
        <w:pStyle w:val="QPPBodytext"/>
      </w:pPr>
    </w:p>
    <w:p w:rsidR="007F0139" w:rsidRDefault="007F0139" w:rsidP="003C07A7">
      <w:pPr>
        <w:pStyle w:val="QPPBodytext"/>
      </w:pPr>
    </w:p>
    <w:p w:rsidR="008E53CE" w:rsidRPr="008E53CE" w:rsidRDefault="00B077E3" w:rsidP="003C07A7">
      <w:pPr>
        <w:pStyle w:val="QPPBodytext"/>
      </w:pPr>
      <w:bookmarkStart w:id="310" w:name="figurei"/>
      <w:r>
        <w:rPr>
          <w:noProof/>
        </w:rPr>
        <w:drawing>
          <wp:inline distT="0" distB="0" distL="0" distR="0" wp14:anchorId="74F8E083" wp14:editId="0ACA023F">
            <wp:extent cx="5274310" cy="3679558"/>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K.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10"/>
    </w:p>
    <w:p w:rsidR="00E64C62" w:rsidRPr="00E64C62" w:rsidRDefault="00436651" w:rsidP="00436651">
      <w:pPr>
        <w:pStyle w:val="QPPBodytext"/>
      </w:pPr>
      <w:bookmarkStart w:id="311" w:name="figurej"/>
      <w:r w:rsidRPr="00436651">
        <w:rPr>
          <w:noProof/>
        </w:rPr>
        <w:drawing>
          <wp:inline distT="0" distB="0" distL="0" distR="0" wp14:anchorId="54E12F79" wp14:editId="5DE727AC">
            <wp:extent cx="5270141" cy="36766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MultipleDwellingDesignDC_FigureL.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0141" cy="3676650"/>
                    </a:xfrm>
                    <a:prstGeom prst="rect">
                      <a:avLst/>
                    </a:prstGeom>
                    <a:noFill/>
                    <a:ln>
                      <a:noFill/>
                    </a:ln>
                  </pic:spPr>
                </pic:pic>
              </a:graphicData>
            </a:graphic>
          </wp:inline>
        </w:drawing>
      </w:r>
      <w:bookmarkEnd w:id="311"/>
    </w:p>
    <w:p w:rsidR="00E64C62" w:rsidRPr="00E64C62" w:rsidRDefault="00B077E3" w:rsidP="003C07A7">
      <w:pPr>
        <w:pStyle w:val="QPPBodytext"/>
      </w:pPr>
      <w:bookmarkStart w:id="312" w:name="Figurek"/>
      <w:r>
        <w:rPr>
          <w:noProof/>
        </w:rPr>
        <w:drawing>
          <wp:inline distT="0" distB="0" distL="0" distR="0" wp14:anchorId="656BB536" wp14:editId="7013B5E6">
            <wp:extent cx="5274310" cy="3679558"/>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M.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p>
    <w:p w:rsidR="00473333" w:rsidRPr="00473333" w:rsidRDefault="00B077E3" w:rsidP="003C07A7">
      <w:pPr>
        <w:pStyle w:val="QPPBodytext"/>
      </w:pPr>
      <w:bookmarkStart w:id="313" w:name="Figurel"/>
      <w:bookmarkEnd w:id="312"/>
      <w:r w:rsidRPr="003C07A7">
        <w:rPr>
          <w:noProof/>
        </w:rPr>
        <w:drawing>
          <wp:inline distT="0" distB="0" distL="0" distR="0" wp14:anchorId="3F363E3A" wp14:editId="1EFE12B6">
            <wp:extent cx="5274310" cy="3679558"/>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N.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13"/>
    </w:p>
    <w:p w:rsidR="005C487A" w:rsidRPr="00473333" w:rsidRDefault="00B077E3" w:rsidP="00473333">
      <w:pPr>
        <w:pStyle w:val="QPPBodytext"/>
      </w:pPr>
      <w:bookmarkStart w:id="314" w:name="Figurem"/>
      <w:r w:rsidRPr="00473333">
        <w:rPr>
          <w:noProof/>
        </w:rPr>
        <w:drawing>
          <wp:inline distT="0" distB="0" distL="0" distR="0" wp14:anchorId="14208937" wp14:editId="3F3CC631">
            <wp:extent cx="5274310" cy="261639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O.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616390"/>
                    </a:xfrm>
                    <a:prstGeom prst="rect">
                      <a:avLst/>
                    </a:prstGeom>
                  </pic:spPr>
                </pic:pic>
              </a:graphicData>
            </a:graphic>
          </wp:inline>
        </w:drawing>
      </w:r>
      <w:bookmarkEnd w:id="314"/>
    </w:p>
    <w:p w:rsidR="00E64C62" w:rsidRDefault="00B077E3" w:rsidP="003C07A7">
      <w:pPr>
        <w:pStyle w:val="QPPBodytext"/>
      </w:pPr>
      <w:bookmarkStart w:id="315" w:name="Figuren"/>
      <w:r>
        <w:rPr>
          <w:noProof/>
        </w:rPr>
        <w:drawing>
          <wp:inline distT="0" distB="0" distL="0" distR="0" wp14:anchorId="198C1D05" wp14:editId="2F420CC7">
            <wp:extent cx="5274310" cy="3679558"/>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P.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15"/>
    </w:p>
    <w:p w:rsidR="00B077E3" w:rsidRPr="00E43E4A" w:rsidRDefault="00B077E3" w:rsidP="003C07A7">
      <w:pPr>
        <w:pStyle w:val="QPPBodytext"/>
      </w:pPr>
      <w:bookmarkStart w:id="316" w:name="Figureo"/>
      <w:r w:rsidRPr="003C07A7">
        <w:rPr>
          <w:noProof/>
        </w:rPr>
        <w:drawing>
          <wp:inline distT="0" distB="0" distL="0" distR="0" wp14:anchorId="13F0FE78" wp14:editId="1F5F02B5">
            <wp:extent cx="7362000" cy="836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Q.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7362000" cy="8366400"/>
                    </a:xfrm>
                    <a:prstGeom prst="rect">
                      <a:avLst/>
                    </a:prstGeom>
                  </pic:spPr>
                </pic:pic>
              </a:graphicData>
            </a:graphic>
          </wp:inline>
        </w:drawing>
      </w:r>
      <w:bookmarkEnd w:id="316"/>
    </w:p>
    <w:p w:rsidR="00D03A2F" w:rsidRPr="00D03A2F" w:rsidRDefault="00B077E3" w:rsidP="003C07A7">
      <w:pPr>
        <w:pStyle w:val="QPPBodytext"/>
      </w:pPr>
      <w:bookmarkStart w:id="317" w:name="Figurep"/>
      <w:r w:rsidRPr="003C07A7">
        <w:rPr>
          <w:noProof/>
        </w:rPr>
        <w:drawing>
          <wp:inline distT="0" distB="0" distL="0" distR="0" wp14:anchorId="1AF7ADAD" wp14:editId="2ACE8A1C">
            <wp:extent cx="5274310" cy="2093112"/>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R.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2093112"/>
                    </a:xfrm>
                    <a:prstGeom prst="rect">
                      <a:avLst/>
                    </a:prstGeom>
                  </pic:spPr>
                </pic:pic>
              </a:graphicData>
            </a:graphic>
          </wp:inline>
        </w:drawing>
      </w:r>
      <w:bookmarkEnd w:id="317"/>
    </w:p>
    <w:p w:rsidR="00E64C62" w:rsidRPr="00E64C62" w:rsidRDefault="00B077E3" w:rsidP="003C07A7">
      <w:pPr>
        <w:pStyle w:val="QPPBodytext"/>
      </w:pPr>
      <w:bookmarkStart w:id="318" w:name="figureq"/>
      <w:r>
        <w:rPr>
          <w:noProof/>
        </w:rPr>
        <w:drawing>
          <wp:inline distT="0" distB="0" distL="0" distR="0" wp14:anchorId="509519DB" wp14:editId="030DBD8E">
            <wp:extent cx="5274310" cy="367955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S.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18"/>
    </w:p>
    <w:p w:rsidR="00DF7604" w:rsidRPr="00DF7604" w:rsidRDefault="00DC0489" w:rsidP="00DC0489">
      <w:pPr>
        <w:pStyle w:val="QPPBodytext"/>
      </w:pPr>
      <w:bookmarkStart w:id="319" w:name="figurer"/>
      <w:r w:rsidRPr="00DC0489">
        <w:rPr>
          <w:noProof/>
        </w:rPr>
        <w:drawing>
          <wp:inline distT="0" distB="0" distL="0" distR="0" wp14:anchorId="412D9FA4" wp14:editId="0E52331F">
            <wp:extent cx="5270141" cy="36766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PS\CPED\CPBranch\C_PConf\New City Plan Supporting Info\Images\nCP IF\Figures to go into nCP\MultipleDwellingDesignDC_FigureT.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70141" cy="3676650"/>
                    </a:xfrm>
                    <a:prstGeom prst="rect">
                      <a:avLst/>
                    </a:prstGeom>
                    <a:noFill/>
                    <a:ln>
                      <a:noFill/>
                    </a:ln>
                  </pic:spPr>
                </pic:pic>
              </a:graphicData>
            </a:graphic>
          </wp:inline>
        </w:drawing>
      </w:r>
      <w:bookmarkEnd w:id="319"/>
    </w:p>
    <w:p w:rsidR="00E64C62" w:rsidRPr="00E64C62" w:rsidRDefault="00B077E3" w:rsidP="00E479B6">
      <w:pPr>
        <w:pStyle w:val="QPPBodytext"/>
      </w:pPr>
      <w:bookmarkStart w:id="320" w:name="figures"/>
      <w:r w:rsidRPr="00E479B6">
        <w:rPr>
          <w:noProof/>
        </w:rPr>
        <w:drawing>
          <wp:inline distT="0" distB="0" distL="0" distR="0" wp14:anchorId="027FDCE5" wp14:editId="7E49EC3E">
            <wp:extent cx="5274310" cy="3679558"/>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U.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20"/>
    </w:p>
    <w:p w:rsidR="00E64C62" w:rsidRPr="00E64C62" w:rsidRDefault="00AE33FD" w:rsidP="00AE33FD">
      <w:pPr>
        <w:pStyle w:val="QPPBodytext"/>
      </w:pPr>
      <w:bookmarkStart w:id="321" w:name="figuret"/>
      <w:r w:rsidRPr="00AE33FD">
        <w:rPr>
          <w:noProof/>
        </w:rPr>
        <w:drawing>
          <wp:inline distT="0" distB="0" distL="0" distR="0" wp14:anchorId="74F9096C" wp14:editId="10EB7198">
            <wp:extent cx="5276850" cy="5127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MultipleDwellingDesignDC_FigureV.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76850" cy="5127270"/>
                    </a:xfrm>
                    <a:prstGeom prst="rect">
                      <a:avLst/>
                    </a:prstGeom>
                    <a:noFill/>
                    <a:ln>
                      <a:noFill/>
                    </a:ln>
                  </pic:spPr>
                </pic:pic>
              </a:graphicData>
            </a:graphic>
          </wp:inline>
        </w:drawing>
      </w:r>
      <w:bookmarkEnd w:id="321"/>
    </w:p>
    <w:p w:rsidR="00E64C62" w:rsidRPr="00E64C62" w:rsidRDefault="00B077E3" w:rsidP="003C07A7">
      <w:pPr>
        <w:pStyle w:val="QPPBodytext"/>
      </w:pPr>
      <w:bookmarkStart w:id="322" w:name="figureu"/>
      <w:r>
        <w:rPr>
          <w:noProof/>
        </w:rPr>
        <w:drawing>
          <wp:inline distT="0" distB="0" distL="0" distR="0" wp14:anchorId="3371835A" wp14:editId="24C8D0D7">
            <wp:extent cx="5274310" cy="3679558"/>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W.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679558"/>
                    </a:xfrm>
                    <a:prstGeom prst="rect">
                      <a:avLst/>
                    </a:prstGeom>
                  </pic:spPr>
                </pic:pic>
              </a:graphicData>
            </a:graphic>
          </wp:inline>
        </w:drawing>
      </w:r>
      <w:bookmarkEnd w:id="322"/>
    </w:p>
    <w:p w:rsidR="00E64C62" w:rsidRDefault="00B077E3" w:rsidP="003C07A7">
      <w:pPr>
        <w:pStyle w:val="QPPBodytext"/>
      </w:pPr>
      <w:bookmarkStart w:id="323" w:name="figurev"/>
      <w:r>
        <w:rPr>
          <w:noProof/>
        </w:rPr>
        <w:drawing>
          <wp:inline distT="0" distB="0" distL="0" distR="0" wp14:anchorId="470083F9" wp14:editId="79D3C650">
            <wp:extent cx="5252046" cy="1976755"/>
            <wp:effectExtent l="0" t="0" r="635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DwellingDesignDC_FigureX.png"/>
                    <pic:cNvPicPr/>
                  </pic:nvPicPr>
                  <pic:blipFill>
                    <a:blip r:embed="rId29">
                      <a:extLst>
                        <a:ext uri="{28A0092B-C50C-407E-A947-70E740481C1C}">
                          <a14:useLocalDpi xmlns:a14="http://schemas.microsoft.com/office/drawing/2010/main" val="0"/>
                        </a:ext>
                      </a:extLst>
                    </a:blip>
                    <a:stretch>
                      <a:fillRect/>
                    </a:stretch>
                  </pic:blipFill>
                  <pic:spPr>
                    <a:xfrm>
                      <a:off x="0" y="0"/>
                      <a:ext cx="5252046" cy="1976755"/>
                    </a:xfrm>
                    <a:prstGeom prst="rect">
                      <a:avLst/>
                    </a:prstGeom>
                  </pic:spPr>
                </pic:pic>
              </a:graphicData>
            </a:graphic>
          </wp:inline>
        </w:drawing>
      </w:r>
      <w:bookmarkEnd w:id="323"/>
    </w:p>
    <w:p w:rsidR="00DE3603" w:rsidRDefault="0030561A" w:rsidP="0030561A">
      <w:pPr>
        <w:pStyle w:val="QPPBodytext"/>
      </w:pPr>
      <w:bookmarkStart w:id="324" w:name="figurew"/>
      <w:r w:rsidRPr="0030561A">
        <w:rPr>
          <w:noProof/>
        </w:rPr>
        <w:drawing>
          <wp:inline distT="0" distB="0" distL="0" distR="0" wp14:anchorId="4C6BE99E" wp14:editId="62EE244B">
            <wp:extent cx="5276850" cy="2941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MultipleDwellingDesignDC_FigureY.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76850" cy="2941740"/>
                    </a:xfrm>
                    <a:prstGeom prst="rect">
                      <a:avLst/>
                    </a:prstGeom>
                    <a:noFill/>
                    <a:ln>
                      <a:noFill/>
                    </a:ln>
                  </pic:spPr>
                </pic:pic>
              </a:graphicData>
            </a:graphic>
          </wp:inline>
        </w:drawing>
      </w:r>
      <w:bookmarkEnd w:id="324"/>
    </w:p>
    <w:sectPr w:rsidR="00DE3603">
      <w:headerReference w:type="even" r:id="rId31"/>
      <w:footerReference w:type="default" r:id="rId32"/>
      <w:headerReference w:type="firs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494" w:rsidRDefault="00AF5494">
      <w:r>
        <w:separator/>
      </w:r>
    </w:p>
  </w:endnote>
  <w:endnote w:type="continuationSeparator" w:id="0">
    <w:p w:rsidR="00AF5494" w:rsidRDefault="00AF5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5B2" w:rsidRDefault="004B55B2" w:rsidP="0027710B">
    <w:pPr>
      <w:pStyle w:val="QPPFooter"/>
    </w:pPr>
    <w:r w:rsidRPr="00E4744D">
      <w:t>Part 9 – Development Codes (Multiple Dwelling)</w:t>
    </w:r>
    <w:r>
      <w:ptab w:relativeTo="margin" w:alignment="center" w:leader="none"/>
    </w:r>
    <w:r>
      <w:ptab w:relativeTo="margin" w:alignment="right" w:leader="none"/>
    </w:r>
    <w:r w:rsidRPr="00E4744D">
      <w:t xml:space="preserve">Effective </w:t>
    </w:r>
    <w:r>
      <w:t>1 December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494" w:rsidRDefault="00AF5494">
      <w:r>
        <w:separator/>
      </w:r>
    </w:p>
  </w:footnote>
  <w:footnote w:type="continuationSeparator" w:id="0">
    <w:p w:rsidR="00AF5494" w:rsidRDefault="00AF5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5B2" w:rsidRDefault="00BF2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65192"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5B2" w:rsidRDefault="00BF2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65191"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4023CB"/>
    <w:multiLevelType w:val="multilevel"/>
    <w:tmpl w:val="A8E86ABC"/>
    <w:styleLink w:val="QPPBulletPoints1etc"/>
    <w:lvl w:ilvl="0">
      <w:start w:val="1"/>
      <w:numFmt w:val="decimal"/>
      <w:lvlText w:val="(%1)"/>
      <w:lvlJc w:val="left"/>
      <w:pPr>
        <w:tabs>
          <w:tab w:val="num" w:pos="567"/>
        </w:tabs>
        <w:ind w:left="567" w:hanging="567"/>
      </w:pPr>
      <w:rPr>
        <w:rFonts w:ascii="Arial" w:hAnsi="Arial"/>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84E1143"/>
    <w:multiLevelType w:val="multilevel"/>
    <w:tmpl w:val="8FCE64C8"/>
    <w:lvl w:ilvl="0">
      <w:start w:val="1"/>
      <w:numFmt w:val="decimal"/>
      <w:pStyle w:val="PerformanceCriteria"/>
      <w:lvlText w:val="P%1"/>
      <w:lvlJc w:val="left"/>
      <w:pPr>
        <w:tabs>
          <w:tab w:val="num" w:pos="360"/>
        </w:tabs>
        <w:ind w:left="360"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1.%2"/>
      <w:lvlJc w:val="left"/>
      <w:pPr>
        <w:tabs>
          <w:tab w:val="num" w:pos="720"/>
        </w:tabs>
        <w:ind w:left="432" w:hanging="432"/>
      </w:pPr>
      <w:rPr>
        <w:rFonts w:ascii="Times New Roman" w:hAnsi="Times New Roman" w:hint="default"/>
        <w:b/>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996368F"/>
    <w:multiLevelType w:val="multilevel"/>
    <w:tmpl w:val="0F7EAAB6"/>
    <w:lvl w:ilvl="0">
      <w:start w:val="1"/>
      <w:numFmt w:val="decimal"/>
      <w:lvlText w:val="AO%1"/>
      <w:lvlJc w:val="left"/>
      <w:pPr>
        <w:tabs>
          <w:tab w:val="num" w:pos="425"/>
        </w:tabs>
        <w:ind w:left="851" w:hanging="851"/>
      </w:pPr>
      <w:rPr>
        <w:rFonts w:ascii="Arial Bold" w:hAnsi="Arial Bold" w:hint="default"/>
        <w:b/>
        <w:bCs/>
        <w:sz w:val="20"/>
      </w:rPr>
    </w:lvl>
    <w:lvl w:ilvl="1">
      <w:start w:val="1"/>
      <w:numFmt w:val="decimal"/>
      <w:lvlRestart w:val="0"/>
      <w:pStyle w:val="QPPCodeOutcomeBulletPoints"/>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6"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1"/>
  </w:num>
  <w:num w:numId="2">
    <w:abstractNumId w:val="13"/>
  </w:num>
  <w:num w:numId="3">
    <w:abstractNumId w:val="28"/>
  </w:num>
  <w:num w:numId="4">
    <w:abstractNumId w:val="25"/>
  </w:num>
  <w:num w:numId="5">
    <w:abstractNumId w:val="27"/>
  </w:num>
  <w:num w:numId="6">
    <w:abstractNumId w:val="24"/>
  </w:num>
  <w:num w:numId="7">
    <w:abstractNumId w:val="16"/>
  </w:num>
  <w:num w:numId="8">
    <w:abstractNumId w:val="10"/>
  </w:num>
  <w:num w:numId="9">
    <w:abstractNumId w:val="32"/>
  </w:num>
  <w:num w:numId="10">
    <w:abstractNumId w:val="35"/>
  </w:num>
  <w:num w:numId="11">
    <w:abstractNumId w:val="22"/>
  </w:num>
  <w:num w:numId="12">
    <w:abstractNumId w:val="26"/>
  </w:num>
  <w:num w:numId="13">
    <w:abstractNumId w:val="12"/>
  </w:num>
  <w:num w:numId="14">
    <w:abstractNumId w:val="15"/>
  </w:num>
  <w:num w:numId="15">
    <w:abstractNumId w:val="18"/>
  </w:num>
  <w:num w:numId="16">
    <w:abstractNumId w:val="19"/>
  </w:num>
  <w:num w:numId="17">
    <w:abstractNumId w:val="11"/>
  </w:num>
  <w:num w:numId="18">
    <w:abstractNumId w:val="3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2"/>
    <w:lvlOverride w:ilvl="0">
      <w:startOverride w:val="1"/>
    </w:lvlOverride>
  </w:num>
  <w:num w:numId="30">
    <w:abstractNumId w:val="16"/>
    <w:lvlOverride w:ilvl="0">
      <w:startOverride w:val="1"/>
    </w:lvlOverride>
  </w:num>
  <w:num w:numId="31">
    <w:abstractNumId w:val="15"/>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6"/>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2"/>
    <w:lvlOverride w:ilvl="0">
      <w:startOverride w:val="1"/>
    </w:lvlOverride>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2"/>
    <w:lvlOverride w:ilvl="0">
      <w:startOverride w:val="1"/>
    </w:lvlOverride>
  </w:num>
  <w:num w:numId="61">
    <w:abstractNumId w:val="22"/>
    <w:lvlOverride w:ilvl="0">
      <w:startOverride w:val="1"/>
    </w:lvlOverride>
  </w:num>
  <w:num w:numId="62">
    <w:abstractNumId w:val="22"/>
    <w:lvlOverride w:ilvl="0">
      <w:startOverride w:val="1"/>
    </w:lvlOverride>
  </w:num>
  <w:num w:numId="63">
    <w:abstractNumId w:val="26"/>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6"/>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22"/>
    <w:lvlOverride w:ilvl="0">
      <w:startOverride w:val="1"/>
    </w:lvlOverride>
  </w:num>
  <w:num w:numId="74">
    <w:abstractNumId w:val="26"/>
    <w:lvlOverride w:ilvl="0">
      <w:startOverride w:val="1"/>
    </w:lvlOverride>
  </w:num>
  <w:num w:numId="75">
    <w:abstractNumId w:val="22"/>
    <w:lvlOverride w:ilvl="0">
      <w:startOverride w:val="1"/>
    </w:lvlOverride>
  </w:num>
  <w:num w:numId="76">
    <w:abstractNumId w:val="22"/>
    <w:lvlOverride w:ilvl="0">
      <w:startOverride w:val="1"/>
    </w:lvlOverride>
  </w:num>
  <w:num w:numId="77">
    <w:abstractNumId w:val="22"/>
    <w:lvlOverride w:ilvl="0">
      <w:startOverride w:val="1"/>
    </w:lvlOverride>
  </w:num>
  <w:num w:numId="78">
    <w:abstractNumId w:val="22"/>
    <w:lvlOverride w:ilvl="0">
      <w:startOverride w:val="1"/>
    </w:lvlOverride>
  </w:num>
  <w:num w:numId="79">
    <w:abstractNumId w:val="22"/>
    <w:lvlOverride w:ilvl="0">
      <w:startOverride w:val="1"/>
    </w:lvlOverride>
  </w:num>
  <w:num w:numId="80">
    <w:abstractNumId w:val="22"/>
    <w:lvlOverride w:ilvl="0">
      <w:startOverride w:val="1"/>
    </w:lvlOverride>
  </w:num>
  <w:num w:numId="81">
    <w:abstractNumId w:val="22"/>
    <w:lvlOverride w:ilvl="0">
      <w:startOverride w:val="1"/>
    </w:lvlOverride>
  </w:num>
  <w:num w:numId="82">
    <w:abstractNumId w:val="22"/>
    <w:lvlOverride w:ilvl="0">
      <w:startOverride w:val="1"/>
    </w:lvlOverride>
  </w:num>
  <w:num w:numId="83">
    <w:abstractNumId w:val="22"/>
    <w:lvlOverride w:ilvl="0">
      <w:startOverride w:val="1"/>
    </w:lvlOverride>
  </w:num>
  <w:num w:numId="84">
    <w:abstractNumId w:val="22"/>
    <w:lvlOverride w:ilvl="0">
      <w:startOverride w:val="1"/>
    </w:lvlOverride>
  </w:num>
  <w:num w:numId="85">
    <w:abstractNumId w:val="22"/>
    <w:lvlOverride w:ilvl="0">
      <w:startOverride w:val="1"/>
    </w:lvlOverride>
  </w:num>
  <w:num w:numId="86">
    <w:abstractNumId w:val="22"/>
    <w:lvlOverride w:ilvl="0">
      <w:startOverride w:val="1"/>
    </w:lvlOverride>
  </w:num>
  <w:num w:numId="87">
    <w:abstractNumId w:val="22"/>
    <w:lvlOverride w:ilvl="0">
      <w:startOverride w:val="1"/>
    </w:lvlOverride>
  </w:num>
  <w:num w:numId="88">
    <w:abstractNumId w:val="22"/>
    <w:lvlOverride w:ilvl="0">
      <w:startOverride w:val="1"/>
    </w:lvlOverride>
  </w:num>
  <w:num w:numId="89">
    <w:abstractNumId w:val="22"/>
    <w:lvlOverride w:ilvl="0">
      <w:startOverride w:val="1"/>
    </w:lvlOverride>
  </w:num>
  <w:num w:numId="90">
    <w:abstractNumId w:val="22"/>
    <w:lvlOverride w:ilvl="0">
      <w:startOverride w:val="1"/>
    </w:lvlOverride>
  </w:num>
  <w:num w:numId="91">
    <w:abstractNumId w:val="22"/>
    <w:lvlOverride w:ilvl="0">
      <w:startOverride w:val="1"/>
    </w:lvlOverride>
  </w:num>
  <w:num w:numId="92">
    <w:abstractNumId w:val="22"/>
    <w:lvlOverride w:ilvl="0">
      <w:startOverride w:val="1"/>
    </w:lvlOverride>
  </w:num>
  <w:num w:numId="93">
    <w:abstractNumId w:val="22"/>
    <w:lvlOverride w:ilvl="0">
      <w:startOverride w:val="1"/>
    </w:lvlOverride>
  </w:num>
  <w:num w:numId="94">
    <w:abstractNumId w:val="22"/>
    <w:lvlOverride w:ilvl="0">
      <w:startOverride w:val="1"/>
    </w:lvlOverride>
  </w:num>
  <w:num w:numId="95">
    <w:abstractNumId w:val="22"/>
    <w:lvlOverride w:ilvl="0">
      <w:startOverride w:val="1"/>
    </w:lvlOverride>
  </w:num>
  <w:num w:numId="96">
    <w:abstractNumId w:val="22"/>
    <w:lvlOverride w:ilvl="0">
      <w:startOverride w:val="1"/>
    </w:lvlOverride>
  </w:num>
  <w:num w:numId="97">
    <w:abstractNumId w:val="22"/>
    <w:lvlOverride w:ilvl="0">
      <w:startOverride w:val="1"/>
    </w:lvlOverride>
  </w:num>
  <w:num w:numId="98">
    <w:abstractNumId w:val="22"/>
    <w:lvlOverride w:ilvl="0">
      <w:startOverride w:val="1"/>
    </w:lvlOverride>
  </w:num>
  <w:num w:numId="99">
    <w:abstractNumId w:val="22"/>
    <w:lvlOverride w:ilvl="0">
      <w:startOverride w:val="1"/>
    </w:lvlOverride>
  </w:num>
  <w:num w:numId="100">
    <w:abstractNumId w:val="22"/>
    <w:lvlOverride w:ilvl="0">
      <w:startOverride w:val="1"/>
    </w:lvlOverride>
  </w:num>
  <w:num w:numId="101">
    <w:abstractNumId w:val="22"/>
    <w:lvlOverride w:ilvl="0">
      <w:startOverride w:val="1"/>
    </w:lvlOverride>
  </w:num>
  <w:num w:numId="102">
    <w:abstractNumId w:val="22"/>
    <w:lvlOverride w:ilvl="0">
      <w:startOverride w:val="1"/>
    </w:lvlOverride>
  </w:num>
  <w:num w:numId="103">
    <w:abstractNumId w:val="22"/>
    <w:lvlOverride w:ilvl="0">
      <w:startOverride w:val="1"/>
    </w:lvlOverride>
  </w:num>
  <w:num w:numId="104">
    <w:abstractNumId w:val="22"/>
    <w:lvlOverride w:ilvl="0">
      <w:startOverride w:val="1"/>
    </w:lvlOverride>
  </w:num>
  <w:num w:numId="105">
    <w:abstractNumId w:val="22"/>
    <w:lvlOverride w:ilvl="0">
      <w:startOverride w:val="1"/>
    </w:lvlOverride>
  </w:num>
  <w:num w:numId="106">
    <w:abstractNumId w:val="22"/>
    <w:lvlOverride w:ilvl="0">
      <w:startOverride w:val="1"/>
    </w:lvlOverride>
  </w:num>
  <w:num w:numId="107">
    <w:abstractNumId w:val="22"/>
    <w:lvlOverride w:ilvl="0">
      <w:startOverride w:val="1"/>
    </w:lvlOverride>
  </w:num>
  <w:num w:numId="108">
    <w:abstractNumId w:val="22"/>
    <w:lvlOverride w:ilvl="0">
      <w:startOverride w:val="1"/>
    </w:lvlOverride>
  </w:num>
  <w:num w:numId="109">
    <w:abstractNumId w:val="22"/>
    <w:lvlOverride w:ilvl="0">
      <w:startOverride w:val="1"/>
    </w:lvlOverride>
  </w:num>
  <w:num w:numId="110">
    <w:abstractNumId w:val="22"/>
    <w:lvlOverride w:ilvl="0">
      <w:startOverride w:val="1"/>
    </w:lvlOverride>
  </w:num>
  <w:num w:numId="111">
    <w:abstractNumId w:val="22"/>
    <w:lvlOverride w:ilvl="0">
      <w:startOverride w:val="1"/>
    </w:lvlOverride>
  </w:num>
  <w:num w:numId="112">
    <w:abstractNumId w:val="22"/>
    <w:lvlOverride w:ilvl="0">
      <w:startOverride w:val="1"/>
    </w:lvlOverride>
  </w:num>
  <w:num w:numId="113">
    <w:abstractNumId w:val="22"/>
    <w:lvlOverride w:ilvl="0">
      <w:startOverride w:val="1"/>
    </w:lvlOverride>
  </w:num>
  <w:num w:numId="114">
    <w:abstractNumId w:val="22"/>
    <w:lvlOverride w:ilvl="0">
      <w:startOverride w:val="1"/>
    </w:lvlOverride>
  </w:num>
  <w:num w:numId="115">
    <w:abstractNumId w:val="22"/>
    <w:lvlOverride w:ilvl="0">
      <w:startOverride w:val="1"/>
    </w:lvlOverride>
  </w:num>
  <w:num w:numId="116">
    <w:abstractNumId w:val="22"/>
    <w:lvlOverride w:ilvl="0">
      <w:startOverride w:val="1"/>
    </w:lvlOverride>
  </w:num>
  <w:num w:numId="117">
    <w:abstractNumId w:val="22"/>
    <w:lvlOverride w:ilvl="0">
      <w:startOverride w:val="1"/>
    </w:lvlOverride>
  </w:num>
  <w:num w:numId="118">
    <w:abstractNumId w:val="22"/>
    <w:lvlOverride w:ilvl="0">
      <w:startOverride w:val="1"/>
    </w:lvlOverride>
  </w:num>
  <w:num w:numId="119">
    <w:abstractNumId w:val="26"/>
    <w:lvlOverride w:ilvl="0">
      <w:startOverride w:val="1"/>
    </w:lvlOverride>
  </w:num>
  <w:num w:numId="120">
    <w:abstractNumId w:val="22"/>
    <w:lvlOverride w:ilvl="0">
      <w:startOverride w:val="1"/>
    </w:lvlOverride>
  </w:num>
  <w:num w:numId="121">
    <w:abstractNumId w:val="22"/>
    <w:lvlOverride w:ilvl="0">
      <w:startOverride w:val="1"/>
    </w:lvlOverride>
  </w:num>
  <w:num w:numId="122">
    <w:abstractNumId w:val="22"/>
    <w:lvlOverride w:ilvl="0">
      <w:startOverride w:val="1"/>
    </w:lvlOverride>
  </w:num>
  <w:num w:numId="123">
    <w:abstractNumId w:val="22"/>
    <w:lvlOverride w:ilvl="0">
      <w:startOverride w:val="1"/>
    </w:lvlOverride>
  </w:num>
  <w:num w:numId="124">
    <w:abstractNumId w:val="26"/>
    <w:lvlOverride w:ilvl="0">
      <w:startOverride w:val="1"/>
    </w:lvlOverride>
  </w:num>
  <w:num w:numId="125">
    <w:abstractNumId w:val="22"/>
    <w:lvlOverride w:ilvl="0">
      <w:startOverride w:val="1"/>
    </w:lvlOverride>
  </w:num>
  <w:num w:numId="126">
    <w:abstractNumId w:val="22"/>
    <w:lvlOverride w:ilvl="0">
      <w:startOverride w:val="1"/>
    </w:lvlOverride>
  </w:num>
  <w:num w:numId="127">
    <w:abstractNumId w:val="22"/>
    <w:lvlOverride w:ilvl="0">
      <w:startOverride w:val="1"/>
    </w:lvlOverride>
  </w:num>
  <w:num w:numId="128">
    <w:abstractNumId w:val="22"/>
    <w:lvlOverride w:ilvl="0">
      <w:startOverride w:val="1"/>
    </w:lvlOverride>
  </w:num>
  <w:num w:numId="129">
    <w:abstractNumId w:val="22"/>
    <w:lvlOverride w:ilvl="0">
      <w:startOverride w:val="1"/>
    </w:lvlOverride>
  </w:num>
  <w:num w:numId="130">
    <w:abstractNumId w:val="22"/>
    <w:lvlOverride w:ilvl="0">
      <w:startOverride w:val="1"/>
    </w:lvlOverride>
  </w:num>
  <w:num w:numId="131">
    <w:abstractNumId w:val="22"/>
    <w:lvlOverride w:ilvl="0">
      <w:startOverride w:val="1"/>
    </w:lvlOverride>
  </w:num>
  <w:num w:numId="132">
    <w:abstractNumId w:val="22"/>
    <w:lvlOverride w:ilvl="0">
      <w:startOverride w:val="1"/>
    </w:lvlOverride>
  </w:num>
  <w:num w:numId="133">
    <w:abstractNumId w:val="22"/>
    <w:lvlOverride w:ilvl="0">
      <w:startOverride w:val="1"/>
    </w:lvlOverride>
  </w:num>
  <w:num w:numId="134">
    <w:abstractNumId w:val="22"/>
    <w:lvlOverride w:ilvl="0">
      <w:startOverride w:val="1"/>
    </w:lvlOverride>
  </w:num>
  <w:num w:numId="135">
    <w:abstractNumId w:val="38"/>
  </w:num>
  <w:num w:numId="136">
    <w:abstractNumId w:val="20"/>
  </w:num>
  <w:num w:numId="137">
    <w:abstractNumId w:val="17"/>
  </w:num>
  <w:num w:numId="138">
    <w:abstractNumId w:val="37"/>
  </w:num>
  <w:num w:numId="139">
    <w:abstractNumId w:val="14"/>
  </w:num>
  <w:num w:numId="140">
    <w:abstractNumId w:val="39"/>
  </w:num>
  <w:num w:numId="141">
    <w:abstractNumId w:val="29"/>
  </w:num>
  <w:num w:numId="142">
    <w:abstractNumId w:val="21"/>
  </w:num>
  <w:num w:numId="143">
    <w:abstractNumId w:val="23"/>
  </w:num>
  <w:num w:numId="144">
    <w:abstractNumId w:val="30"/>
  </w:num>
  <w:num w:numId="145">
    <w:abstractNumId w:val="30"/>
    <w:lvlOverride w:ilvl="0">
      <w:startOverride w:val="1"/>
    </w:lvlOverride>
  </w:num>
  <w:num w:numId="146">
    <w:abstractNumId w:val="34"/>
  </w:num>
  <w:num w:numId="147">
    <w:abstractNumId w:val="33"/>
  </w:num>
  <w:num w:numId="148">
    <w:abstractNumId w:val="22"/>
    <w:lvlOverride w:ilvl="0">
      <w:startOverride w:val="1"/>
    </w:lvlOverride>
  </w:num>
  <w:num w:numId="149">
    <w:abstractNumId w:val="15"/>
    <w:lvlOverride w:ilvl="0">
      <w:startOverride w:val="1"/>
    </w:lvlOverride>
  </w:num>
  <w:num w:numId="150">
    <w:abstractNumId w:val="22"/>
    <w:lvlOverride w:ilvl="0">
      <w:startOverride w:val="1"/>
    </w:lvlOverride>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Alisha.Pettit@brisbane.qld.gov.au::72aa2e08-fda5-4b96-967a-6b721b5fc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NotTrackMoves/>
  <w:documentProtection w:formatting="1" w:enforcement="1" w:cryptProviderType="rsaAES" w:cryptAlgorithmClass="hash" w:cryptAlgorithmType="typeAny" w:cryptAlgorithmSid="14" w:cryptSpinCount="100000" w:hash="8kPtYQcA5nO9fNE1LiHUAzWyptIUuJq6IkORYMamsBuVstPSS4EQsjYUORugoT/Yajsa4Fmlic+oYmAAutB/Nw==" w:salt="QlZZC3oZTIGvdgZ5oduzwg=="/>
  <w:styleLockTheme/>
  <w:styleLockQFSet/>
  <w:defaultTabStop w:val="720"/>
  <w:drawingGridHorizontalSpacing w:val="57"/>
  <w:drawingGridVerticalSpacing w:val="57"/>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904"/>
    <w:rsid w:val="000022FC"/>
    <w:rsid w:val="00002E35"/>
    <w:rsid w:val="00004FD0"/>
    <w:rsid w:val="000132D4"/>
    <w:rsid w:val="00015BF5"/>
    <w:rsid w:val="00016924"/>
    <w:rsid w:val="00016F40"/>
    <w:rsid w:val="000179A4"/>
    <w:rsid w:val="00020476"/>
    <w:rsid w:val="00020885"/>
    <w:rsid w:val="00025D93"/>
    <w:rsid w:val="00026FAE"/>
    <w:rsid w:val="00031B7B"/>
    <w:rsid w:val="00036EF7"/>
    <w:rsid w:val="000377C0"/>
    <w:rsid w:val="00040286"/>
    <w:rsid w:val="000408E2"/>
    <w:rsid w:val="00040BAC"/>
    <w:rsid w:val="0004245A"/>
    <w:rsid w:val="00042625"/>
    <w:rsid w:val="00042C7F"/>
    <w:rsid w:val="000430D1"/>
    <w:rsid w:val="000509F4"/>
    <w:rsid w:val="00050B1E"/>
    <w:rsid w:val="000543C9"/>
    <w:rsid w:val="00054C54"/>
    <w:rsid w:val="000556FE"/>
    <w:rsid w:val="00057664"/>
    <w:rsid w:val="00062FBB"/>
    <w:rsid w:val="000648D2"/>
    <w:rsid w:val="00065105"/>
    <w:rsid w:val="00065158"/>
    <w:rsid w:val="00066C38"/>
    <w:rsid w:val="00067660"/>
    <w:rsid w:val="000707E4"/>
    <w:rsid w:val="000713DE"/>
    <w:rsid w:val="000756E2"/>
    <w:rsid w:val="000762A3"/>
    <w:rsid w:val="0008747C"/>
    <w:rsid w:val="000879CC"/>
    <w:rsid w:val="0009128A"/>
    <w:rsid w:val="00091687"/>
    <w:rsid w:val="00093545"/>
    <w:rsid w:val="00097D09"/>
    <w:rsid w:val="000A591C"/>
    <w:rsid w:val="000A5C08"/>
    <w:rsid w:val="000A7BF0"/>
    <w:rsid w:val="000B2C7B"/>
    <w:rsid w:val="000B5242"/>
    <w:rsid w:val="000B667A"/>
    <w:rsid w:val="000B69BC"/>
    <w:rsid w:val="000B6A13"/>
    <w:rsid w:val="000C06A7"/>
    <w:rsid w:val="000C2DE8"/>
    <w:rsid w:val="000C4C77"/>
    <w:rsid w:val="000C4F82"/>
    <w:rsid w:val="000D2156"/>
    <w:rsid w:val="000D23DF"/>
    <w:rsid w:val="000D39D0"/>
    <w:rsid w:val="000D5BE6"/>
    <w:rsid w:val="000E093F"/>
    <w:rsid w:val="000F3AC2"/>
    <w:rsid w:val="000F5CB2"/>
    <w:rsid w:val="000F7DB6"/>
    <w:rsid w:val="00102223"/>
    <w:rsid w:val="00105984"/>
    <w:rsid w:val="00105B74"/>
    <w:rsid w:val="00110A36"/>
    <w:rsid w:val="0011350F"/>
    <w:rsid w:val="00116467"/>
    <w:rsid w:val="00123251"/>
    <w:rsid w:val="00123735"/>
    <w:rsid w:val="00123966"/>
    <w:rsid w:val="00125D10"/>
    <w:rsid w:val="00126CBB"/>
    <w:rsid w:val="001302B5"/>
    <w:rsid w:val="00133378"/>
    <w:rsid w:val="00133A88"/>
    <w:rsid w:val="001342DF"/>
    <w:rsid w:val="00136565"/>
    <w:rsid w:val="00140529"/>
    <w:rsid w:val="00140E90"/>
    <w:rsid w:val="00141FAF"/>
    <w:rsid w:val="001429DF"/>
    <w:rsid w:val="00144657"/>
    <w:rsid w:val="0014539A"/>
    <w:rsid w:val="00146AAF"/>
    <w:rsid w:val="00150009"/>
    <w:rsid w:val="001506EA"/>
    <w:rsid w:val="0015357B"/>
    <w:rsid w:val="00155D73"/>
    <w:rsid w:val="001575B2"/>
    <w:rsid w:val="0016397A"/>
    <w:rsid w:val="0016454C"/>
    <w:rsid w:val="00166719"/>
    <w:rsid w:val="00172806"/>
    <w:rsid w:val="00175671"/>
    <w:rsid w:val="00177A87"/>
    <w:rsid w:val="001801B4"/>
    <w:rsid w:val="00187433"/>
    <w:rsid w:val="00191700"/>
    <w:rsid w:val="0019177F"/>
    <w:rsid w:val="00197075"/>
    <w:rsid w:val="00197B6E"/>
    <w:rsid w:val="001A4BB5"/>
    <w:rsid w:val="001A5F67"/>
    <w:rsid w:val="001A6F8A"/>
    <w:rsid w:val="001A780C"/>
    <w:rsid w:val="001B3DAA"/>
    <w:rsid w:val="001B4346"/>
    <w:rsid w:val="001B48F0"/>
    <w:rsid w:val="001B581B"/>
    <w:rsid w:val="001B5861"/>
    <w:rsid w:val="001C0C3F"/>
    <w:rsid w:val="001C5B6F"/>
    <w:rsid w:val="001C669E"/>
    <w:rsid w:val="001C7FFE"/>
    <w:rsid w:val="001D6DA0"/>
    <w:rsid w:val="001D7F1C"/>
    <w:rsid w:val="001E1F59"/>
    <w:rsid w:val="001E62FC"/>
    <w:rsid w:val="001E6A62"/>
    <w:rsid w:val="001F11B5"/>
    <w:rsid w:val="001F1B5F"/>
    <w:rsid w:val="001F2C79"/>
    <w:rsid w:val="001F7F01"/>
    <w:rsid w:val="00200527"/>
    <w:rsid w:val="002007B2"/>
    <w:rsid w:val="0020309D"/>
    <w:rsid w:val="00203D64"/>
    <w:rsid w:val="00205ADB"/>
    <w:rsid w:val="00206DEF"/>
    <w:rsid w:val="002111D8"/>
    <w:rsid w:val="002131C4"/>
    <w:rsid w:val="00213A6A"/>
    <w:rsid w:val="00215199"/>
    <w:rsid w:val="00221A1E"/>
    <w:rsid w:val="00226A3D"/>
    <w:rsid w:val="00227A93"/>
    <w:rsid w:val="00232DE7"/>
    <w:rsid w:val="002338C9"/>
    <w:rsid w:val="002341D2"/>
    <w:rsid w:val="0024181A"/>
    <w:rsid w:val="00243933"/>
    <w:rsid w:val="00244FCE"/>
    <w:rsid w:val="00246330"/>
    <w:rsid w:val="00250414"/>
    <w:rsid w:val="002504A8"/>
    <w:rsid w:val="00250679"/>
    <w:rsid w:val="00253F4F"/>
    <w:rsid w:val="00257102"/>
    <w:rsid w:val="00257175"/>
    <w:rsid w:val="00257896"/>
    <w:rsid w:val="002579D6"/>
    <w:rsid w:val="002651C2"/>
    <w:rsid w:val="0026552C"/>
    <w:rsid w:val="0026746D"/>
    <w:rsid w:val="00270132"/>
    <w:rsid w:val="002716F3"/>
    <w:rsid w:val="00273737"/>
    <w:rsid w:val="00275FA2"/>
    <w:rsid w:val="0027710B"/>
    <w:rsid w:val="00277202"/>
    <w:rsid w:val="00280154"/>
    <w:rsid w:val="00282DF5"/>
    <w:rsid w:val="0028453A"/>
    <w:rsid w:val="0028571D"/>
    <w:rsid w:val="00290409"/>
    <w:rsid w:val="00295C8B"/>
    <w:rsid w:val="002A0288"/>
    <w:rsid w:val="002A1180"/>
    <w:rsid w:val="002A1888"/>
    <w:rsid w:val="002A3F3D"/>
    <w:rsid w:val="002A509D"/>
    <w:rsid w:val="002A5220"/>
    <w:rsid w:val="002A5D49"/>
    <w:rsid w:val="002A6BC6"/>
    <w:rsid w:val="002A7ECA"/>
    <w:rsid w:val="002B358A"/>
    <w:rsid w:val="002C0CEE"/>
    <w:rsid w:val="002C3808"/>
    <w:rsid w:val="002C3B20"/>
    <w:rsid w:val="002C3F29"/>
    <w:rsid w:val="002C407C"/>
    <w:rsid w:val="002C6E26"/>
    <w:rsid w:val="002D1B40"/>
    <w:rsid w:val="002E3B16"/>
    <w:rsid w:val="002E4C48"/>
    <w:rsid w:val="002E5E2C"/>
    <w:rsid w:val="002E67F0"/>
    <w:rsid w:val="002F0488"/>
    <w:rsid w:val="002F413A"/>
    <w:rsid w:val="002F65B3"/>
    <w:rsid w:val="002F7242"/>
    <w:rsid w:val="002F7590"/>
    <w:rsid w:val="002F7A8A"/>
    <w:rsid w:val="00301A53"/>
    <w:rsid w:val="0030561A"/>
    <w:rsid w:val="00305C86"/>
    <w:rsid w:val="00310A07"/>
    <w:rsid w:val="00311ED1"/>
    <w:rsid w:val="003129CB"/>
    <w:rsid w:val="003140AB"/>
    <w:rsid w:val="00314485"/>
    <w:rsid w:val="00314BA2"/>
    <w:rsid w:val="00314E9D"/>
    <w:rsid w:val="00314ED2"/>
    <w:rsid w:val="0031784C"/>
    <w:rsid w:val="00317975"/>
    <w:rsid w:val="00320ED6"/>
    <w:rsid w:val="00321420"/>
    <w:rsid w:val="00322F7A"/>
    <w:rsid w:val="00323083"/>
    <w:rsid w:val="003246F4"/>
    <w:rsid w:val="003337B4"/>
    <w:rsid w:val="00336621"/>
    <w:rsid w:val="00337B0A"/>
    <w:rsid w:val="00340E2C"/>
    <w:rsid w:val="00343057"/>
    <w:rsid w:val="003553EC"/>
    <w:rsid w:val="0035694B"/>
    <w:rsid w:val="0036135D"/>
    <w:rsid w:val="00363B0C"/>
    <w:rsid w:val="003648F5"/>
    <w:rsid w:val="00367902"/>
    <w:rsid w:val="0037147A"/>
    <w:rsid w:val="00371A17"/>
    <w:rsid w:val="003750B4"/>
    <w:rsid w:val="0037523F"/>
    <w:rsid w:val="0037554D"/>
    <w:rsid w:val="0037639D"/>
    <w:rsid w:val="003837C1"/>
    <w:rsid w:val="00390035"/>
    <w:rsid w:val="00390E11"/>
    <w:rsid w:val="003920CF"/>
    <w:rsid w:val="00392A31"/>
    <w:rsid w:val="00396377"/>
    <w:rsid w:val="00397C9F"/>
    <w:rsid w:val="003A6E83"/>
    <w:rsid w:val="003A6E8B"/>
    <w:rsid w:val="003A7F5E"/>
    <w:rsid w:val="003B2925"/>
    <w:rsid w:val="003B42B1"/>
    <w:rsid w:val="003B78CD"/>
    <w:rsid w:val="003B7A22"/>
    <w:rsid w:val="003C07A7"/>
    <w:rsid w:val="003C104C"/>
    <w:rsid w:val="003C2B62"/>
    <w:rsid w:val="003C351A"/>
    <w:rsid w:val="003C7148"/>
    <w:rsid w:val="003D5D5C"/>
    <w:rsid w:val="003D7FEA"/>
    <w:rsid w:val="003E2772"/>
    <w:rsid w:val="003E3123"/>
    <w:rsid w:val="003E380C"/>
    <w:rsid w:val="003E7121"/>
    <w:rsid w:val="003F1050"/>
    <w:rsid w:val="003F281D"/>
    <w:rsid w:val="003F743E"/>
    <w:rsid w:val="003F7B44"/>
    <w:rsid w:val="00400976"/>
    <w:rsid w:val="004010C3"/>
    <w:rsid w:val="004038B8"/>
    <w:rsid w:val="00406211"/>
    <w:rsid w:val="004102A0"/>
    <w:rsid w:val="00410833"/>
    <w:rsid w:val="00410EA3"/>
    <w:rsid w:val="004110D2"/>
    <w:rsid w:val="00413B88"/>
    <w:rsid w:val="00415C3A"/>
    <w:rsid w:val="00415EC6"/>
    <w:rsid w:val="00417444"/>
    <w:rsid w:val="004206F5"/>
    <w:rsid w:val="00422E09"/>
    <w:rsid w:val="0042395C"/>
    <w:rsid w:val="004303B9"/>
    <w:rsid w:val="004304D1"/>
    <w:rsid w:val="004313E1"/>
    <w:rsid w:val="00431E38"/>
    <w:rsid w:val="00436651"/>
    <w:rsid w:val="0043667D"/>
    <w:rsid w:val="00437648"/>
    <w:rsid w:val="00442252"/>
    <w:rsid w:val="00447C3E"/>
    <w:rsid w:val="00452A29"/>
    <w:rsid w:val="004541EA"/>
    <w:rsid w:val="00457CB1"/>
    <w:rsid w:val="00457D28"/>
    <w:rsid w:val="00461F43"/>
    <w:rsid w:val="00463571"/>
    <w:rsid w:val="00465626"/>
    <w:rsid w:val="0046792D"/>
    <w:rsid w:val="00470219"/>
    <w:rsid w:val="004712AF"/>
    <w:rsid w:val="00473333"/>
    <w:rsid w:val="00474081"/>
    <w:rsid w:val="00474348"/>
    <w:rsid w:val="00476C60"/>
    <w:rsid w:val="0048212C"/>
    <w:rsid w:val="004823FB"/>
    <w:rsid w:val="004858B7"/>
    <w:rsid w:val="00490238"/>
    <w:rsid w:val="00491CA0"/>
    <w:rsid w:val="004934EA"/>
    <w:rsid w:val="0049409B"/>
    <w:rsid w:val="004949FD"/>
    <w:rsid w:val="004951A2"/>
    <w:rsid w:val="004A149E"/>
    <w:rsid w:val="004A38EF"/>
    <w:rsid w:val="004A7A2F"/>
    <w:rsid w:val="004B0715"/>
    <w:rsid w:val="004B0C5D"/>
    <w:rsid w:val="004B0D08"/>
    <w:rsid w:val="004B20D5"/>
    <w:rsid w:val="004B2ADB"/>
    <w:rsid w:val="004B55B2"/>
    <w:rsid w:val="004C343F"/>
    <w:rsid w:val="004C35A9"/>
    <w:rsid w:val="004C4E79"/>
    <w:rsid w:val="004C5178"/>
    <w:rsid w:val="004D1CB3"/>
    <w:rsid w:val="004D1DA0"/>
    <w:rsid w:val="004D6B87"/>
    <w:rsid w:val="004E2F4D"/>
    <w:rsid w:val="004E6D07"/>
    <w:rsid w:val="004F4493"/>
    <w:rsid w:val="004F4707"/>
    <w:rsid w:val="004F77AA"/>
    <w:rsid w:val="00500FD5"/>
    <w:rsid w:val="005016B3"/>
    <w:rsid w:val="005032C4"/>
    <w:rsid w:val="00505B9A"/>
    <w:rsid w:val="00506DA6"/>
    <w:rsid w:val="00506E4E"/>
    <w:rsid w:val="00507F90"/>
    <w:rsid w:val="00514223"/>
    <w:rsid w:val="005200B4"/>
    <w:rsid w:val="00520AA0"/>
    <w:rsid w:val="005217CF"/>
    <w:rsid w:val="00522B77"/>
    <w:rsid w:val="00523F04"/>
    <w:rsid w:val="00526D1C"/>
    <w:rsid w:val="005331B8"/>
    <w:rsid w:val="00537A1C"/>
    <w:rsid w:val="0054133F"/>
    <w:rsid w:val="0054290D"/>
    <w:rsid w:val="00542CF0"/>
    <w:rsid w:val="00543793"/>
    <w:rsid w:val="00544DC1"/>
    <w:rsid w:val="00545795"/>
    <w:rsid w:val="00547C1C"/>
    <w:rsid w:val="005507B3"/>
    <w:rsid w:val="005524A0"/>
    <w:rsid w:val="005568D4"/>
    <w:rsid w:val="00557819"/>
    <w:rsid w:val="0056001C"/>
    <w:rsid w:val="00563244"/>
    <w:rsid w:val="005647BE"/>
    <w:rsid w:val="0056586C"/>
    <w:rsid w:val="005659F3"/>
    <w:rsid w:val="00571311"/>
    <w:rsid w:val="0057377B"/>
    <w:rsid w:val="00574131"/>
    <w:rsid w:val="00575198"/>
    <w:rsid w:val="005768C1"/>
    <w:rsid w:val="00576CFC"/>
    <w:rsid w:val="00577F7C"/>
    <w:rsid w:val="00584CE4"/>
    <w:rsid w:val="005851FB"/>
    <w:rsid w:val="00585DCB"/>
    <w:rsid w:val="00587EDE"/>
    <w:rsid w:val="0059010B"/>
    <w:rsid w:val="0059088E"/>
    <w:rsid w:val="00590F9A"/>
    <w:rsid w:val="0059173B"/>
    <w:rsid w:val="00595176"/>
    <w:rsid w:val="00596A75"/>
    <w:rsid w:val="00596D65"/>
    <w:rsid w:val="00596F09"/>
    <w:rsid w:val="00597520"/>
    <w:rsid w:val="005A66C4"/>
    <w:rsid w:val="005A7062"/>
    <w:rsid w:val="005A7D1A"/>
    <w:rsid w:val="005B1758"/>
    <w:rsid w:val="005B277C"/>
    <w:rsid w:val="005B59F4"/>
    <w:rsid w:val="005B7324"/>
    <w:rsid w:val="005C1423"/>
    <w:rsid w:val="005C487A"/>
    <w:rsid w:val="005D29D8"/>
    <w:rsid w:val="005D5AC7"/>
    <w:rsid w:val="005D7C23"/>
    <w:rsid w:val="005E0D6D"/>
    <w:rsid w:val="005E2E9E"/>
    <w:rsid w:val="005E4110"/>
    <w:rsid w:val="005E480C"/>
    <w:rsid w:val="005E565A"/>
    <w:rsid w:val="005E6601"/>
    <w:rsid w:val="005E73B8"/>
    <w:rsid w:val="00600AA1"/>
    <w:rsid w:val="00602370"/>
    <w:rsid w:val="0060312A"/>
    <w:rsid w:val="00603752"/>
    <w:rsid w:val="00604100"/>
    <w:rsid w:val="006045ED"/>
    <w:rsid w:val="00607807"/>
    <w:rsid w:val="006101CD"/>
    <w:rsid w:val="00612505"/>
    <w:rsid w:val="00613295"/>
    <w:rsid w:val="00613974"/>
    <w:rsid w:val="006146D2"/>
    <w:rsid w:val="006158AE"/>
    <w:rsid w:val="00624114"/>
    <w:rsid w:val="006268EE"/>
    <w:rsid w:val="00632B5D"/>
    <w:rsid w:val="00632F9D"/>
    <w:rsid w:val="006337CF"/>
    <w:rsid w:val="00633EA4"/>
    <w:rsid w:val="0063479B"/>
    <w:rsid w:val="00634997"/>
    <w:rsid w:val="006349AD"/>
    <w:rsid w:val="0064163A"/>
    <w:rsid w:val="006421A0"/>
    <w:rsid w:val="00642800"/>
    <w:rsid w:val="00652E5B"/>
    <w:rsid w:val="00653F35"/>
    <w:rsid w:val="00655975"/>
    <w:rsid w:val="00657EAF"/>
    <w:rsid w:val="0066099E"/>
    <w:rsid w:val="00664469"/>
    <w:rsid w:val="006706DB"/>
    <w:rsid w:val="006708FF"/>
    <w:rsid w:val="00673AA5"/>
    <w:rsid w:val="00673F6E"/>
    <w:rsid w:val="00674BEC"/>
    <w:rsid w:val="00680785"/>
    <w:rsid w:val="00681378"/>
    <w:rsid w:val="00683359"/>
    <w:rsid w:val="0068558D"/>
    <w:rsid w:val="006868DF"/>
    <w:rsid w:val="00686C08"/>
    <w:rsid w:val="00686DC1"/>
    <w:rsid w:val="00690AF7"/>
    <w:rsid w:val="00691225"/>
    <w:rsid w:val="006934AA"/>
    <w:rsid w:val="00694AFC"/>
    <w:rsid w:val="00696837"/>
    <w:rsid w:val="00696F36"/>
    <w:rsid w:val="006A0E22"/>
    <w:rsid w:val="006A4739"/>
    <w:rsid w:val="006A511D"/>
    <w:rsid w:val="006A64F0"/>
    <w:rsid w:val="006A7308"/>
    <w:rsid w:val="006A78CC"/>
    <w:rsid w:val="006B028E"/>
    <w:rsid w:val="006B1E0E"/>
    <w:rsid w:val="006B21C7"/>
    <w:rsid w:val="006B3299"/>
    <w:rsid w:val="006B4C8C"/>
    <w:rsid w:val="006B57A8"/>
    <w:rsid w:val="006B7A4C"/>
    <w:rsid w:val="006B7BF4"/>
    <w:rsid w:val="006C2E29"/>
    <w:rsid w:val="006C43F1"/>
    <w:rsid w:val="006D03A0"/>
    <w:rsid w:val="006D7E73"/>
    <w:rsid w:val="006E3D97"/>
    <w:rsid w:val="006E6DE9"/>
    <w:rsid w:val="006E7206"/>
    <w:rsid w:val="006E7608"/>
    <w:rsid w:val="006F0F1F"/>
    <w:rsid w:val="006F1495"/>
    <w:rsid w:val="006F2DB8"/>
    <w:rsid w:val="006F412D"/>
    <w:rsid w:val="006F66FD"/>
    <w:rsid w:val="00701EA0"/>
    <w:rsid w:val="007024FD"/>
    <w:rsid w:val="0070465E"/>
    <w:rsid w:val="00705385"/>
    <w:rsid w:val="0070729B"/>
    <w:rsid w:val="007134CB"/>
    <w:rsid w:val="00715219"/>
    <w:rsid w:val="00716259"/>
    <w:rsid w:val="0072044A"/>
    <w:rsid w:val="00720996"/>
    <w:rsid w:val="007225F1"/>
    <w:rsid w:val="00725114"/>
    <w:rsid w:val="00731FBD"/>
    <w:rsid w:val="00733C2A"/>
    <w:rsid w:val="00734A66"/>
    <w:rsid w:val="007356AB"/>
    <w:rsid w:val="00735989"/>
    <w:rsid w:val="00735EF4"/>
    <w:rsid w:val="00746B7E"/>
    <w:rsid w:val="00751DD5"/>
    <w:rsid w:val="00753DD4"/>
    <w:rsid w:val="00754F3D"/>
    <w:rsid w:val="00755398"/>
    <w:rsid w:val="00760095"/>
    <w:rsid w:val="007612E8"/>
    <w:rsid w:val="007643A8"/>
    <w:rsid w:val="007673AF"/>
    <w:rsid w:val="007704E9"/>
    <w:rsid w:val="007747B6"/>
    <w:rsid w:val="007765AE"/>
    <w:rsid w:val="00777424"/>
    <w:rsid w:val="00777B26"/>
    <w:rsid w:val="00777F7B"/>
    <w:rsid w:val="00781E74"/>
    <w:rsid w:val="00783824"/>
    <w:rsid w:val="00794E21"/>
    <w:rsid w:val="0079666A"/>
    <w:rsid w:val="00797FC1"/>
    <w:rsid w:val="007A1E38"/>
    <w:rsid w:val="007A2AA3"/>
    <w:rsid w:val="007B2CB6"/>
    <w:rsid w:val="007B36D0"/>
    <w:rsid w:val="007B5A18"/>
    <w:rsid w:val="007B667D"/>
    <w:rsid w:val="007B6736"/>
    <w:rsid w:val="007C0B1D"/>
    <w:rsid w:val="007C217E"/>
    <w:rsid w:val="007C6A60"/>
    <w:rsid w:val="007D0A95"/>
    <w:rsid w:val="007D207E"/>
    <w:rsid w:val="007D279C"/>
    <w:rsid w:val="007D2DF4"/>
    <w:rsid w:val="007D3473"/>
    <w:rsid w:val="007D7EFC"/>
    <w:rsid w:val="007E1A55"/>
    <w:rsid w:val="007E4E19"/>
    <w:rsid w:val="007F0139"/>
    <w:rsid w:val="007F1626"/>
    <w:rsid w:val="007F2C8F"/>
    <w:rsid w:val="007F37EF"/>
    <w:rsid w:val="00801E1F"/>
    <w:rsid w:val="008036B8"/>
    <w:rsid w:val="00804579"/>
    <w:rsid w:val="008045CE"/>
    <w:rsid w:val="00804884"/>
    <w:rsid w:val="00805590"/>
    <w:rsid w:val="00806AE3"/>
    <w:rsid w:val="00806F92"/>
    <w:rsid w:val="008108F0"/>
    <w:rsid w:val="0081236E"/>
    <w:rsid w:val="00815E27"/>
    <w:rsid w:val="008200D0"/>
    <w:rsid w:val="00820C18"/>
    <w:rsid w:val="00820F62"/>
    <w:rsid w:val="00821851"/>
    <w:rsid w:val="00824637"/>
    <w:rsid w:val="00825D94"/>
    <w:rsid w:val="008277B3"/>
    <w:rsid w:val="00832755"/>
    <w:rsid w:val="00832ECF"/>
    <w:rsid w:val="00834D7A"/>
    <w:rsid w:val="00835774"/>
    <w:rsid w:val="00842E40"/>
    <w:rsid w:val="008444DC"/>
    <w:rsid w:val="00845077"/>
    <w:rsid w:val="00850292"/>
    <w:rsid w:val="008519BB"/>
    <w:rsid w:val="008553EF"/>
    <w:rsid w:val="00857613"/>
    <w:rsid w:val="008577F6"/>
    <w:rsid w:val="00857BA3"/>
    <w:rsid w:val="00862CFB"/>
    <w:rsid w:val="008708F6"/>
    <w:rsid w:val="00872BCB"/>
    <w:rsid w:val="00875197"/>
    <w:rsid w:val="00877333"/>
    <w:rsid w:val="00881560"/>
    <w:rsid w:val="00883588"/>
    <w:rsid w:val="00883847"/>
    <w:rsid w:val="00884897"/>
    <w:rsid w:val="00885B04"/>
    <w:rsid w:val="00887887"/>
    <w:rsid w:val="00890662"/>
    <w:rsid w:val="008907F0"/>
    <w:rsid w:val="00893B23"/>
    <w:rsid w:val="00897766"/>
    <w:rsid w:val="008A0CA1"/>
    <w:rsid w:val="008A15D9"/>
    <w:rsid w:val="008A566A"/>
    <w:rsid w:val="008A73F4"/>
    <w:rsid w:val="008B0835"/>
    <w:rsid w:val="008B37B1"/>
    <w:rsid w:val="008B4354"/>
    <w:rsid w:val="008B66D9"/>
    <w:rsid w:val="008C0E0A"/>
    <w:rsid w:val="008C1ED2"/>
    <w:rsid w:val="008C3851"/>
    <w:rsid w:val="008C49EC"/>
    <w:rsid w:val="008D2EC9"/>
    <w:rsid w:val="008D3087"/>
    <w:rsid w:val="008D5904"/>
    <w:rsid w:val="008E008A"/>
    <w:rsid w:val="008E4765"/>
    <w:rsid w:val="008E4767"/>
    <w:rsid w:val="008E53CE"/>
    <w:rsid w:val="008E7791"/>
    <w:rsid w:val="008F0C5E"/>
    <w:rsid w:val="008F74CA"/>
    <w:rsid w:val="00900174"/>
    <w:rsid w:val="009026C0"/>
    <w:rsid w:val="009056D1"/>
    <w:rsid w:val="00905B85"/>
    <w:rsid w:val="00905F74"/>
    <w:rsid w:val="009104F8"/>
    <w:rsid w:val="00910BC5"/>
    <w:rsid w:val="009129E0"/>
    <w:rsid w:val="00914A66"/>
    <w:rsid w:val="009162E4"/>
    <w:rsid w:val="00920E15"/>
    <w:rsid w:val="0092306A"/>
    <w:rsid w:val="00924AE2"/>
    <w:rsid w:val="00931362"/>
    <w:rsid w:val="0093299D"/>
    <w:rsid w:val="00933A2D"/>
    <w:rsid w:val="00933BC2"/>
    <w:rsid w:val="00934B17"/>
    <w:rsid w:val="0093652F"/>
    <w:rsid w:val="00936552"/>
    <w:rsid w:val="00936BBA"/>
    <w:rsid w:val="00936CE7"/>
    <w:rsid w:val="00940D64"/>
    <w:rsid w:val="00941681"/>
    <w:rsid w:val="0094414A"/>
    <w:rsid w:val="00944995"/>
    <w:rsid w:val="00950A98"/>
    <w:rsid w:val="00952486"/>
    <w:rsid w:val="00954031"/>
    <w:rsid w:val="0095696C"/>
    <w:rsid w:val="00957DD8"/>
    <w:rsid w:val="00960123"/>
    <w:rsid w:val="00961CBC"/>
    <w:rsid w:val="00962DC5"/>
    <w:rsid w:val="00963B92"/>
    <w:rsid w:val="00964BE5"/>
    <w:rsid w:val="00971D4C"/>
    <w:rsid w:val="00973459"/>
    <w:rsid w:val="00975E94"/>
    <w:rsid w:val="009768A5"/>
    <w:rsid w:val="00980959"/>
    <w:rsid w:val="00981402"/>
    <w:rsid w:val="00982C70"/>
    <w:rsid w:val="00984471"/>
    <w:rsid w:val="00986316"/>
    <w:rsid w:val="0098720E"/>
    <w:rsid w:val="00987823"/>
    <w:rsid w:val="00991521"/>
    <w:rsid w:val="0099227A"/>
    <w:rsid w:val="00993C87"/>
    <w:rsid w:val="00994793"/>
    <w:rsid w:val="0099504E"/>
    <w:rsid w:val="00995E7C"/>
    <w:rsid w:val="0099603C"/>
    <w:rsid w:val="009960FB"/>
    <w:rsid w:val="009A16D3"/>
    <w:rsid w:val="009A3E0D"/>
    <w:rsid w:val="009A46C9"/>
    <w:rsid w:val="009A4DA0"/>
    <w:rsid w:val="009A6463"/>
    <w:rsid w:val="009B43EF"/>
    <w:rsid w:val="009B534B"/>
    <w:rsid w:val="009B7A40"/>
    <w:rsid w:val="009C313A"/>
    <w:rsid w:val="009C44CB"/>
    <w:rsid w:val="009D334C"/>
    <w:rsid w:val="009D3428"/>
    <w:rsid w:val="009D5A4C"/>
    <w:rsid w:val="009E221E"/>
    <w:rsid w:val="009E4552"/>
    <w:rsid w:val="009E6F88"/>
    <w:rsid w:val="009E7D02"/>
    <w:rsid w:val="009F179E"/>
    <w:rsid w:val="009F1868"/>
    <w:rsid w:val="009F22C7"/>
    <w:rsid w:val="009F2AF0"/>
    <w:rsid w:val="009F2CDF"/>
    <w:rsid w:val="009F7AB4"/>
    <w:rsid w:val="00A00ACF"/>
    <w:rsid w:val="00A021F3"/>
    <w:rsid w:val="00A030FF"/>
    <w:rsid w:val="00A04FAB"/>
    <w:rsid w:val="00A054C8"/>
    <w:rsid w:val="00A05A5C"/>
    <w:rsid w:val="00A05D95"/>
    <w:rsid w:val="00A07C6D"/>
    <w:rsid w:val="00A113D3"/>
    <w:rsid w:val="00A15816"/>
    <w:rsid w:val="00A2134D"/>
    <w:rsid w:val="00A2300F"/>
    <w:rsid w:val="00A27D45"/>
    <w:rsid w:val="00A30963"/>
    <w:rsid w:val="00A30DEC"/>
    <w:rsid w:val="00A319BA"/>
    <w:rsid w:val="00A32592"/>
    <w:rsid w:val="00A32B97"/>
    <w:rsid w:val="00A34D14"/>
    <w:rsid w:val="00A4072F"/>
    <w:rsid w:val="00A442DB"/>
    <w:rsid w:val="00A47A43"/>
    <w:rsid w:val="00A51D2D"/>
    <w:rsid w:val="00A5649A"/>
    <w:rsid w:val="00A57803"/>
    <w:rsid w:val="00A578D9"/>
    <w:rsid w:val="00A60F6F"/>
    <w:rsid w:val="00A63EC5"/>
    <w:rsid w:val="00A6700C"/>
    <w:rsid w:val="00A7283C"/>
    <w:rsid w:val="00A72C4C"/>
    <w:rsid w:val="00A72F11"/>
    <w:rsid w:val="00A736C1"/>
    <w:rsid w:val="00A73942"/>
    <w:rsid w:val="00A75303"/>
    <w:rsid w:val="00A75AEC"/>
    <w:rsid w:val="00A76FD2"/>
    <w:rsid w:val="00A807D1"/>
    <w:rsid w:val="00A80EF7"/>
    <w:rsid w:val="00A91F59"/>
    <w:rsid w:val="00A928ED"/>
    <w:rsid w:val="00A92AD3"/>
    <w:rsid w:val="00A97324"/>
    <w:rsid w:val="00AA32C9"/>
    <w:rsid w:val="00AB0691"/>
    <w:rsid w:val="00AB1831"/>
    <w:rsid w:val="00AB2719"/>
    <w:rsid w:val="00AB2A0D"/>
    <w:rsid w:val="00AB3410"/>
    <w:rsid w:val="00AB6CDF"/>
    <w:rsid w:val="00AC11D4"/>
    <w:rsid w:val="00AC380C"/>
    <w:rsid w:val="00AC430D"/>
    <w:rsid w:val="00AD0E57"/>
    <w:rsid w:val="00AD2C9C"/>
    <w:rsid w:val="00AD4453"/>
    <w:rsid w:val="00AD6D07"/>
    <w:rsid w:val="00AE16E0"/>
    <w:rsid w:val="00AE33FD"/>
    <w:rsid w:val="00AF3787"/>
    <w:rsid w:val="00AF3E1E"/>
    <w:rsid w:val="00AF5494"/>
    <w:rsid w:val="00AF7B45"/>
    <w:rsid w:val="00AF7FA3"/>
    <w:rsid w:val="00B00DD4"/>
    <w:rsid w:val="00B0111C"/>
    <w:rsid w:val="00B06DE3"/>
    <w:rsid w:val="00B074E9"/>
    <w:rsid w:val="00B077E3"/>
    <w:rsid w:val="00B11895"/>
    <w:rsid w:val="00B12E25"/>
    <w:rsid w:val="00B162DC"/>
    <w:rsid w:val="00B21A49"/>
    <w:rsid w:val="00B22836"/>
    <w:rsid w:val="00B24C97"/>
    <w:rsid w:val="00B256C8"/>
    <w:rsid w:val="00B25A3E"/>
    <w:rsid w:val="00B2614D"/>
    <w:rsid w:val="00B26242"/>
    <w:rsid w:val="00B26791"/>
    <w:rsid w:val="00B268F8"/>
    <w:rsid w:val="00B26A4A"/>
    <w:rsid w:val="00B34A32"/>
    <w:rsid w:val="00B35C8D"/>
    <w:rsid w:val="00B37AF7"/>
    <w:rsid w:val="00B40123"/>
    <w:rsid w:val="00B464BB"/>
    <w:rsid w:val="00B46519"/>
    <w:rsid w:val="00B4686D"/>
    <w:rsid w:val="00B468C9"/>
    <w:rsid w:val="00B477AB"/>
    <w:rsid w:val="00B532A3"/>
    <w:rsid w:val="00B56C38"/>
    <w:rsid w:val="00B56EB5"/>
    <w:rsid w:val="00B57077"/>
    <w:rsid w:val="00B57956"/>
    <w:rsid w:val="00B57DA9"/>
    <w:rsid w:val="00B60FD1"/>
    <w:rsid w:val="00B61D02"/>
    <w:rsid w:val="00B6208A"/>
    <w:rsid w:val="00B633A0"/>
    <w:rsid w:val="00B6358F"/>
    <w:rsid w:val="00B665D6"/>
    <w:rsid w:val="00B71288"/>
    <w:rsid w:val="00B72339"/>
    <w:rsid w:val="00B76ECE"/>
    <w:rsid w:val="00B7776B"/>
    <w:rsid w:val="00B82CBC"/>
    <w:rsid w:val="00B84789"/>
    <w:rsid w:val="00B84CF9"/>
    <w:rsid w:val="00B8785D"/>
    <w:rsid w:val="00B87CFD"/>
    <w:rsid w:val="00B928BF"/>
    <w:rsid w:val="00B94B13"/>
    <w:rsid w:val="00B955D5"/>
    <w:rsid w:val="00BA171E"/>
    <w:rsid w:val="00BA4265"/>
    <w:rsid w:val="00BB06E1"/>
    <w:rsid w:val="00BB0A25"/>
    <w:rsid w:val="00BB1242"/>
    <w:rsid w:val="00BB40A4"/>
    <w:rsid w:val="00BC1A63"/>
    <w:rsid w:val="00BC1E93"/>
    <w:rsid w:val="00BC3016"/>
    <w:rsid w:val="00BC47A2"/>
    <w:rsid w:val="00BC67A7"/>
    <w:rsid w:val="00BD28CC"/>
    <w:rsid w:val="00BD4382"/>
    <w:rsid w:val="00BD4D61"/>
    <w:rsid w:val="00BD7AFA"/>
    <w:rsid w:val="00BE0CFC"/>
    <w:rsid w:val="00BE1F59"/>
    <w:rsid w:val="00BE43CF"/>
    <w:rsid w:val="00BE46EE"/>
    <w:rsid w:val="00BE5C4E"/>
    <w:rsid w:val="00BF1226"/>
    <w:rsid w:val="00BF2717"/>
    <w:rsid w:val="00BF29BA"/>
    <w:rsid w:val="00BF45F3"/>
    <w:rsid w:val="00BF7F33"/>
    <w:rsid w:val="00C0062D"/>
    <w:rsid w:val="00C015D2"/>
    <w:rsid w:val="00C016A3"/>
    <w:rsid w:val="00C03468"/>
    <w:rsid w:val="00C039A4"/>
    <w:rsid w:val="00C040EC"/>
    <w:rsid w:val="00C077EB"/>
    <w:rsid w:val="00C100C9"/>
    <w:rsid w:val="00C11EC0"/>
    <w:rsid w:val="00C1338A"/>
    <w:rsid w:val="00C13D0E"/>
    <w:rsid w:val="00C14199"/>
    <w:rsid w:val="00C1670F"/>
    <w:rsid w:val="00C26870"/>
    <w:rsid w:val="00C354AA"/>
    <w:rsid w:val="00C37669"/>
    <w:rsid w:val="00C3783C"/>
    <w:rsid w:val="00C4145B"/>
    <w:rsid w:val="00C456F7"/>
    <w:rsid w:val="00C45DEF"/>
    <w:rsid w:val="00C46CA5"/>
    <w:rsid w:val="00C46FA3"/>
    <w:rsid w:val="00C47AB5"/>
    <w:rsid w:val="00C53A18"/>
    <w:rsid w:val="00C55293"/>
    <w:rsid w:val="00C55EE3"/>
    <w:rsid w:val="00C56F8B"/>
    <w:rsid w:val="00C6225B"/>
    <w:rsid w:val="00C63888"/>
    <w:rsid w:val="00C65CAD"/>
    <w:rsid w:val="00C704EE"/>
    <w:rsid w:val="00C735B2"/>
    <w:rsid w:val="00C748DD"/>
    <w:rsid w:val="00C80A9B"/>
    <w:rsid w:val="00C82EE6"/>
    <w:rsid w:val="00C8686D"/>
    <w:rsid w:val="00C87232"/>
    <w:rsid w:val="00C87861"/>
    <w:rsid w:val="00C91A8F"/>
    <w:rsid w:val="00C927C6"/>
    <w:rsid w:val="00C9423D"/>
    <w:rsid w:val="00C947FC"/>
    <w:rsid w:val="00C95B2E"/>
    <w:rsid w:val="00C96853"/>
    <w:rsid w:val="00C97394"/>
    <w:rsid w:val="00CA3746"/>
    <w:rsid w:val="00CA3AF9"/>
    <w:rsid w:val="00CA4832"/>
    <w:rsid w:val="00CA59C6"/>
    <w:rsid w:val="00CA5C79"/>
    <w:rsid w:val="00CA5E51"/>
    <w:rsid w:val="00CB2299"/>
    <w:rsid w:val="00CB31D2"/>
    <w:rsid w:val="00CB3297"/>
    <w:rsid w:val="00CB372F"/>
    <w:rsid w:val="00CB3B04"/>
    <w:rsid w:val="00CB44DB"/>
    <w:rsid w:val="00CB4D51"/>
    <w:rsid w:val="00CB67CB"/>
    <w:rsid w:val="00CC1544"/>
    <w:rsid w:val="00CC42E0"/>
    <w:rsid w:val="00CC64A8"/>
    <w:rsid w:val="00CC6513"/>
    <w:rsid w:val="00CC7CCD"/>
    <w:rsid w:val="00CD0FEE"/>
    <w:rsid w:val="00CD2449"/>
    <w:rsid w:val="00CD4DBF"/>
    <w:rsid w:val="00CE03E4"/>
    <w:rsid w:val="00CF1F1D"/>
    <w:rsid w:val="00CF28B4"/>
    <w:rsid w:val="00CF2D5F"/>
    <w:rsid w:val="00CF5C3B"/>
    <w:rsid w:val="00CF62CC"/>
    <w:rsid w:val="00D02FAD"/>
    <w:rsid w:val="00D03230"/>
    <w:rsid w:val="00D03A2F"/>
    <w:rsid w:val="00D0757E"/>
    <w:rsid w:val="00D10B84"/>
    <w:rsid w:val="00D1485F"/>
    <w:rsid w:val="00D2147E"/>
    <w:rsid w:val="00D217B0"/>
    <w:rsid w:val="00D21A40"/>
    <w:rsid w:val="00D23EE6"/>
    <w:rsid w:val="00D25109"/>
    <w:rsid w:val="00D2630E"/>
    <w:rsid w:val="00D323EB"/>
    <w:rsid w:val="00D32714"/>
    <w:rsid w:val="00D3341F"/>
    <w:rsid w:val="00D3343F"/>
    <w:rsid w:val="00D37568"/>
    <w:rsid w:val="00D40732"/>
    <w:rsid w:val="00D43973"/>
    <w:rsid w:val="00D46864"/>
    <w:rsid w:val="00D51C40"/>
    <w:rsid w:val="00D53D63"/>
    <w:rsid w:val="00D54727"/>
    <w:rsid w:val="00D56906"/>
    <w:rsid w:val="00D56C14"/>
    <w:rsid w:val="00D64AE0"/>
    <w:rsid w:val="00D715F2"/>
    <w:rsid w:val="00D76398"/>
    <w:rsid w:val="00D80F3A"/>
    <w:rsid w:val="00D8505F"/>
    <w:rsid w:val="00D86667"/>
    <w:rsid w:val="00D94D95"/>
    <w:rsid w:val="00D952FD"/>
    <w:rsid w:val="00DA3110"/>
    <w:rsid w:val="00DA4836"/>
    <w:rsid w:val="00DA7F94"/>
    <w:rsid w:val="00DB15B5"/>
    <w:rsid w:val="00DB6CCE"/>
    <w:rsid w:val="00DB7B01"/>
    <w:rsid w:val="00DC026E"/>
    <w:rsid w:val="00DC0489"/>
    <w:rsid w:val="00DC0A38"/>
    <w:rsid w:val="00DC6B72"/>
    <w:rsid w:val="00DD4FBF"/>
    <w:rsid w:val="00DD4FF4"/>
    <w:rsid w:val="00DD5183"/>
    <w:rsid w:val="00DD6B75"/>
    <w:rsid w:val="00DD6FBB"/>
    <w:rsid w:val="00DE3603"/>
    <w:rsid w:val="00DE3DE0"/>
    <w:rsid w:val="00DE6389"/>
    <w:rsid w:val="00DE6864"/>
    <w:rsid w:val="00DF0684"/>
    <w:rsid w:val="00DF66BF"/>
    <w:rsid w:val="00DF7604"/>
    <w:rsid w:val="00E00DE7"/>
    <w:rsid w:val="00E01677"/>
    <w:rsid w:val="00E02281"/>
    <w:rsid w:val="00E03B55"/>
    <w:rsid w:val="00E03C06"/>
    <w:rsid w:val="00E05137"/>
    <w:rsid w:val="00E062FD"/>
    <w:rsid w:val="00E07516"/>
    <w:rsid w:val="00E11BF3"/>
    <w:rsid w:val="00E13167"/>
    <w:rsid w:val="00E158FB"/>
    <w:rsid w:val="00E20B13"/>
    <w:rsid w:val="00E20F65"/>
    <w:rsid w:val="00E21790"/>
    <w:rsid w:val="00E220DE"/>
    <w:rsid w:val="00E22C9E"/>
    <w:rsid w:val="00E249B9"/>
    <w:rsid w:val="00E2572C"/>
    <w:rsid w:val="00E2606C"/>
    <w:rsid w:val="00E30A3E"/>
    <w:rsid w:val="00E3102F"/>
    <w:rsid w:val="00E360FF"/>
    <w:rsid w:val="00E36DD8"/>
    <w:rsid w:val="00E40B67"/>
    <w:rsid w:val="00E42A9A"/>
    <w:rsid w:val="00E43E4A"/>
    <w:rsid w:val="00E447D3"/>
    <w:rsid w:val="00E4744D"/>
    <w:rsid w:val="00E479B6"/>
    <w:rsid w:val="00E47ADD"/>
    <w:rsid w:val="00E5320E"/>
    <w:rsid w:val="00E53F21"/>
    <w:rsid w:val="00E54633"/>
    <w:rsid w:val="00E56A02"/>
    <w:rsid w:val="00E64590"/>
    <w:rsid w:val="00E64C62"/>
    <w:rsid w:val="00E66CC4"/>
    <w:rsid w:val="00E71651"/>
    <w:rsid w:val="00E80393"/>
    <w:rsid w:val="00E81EDD"/>
    <w:rsid w:val="00E87B66"/>
    <w:rsid w:val="00E915FE"/>
    <w:rsid w:val="00E93787"/>
    <w:rsid w:val="00E94980"/>
    <w:rsid w:val="00E9541F"/>
    <w:rsid w:val="00E95F62"/>
    <w:rsid w:val="00E97AA8"/>
    <w:rsid w:val="00EA1608"/>
    <w:rsid w:val="00EA1E92"/>
    <w:rsid w:val="00EA2DCF"/>
    <w:rsid w:val="00EA30A8"/>
    <w:rsid w:val="00EA4F88"/>
    <w:rsid w:val="00EA718A"/>
    <w:rsid w:val="00EB2DFF"/>
    <w:rsid w:val="00EB32A7"/>
    <w:rsid w:val="00EB3AC8"/>
    <w:rsid w:val="00EB4A86"/>
    <w:rsid w:val="00EB4C90"/>
    <w:rsid w:val="00EB54A0"/>
    <w:rsid w:val="00EB662A"/>
    <w:rsid w:val="00EC0679"/>
    <w:rsid w:val="00EC2CC2"/>
    <w:rsid w:val="00EC3CBD"/>
    <w:rsid w:val="00EC4D0C"/>
    <w:rsid w:val="00EC5A51"/>
    <w:rsid w:val="00EC73EB"/>
    <w:rsid w:val="00ED6BE5"/>
    <w:rsid w:val="00ED7472"/>
    <w:rsid w:val="00EE0AD2"/>
    <w:rsid w:val="00EE13C3"/>
    <w:rsid w:val="00EE550D"/>
    <w:rsid w:val="00EE7721"/>
    <w:rsid w:val="00EF0D83"/>
    <w:rsid w:val="00EF2FB9"/>
    <w:rsid w:val="00EF4819"/>
    <w:rsid w:val="00EF54A6"/>
    <w:rsid w:val="00F008D9"/>
    <w:rsid w:val="00F00D44"/>
    <w:rsid w:val="00F0777E"/>
    <w:rsid w:val="00F129FF"/>
    <w:rsid w:val="00F13428"/>
    <w:rsid w:val="00F165CB"/>
    <w:rsid w:val="00F26DAC"/>
    <w:rsid w:val="00F26FE2"/>
    <w:rsid w:val="00F26FFE"/>
    <w:rsid w:val="00F31E40"/>
    <w:rsid w:val="00F375FC"/>
    <w:rsid w:val="00F3763C"/>
    <w:rsid w:val="00F41EC4"/>
    <w:rsid w:val="00F42C09"/>
    <w:rsid w:val="00F4314D"/>
    <w:rsid w:val="00F437B3"/>
    <w:rsid w:val="00F44665"/>
    <w:rsid w:val="00F44DBF"/>
    <w:rsid w:val="00F45380"/>
    <w:rsid w:val="00F45F0B"/>
    <w:rsid w:val="00F4638D"/>
    <w:rsid w:val="00F523B4"/>
    <w:rsid w:val="00F55711"/>
    <w:rsid w:val="00F57ADE"/>
    <w:rsid w:val="00F607F9"/>
    <w:rsid w:val="00F60867"/>
    <w:rsid w:val="00F609EC"/>
    <w:rsid w:val="00F62D78"/>
    <w:rsid w:val="00F65BC2"/>
    <w:rsid w:val="00F67756"/>
    <w:rsid w:val="00F702F1"/>
    <w:rsid w:val="00F73907"/>
    <w:rsid w:val="00F74591"/>
    <w:rsid w:val="00F7660A"/>
    <w:rsid w:val="00F81274"/>
    <w:rsid w:val="00F82D1B"/>
    <w:rsid w:val="00F86D91"/>
    <w:rsid w:val="00F94C15"/>
    <w:rsid w:val="00F94CD9"/>
    <w:rsid w:val="00FA349D"/>
    <w:rsid w:val="00FA4081"/>
    <w:rsid w:val="00FA46C9"/>
    <w:rsid w:val="00FA526E"/>
    <w:rsid w:val="00FB224E"/>
    <w:rsid w:val="00FB34EA"/>
    <w:rsid w:val="00FB4583"/>
    <w:rsid w:val="00FC21B1"/>
    <w:rsid w:val="00FC2393"/>
    <w:rsid w:val="00FC5227"/>
    <w:rsid w:val="00FC612F"/>
    <w:rsid w:val="00FC72BE"/>
    <w:rsid w:val="00FD00AE"/>
    <w:rsid w:val="00FD758A"/>
    <w:rsid w:val="00FD7B1D"/>
    <w:rsid w:val="00FD7D30"/>
    <w:rsid w:val="00FE17BC"/>
    <w:rsid w:val="00FE21ED"/>
    <w:rsid w:val="00FE29A3"/>
    <w:rsid w:val="00FF1639"/>
    <w:rsid w:val="00FF19F1"/>
    <w:rsid w:val="00FF3FBD"/>
    <w:rsid w:val="00FF5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EE661022-07F5-4756-9B05-DAD8D4B5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0"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BF2717"/>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locked/>
    <w:rsid w:val="00A27D45"/>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A27D45"/>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A27D45"/>
    <w:pPr>
      <w:keepNext/>
      <w:spacing w:before="240" w:after="60"/>
      <w:outlineLvl w:val="2"/>
    </w:pPr>
    <w:rPr>
      <w:rFonts w:cs="Arial"/>
      <w:b/>
      <w:bCs/>
      <w:sz w:val="26"/>
      <w:szCs w:val="26"/>
    </w:rPr>
  </w:style>
  <w:style w:type="paragraph" w:styleId="Heading4">
    <w:name w:val="heading 4"/>
    <w:basedOn w:val="Normal"/>
    <w:next w:val="Normal"/>
    <w:qFormat/>
    <w:locked/>
    <w:rsid w:val="00A27D45"/>
    <w:pPr>
      <w:keepNext/>
      <w:spacing w:before="240" w:after="60"/>
      <w:outlineLvl w:val="3"/>
    </w:pPr>
    <w:rPr>
      <w:b/>
      <w:bCs/>
      <w:sz w:val="28"/>
      <w:szCs w:val="28"/>
    </w:rPr>
  </w:style>
  <w:style w:type="paragraph" w:styleId="Heading5">
    <w:name w:val="heading 5"/>
    <w:basedOn w:val="Normal"/>
    <w:next w:val="Normal"/>
    <w:qFormat/>
    <w:locked/>
    <w:rsid w:val="00A27D45"/>
    <w:pPr>
      <w:spacing w:before="240" w:after="60"/>
      <w:outlineLvl w:val="4"/>
    </w:pPr>
    <w:rPr>
      <w:b/>
      <w:bCs/>
      <w:i/>
      <w:iCs/>
      <w:sz w:val="26"/>
      <w:szCs w:val="26"/>
    </w:rPr>
  </w:style>
  <w:style w:type="paragraph" w:styleId="Heading6">
    <w:name w:val="heading 6"/>
    <w:basedOn w:val="Normal"/>
    <w:next w:val="Normal"/>
    <w:qFormat/>
    <w:locked/>
    <w:rsid w:val="00A27D45"/>
    <w:pPr>
      <w:spacing w:before="240" w:after="60"/>
      <w:outlineLvl w:val="5"/>
    </w:pPr>
    <w:rPr>
      <w:b/>
      <w:bCs/>
    </w:rPr>
  </w:style>
  <w:style w:type="paragraph" w:styleId="Heading7">
    <w:name w:val="heading 7"/>
    <w:basedOn w:val="Normal"/>
    <w:next w:val="Normal"/>
    <w:qFormat/>
    <w:locked/>
    <w:rsid w:val="00A27D45"/>
    <w:pPr>
      <w:spacing w:before="240" w:after="60"/>
      <w:outlineLvl w:val="6"/>
    </w:pPr>
  </w:style>
  <w:style w:type="paragraph" w:styleId="Heading8">
    <w:name w:val="heading 8"/>
    <w:basedOn w:val="Normal"/>
    <w:next w:val="Normal"/>
    <w:qFormat/>
    <w:locked/>
    <w:rsid w:val="00A27D45"/>
    <w:pPr>
      <w:spacing w:before="240" w:after="60"/>
      <w:outlineLvl w:val="7"/>
    </w:pPr>
    <w:rPr>
      <w:i/>
      <w:iCs/>
    </w:rPr>
  </w:style>
  <w:style w:type="paragraph" w:styleId="Heading9">
    <w:name w:val="heading 9"/>
    <w:basedOn w:val="Normal"/>
    <w:next w:val="Normal"/>
    <w:qFormat/>
    <w:locked/>
    <w:rsid w:val="00A27D45"/>
    <w:pPr>
      <w:spacing w:before="240" w:after="60"/>
      <w:outlineLvl w:val="8"/>
    </w:pPr>
    <w:rPr>
      <w:rFonts w:cs="Arial"/>
    </w:rPr>
  </w:style>
  <w:style w:type="character" w:default="1" w:styleId="DefaultParagraphFont">
    <w:name w:val="Default Paragraph Font"/>
    <w:uiPriority w:val="1"/>
    <w:semiHidden/>
    <w:unhideWhenUsed/>
    <w:rsid w:val="00BF271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2717"/>
  </w:style>
  <w:style w:type="paragraph" w:customStyle="1" w:styleId="Reportbodytext">
    <w:name w:val="Report body text"/>
    <w:basedOn w:val="Normal"/>
    <w:link w:val="ReportbodytextChar"/>
    <w:semiHidden/>
    <w:locked/>
    <w:rsid w:val="00925B44"/>
    <w:rPr>
      <w:rFonts w:cs="Arial"/>
    </w:rPr>
  </w:style>
  <w:style w:type="character" w:customStyle="1" w:styleId="ReportbodytextChar">
    <w:name w:val="Report body text Char"/>
    <w:link w:val="Reportbodytext"/>
    <w:rsid w:val="00925B44"/>
    <w:rPr>
      <w:rFonts w:ascii="Arial" w:hAnsi="Arial" w:cs="Arial"/>
      <w:sz w:val="24"/>
      <w:szCs w:val="24"/>
      <w:lang w:val="en-AU" w:eastAsia="en-US" w:bidi="ar-SA"/>
    </w:rPr>
  </w:style>
  <w:style w:type="paragraph" w:customStyle="1" w:styleId="QPPCodeOutcomeBulletPoints">
    <w:name w:val="QPP Code Outcome Bullet Points"/>
    <w:basedOn w:val="Reportbodytext"/>
    <w:link w:val="QPPCodeOutcomeBulletPointsChar"/>
    <w:semiHidden/>
    <w:locked/>
    <w:rsid w:val="00D72580"/>
    <w:pPr>
      <w:numPr>
        <w:ilvl w:val="1"/>
        <w:numId w:val="3"/>
      </w:numPr>
      <w:spacing w:before="60"/>
    </w:pPr>
  </w:style>
  <w:style w:type="paragraph" w:customStyle="1" w:styleId="QPPHeading1">
    <w:name w:val="QPP Heading 1"/>
    <w:basedOn w:val="Heading1"/>
    <w:autoRedefine/>
    <w:rsid w:val="00A27D45"/>
    <w:pPr>
      <w:spacing w:before="100" w:after="200"/>
      <w:ind w:left="851" w:hanging="851"/>
    </w:pPr>
  </w:style>
  <w:style w:type="character" w:styleId="CommentReference">
    <w:name w:val="annotation reference"/>
    <w:semiHidden/>
    <w:locked/>
    <w:rsid w:val="00A27D45"/>
    <w:rPr>
      <w:sz w:val="16"/>
      <w:szCs w:val="16"/>
    </w:rPr>
  </w:style>
  <w:style w:type="paragraph" w:styleId="CommentText">
    <w:name w:val="annotation text"/>
    <w:basedOn w:val="Normal"/>
    <w:semiHidden/>
    <w:locked/>
    <w:rsid w:val="00A27D45"/>
    <w:rPr>
      <w:szCs w:val="20"/>
    </w:rPr>
  </w:style>
  <w:style w:type="paragraph" w:styleId="CommentSubject">
    <w:name w:val="annotation subject"/>
    <w:basedOn w:val="CommentText"/>
    <w:next w:val="CommentText"/>
    <w:semiHidden/>
    <w:locked/>
    <w:rsid w:val="00A27D45"/>
    <w:rPr>
      <w:b/>
      <w:bCs/>
    </w:rPr>
  </w:style>
  <w:style w:type="table" w:styleId="TableGrid">
    <w:name w:val="Table Grid"/>
    <w:basedOn w:val="TableNormal"/>
    <w:locked/>
    <w:rsid w:val="00A27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odytext">
    <w:name w:val="QPP Body text"/>
    <w:basedOn w:val="Normal"/>
    <w:link w:val="QPPBodytextChar"/>
    <w:rsid w:val="00A27D45"/>
    <w:pPr>
      <w:autoSpaceDE w:val="0"/>
      <w:autoSpaceDN w:val="0"/>
      <w:adjustRightInd w:val="0"/>
    </w:pPr>
    <w:rPr>
      <w:rFonts w:cs="Arial"/>
      <w:color w:val="000000"/>
      <w:szCs w:val="20"/>
    </w:rPr>
  </w:style>
  <w:style w:type="paragraph" w:customStyle="1" w:styleId="QPPTableHeadingStyle1">
    <w:name w:val="QPP Table Heading Style 1"/>
    <w:basedOn w:val="QPPHeading4"/>
    <w:link w:val="QPPTableHeadingStyle1Char"/>
    <w:rsid w:val="00A27D45"/>
    <w:pPr>
      <w:spacing w:after="0"/>
      <w:ind w:left="0" w:firstLine="0"/>
    </w:pPr>
  </w:style>
  <w:style w:type="paragraph" w:customStyle="1" w:styleId="QPPHeading2">
    <w:name w:val="QPP Heading 2"/>
    <w:basedOn w:val="Normal"/>
    <w:autoRedefine/>
    <w:rsid w:val="00A27D45"/>
    <w:pPr>
      <w:keepNext/>
      <w:spacing w:before="100" w:after="200"/>
      <w:outlineLvl w:val="1"/>
    </w:pPr>
    <w:rPr>
      <w:rFonts w:cs="Arial"/>
      <w:b/>
      <w:bCs/>
      <w:iCs/>
      <w:sz w:val="28"/>
      <w:szCs w:val="28"/>
    </w:rPr>
  </w:style>
  <w:style w:type="character" w:customStyle="1" w:styleId="QPPBulletPoint1Char">
    <w:name w:val="QPP Bullet Point 1 Char"/>
    <w:basedOn w:val="QPPBodytextChar"/>
    <w:link w:val="QPPBulletPoint1"/>
    <w:rsid w:val="00B10202"/>
    <w:rPr>
      <w:rFonts w:ascii="Arial" w:hAnsi="Arial" w:cs="Arial"/>
      <w:color w:val="000000"/>
    </w:rPr>
  </w:style>
  <w:style w:type="paragraph" w:customStyle="1" w:styleId="HGTableBullet2">
    <w:name w:val="HG Table Bullet 2"/>
    <w:basedOn w:val="QPPTableTextBody"/>
    <w:rsid w:val="00A27D45"/>
    <w:pPr>
      <w:numPr>
        <w:numId w:val="11"/>
      </w:numPr>
      <w:tabs>
        <w:tab w:val="left" w:pos="567"/>
      </w:tabs>
    </w:pPr>
  </w:style>
  <w:style w:type="paragraph" w:customStyle="1" w:styleId="QPPFooter">
    <w:name w:val="QPP Footer"/>
    <w:basedOn w:val="Normal"/>
    <w:rsid w:val="00A27D45"/>
    <w:pPr>
      <w:tabs>
        <w:tab w:val="center" w:pos="4153"/>
        <w:tab w:val="right" w:pos="8306"/>
        <w:tab w:val="right" w:pos="8364"/>
      </w:tabs>
    </w:pPr>
    <w:rPr>
      <w:rFonts w:cs="Arial"/>
      <w:sz w:val="14"/>
      <w:szCs w:val="14"/>
    </w:rPr>
  </w:style>
  <w:style w:type="paragraph" w:customStyle="1" w:styleId="QPPEditorsNoteStyle1">
    <w:name w:val="QPP Editor's Note Style 1"/>
    <w:basedOn w:val="Normal"/>
    <w:next w:val="QPPBodytext"/>
    <w:link w:val="QPPEditorsNoteStyle1Char"/>
    <w:rsid w:val="00A27D45"/>
    <w:pPr>
      <w:spacing w:before="100" w:beforeAutospacing="1" w:after="100" w:afterAutospacing="1"/>
    </w:pPr>
    <w:rPr>
      <w:sz w:val="16"/>
      <w:szCs w:val="16"/>
    </w:rPr>
  </w:style>
  <w:style w:type="paragraph" w:customStyle="1" w:styleId="QPPEditorsNoteStyle2">
    <w:name w:val="QPP Editor's Note Style 2"/>
    <w:basedOn w:val="Normal"/>
    <w:next w:val="QPPBodytext"/>
    <w:rsid w:val="00A27D45"/>
    <w:pPr>
      <w:spacing w:before="100" w:after="100"/>
      <w:ind w:left="567"/>
    </w:pPr>
    <w:rPr>
      <w:sz w:val="16"/>
      <w:szCs w:val="16"/>
    </w:rPr>
  </w:style>
  <w:style w:type="paragraph" w:customStyle="1" w:styleId="QPPEditorsnotebulletpoint1">
    <w:name w:val="QPP Editor's note bullet point 1"/>
    <w:basedOn w:val="Normal"/>
    <w:rsid w:val="00A27D45"/>
    <w:pPr>
      <w:numPr>
        <w:numId w:val="1"/>
      </w:numPr>
      <w:tabs>
        <w:tab w:val="left" w:pos="426"/>
      </w:tabs>
    </w:pPr>
    <w:rPr>
      <w:sz w:val="16"/>
      <w:szCs w:val="16"/>
    </w:rPr>
  </w:style>
  <w:style w:type="character" w:customStyle="1" w:styleId="QPPCodeOutcomeBulletPointsChar">
    <w:name w:val="QPP Code Outcome Bullet Points Char"/>
    <w:basedOn w:val="ReportbodytextChar"/>
    <w:link w:val="QPPCodeOutcomeBulletPoints"/>
    <w:semiHidden/>
    <w:rsid w:val="00D72580"/>
    <w:rPr>
      <w:rFonts w:ascii="Arial" w:hAnsi="Arial" w:cs="Arial"/>
      <w:sz w:val="24"/>
      <w:szCs w:val="24"/>
      <w:lang w:val="en-AU" w:eastAsia="en-US" w:bidi="ar-SA"/>
    </w:rPr>
  </w:style>
  <w:style w:type="paragraph" w:customStyle="1" w:styleId="QPPBodyTextTables">
    <w:name w:val="QPP Body Text Tables"/>
    <w:basedOn w:val="QPPBodytext"/>
    <w:semiHidden/>
    <w:locked/>
    <w:rsid w:val="00246C6D"/>
    <w:pPr>
      <w:spacing w:before="60" w:after="60"/>
    </w:pPr>
  </w:style>
  <w:style w:type="paragraph" w:styleId="BalloonText">
    <w:name w:val="Balloon Text"/>
    <w:basedOn w:val="Normal"/>
    <w:semiHidden/>
    <w:locked/>
    <w:rsid w:val="00A27D45"/>
    <w:rPr>
      <w:rFonts w:ascii="Tahoma" w:hAnsi="Tahoma" w:cs="Tahoma"/>
      <w:sz w:val="16"/>
      <w:szCs w:val="16"/>
    </w:rPr>
  </w:style>
  <w:style w:type="paragraph" w:customStyle="1" w:styleId="QPPHeading4">
    <w:name w:val="QPP Heading 4"/>
    <w:basedOn w:val="Normal"/>
    <w:link w:val="QPPHeading4Char"/>
    <w:autoRedefine/>
    <w:rsid w:val="00A27D45"/>
    <w:pPr>
      <w:keepNext/>
      <w:spacing w:before="100" w:after="200"/>
      <w:ind w:left="851" w:hanging="851"/>
      <w:outlineLvl w:val="2"/>
    </w:pPr>
    <w:rPr>
      <w:rFonts w:cs="Arial"/>
      <w:b/>
      <w:bCs/>
      <w:szCs w:val="26"/>
    </w:rPr>
  </w:style>
  <w:style w:type="paragraph" w:customStyle="1" w:styleId="QPPHeading3">
    <w:name w:val="QPP Heading 3"/>
    <w:basedOn w:val="Normal"/>
    <w:autoRedefine/>
    <w:rsid w:val="00A27D45"/>
    <w:pPr>
      <w:keepNext/>
      <w:spacing w:before="100" w:after="200"/>
      <w:outlineLvl w:val="2"/>
    </w:pPr>
    <w:rPr>
      <w:rFonts w:ascii="Arial Bold" w:hAnsi="Arial Bold" w:cs="Arial"/>
      <w:b/>
      <w:bCs/>
      <w:sz w:val="24"/>
    </w:rPr>
  </w:style>
  <w:style w:type="character" w:customStyle="1" w:styleId="QPPHeading4Char">
    <w:name w:val="QPP Heading 4 Char"/>
    <w:link w:val="QPPHeading4"/>
    <w:rsid w:val="00A27D45"/>
    <w:rPr>
      <w:rFonts w:ascii="Arial" w:hAnsi="Arial" w:cs="Arial"/>
      <w:b/>
      <w:bCs/>
      <w:szCs w:val="26"/>
    </w:rPr>
  </w:style>
  <w:style w:type="paragraph" w:customStyle="1" w:styleId="HGTableBullet3">
    <w:name w:val="HG Table Bullet 3"/>
    <w:basedOn w:val="QPPTableTextBody"/>
    <w:link w:val="HGTableBullet3Char"/>
    <w:rsid w:val="00A27D45"/>
    <w:pPr>
      <w:numPr>
        <w:numId w:val="12"/>
      </w:numPr>
    </w:pPr>
  </w:style>
  <w:style w:type="paragraph" w:customStyle="1" w:styleId="QPPTableBulletStyle">
    <w:name w:val="QPP Table Bullet Style"/>
    <w:basedOn w:val="Normal"/>
    <w:semiHidden/>
    <w:rsid w:val="00FA1F22"/>
    <w:pPr>
      <w:spacing w:before="60" w:after="40"/>
    </w:pPr>
    <w:rPr>
      <w:rFonts w:eastAsia="MS Mincho" w:cs="Arial"/>
    </w:rPr>
  </w:style>
  <w:style w:type="paragraph" w:customStyle="1" w:styleId="QPPBodyTextDotBullet">
    <w:name w:val="QPP Body Text Dot Bullet"/>
    <w:basedOn w:val="QPPBodytext"/>
    <w:semiHidden/>
    <w:locked/>
    <w:rsid w:val="00D72580"/>
    <w:pPr>
      <w:tabs>
        <w:tab w:val="num" w:pos="360"/>
      </w:tabs>
      <w:ind w:left="360" w:hanging="360"/>
    </w:pPr>
  </w:style>
  <w:style w:type="paragraph" w:customStyle="1" w:styleId="QPPBulletPoint1">
    <w:name w:val="QPP Bullet Point 1"/>
    <w:basedOn w:val="QPPBodytext"/>
    <w:link w:val="QPPBulletPoint1Char"/>
    <w:rsid w:val="00A27D45"/>
    <w:pPr>
      <w:numPr>
        <w:numId w:val="7"/>
      </w:numPr>
    </w:pPr>
  </w:style>
  <w:style w:type="paragraph" w:customStyle="1" w:styleId="HGTableBullet4">
    <w:name w:val="HG Table Bullet 4"/>
    <w:basedOn w:val="QPPTableTextBody"/>
    <w:rsid w:val="00A27D45"/>
    <w:pPr>
      <w:numPr>
        <w:numId w:val="13"/>
      </w:numPr>
      <w:tabs>
        <w:tab w:val="left" w:pos="567"/>
      </w:tabs>
    </w:pPr>
  </w:style>
  <w:style w:type="character" w:customStyle="1" w:styleId="QPPBodytextChar">
    <w:name w:val="QPP Body text Char"/>
    <w:link w:val="QPPBodytext"/>
    <w:rsid w:val="00A27D45"/>
    <w:rPr>
      <w:rFonts w:ascii="Arial" w:hAnsi="Arial" w:cs="Arial"/>
      <w:color w:val="000000"/>
    </w:rPr>
  </w:style>
  <w:style w:type="paragraph" w:customStyle="1" w:styleId="PerformanceCriteria">
    <w:name w:val="Performance Criteria"/>
    <w:next w:val="PerformanceCriteriaNonumber"/>
    <w:link w:val="PerformanceCriteriaChar"/>
    <w:semiHidden/>
    <w:locked/>
    <w:rsid w:val="001F0B26"/>
    <w:pPr>
      <w:numPr>
        <w:numId w:val="5"/>
      </w:numPr>
      <w:spacing w:before="60" w:after="60"/>
      <w:ind w:right="102"/>
      <w:jc w:val="both"/>
    </w:pPr>
    <w:rPr>
      <w:rFonts w:ascii="Arial" w:hAnsi="Arial"/>
      <w:lang w:val="en-US"/>
    </w:rPr>
  </w:style>
  <w:style w:type="numbering" w:customStyle="1" w:styleId="QPPBulletPoints1etc">
    <w:name w:val="QPP Bullet Points (1) etc"/>
    <w:basedOn w:val="NoList"/>
    <w:semiHidden/>
    <w:locked/>
    <w:rsid w:val="00A95EEF"/>
    <w:pPr>
      <w:numPr>
        <w:numId w:val="4"/>
      </w:numPr>
    </w:pPr>
  </w:style>
  <w:style w:type="paragraph" w:customStyle="1" w:styleId="PerformanceCriteriaNonumber">
    <w:name w:val="Performance Criteria (No number)"/>
    <w:basedOn w:val="PerformanceCriteria"/>
    <w:semiHidden/>
    <w:locked/>
    <w:rsid w:val="00E54521"/>
    <w:pPr>
      <w:numPr>
        <w:numId w:val="0"/>
      </w:numPr>
      <w:ind w:left="743"/>
    </w:pPr>
  </w:style>
  <w:style w:type="character" w:customStyle="1" w:styleId="PerformanceCriteriaChar">
    <w:name w:val="Performance Criteria Char"/>
    <w:link w:val="PerformanceCriteria"/>
    <w:semiHidden/>
    <w:locked/>
    <w:rsid w:val="007C6473"/>
    <w:rPr>
      <w:rFonts w:ascii="Arial" w:hAnsi="Arial"/>
      <w:lang w:val="en-US"/>
    </w:rPr>
  </w:style>
  <w:style w:type="paragraph" w:customStyle="1" w:styleId="QPPTableTextBold">
    <w:name w:val="QPP Table Text Bold"/>
    <w:basedOn w:val="QPPTableTextBody"/>
    <w:link w:val="QPPTableTextBoldChar"/>
    <w:rsid w:val="00A27D45"/>
    <w:rPr>
      <w:b/>
    </w:rPr>
  </w:style>
  <w:style w:type="character" w:customStyle="1" w:styleId="QPPEditorsNoteStyle1Char">
    <w:name w:val="QPP Editor's Note Style 1 Char"/>
    <w:link w:val="QPPEditorsNoteStyle1"/>
    <w:rsid w:val="00A27D45"/>
    <w:rPr>
      <w:rFonts w:ascii="Arial" w:hAnsi="Arial"/>
      <w:sz w:val="16"/>
      <w:szCs w:val="16"/>
    </w:rPr>
  </w:style>
  <w:style w:type="paragraph" w:customStyle="1" w:styleId="StyleQPPTableBulletRed">
    <w:name w:val="Style QPP Table Bullet + Red"/>
    <w:basedOn w:val="Normal"/>
    <w:semiHidden/>
    <w:locked/>
    <w:rsid w:val="007468B1"/>
  </w:style>
  <w:style w:type="paragraph" w:customStyle="1" w:styleId="QPPBulletpoint2">
    <w:name w:val="QPP Bullet point 2"/>
    <w:basedOn w:val="Normal"/>
    <w:rsid w:val="00A27D45"/>
    <w:pPr>
      <w:numPr>
        <w:numId w:val="14"/>
      </w:numPr>
    </w:pPr>
    <w:rPr>
      <w:rFonts w:cs="Arial"/>
      <w:szCs w:val="20"/>
    </w:rPr>
  </w:style>
  <w:style w:type="paragraph" w:customStyle="1" w:styleId="QPPBulletPoint4">
    <w:name w:val="QPP Bullet Point 4"/>
    <w:basedOn w:val="Normal"/>
    <w:rsid w:val="00A27D45"/>
    <w:pPr>
      <w:numPr>
        <w:numId w:val="9"/>
      </w:numPr>
    </w:pPr>
    <w:rPr>
      <w:rFonts w:cs="Arial"/>
      <w:szCs w:val="20"/>
    </w:rPr>
  </w:style>
  <w:style w:type="paragraph" w:customStyle="1" w:styleId="QPPBulletpoint3">
    <w:name w:val="QPP Bullet point 3"/>
    <w:basedOn w:val="Normal"/>
    <w:rsid w:val="00A27D45"/>
    <w:pPr>
      <w:numPr>
        <w:numId w:val="8"/>
      </w:numPr>
      <w:tabs>
        <w:tab w:val="left" w:pos="1701"/>
      </w:tabs>
    </w:pPr>
    <w:rPr>
      <w:rFonts w:cs="Arial"/>
      <w:szCs w:val="20"/>
    </w:rPr>
  </w:style>
  <w:style w:type="paragraph" w:customStyle="1" w:styleId="QPPTableTextBody">
    <w:name w:val="QPP Table Text Body"/>
    <w:basedOn w:val="QPPBodytext"/>
    <w:link w:val="QPPTableTextBodyChar"/>
    <w:autoRedefine/>
    <w:rsid w:val="00A27D45"/>
    <w:pPr>
      <w:spacing w:before="60" w:after="60"/>
    </w:pPr>
  </w:style>
  <w:style w:type="paragraph" w:customStyle="1" w:styleId="StyleQPPEditorsNoteStyle1Italic">
    <w:name w:val="Style QPP Editor's Note Style 1 + Italic"/>
    <w:basedOn w:val="QPPEditorsNoteStyle1"/>
    <w:rsid w:val="00A27D45"/>
    <w:rPr>
      <w:i/>
      <w:iCs/>
    </w:rPr>
  </w:style>
  <w:style w:type="paragraph" w:customStyle="1" w:styleId="QPPBullet">
    <w:name w:val="QPP Bullet"/>
    <w:basedOn w:val="Normal"/>
    <w:autoRedefine/>
    <w:rsid w:val="00A27D45"/>
    <w:pPr>
      <w:numPr>
        <w:numId w:val="6"/>
      </w:numPr>
      <w:spacing w:before="60" w:after="40"/>
    </w:pPr>
    <w:rPr>
      <w:rFonts w:eastAsia="MS Mincho"/>
    </w:rPr>
  </w:style>
  <w:style w:type="paragraph" w:customStyle="1" w:styleId="QPPSubscript">
    <w:name w:val="QPP Subscript"/>
    <w:basedOn w:val="QPPBodytext"/>
    <w:next w:val="QPPBodytext"/>
    <w:link w:val="QPPSubscriptChar"/>
    <w:rsid w:val="00A27D45"/>
    <w:rPr>
      <w:vertAlign w:val="subscript"/>
    </w:rPr>
  </w:style>
  <w:style w:type="paragraph" w:customStyle="1" w:styleId="QPPBulletPoint5DOT">
    <w:name w:val="QPP Bullet Point 5 DOT"/>
    <w:basedOn w:val="QPPBodytext"/>
    <w:autoRedefine/>
    <w:rsid w:val="00A27D45"/>
    <w:pPr>
      <w:numPr>
        <w:numId w:val="10"/>
      </w:numPr>
    </w:pPr>
  </w:style>
  <w:style w:type="character" w:customStyle="1" w:styleId="QPPTableTextBodyChar">
    <w:name w:val="QPP Table Text Body Char"/>
    <w:basedOn w:val="QPPBodytextChar"/>
    <w:link w:val="QPPTableTextBody"/>
    <w:rsid w:val="00A27D45"/>
    <w:rPr>
      <w:rFonts w:ascii="Arial" w:hAnsi="Arial" w:cs="Arial"/>
      <w:color w:val="000000"/>
    </w:rPr>
  </w:style>
  <w:style w:type="paragraph" w:customStyle="1" w:styleId="QPPBodyTextITALIC">
    <w:name w:val="QPP Body Text ITALIC"/>
    <w:basedOn w:val="QPPBodytext"/>
    <w:link w:val="QPPBodyTextITALICChar"/>
    <w:autoRedefine/>
    <w:rsid w:val="00A27D45"/>
    <w:rPr>
      <w:i/>
    </w:rPr>
  </w:style>
  <w:style w:type="paragraph" w:customStyle="1" w:styleId="QPPSuperscript">
    <w:name w:val="QPP Superscript"/>
    <w:basedOn w:val="QPPBodytext"/>
    <w:next w:val="QPPBodytext"/>
    <w:link w:val="QPPSuperscriptChar"/>
    <w:rsid w:val="00A27D45"/>
    <w:rPr>
      <w:vertAlign w:val="superscript"/>
    </w:rPr>
  </w:style>
  <w:style w:type="character" w:customStyle="1" w:styleId="QPPSuperscriptChar">
    <w:name w:val="QPP Superscript Char"/>
    <w:link w:val="QPPSuperscript"/>
    <w:rsid w:val="00A27D45"/>
    <w:rPr>
      <w:rFonts w:ascii="Arial" w:hAnsi="Arial" w:cs="Arial"/>
      <w:color w:val="000000"/>
      <w:vertAlign w:val="superscript"/>
    </w:rPr>
  </w:style>
  <w:style w:type="character" w:customStyle="1" w:styleId="QPPTableHeadingStyle1Char">
    <w:name w:val="QPP Table Heading Style 1 Char"/>
    <w:link w:val="QPPTableHeadingStyle1"/>
    <w:rsid w:val="006A3598"/>
    <w:rPr>
      <w:rFonts w:ascii="Arial" w:hAnsi="Arial" w:cs="Arial"/>
      <w:b/>
      <w:bCs/>
      <w:szCs w:val="26"/>
    </w:rPr>
  </w:style>
  <w:style w:type="character" w:customStyle="1" w:styleId="QPPTableTextBoldChar">
    <w:name w:val="QPP Table Text Bold Char"/>
    <w:link w:val="QPPTableTextBold"/>
    <w:rsid w:val="00C12492"/>
    <w:rPr>
      <w:rFonts w:ascii="Arial" w:hAnsi="Arial" w:cs="Arial"/>
      <w:b/>
      <w:color w:val="000000"/>
    </w:rPr>
  </w:style>
  <w:style w:type="character" w:customStyle="1" w:styleId="QPPBodyTextITALICChar">
    <w:name w:val="QPP Body Text ITALIC Char"/>
    <w:link w:val="QPPBodyTextITALIC"/>
    <w:rsid w:val="000B145F"/>
    <w:rPr>
      <w:rFonts w:ascii="Arial" w:hAnsi="Arial" w:cs="Arial"/>
      <w:i/>
      <w:color w:val="000000"/>
    </w:rPr>
  </w:style>
  <w:style w:type="paragraph" w:styleId="Header">
    <w:name w:val="header"/>
    <w:basedOn w:val="Normal"/>
    <w:link w:val="HeaderChar"/>
    <w:locked/>
    <w:rsid w:val="00A27D45"/>
    <w:pPr>
      <w:tabs>
        <w:tab w:val="center" w:pos="4153"/>
        <w:tab w:val="right" w:pos="8306"/>
      </w:tabs>
    </w:pPr>
  </w:style>
  <w:style w:type="character" w:customStyle="1" w:styleId="HeaderChar">
    <w:name w:val="Header Char"/>
    <w:link w:val="Header"/>
    <w:rsid w:val="007F37EF"/>
    <w:rPr>
      <w:rFonts w:ascii="Arial" w:hAnsi="Arial"/>
      <w:szCs w:val="24"/>
    </w:rPr>
  </w:style>
  <w:style w:type="paragraph" w:styleId="Footer">
    <w:name w:val="footer"/>
    <w:basedOn w:val="Normal"/>
    <w:link w:val="FooterChar"/>
    <w:locked/>
    <w:rsid w:val="00A27D45"/>
    <w:pPr>
      <w:tabs>
        <w:tab w:val="center" w:pos="4153"/>
        <w:tab w:val="right" w:pos="8306"/>
      </w:tabs>
    </w:pPr>
  </w:style>
  <w:style w:type="character" w:customStyle="1" w:styleId="FooterChar">
    <w:name w:val="Footer Char"/>
    <w:link w:val="Footer"/>
    <w:rsid w:val="007F37EF"/>
    <w:rPr>
      <w:rFonts w:ascii="Arial" w:hAnsi="Arial"/>
      <w:szCs w:val="24"/>
    </w:rPr>
  </w:style>
  <w:style w:type="character" w:styleId="FollowedHyperlink">
    <w:name w:val="FollowedHyperlink"/>
    <w:locked/>
    <w:rsid w:val="00A27D45"/>
    <w:rPr>
      <w:color w:val="800080"/>
      <w:u w:val="single"/>
    </w:rPr>
  </w:style>
  <w:style w:type="character" w:customStyle="1" w:styleId="HGTableBullet3Char">
    <w:name w:val="HG Table Bullet 3 Char"/>
    <w:basedOn w:val="QPPTableTextBodyChar"/>
    <w:link w:val="HGTableBullet3"/>
    <w:rsid w:val="00B06DE3"/>
    <w:rPr>
      <w:rFonts w:ascii="Arial" w:hAnsi="Arial" w:cs="Arial"/>
      <w:color w:val="000000"/>
    </w:rPr>
  </w:style>
  <w:style w:type="paragraph" w:customStyle="1" w:styleId="QPPDotBulletPoint">
    <w:name w:val="QPP Dot Bullet Point"/>
    <w:basedOn w:val="Normal"/>
    <w:semiHidden/>
    <w:locked/>
    <w:rsid w:val="00A27D45"/>
    <w:pPr>
      <w:numPr>
        <w:numId w:val="15"/>
      </w:numPr>
    </w:pPr>
  </w:style>
  <w:style w:type="paragraph" w:customStyle="1" w:styleId="QPPTableBullet">
    <w:name w:val="QPP Table Bullet"/>
    <w:basedOn w:val="Normal"/>
    <w:locked/>
    <w:rsid w:val="00A27D45"/>
    <w:pPr>
      <w:tabs>
        <w:tab w:val="num" w:pos="360"/>
      </w:tabs>
      <w:spacing w:before="60" w:after="40"/>
      <w:ind w:left="360" w:hanging="360"/>
    </w:pPr>
    <w:rPr>
      <w:rFonts w:eastAsia="MS Mincho"/>
    </w:rPr>
  </w:style>
  <w:style w:type="character" w:customStyle="1" w:styleId="QPPSubscriptChar">
    <w:name w:val="QPP Subscript Char"/>
    <w:link w:val="QPPSubscript"/>
    <w:rsid w:val="00A27D45"/>
    <w:rPr>
      <w:rFonts w:ascii="Arial" w:hAnsi="Arial" w:cs="Arial"/>
      <w:color w:val="000000"/>
      <w:vertAlign w:val="subscript"/>
    </w:rPr>
  </w:style>
  <w:style w:type="paragraph" w:styleId="ListParagraph">
    <w:name w:val="List Paragraph"/>
    <w:basedOn w:val="Normal"/>
    <w:uiPriority w:val="34"/>
    <w:qFormat/>
    <w:locked/>
    <w:rsid w:val="00A27D45"/>
    <w:pPr>
      <w:ind w:left="720"/>
    </w:pPr>
    <w:rPr>
      <w:rFonts w:ascii="Calibri" w:eastAsia="Calibri" w:hAnsi="Calibri" w:cs="Calibri"/>
    </w:rPr>
  </w:style>
  <w:style w:type="numbering" w:styleId="111111">
    <w:name w:val="Outline List 2"/>
    <w:basedOn w:val="NoList"/>
    <w:locked/>
    <w:rsid w:val="00A27D45"/>
    <w:pPr>
      <w:numPr>
        <w:numId w:val="16"/>
      </w:numPr>
    </w:pPr>
  </w:style>
  <w:style w:type="numbering" w:styleId="1ai">
    <w:name w:val="Outline List 1"/>
    <w:basedOn w:val="NoList"/>
    <w:locked/>
    <w:rsid w:val="00A27D45"/>
    <w:pPr>
      <w:numPr>
        <w:numId w:val="17"/>
      </w:numPr>
    </w:pPr>
  </w:style>
  <w:style w:type="numbering" w:styleId="ArticleSection">
    <w:name w:val="Outline List 3"/>
    <w:basedOn w:val="NoList"/>
    <w:locked/>
    <w:rsid w:val="00A27D45"/>
    <w:pPr>
      <w:numPr>
        <w:numId w:val="18"/>
      </w:numPr>
    </w:pPr>
  </w:style>
  <w:style w:type="paragraph" w:styleId="Bibliography">
    <w:name w:val="Bibliography"/>
    <w:basedOn w:val="Normal"/>
    <w:next w:val="Normal"/>
    <w:uiPriority w:val="37"/>
    <w:semiHidden/>
    <w:unhideWhenUsed/>
    <w:locked/>
    <w:rsid w:val="00A27D45"/>
  </w:style>
  <w:style w:type="paragraph" w:styleId="BlockText">
    <w:name w:val="Block Text"/>
    <w:basedOn w:val="Normal"/>
    <w:locked/>
    <w:rsid w:val="00A27D4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locked/>
    <w:rsid w:val="00A27D45"/>
    <w:pPr>
      <w:spacing w:after="120"/>
    </w:pPr>
  </w:style>
  <w:style w:type="character" w:customStyle="1" w:styleId="BodyTextChar">
    <w:name w:val="Body Text Char"/>
    <w:basedOn w:val="DefaultParagraphFont"/>
    <w:link w:val="BodyText"/>
    <w:rsid w:val="00A27D45"/>
    <w:rPr>
      <w:rFonts w:ascii="Arial" w:hAnsi="Arial"/>
      <w:szCs w:val="24"/>
    </w:rPr>
  </w:style>
  <w:style w:type="paragraph" w:styleId="BodyText2">
    <w:name w:val="Body Text 2"/>
    <w:basedOn w:val="Normal"/>
    <w:link w:val="BodyText2Char"/>
    <w:locked/>
    <w:rsid w:val="00A27D45"/>
    <w:pPr>
      <w:spacing w:after="120" w:line="480" w:lineRule="auto"/>
    </w:pPr>
  </w:style>
  <w:style w:type="character" w:customStyle="1" w:styleId="BodyText2Char">
    <w:name w:val="Body Text 2 Char"/>
    <w:basedOn w:val="DefaultParagraphFont"/>
    <w:link w:val="BodyText2"/>
    <w:rsid w:val="00A27D45"/>
    <w:rPr>
      <w:rFonts w:ascii="Arial" w:hAnsi="Arial"/>
      <w:szCs w:val="24"/>
    </w:rPr>
  </w:style>
  <w:style w:type="paragraph" w:styleId="BodyText3">
    <w:name w:val="Body Text 3"/>
    <w:basedOn w:val="Normal"/>
    <w:link w:val="BodyText3Char"/>
    <w:locked/>
    <w:rsid w:val="00A27D45"/>
    <w:pPr>
      <w:spacing w:after="120"/>
    </w:pPr>
    <w:rPr>
      <w:sz w:val="16"/>
      <w:szCs w:val="16"/>
    </w:rPr>
  </w:style>
  <w:style w:type="character" w:customStyle="1" w:styleId="BodyText3Char">
    <w:name w:val="Body Text 3 Char"/>
    <w:basedOn w:val="DefaultParagraphFont"/>
    <w:link w:val="BodyText3"/>
    <w:rsid w:val="00A27D45"/>
    <w:rPr>
      <w:rFonts w:ascii="Arial" w:hAnsi="Arial"/>
      <w:sz w:val="16"/>
      <w:szCs w:val="16"/>
    </w:rPr>
  </w:style>
  <w:style w:type="paragraph" w:styleId="BodyTextFirstIndent">
    <w:name w:val="Body Text First Indent"/>
    <w:basedOn w:val="BodyText"/>
    <w:link w:val="BodyTextFirstIndentChar"/>
    <w:locked/>
    <w:rsid w:val="00A27D45"/>
    <w:pPr>
      <w:spacing w:after="0"/>
      <w:ind w:firstLine="360"/>
    </w:pPr>
  </w:style>
  <w:style w:type="character" w:customStyle="1" w:styleId="BodyTextFirstIndentChar">
    <w:name w:val="Body Text First Indent Char"/>
    <w:basedOn w:val="BodyTextChar"/>
    <w:link w:val="BodyTextFirstIndent"/>
    <w:rsid w:val="00A27D45"/>
    <w:rPr>
      <w:rFonts w:ascii="Arial" w:hAnsi="Arial"/>
      <w:szCs w:val="24"/>
    </w:rPr>
  </w:style>
  <w:style w:type="paragraph" w:styleId="BodyTextIndent">
    <w:name w:val="Body Text Indent"/>
    <w:basedOn w:val="Normal"/>
    <w:link w:val="BodyTextIndentChar"/>
    <w:locked/>
    <w:rsid w:val="00A27D45"/>
    <w:pPr>
      <w:spacing w:after="120"/>
      <w:ind w:left="283"/>
    </w:pPr>
  </w:style>
  <w:style w:type="character" w:customStyle="1" w:styleId="BodyTextIndentChar">
    <w:name w:val="Body Text Indent Char"/>
    <w:basedOn w:val="DefaultParagraphFont"/>
    <w:link w:val="BodyTextIndent"/>
    <w:rsid w:val="00A27D45"/>
    <w:rPr>
      <w:rFonts w:ascii="Arial" w:hAnsi="Arial"/>
      <w:szCs w:val="24"/>
    </w:rPr>
  </w:style>
  <w:style w:type="paragraph" w:styleId="BodyTextFirstIndent2">
    <w:name w:val="Body Text First Indent 2"/>
    <w:basedOn w:val="BodyTextIndent"/>
    <w:link w:val="BodyTextFirstIndent2Char"/>
    <w:locked/>
    <w:rsid w:val="00A27D45"/>
    <w:pPr>
      <w:spacing w:after="0"/>
      <w:ind w:left="360" w:firstLine="360"/>
    </w:pPr>
  </w:style>
  <w:style w:type="character" w:customStyle="1" w:styleId="BodyTextFirstIndent2Char">
    <w:name w:val="Body Text First Indent 2 Char"/>
    <w:basedOn w:val="BodyTextIndentChar"/>
    <w:link w:val="BodyTextFirstIndent2"/>
    <w:rsid w:val="00A27D45"/>
    <w:rPr>
      <w:rFonts w:ascii="Arial" w:hAnsi="Arial"/>
      <w:szCs w:val="24"/>
    </w:rPr>
  </w:style>
  <w:style w:type="paragraph" w:styleId="BodyTextIndent2">
    <w:name w:val="Body Text Indent 2"/>
    <w:basedOn w:val="Normal"/>
    <w:link w:val="BodyTextIndent2Char"/>
    <w:locked/>
    <w:rsid w:val="00A27D45"/>
    <w:pPr>
      <w:spacing w:after="120" w:line="480" w:lineRule="auto"/>
      <w:ind w:left="283"/>
    </w:pPr>
  </w:style>
  <w:style w:type="character" w:customStyle="1" w:styleId="BodyTextIndent2Char">
    <w:name w:val="Body Text Indent 2 Char"/>
    <w:basedOn w:val="DefaultParagraphFont"/>
    <w:link w:val="BodyTextIndent2"/>
    <w:rsid w:val="00A27D45"/>
    <w:rPr>
      <w:rFonts w:ascii="Arial" w:hAnsi="Arial"/>
      <w:szCs w:val="24"/>
    </w:rPr>
  </w:style>
  <w:style w:type="paragraph" w:styleId="BodyTextIndent3">
    <w:name w:val="Body Text Indent 3"/>
    <w:basedOn w:val="Normal"/>
    <w:link w:val="BodyTextIndent3Char"/>
    <w:locked/>
    <w:rsid w:val="00A27D45"/>
    <w:pPr>
      <w:spacing w:after="120"/>
      <w:ind w:left="283"/>
    </w:pPr>
    <w:rPr>
      <w:sz w:val="16"/>
      <w:szCs w:val="16"/>
    </w:rPr>
  </w:style>
  <w:style w:type="character" w:customStyle="1" w:styleId="BodyTextIndent3Char">
    <w:name w:val="Body Text Indent 3 Char"/>
    <w:basedOn w:val="DefaultParagraphFont"/>
    <w:link w:val="BodyTextIndent3"/>
    <w:rsid w:val="00A27D45"/>
    <w:rPr>
      <w:rFonts w:ascii="Arial" w:hAnsi="Arial"/>
      <w:sz w:val="16"/>
      <w:szCs w:val="16"/>
    </w:rPr>
  </w:style>
  <w:style w:type="character" w:styleId="BookTitle">
    <w:name w:val="Book Title"/>
    <w:basedOn w:val="DefaultParagraphFont"/>
    <w:uiPriority w:val="33"/>
    <w:qFormat/>
    <w:locked/>
    <w:rsid w:val="00A27D45"/>
    <w:rPr>
      <w:b/>
      <w:bCs/>
      <w:smallCaps/>
      <w:spacing w:val="5"/>
    </w:rPr>
  </w:style>
  <w:style w:type="paragraph" w:styleId="Caption">
    <w:name w:val="caption"/>
    <w:basedOn w:val="Normal"/>
    <w:next w:val="Normal"/>
    <w:semiHidden/>
    <w:unhideWhenUsed/>
    <w:qFormat/>
    <w:locked/>
    <w:rsid w:val="00A27D45"/>
    <w:pPr>
      <w:spacing w:after="200"/>
    </w:pPr>
    <w:rPr>
      <w:b/>
      <w:bCs/>
      <w:color w:val="4F81BD" w:themeColor="accent1"/>
      <w:sz w:val="18"/>
      <w:szCs w:val="18"/>
    </w:rPr>
  </w:style>
  <w:style w:type="paragraph" w:styleId="Closing">
    <w:name w:val="Closing"/>
    <w:basedOn w:val="Normal"/>
    <w:link w:val="ClosingChar"/>
    <w:locked/>
    <w:rsid w:val="00A27D45"/>
    <w:pPr>
      <w:ind w:left="4252"/>
    </w:pPr>
  </w:style>
  <w:style w:type="character" w:customStyle="1" w:styleId="ClosingChar">
    <w:name w:val="Closing Char"/>
    <w:basedOn w:val="DefaultParagraphFont"/>
    <w:link w:val="Closing"/>
    <w:rsid w:val="00A27D45"/>
    <w:rPr>
      <w:rFonts w:ascii="Arial" w:hAnsi="Arial"/>
      <w:szCs w:val="24"/>
    </w:rPr>
  </w:style>
  <w:style w:type="table" w:styleId="ColorfulGrid">
    <w:name w:val="Colorful Grid"/>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A27D4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A27D4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A27D4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A27D4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A27D4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A27D4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A27D4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A27D4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A27D4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A27D4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A27D4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A27D4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A27D4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A27D4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A27D4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A27D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A27D4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A27D4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A27D4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A27D4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A27D4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A27D4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A27D45"/>
  </w:style>
  <w:style w:type="character" w:customStyle="1" w:styleId="DateChar">
    <w:name w:val="Date Char"/>
    <w:basedOn w:val="DefaultParagraphFont"/>
    <w:link w:val="Date"/>
    <w:rsid w:val="00A27D45"/>
    <w:rPr>
      <w:rFonts w:ascii="Arial" w:hAnsi="Arial"/>
      <w:szCs w:val="24"/>
    </w:rPr>
  </w:style>
  <w:style w:type="paragraph" w:styleId="DocumentMap">
    <w:name w:val="Document Map"/>
    <w:basedOn w:val="Normal"/>
    <w:link w:val="DocumentMapChar"/>
    <w:locked/>
    <w:rsid w:val="00A27D45"/>
    <w:rPr>
      <w:rFonts w:ascii="Tahoma" w:hAnsi="Tahoma" w:cs="Tahoma"/>
      <w:sz w:val="16"/>
      <w:szCs w:val="16"/>
    </w:rPr>
  </w:style>
  <w:style w:type="character" w:customStyle="1" w:styleId="DocumentMapChar">
    <w:name w:val="Document Map Char"/>
    <w:basedOn w:val="DefaultParagraphFont"/>
    <w:link w:val="DocumentMap"/>
    <w:rsid w:val="00A27D45"/>
    <w:rPr>
      <w:rFonts w:ascii="Tahoma" w:hAnsi="Tahoma" w:cs="Tahoma"/>
      <w:sz w:val="16"/>
      <w:szCs w:val="16"/>
    </w:rPr>
  </w:style>
  <w:style w:type="paragraph" w:styleId="E-mailSignature">
    <w:name w:val="E-mail Signature"/>
    <w:basedOn w:val="Normal"/>
    <w:link w:val="E-mailSignatureChar"/>
    <w:locked/>
    <w:rsid w:val="00A27D45"/>
  </w:style>
  <w:style w:type="character" w:customStyle="1" w:styleId="E-mailSignatureChar">
    <w:name w:val="E-mail Signature Char"/>
    <w:basedOn w:val="DefaultParagraphFont"/>
    <w:link w:val="E-mailSignature"/>
    <w:rsid w:val="00A27D45"/>
    <w:rPr>
      <w:rFonts w:ascii="Arial" w:hAnsi="Arial"/>
      <w:szCs w:val="24"/>
    </w:rPr>
  </w:style>
  <w:style w:type="character" w:styleId="Emphasis">
    <w:name w:val="Emphasis"/>
    <w:basedOn w:val="DefaultParagraphFont"/>
    <w:qFormat/>
    <w:locked/>
    <w:rsid w:val="00A27D45"/>
    <w:rPr>
      <w:i/>
      <w:iCs/>
    </w:rPr>
  </w:style>
  <w:style w:type="character" w:styleId="EndnoteReference">
    <w:name w:val="endnote reference"/>
    <w:basedOn w:val="DefaultParagraphFont"/>
    <w:locked/>
    <w:rsid w:val="00A27D45"/>
    <w:rPr>
      <w:vertAlign w:val="superscript"/>
    </w:rPr>
  </w:style>
  <w:style w:type="paragraph" w:styleId="EndnoteText">
    <w:name w:val="endnote text"/>
    <w:basedOn w:val="Normal"/>
    <w:link w:val="EndnoteTextChar"/>
    <w:locked/>
    <w:rsid w:val="00A27D45"/>
    <w:rPr>
      <w:szCs w:val="20"/>
    </w:rPr>
  </w:style>
  <w:style w:type="character" w:customStyle="1" w:styleId="EndnoteTextChar">
    <w:name w:val="Endnote Text Char"/>
    <w:basedOn w:val="DefaultParagraphFont"/>
    <w:link w:val="EndnoteText"/>
    <w:rsid w:val="00A27D45"/>
    <w:rPr>
      <w:rFonts w:ascii="Arial" w:hAnsi="Arial"/>
    </w:rPr>
  </w:style>
  <w:style w:type="paragraph" w:styleId="EnvelopeAddress">
    <w:name w:val="envelope address"/>
    <w:basedOn w:val="Normal"/>
    <w:locked/>
    <w:rsid w:val="00A27D4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A27D45"/>
    <w:rPr>
      <w:rFonts w:asciiTheme="majorHAnsi" w:eastAsiaTheme="majorEastAsia" w:hAnsiTheme="majorHAnsi" w:cstheme="majorBidi"/>
      <w:szCs w:val="20"/>
    </w:rPr>
  </w:style>
  <w:style w:type="character" w:styleId="FootnoteReference">
    <w:name w:val="footnote reference"/>
    <w:basedOn w:val="DefaultParagraphFont"/>
    <w:locked/>
    <w:rsid w:val="00A27D45"/>
    <w:rPr>
      <w:vertAlign w:val="superscript"/>
    </w:rPr>
  </w:style>
  <w:style w:type="paragraph" w:styleId="FootnoteText">
    <w:name w:val="footnote text"/>
    <w:basedOn w:val="Normal"/>
    <w:link w:val="FootnoteTextChar"/>
    <w:locked/>
    <w:rsid w:val="00A27D45"/>
    <w:rPr>
      <w:szCs w:val="20"/>
    </w:rPr>
  </w:style>
  <w:style w:type="character" w:customStyle="1" w:styleId="FootnoteTextChar">
    <w:name w:val="Footnote Text Char"/>
    <w:basedOn w:val="DefaultParagraphFont"/>
    <w:link w:val="FootnoteText"/>
    <w:rsid w:val="00A27D45"/>
    <w:rPr>
      <w:rFonts w:ascii="Arial" w:hAnsi="Arial"/>
    </w:rPr>
  </w:style>
  <w:style w:type="character" w:styleId="HTMLAcronym">
    <w:name w:val="HTML Acronym"/>
    <w:basedOn w:val="DefaultParagraphFont"/>
    <w:locked/>
    <w:rsid w:val="00A27D45"/>
  </w:style>
  <w:style w:type="paragraph" w:styleId="HTMLAddress">
    <w:name w:val="HTML Address"/>
    <w:basedOn w:val="Normal"/>
    <w:link w:val="HTMLAddressChar"/>
    <w:locked/>
    <w:rsid w:val="00A27D45"/>
    <w:rPr>
      <w:i/>
      <w:iCs/>
    </w:rPr>
  </w:style>
  <w:style w:type="character" w:customStyle="1" w:styleId="HTMLAddressChar">
    <w:name w:val="HTML Address Char"/>
    <w:basedOn w:val="DefaultParagraphFont"/>
    <w:link w:val="HTMLAddress"/>
    <w:rsid w:val="00A27D45"/>
    <w:rPr>
      <w:rFonts w:ascii="Arial" w:hAnsi="Arial"/>
      <w:i/>
      <w:iCs/>
      <w:szCs w:val="24"/>
    </w:rPr>
  </w:style>
  <w:style w:type="character" w:styleId="HTMLCite">
    <w:name w:val="HTML Cite"/>
    <w:basedOn w:val="DefaultParagraphFont"/>
    <w:locked/>
    <w:rsid w:val="00A27D45"/>
    <w:rPr>
      <w:i/>
      <w:iCs/>
    </w:rPr>
  </w:style>
  <w:style w:type="character" w:styleId="HTMLCode">
    <w:name w:val="HTML Code"/>
    <w:basedOn w:val="DefaultParagraphFont"/>
    <w:locked/>
    <w:rsid w:val="00A27D45"/>
    <w:rPr>
      <w:rFonts w:ascii="Consolas" w:hAnsi="Consolas" w:cs="Consolas"/>
      <w:sz w:val="20"/>
      <w:szCs w:val="20"/>
    </w:rPr>
  </w:style>
  <w:style w:type="character" w:styleId="HTMLDefinition">
    <w:name w:val="HTML Definition"/>
    <w:basedOn w:val="DefaultParagraphFont"/>
    <w:locked/>
    <w:rsid w:val="00A27D45"/>
    <w:rPr>
      <w:i/>
      <w:iCs/>
    </w:rPr>
  </w:style>
  <w:style w:type="character" w:styleId="HTMLKeyboard">
    <w:name w:val="HTML Keyboard"/>
    <w:basedOn w:val="DefaultParagraphFont"/>
    <w:locked/>
    <w:rsid w:val="00A27D45"/>
    <w:rPr>
      <w:rFonts w:ascii="Consolas" w:hAnsi="Consolas" w:cs="Consolas"/>
      <w:sz w:val="20"/>
      <w:szCs w:val="20"/>
    </w:rPr>
  </w:style>
  <w:style w:type="paragraph" w:styleId="HTMLPreformatted">
    <w:name w:val="HTML Preformatted"/>
    <w:basedOn w:val="Normal"/>
    <w:link w:val="HTMLPreformattedChar"/>
    <w:locked/>
    <w:rsid w:val="00A27D45"/>
    <w:rPr>
      <w:rFonts w:ascii="Consolas" w:hAnsi="Consolas" w:cs="Consolas"/>
      <w:szCs w:val="20"/>
    </w:rPr>
  </w:style>
  <w:style w:type="character" w:customStyle="1" w:styleId="HTMLPreformattedChar">
    <w:name w:val="HTML Preformatted Char"/>
    <w:basedOn w:val="DefaultParagraphFont"/>
    <w:link w:val="HTMLPreformatted"/>
    <w:rsid w:val="00A27D45"/>
    <w:rPr>
      <w:rFonts w:ascii="Consolas" w:hAnsi="Consolas" w:cs="Consolas"/>
    </w:rPr>
  </w:style>
  <w:style w:type="character" w:styleId="HTMLSample">
    <w:name w:val="HTML Sample"/>
    <w:basedOn w:val="DefaultParagraphFont"/>
    <w:locked/>
    <w:rsid w:val="00A27D45"/>
    <w:rPr>
      <w:rFonts w:ascii="Consolas" w:hAnsi="Consolas" w:cs="Consolas"/>
      <w:sz w:val="24"/>
      <w:szCs w:val="24"/>
    </w:rPr>
  </w:style>
  <w:style w:type="character" w:styleId="HTMLTypewriter">
    <w:name w:val="HTML Typewriter"/>
    <w:basedOn w:val="DefaultParagraphFont"/>
    <w:locked/>
    <w:rsid w:val="00A27D45"/>
    <w:rPr>
      <w:rFonts w:ascii="Consolas" w:hAnsi="Consolas" w:cs="Consolas"/>
      <w:sz w:val="20"/>
      <w:szCs w:val="20"/>
    </w:rPr>
  </w:style>
  <w:style w:type="character" w:styleId="HTMLVariable">
    <w:name w:val="HTML Variable"/>
    <w:basedOn w:val="DefaultParagraphFont"/>
    <w:locked/>
    <w:rsid w:val="00A27D45"/>
    <w:rPr>
      <w:i/>
      <w:iCs/>
    </w:rPr>
  </w:style>
  <w:style w:type="paragraph" w:styleId="Index1">
    <w:name w:val="index 1"/>
    <w:basedOn w:val="Normal"/>
    <w:next w:val="Normal"/>
    <w:autoRedefine/>
    <w:locked/>
    <w:rsid w:val="00A27D45"/>
    <w:pPr>
      <w:ind w:left="200" w:hanging="200"/>
    </w:pPr>
  </w:style>
  <w:style w:type="paragraph" w:styleId="Index2">
    <w:name w:val="index 2"/>
    <w:basedOn w:val="Normal"/>
    <w:next w:val="Normal"/>
    <w:autoRedefine/>
    <w:locked/>
    <w:rsid w:val="00A27D45"/>
    <w:pPr>
      <w:ind w:left="400" w:hanging="200"/>
    </w:pPr>
  </w:style>
  <w:style w:type="paragraph" w:styleId="Index3">
    <w:name w:val="index 3"/>
    <w:basedOn w:val="Normal"/>
    <w:next w:val="Normal"/>
    <w:autoRedefine/>
    <w:locked/>
    <w:rsid w:val="00A27D45"/>
    <w:pPr>
      <w:ind w:left="600" w:hanging="200"/>
    </w:pPr>
  </w:style>
  <w:style w:type="paragraph" w:styleId="Index4">
    <w:name w:val="index 4"/>
    <w:basedOn w:val="Normal"/>
    <w:next w:val="Normal"/>
    <w:autoRedefine/>
    <w:locked/>
    <w:rsid w:val="00A27D45"/>
    <w:pPr>
      <w:ind w:left="800" w:hanging="200"/>
    </w:pPr>
  </w:style>
  <w:style w:type="paragraph" w:styleId="Index5">
    <w:name w:val="index 5"/>
    <w:basedOn w:val="Normal"/>
    <w:next w:val="Normal"/>
    <w:autoRedefine/>
    <w:locked/>
    <w:rsid w:val="00A27D45"/>
    <w:pPr>
      <w:ind w:left="1000" w:hanging="200"/>
    </w:pPr>
  </w:style>
  <w:style w:type="paragraph" w:styleId="Index6">
    <w:name w:val="index 6"/>
    <w:basedOn w:val="Normal"/>
    <w:next w:val="Normal"/>
    <w:autoRedefine/>
    <w:locked/>
    <w:rsid w:val="00A27D45"/>
    <w:pPr>
      <w:ind w:left="1200" w:hanging="200"/>
    </w:pPr>
  </w:style>
  <w:style w:type="paragraph" w:styleId="Index7">
    <w:name w:val="index 7"/>
    <w:basedOn w:val="Normal"/>
    <w:next w:val="Normal"/>
    <w:autoRedefine/>
    <w:locked/>
    <w:rsid w:val="00A27D45"/>
    <w:pPr>
      <w:ind w:left="1400" w:hanging="200"/>
    </w:pPr>
  </w:style>
  <w:style w:type="paragraph" w:styleId="Index8">
    <w:name w:val="index 8"/>
    <w:basedOn w:val="Normal"/>
    <w:next w:val="Normal"/>
    <w:autoRedefine/>
    <w:locked/>
    <w:rsid w:val="00A27D45"/>
    <w:pPr>
      <w:ind w:left="1600" w:hanging="200"/>
    </w:pPr>
  </w:style>
  <w:style w:type="paragraph" w:styleId="Index9">
    <w:name w:val="index 9"/>
    <w:basedOn w:val="Normal"/>
    <w:next w:val="Normal"/>
    <w:autoRedefine/>
    <w:locked/>
    <w:rsid w:val="00A27D45"/>
    <w:pPr>
      <w:ind w:left="1800" w:hanging="200"/>
    </w:pPr>
  </w:style>
  <w:style w:type="paragraph" w:styleId="IndexHeading">
    <w:name w:val="index heading"/>
    <w:basedOn w:val="Normal"/>
    <w:next w:val="Index1"/>
    <w:locked/>
    <w:rsid w:val="00A27D45"/>
    <w:rPr>
      <w:rFonts w:asciiTheme="majorHAnsi" w:eastAsiaTheme="majorEastAsia" w:hAnsiTheme="majorHAnsi" w:cstheme="majorBidi"/>
      <w:b/>
      <w:bCs/>
    </w:rPr>
  </w:style>
  <w:style w:type="character" w:styleId="IntenseEmphasis">
    <w:name w:val="Intense Emphasis"/>
    <w:basedOn w:val="DefaultParagraphFont"/>
    <w:uiPriority w:val="21"/>
    <w:qFormat/>
    <w:locked/>
    <w:rsid w:val="00A27D45"/>
    <w:rPr>
      <w:b/>
      <w:bCs/>
      <w:i/>
      <w:iCs/>
      <w:color w:val="4F81BD" w:themeColor="accent1"/>
    </w:rPr>
  </w:style>
  <w:style w:type="paragraph" w:styleId="IntenseQuote">
    <w:name w:val="Intense Quote"/>
    <w:basedOn w:val="Normal"/>
    <w:next w:val="Normal"/>
    <w:link w:val="IntenseQuoteChar"/>
    <w:uiPriority w:val="30"/>
    <w:qFormat/>
    <w:locked/>
    <w:rsid w:val="00A27D4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7D45"/>
    <w:rPr>
      <w:rFonts w:ascii="Arial" w:hAnsi="Arial"/>
      <w:b/>
      <w:bCs/>
      <w:i/>
      <w:iCs/>
      <w:color w:val="4F81BD" w:themeColor="accent1"/>
      <w:szCs w:val="24"/>
    </w:rPr>
  </w:style>
  <w:style w:type="character" w:styleId="IntenseReference">
    <w:name w:val="Intense Reference"/>
    <w:basedOn w:val="DefaultParagraphFont"/>
    <w:uiPriority w:val="32"/>
    <w:qFormat/>
    <w:locked/>
    <w:rsid w:val="00A27D45"/>
    <w:rPr>
      <w:b/>
      <w:bCs/>
      <w:smallCaps/>
      <w:color w:val="C0504D" w:themeColor="accent2"/>
      <w:spacing w:val="5"/>
      <w:u w:val="single"/>
    </w:rPr>
  </w:style>
  <w:style w:type="table" w:styleId="LightGrid">
    <w:name w:val="Light Grid"/>
    <w:basedOn w:val="TableNormal"/>
    <w:uiPriority w:val="62"/>
    <w:locked/>
    <w:rsid w:val="00A27D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A27D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A27D4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A27D4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A27D4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A27D4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A27D4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A27D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A27D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A27D4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A27D4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A27D4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A27D4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A27D4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A27D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A27D4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A27D4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A27D4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A27D4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A27D4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A27D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A27D45"/>
  </w:style>
  <w:style w:type="paragraph" w:styleId="List">
    <w:name w:val="List"/>
    <w:basedOn w:val="Normal"/>
    <w:locked/>
    <w:rsid w:val="00A27D45"/>
    <w:pPr>
      <w:ind w:left="283" w:hanging="283"/>
      <w:contextualSpacing/>
    </w:pPr>
  </w:style>
  <w:style w:type="paragraph" w:styleId="List2">
    <w:name w:val="List 2"/>
    <w:basedOn w:val="Normal"/>
    <w:locked/>
    <w:rsid w:val="00A27D45"/>
    <w:pPr>
      <w:ind w:left="566" w:hanging="283"/>
      <w:contextualSpacing/>
    </w:pPr>
  </w:style>
  <w:style w:type="paragraph" w:styleId="List3">
    <w:name w:val="List 3"/>
    <w:basedOn w:val="Normal"/>
    <w:locked/>
    <w:rsid w:val="00A27D45"/>
    <w:pPr>
      <w:ind w:left="849" w:hanging="283"/>
      <w:contextualSpacing/>
    </w:pPr>
  </w:style>
  <w:style w:type="paragraph" w:styleId="List4">
    <w:name w:val="List 4"/>
    <w:basedOn w:val="Normal"/>
    <w:locked/>
    <w:rsid w:val="00A27D45"/>
    <w:pPr>
      <w:ind w:left="1132" w:hanging="283"/>
      <w:contextualSpacing/>
    </w:pPr>
  </w:style>
  <w:style w:type="paragraph" w:styleId="List5">
    <w:name w:val="List 5"/>
    <w:basedOn w:val="Normal"/>
    <w:locked/>
    <w:rsid w:val="00A27D45"/>
    <w:pPr>
      <w:ind w:left="1415" w:hanging="283"/>
      <w:contextualSpacing/>
    </w:pPr>
  </w:style>
  <w:style w:type="paragraph" w:styleId="ListBullet">
    <w:name w:val="List Bullet"/>
    <w:basedOn w:val="Normal"/>
    <w:locked/>
    <w:rsid w:val="00A27D45"/>
    <w:pPr>
      <w:numPr>
        <w:numId w:val="19"/>
      </w:numPr>
      <w:contextualSpacing/>
    </w:pPr>
  </w:style>
  <w:style w:type="paragraph" w:styleId="ListBullet2">
    <w:name w:val="List Bullet 2"/>
    <w:basedOn w:val="Normal"/>
    <w:locked/>
    <w:rsid w:val="00A27D45"/>
    <w:pPr>
      <w:numPr>
        <w:numId w:val="20"/>
      </w:numPr>
      <w:contextualSpacing/>
    </w:pPr>
  </w:style>
  <w:style w:type="paragraph" w:styleId="ListBullet3">
    <w:name w:val="List Bullet 3"/>
    <w:basedOn w:val="Normal"/>
    <w:locked/>
    <w:rsid w:val="00A27D45"/>
    <w:pPr>
      <w:numPr>
        <w:numId w:val="21"/>
      </w:numPr>
      <w:contextualSpacing/>
    </w:pPr>
  </w:style>
  <w:style w:type="paragraph" w:styleId="ListBullet4">
    <w:name w:val="List Bullet 4"/>
    <w:basedOn w:val="Normal"/>
    <w:locked/>
    <w:rsid w:val="00A27D45"/>
    <w:pPr>
      <w:numPr>
        <w:numId w:val="22"/>
      </w:numPr>
      <w:contextualSpacing/>
    </w:pPr>
  </w:style>
  <w:style w:type="paragraph" w:styleId="ListBullet5">
    <w:name w:val="List Bullet 5"/>
    <w:basedOn w:val="Normal"/>
    <w:locked/>
    <w:rsid w:val="00A27D45"/>
    <w:pPr>
      <w:numPr>
        <w:numId w:val="23"/>
      </w:numPr>
      <w:contextualSpacing/>
    </w:pPr>
  </w:style>
  <w:style w:type="paragraph" w:styleId="ListContinue">
    <w:name w:val="List Continue"/>
    <w:basedOn w:val="Normal"/>
    <w:locked/>
    <w:rsid w:val="00A27D45"/>
    <w:pPr>
      <w:spacing w:after="120"/>
      <w:ind w:left="283"/>
      <w:contextualSpacing/>
    </w:pPr>
  </w:style>
  <w:style w:type="paragraph" w:styleId="ListContinue2">
    <w:name w:val="List Continue 2"/>
    <w:basedOn w:val="Normal"/>
    <w:locked/>
    <w:rsid w:val="00A27D45"/>
    <w:pPr>
      <w:spacing w:after="120"/>
      <w:ind w:left="566"/>
      <w:contextualSpacing/>
    </w:pPr>
  </w:style>
  <w:style w:type="paragraph" w:styleId="ListContinue3">
    <w:name w:val="List Continue 3"/>
    <w:basedOn w:val="Normal"/>
    <w:locked/>
    <w:rsid w:val="00A27D45"/>
    <w:pPr>
      <w:spacing w:after="120"/>
      <w:ind w:left="849"/>
      <w:contextualSpacing/>
    </w:pPr>
  </w:style>
  <w:style w:type="paragraph" w:styleId="ListContinue4">
    <w:name w:val="List Continue 4"/>
    <w:basedOn w:val="Normal"/>
    <w:locked/>
    <w:rsid w:val="00A27D45"/>
    <w:pPr>
      <w:spacing w:after="120"/>
      <w:ind w:left="1132"/>
      <w:contextualSpacing/>
    </w:pPr>
  </w:style>
  <w:style w:type="paragraph" w:styleId="ListContinue5">
    <w:name w:val="List Continue 5"/>
    <w:basedOn w:val="Normal"/>
    <w:locked/>
    <w:rsid w:val="00A27D45"/>
    <w:pPr>
      <w:spacing w:after="120"/>
      <w:ind w:left="1415"/>
      <w:contextualSpacing/>
    </w:pPr>
  </w:style>
  <w:style w:type="paragraph" w:styleId="ListNumber">
    <w:name w:val="List Number"/>
    <w:basedOn w:val="Normal"/>
    <w:locked/>
    <w:rsid w:val="00A27D45"/>
    <w:pPr>
      <w:numPr>
        <w:numId w:val="24"/>
      </w:numPr>
      <w:contextualSpacing/>
    </w:pPr>
  </w:style>
  <w:style w:type="paragraph" w:styleId="ListNumber2">
    <w:name w:val="List Number 2"/>
    <w:basedOn w:val="Normal"/>
    <w:locked/>
    <w:rsid w:val="00A27D45"/>
    <w:pPr>
      <w:numPr>
        <w:numId w:val="25"/>
      </w:numPr>
      <w:contextualSpacing/>
    </w:pPr>
  </w:style>
  <w:style w:type="paragraph" w:styleId="ListNumber3">
    <w:name w:val="List Number 3"/>
    <w:basedOn w:val="Normal"/>
    <w:locked/>
    <w:rsid w:val="00A27D45"/>
    <w:pPr>
      <w:numPr>
        <w:numId w:val="26"/>
      </w:numPr>
      <w:contextualSpacing/>
    </w:pPr>
  </w:style>
  <w:style w:type="paragraph" w:styleId="ListNumber4">
    <w:name w:val="List Number 4"/>
    <w:basedOn w:val="Normal"/>
    <w:locked/>
    <w:rsid w:val="00A27D45"/>
    <w:pPr>
      <w:numPr>
        <w:numId w:val="27"/>
      </w:numPr>
      <w:contextualSpacing/>
    </w:pPr>
  </w:style>
  <w:style w:type="paragraph" w:styleId="ListNumber5">
    <w:name w:val="List Number 5"/>
    <w:basedOn w:val="Normal"/>
    <w:locked/>
    <w:rsid w:val="00A27D45"/>
    <w:pPr>
      <w:numPr>
        <w:numId w:val="28"/>
      </w:numPr>
      <w:contextualSpacing/>
    </w:pPr>
  </w:style>
  <w:style w:type="paragraph" w:styleId="MacroText">
    <w:name w:val="macro"/>
    <w:link w:val="MacroTextChar"/>
    <w:locked/>
    <w:rsid w:val="00A27D4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A27D45"/>
    <w:rPr>
      <w:rFonts w:ascii="Consolas" w:hAnsi="Consolas" w:cs="Consolas"/>
    </w:rPr>
  </w:style>
  <w:style w:type="table" w:styleId="MediumGrid1">
    <w:name w:val="Medium Grid 1"/>
    <w:basedOn w:val="TableNormal"/>
    <w:uiPriority w:val="67"/>
    <w:locked/>
    <w:rsid w:val="00A27D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A27D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A27D4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A27D4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A27D4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A27D4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A27D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A27D4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A27D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A27D4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27D4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A27D4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A27D4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A27D4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A27D4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A27D4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A27D4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A27D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A27D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A27D4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A27D4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A27D4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A27D4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A27D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A27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A27D4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A27D45"/>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A27D45"/>
    <w:rPr>
      <w:rFonts w:ascii="Arial" w:hAnsi="Arial"/>
      <w:szCs w:val="24"/>
    </w:rPr>
  </w:style>
  <w:style w:type="paragraph" w:styleId="NormalWeb">
    <w:name w:val="Normal (Web)"/>
    <w:basedOn w:val="Normal"/>
    <w:locked/>
    <w:rsid w:val="00A27D45"/>
    <w:rPr>
      <w:rFonts w:ascii="Times New Roman" w:hAnsi="Times New Roman"/>
      <w:sz w:val="24"/>
    </w:rPr>
  </w:style>
  <w:style w:type="paragraph" w:styleId="NormalIndent">
    <w:name w:val="Normal Indent"/>
    <w:basedOn w:val="Normal"/>
    <w:locked/>
    <w:rsid w:val="00A27D45"/>
    <w:pPr>
      <w:ind w:left="720"/>
    </w:pPr>
  </w:style>
  <w:style w:type="paragraph" w:styleId="NoteHeading">
    <w:name w:val="Note Heading"/>
    <w:basedOn w:val="Normal"/>
    <w:next w:val="Normal"/>
    <w:link w:val="NoteHeadingChar"/>
    <w:locked/>
    <w:rsid w:val="00A27D45"/>
  </w:style>
  <w:style w:type="character" w:customStyle="1" w:styleId="NoteHeadingChar">
    <w:name w:val="Note Heading Char"/>
    <w:basedOn w:val="DefaultParagraphFont"/>
    <w:link w:val="NoteHeading"/>
    <w:rsid w:val="00A27D45"/>
    <w:rPr>
      <w:rFonts w:ascii="Arial" w:hAnsi="Arial"/>
      <w:szCs w:val="24"/>
    </w:rPr>
  </w:style>
  <w:style w:type="character" w:styleId="PageNumber">
    <w:name w:val="page number"/>
    <w:basedOn w:val="DefaultParagraphFont"/>
    <w:locked/>
    <w:rsid w:val="00A27D45"/>
  </w:style>
  <w:style w:type="character" w:styleId="PlaceholderText">
    <w:name w:val="Placeholder Text"/>
    <w:basedOn w:val="DefaultParagraphFont"/>
    <w:uiPriority w:val="99"/>
    <w:semiHidden/>
    <w:locked/>
    <w:rsid w:val="00A27D45"/>
    <w:rPr>
      <w:color w:val="808080"/>
    </w:rPr>
  </w:style>
  <w:style w:type="paragraph" w:styleId="PlainText">
    <w:name w:val="Plain Text"/>
    <w:basedOn w:val="Normal"/>
    <w:link w:val="PlainTextChar"/>
    <w:locked/>
    <w:rsid w:val="00A27D45"/>
    <w:rPr>
      <w:rFonts w:ascii="Consolas" w:hAnsi="Consolas" w:cs="Consolas"/>
      <w:sz w:val="21"/>
      <w:szCs w:val="21"/>
    </w:rPr>
  </w:style>
  <w:style w:type="character" w:customStyle="1" w:styleId="PlainTextChar">
    <w:name w:val="Plain Text Char"/>
    <w:basedOn w:val="DefaultParagraphFont"/>
    <w:link w:val="PlainText"/>
    <w:rsid w:val="00A27D45"/>
    <w:rPr>
      <w:rFonts w:ascii="Consolas" w:hAnsi="Consolas" w:cs="Consolas"/>
      <w:sz w:val="21"/>
      <w:szCs w:val="21"/>
    </w:rPr>
  </w:style>
  <w:style w:type="paragraph" w:styleId="Quote">
    <w:name w:val="Quote"/>
    <w:basedOn w:val="Normal"/>
    <w:next w:val="Normal"/>
    <w:link w:val="QuoteChar"/>
    <w:uiPriority w:val="29"/>
    <w:qFormat/>
    <w:locked/>
    <w:rsid w:val="00A27D45"/>
    <w:rPr>
      <w:i/>
      <w:iCs/>
      <w:color w:val="000000" w:themeColor="text1"/>
    </w:rPr>
  </w:style>
  <w:style w:type="character" w:customStyle="1" w:styleId="QuoteChar">
    <w:name w:val="Quote Char"/>
    <w:basedOn w:val="DefaultParagraphFont"/>
    <w:link w:val="Quote"/>
    <w:uiPriority w:val="29"/>
    <w:rsid w:val="00A27D45"/>
    <w:rPr>
      <w:rFonts w:ascii="Arial" w:hAnsi="Arial"/>
      <w:i/>
      <w:iCs/>
      <w:color w:val="000000" w:themeColor="text1"/>
      <w:szCs w:val="24"/>
    </w:rPr>
  </w:style>
  <w:style w:type="paragraph" w:styleId="Salutation">
    <w:name w:val="Salutation"/>
    <w:basedOn w:val="Normal"/>
    <w:next w:val="Normal"/>
    <w:link w:val="SalutationChar"/>
    <w:locked/>
    <w:rsid w:val="00A27D45"/>
  </w:style>
  <w:style w:type="character" w:customStyle="1" w:styleId="SalutationChar">
    <w:name w:val="Salutation Char"/>
    <w:basedOn w:val="DefaultParagraphFont"/>
    <w:link w:val="Salutation"/>
    <w:rsid w:val="00A27D45"/>
    <w:rPr>
      <w:rFonts w:ascii="Arial" w:hAnsi="Arial"/>
      <w:szCs w:val="24"/>
    </w:rPr>
  </w:style>
  <w:style w:type="paragraph" w:styleId="Signature">
    <w:name w:val="Signature"/>
    <w:basedOn w:val="Normal"/>
    <w:link w:val="SignatureChar"/>
    <w:locked/>
    <w:rsid w:val="00A27D45"/>
    <w:pPr>
      <w:ind w:left="4252"/>
    </w:pPr>
  </w:style>
  <w:style w:type="character" w:customStyle="1" w:styleId="SignatureChar">
    <w:name w:val="Signature Char"/>
    <w:basedOn w:val="DefaultParagraphFont"/>
    <w:link w:val="Signature"/>
    <w:rsid w:val="00A27D45"/>
    <w:rPr>
      <w:rFonts w:ascii="Arial" w:hAnsi="Arial"/>
      <w:szCs w:val="24"/>
    </w:rPr>
  </w:style>
  <w:style w:type="character" w:styleId="Strong">
    <w:name w:val="Strong"/>
    <w:basedOn w:val="DefaultParagraphFont"/>
    <w:qFormat/>
    <w:locked/>
    <w:rsid w:val="00A27D45"/>
    <w:rPr>
      <w:b/>
      <w:bCs/>
    </w:rPr>
  </w:style>
  <w:style w:type="paragraph" w:styleId="Subtitle">
    <w:name w:val="Subtitle"/>
    <w:basedOn w:val="Normal"/>
    <w:next w:val="Normal"/>
    <w:link w:val="SubtitleChar"/>
    <w:qFormat/>
    <w:locked/>
    <w:rsid w:val="00A27D4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A27D4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A27D45"/>
    <w:rPr>
      <w:i/>
      <w:iCs/>
      <w:color w:val="808080" w:themeColor="text1" w:themeTint="7F"/>
    </w:rPr>
  </w:style>
  <w:style w:type="character" w:styleId="SubtleReference">
    <w:name w:val="Subtle Reference"/>
    <w:basedOn w:val="DefaultParagraphFont"/>
    <w:uiPriority w:val="31"/>
    <w:qFormat/>
    <w:locked/>
    <w:rsid w:val="00A27D45"/>
    <w:rPr>
      <w:smallCaps/>
      <w:color w:val="C0504D" w:themeColor="accent2"/>
      <w:u w:val="single"/>
    </w:rPr>
  </w:style>
  <w:style w:type="table" w:styleId="Table3Deffects1">
    <w:name w:val="Table 3D effects 1"/>
    <w:basedOn w:val="TableNormal"/>
    <w:locked/>
    <w:rsid w:val="00A27D4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A27D4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A27D4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A27D4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A27D4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A27D4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A27D4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A27D4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A27D4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A27D4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A27D4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A27D4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A27D4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A27D4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A27D4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A27D4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A27D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A27D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A27D4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A27D4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A27D4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A27D4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A27D4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A27D4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A27D4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A27D4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A27D4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A27D4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A27D4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A27D4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A27D4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A27D4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A27D4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A27D45"/>
    <w:pPr>
      <w:ind w:left="200" w:hanging="200"/>
    </w:pPr>
  </w:style>
  <w:style w:type="paragraph" w:styleId="TableofFigures">
    <w:name w:val="table of figures"/>
    <w:basedOn w:val="Normal"/>
    <w:next w:val="Normal"/>
    <w:locked/>
    <w:rsid w:val="00A27D45"/>
  </w:style>
  <w:style w:type="table" w:styleId="TableProfessional">
    <w:name w:val="Table Professional"/>
    <w:basedOn w:val="TableNormal"/>
    <w:locked/>
    <w:rsid w:val="00A27D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A27D4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A27D4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A27D4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A27D4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A27D4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A2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A27D4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A27D4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A27D4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A27D4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27D4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A27D45"/>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A27D45"/>
    <w:pPr>
      <w:spacing w:after="100"/>
    </w:pPr>
  </w:style>
  <w:style w:type="paragraph" w:styleId="TOC2">
    <w:name w:val="toc 2"/>
    <w:basedOn w:val="Normal"/>
    <w:next w:val="Normal"/>
    <w:autoRedefine/>
    <w:locked/>
    <w:rsid w:val="00A27D45"/>
    <w:pPr>
      <w:spacing w:after="100"/>
      <w:ind w:left="200"/>
    </w:pPr>
  </w:style>
  <w:style w:type="paragraph" w:styleId="TOC3">
    <w:name w:val="toc 3"/>
    <w:basedOn w:val="Normal"/>
    <w:next w:val="Normal"/>
    <w:autoRedefine/>
    <w:locked/>
    <w:rsid w:val="00A27D45"/>
    <w:pPr>
      <w:spacing w:after="100"/>
      <w:ind w:left="400"/>
    </w:pPr>
  </w:style>
  <w:style w:type="paragraph" w:styleId="TOC4">
    <w:name w:val="toc 4"/>
    <w:basedOn w:val="Normal"/>
    <w:next w:val="Normal"/>
    <w:autoRedefine/>
    <w:locked/>
    <w:rsid w:val="00A27D45"/>
    <w:pPr>
      <w:spacing w:after="100"/>
      <w:ind w:left="600"/>
    </w:pPr>
  </w:style>
  <w:style w:type="paragraph" w:styleId="TOC5">
    <w:name w:val="toc 5"/>
    <w:basedOn w:val="Normal"/>
    <w:next w:val="Normal"/>
    <w:autoRedefine/>
    <w:locked/>
    <w:rsid w:val="00A27D45"/>
    <w:pPr>
      <w:spacing w:after="100"/>
      <w:ind w:left="800"/>
    </w:pPr>
  </w:style>
  <w:style w:type="paragraph" w:styleId="TOC6">
    <w:name w:val="toc 6"/>
    <w:basedOn w:val="Normal"/>
    <w:next w:val="Normal"/>
    <w:autoRedefine/>
    <w:locked/>
    <w:rsid w:val="00A27D45"/>
    <w:pPr>
      <w:spacing w:after="100"/>
      <w:ind w:left="1000"/>
    </w:pPr>
  </w:style>
  <w:style w:type="paragraph" w:styleId="TOC7">
    <w:name w:val="toc 7"/>
    <w:basedOn w:val="Normal"/>
    <w:next w:val="Normal"/>
    <w:autoRedefine/>
    <w:locked/>
    <w:rsid w:val="00A27D45"/>
    <w:pPr>
      <w:spacing w:after="100"/>
      <w:ind w:left="1200"/>
    </w:pPr>
  </w:style>
  <w:style w:type="paragraph" w:styleId="TOC8">
    <w:name w:val="toc 8"/>
    <w:basedOn w:val="Normal"/>
    <w:next w:val="Normal"/>
    <w:autoRedefine/>
    <w:locked/>
    <w:rsid w:val="00A27D45"/>
    <w:pPr>
      <w:spacing w:after="100"/>
      <w:ind w:left="1400"/>
    </w:pPr>
  </w:style>
  <w:style w:type="paragraph" w:styleId="TOC9">
    <w:name w:val="toc 9"/>
    <w:basedOn w:val="Normal"/>
    <w:next w:val="Normal"/>
    <w:autoRedefine/>
    <w:locked/>
    <w:rsid w:val="00A27D45"/>
    <w:pPr>
      <w:spacing w:after="100"/>
      <w:ind w:left="1600"/>
    </w:pPr>
  </w:style>
  <w:style w:type="paragraph" w:styleId="TOCHeading">
    <w:name w:val="TOC Heading"/>
    <w:basedOn w:val="Heading1"/>
    <w:next w:val="Normal"/>
    <w:uiPriority w:val="39"/>
    <w:semiHidden/>
    <w:unhideWhenUsed/>
    <w:qFormat/>
    <w:locked/>
    <w:rsid w:val="00A27D45"/>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Revision">
    <w:name w:val="Revision"/>
    <w:hidden/>
    <w:uiPriority w:val="99"/>
    <w:semiHidden/>
    <w:rsid w:val="00205ADB"/>
    <w:rPr>
      <w:rFonts w:ascii="Arial" w:hAnsi="Arial"/>
      <w:szCs w:val="24"/>
    </w:rPr>
  </w:style>
  <w:style w:type="table" w:customStyle="1" w:styleId="TableGrid10">
    <w:name w:val="Table Grid1"/>
    <w:basedOn w:val="TableGrid"/>
    <w:uiPriority w:val="99"/>
    <w:rsid w:val="00A27D45"/>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A27D45"/>
    <w:rPr>
      <w:i/>
    </w:rPr>
  </w:style>
  <w:style w:type="character" w:customStyle="1" w:styleId="QPPTableTextITALICChar">
    <w:name w:val="QPP Table Text ITALIC Char"/>
    <w:basedOn w:val="QPPTableTextBodyChar"/>
    <w:link w:val="QPPTableTextITALIC"/>
    <w:rsid w:val="00A27D45"/>
    <w:rPr>
      <w:rFonts w:ascii="Arial" w:hAnsi="Arial" w:cs="Arial"/>
      <w:i/>
      <w:color w:val="000000"/>
    </w:rPr>
  </w:style>
  <w:style w:type="character" w:customStyle="1" w:styleId="Heading3Char">
    <w:name w:val="Heading 3 Char"/>
    <w:basedOn w:val="DefaultParagraphFont"/>
    <w:link w:val="Heading3"/>
    <w:rsid w:val="00C11EC0"/>
    <w:rPr>
      <w:rFonts w:ascii="Arial" w:hAnsi="Arial" w:cs="Arial"/>
      <w:b/>
      <w:bCs/>
      <w:sz w:val="26"/>
      <w:szCs w:val="26"/>
    </w:rPr>
  </w:style>
  <w:style w:type="character" w:customStyle="1" w:styleId="Heading2Char">
    <w:name w:val="Heading 2 Char"/>
    <w:basedOn w:val="DefaultParagraphFont"/>
    <w:link w:val="Heading2"/>
    <w:rsid w:val="00C11EC0"/>
    <w:rPr>
      <w:rFonts w:ascii="Arial" w:hAnsi="Arial" w:cs="Arial"/>
      <w:b/>
      <w:bCs/>
      <w:i/>
      <w:iCs/>
      <w:sz w:val="28"/>
      <w:szCs w:val="28"/>
    </w:rPr>
  </w:style>
  <w:style w:type="table" w:customStyle="1" w:styleId="QPPTableGrid">
    <w:name w:val="QPP Table Grid"/>
    <w:basedOn w:val="TableNormal"/>
    <w:uiPriority w:val="99"/>
    <w:rsid w:val="00A27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668525">
      <w:bodyDiv w:val="1"/>
      <w:marLeft w:val="0"/>
      <w:marRight w:val="0"/>
      <w:marTop w:val="0"/>
      <w:marBottom w:val="0"/>
      <w:divBdr>
        <w:top w:val="none" w:sz="0" w:space="0" w:color="auto"/>
        <w:left w:val="none" w:sz="0" w:space="0" w:color="auto"/>
        <w:bottom w:val="none" w:sz="0" w:space="0" w:color="auto"/>
        <w:right w:val="none" w:sz="0" w:space="0" w:color="auto"/>
      </w:divBdr>
    </w:div>
    <w:div w:id="174406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1291-891A-4554-9D59-6073F6981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6</Pages>
  <Words>12428</Words>
  <Characters>70846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83108</CharactersWithSpaces>
  <SharedDoc>false</SharedDoc>
  <HLinks>
    <vt:vector size="660" baseType="variant">
      <vt:variant>
        <vt:i4>262146</vt:i4>
      </vt:variant>
      <vt:variant>
        <vt:i4>327</vt:i4>
      </vt:variant>
      <vt:variant>
        <vt:i4>0</vt:i4>
      </vt:variant>
      <vt:variant>
        <vt:i4>5</vt:i4>
      </vt:variant>
      <vt:variant>
        <vt:lpwstr>../Schedule 1 - Definitions/Definitions.doc</vt:lpwstr>
      </vt:variant>
      <vt:variant>
        <vt:lpwstr>Amenity</vt:lpwstr>
      </vt:variant>
      <vt:variant>
        <vt:i4>7012473</vt:i4>
      </vt:variant>
      <vt:variant>
        <vt:i4>324</vt:i4>
      </vt:variant>
      <vt:variant>
        <vt:i4>0</vt:i4>
      </vt:variant>
      <vt:variant>
        <vt:i4>5</vt:i4>
      </vt:variant>
      <vt:variant>
        <vt:lpwstr>../Schedule 1 - Definitions/Definitions.doc</vt:lpwstr>
      </vt:variant>
      <vt:variant>
        <vt:lpwstr>HabitableRoom</vt:lpwstr>
      </vt:variant>
      <vt:variant>
        <vt:i4>786454</vt:i4>
      </vt:variant>
      <vt:variant>
        <vt:i4>321</vt:i4>
      </vt:variant>
      <vt:variant>
        <vt:i4>0</vt:i4>
      </vt:variant>
      <vt:variant>
        <vt:i4>5</vt:i4>
      </vt:variant>
      <vt:variant>
        <vt:lpwstr>../Schedule 1 - Definitions/Definitions.doc</vt:lpwstr>
      </vt:variant>
      <vt:variant>
        <vt:lpwstr>Storey</vt:lpwstr>
      </vt:variant>
      <vt:variant>
        <vt:i4>1179655</vt:i4>
      </vt:variant>
      <vt:variant>
        <vt:i4>318</vt:i4>
      </vt:variant>
      <vt:variant>
        <vt:i4>0</vt:i4>
      </vt:variant>
      <vt:variant>
        <vt:i4>5</vt:i4>
      </vt:variant>
      <vt:variant>
        <vt:lpwstr>../Schedule 1 - Definitions/Definitions.doc</vt:lpwstr>
      </vt:variant>
      <vt:variant>
        <vt:lpwstr>BuildingHeight</vt:lpwstr>
      </vt:variant>
      <vt:variant>
        <vt:i4>3539062</vt:i4>
      </vt:variant>
      <vt:variant>
        <vt:i4>315</vt:i4>
      </vt:variant>
      <vt:variant>
        <vt:i4>0</vt:i4>
      </vt:variant>
      <vt:variant>
        <vt:i4>5</vt:i4>
      </vt:variant>
      <vt:variant>
        <vt:lpwstr/>
      </vt:variant>
      <vt:variant>
        <vt:lpwstr>Table93163c</vt:lpwstr>
      </vt:variant>
      <vt:variant>
        <vt:i4>1507337</vt:i4>
      </vt:variant>
      <vt:variant>
        <vt:i4>312</vt:i4>
      </vt:variant>
      <vt:variant>
        <vt:i4>0</vt:i4>
      </vt:variant>
      <vt:variant>
        <vt:i4>5</vt:i4>
      </vt:variant>
      <vt:variant>
        <vt:lpwstr>../Schedule 1 - Definitions/Definitions.doc</vt:lpwstr>
      </vt:variant>
      <vt:variant>
        <vt:lpwstr>Setback</vt:lpwstr>
      </vt:variant>
      <vt:variant>
        <vt:i4>7602223</vt:i4>
      </vt:variant>
      <vt:variant>
        <vt:i4>309</vt:i4>
      </vt:variant>
      <vt:variant>
        <vt:i4>0</vt:i4>
      </vt:variant>
      <vt:variant>
        <vt:i4>5</vt:i4>
      </vt:variant>
      <vt:variant>
        <vt:lpwstr>http://infostore.saiglobal.com/store/Details.aspx?ProductID=313162&amp;gclid=CKrmpMDT3LMCFc8c6wodx2MA7g</vt:lpwstr>
      </vt:variant>
      <vt:variant>
        <vt:lpwstr/>
      </vt:variant>
      <vt:variant>
        <vt:i4>3145786</vt:i4>
      </vt:variant>
      <vt:variant>
        <vt:i4>306</vt:i4>
      </vt:variant>
      <vt:variant>
        <vt:i4>0</vt:i4>
      </vt:variant>
      <vt:variant>
        <vt:i4>5</vt:i4>
      </vt:variant>
      <vt:variant>
        <vt:lpwstr>../Schedule 6 - Planning scheme policies/TransportAccessParkingPSP.doc</vt:lpwstr>
      </vt:variant>
      <vt:variant>
        <vt:lpwstr/>
      </vt:variant>
      <vt:variant>
        <vt:i4>7602223</vt:i4>
      </vt:variant>
      <vt:variant>
        <vt:i4>303</vt:i4>
      </vt:variant>
      <vt:variant>
        <vt:i4>0</vt:i4>
      </vt:variant>
      <vt:variant>
        <vt:i4>5</vt:i4>
      </vt:variant>
      <vt:variant>
        <vt:lpwstr>http://infostore.saiglobal.com/store/Details.aspx?ProductID=313162&amp;gclid=CKrmpMDT3LMCFc8c6wodx2MA7g</vt:lpwstr>
      </vt:variant>
      <vt:variant>
        <vt:lpwstr/>
      </vt:variant>
      <vt:variant>
        <vt:i4>3539062</vt:i4>
      </vt:variant>
      <vt:variant>
        <vt:i4>300</vt:i4>
      </vt:variant>
      <vt:variant>
        <vt:i4>0</vt:i4>
      </vt:variant>
      <vt:variant>
        <vt:i4>5</vt:i4>
      </vt:variant>
      <vt:variant>
        <vt:lpwstr/>
      </vt:variant>
      <vt:variant>
        <vt:lpwstr>Table93163e</vt:lpwstr>
      </vt:variant>
      <vt:variant>
        <vt:i4>3539062</vt:i4>
      </vt:variant>
      <vt:variant>
        <vt:i4>297</vt:i4>
      </vt:variant>
      <vt:variant>
        <vt:i4>0</vt:i4>
      </vt:variant>
      <vt:variant>
        <vt:i4>5</vt:i4>
      </vt:variant>
      <vt:variant>
        <vt:lpwstr/>
      </vt:variant>
      <vt:variant>
        <vt:lpwstr>Table93163f</vt:lpwstr>
      </vt:variant>
      <vt:variant>
        <vt:i4>1507337</vt:i4>
      </vt:variant>
      <vt:variant>
        <vt:i4>294</vt:i4>
      </vt:variant>
      <vt:variant>
        <vt:i4>0</vt:i4>
      </vt:variant>
      <vt:variant>
        <vt:i4>5</vt:i4>
      </vt:variant>
      <vt:variant>
        <vt:lpwstr>../Schedule 1 - Definitions/Definitions.doc</vt:lpwstr>
      </vt:variant>
      <vt:variant>
        <vt:lpwstr>Setback</vt:lpwstr>
      </vt:variant>
      <vt:variant>
        <vt:i4>1507337</vt:i4>
      </vt:variant>
      <vt:variant>
        <vt:i4>291</vt:i4>
      </vt:variant>
      <vt:variant>
        <vt:i4>0</vt:i4>
      </vt:variant>
      <vt:variant>
        <vt:i4>5</vt:i4>
      </vt:variant>
      <vt:variant>
        <vt:lpwstr>../Schedule 1 - Definitions/Definitions.doc</vt:lpwstr>
      </vt:variant>
      <vt:variant>
        <vt:lpwstr>Setback</vt:lpwstr>
      </vt:variant>
      <vt:variant>
        <vt:i4>6750315</vt:i4>
      </vt:variant>
      <vt:variant>
        <vt:i4>288</vt:i4>
      </vt:variant>
      <vt:variant>
        <vt:i4>0</vt:i4>
      </vt:variant>
      <vt:variant>
        <vt:i4>5</vt:i4>
      </vt:variant>
      <vt:variant>
        <vt:lpwstr>../Schedule 1 - Definitions/Definitions.doc</vt:lpwstr>
      </vt:variant>
      <vt:variant>
        <vt:lpwstr>Multiple</vt:lpwstr>
      </vt:variant>
      <vt:variant>
        <vt:i4>131081</vt:i4>
      </vt:variant>
      <vt:variant>
        <vt:i4>285</vt:i4>
      </vt:variant>
      <vt:variant>
        <vt:i4>0</vt:i4>
      </vt:variant>
      <vt:variant>
        <vt:i4>5</vt:i4>
      </vt:variant>
      <vt:variant>
        <vt:lpwstr>../Schedule 1 - Definitions/Definitions.doc</vt:lpwstr>
      </vt:variant>
      <vt:variant>
        <vt:lpwstr>WalkingDistance</vt:lpwstr>
      </vt:variant>
      <vt:variant>
        <vt:i4>6750315</vt:i4>
      </vt:variant>
      <vt:variant>
        <vt:i4>282</vt:i4>
      </vt:variant>
      <vt:variant>
        <vt:i4>0</vt:i4>
      </vt:variant>
      <vt:variant>
        <vt:i4>5</vt:i4>
      </vt:variant>
      <vt:variant>
        <vt:lpwstr>../Schedule 1 - Definitions/Definitions.doc</vt:lpwstr>
      </vt:variant>
      <vt:variant>
        <vt:lpwstr>Multiple</vt:lpwstr>
      </vt:variant>
      <vt:variant>
        <vt:i4>1179655</vt:i4>
      </vt:variant>
      <vt:variant>
        <vt:i4>279</vt:i4>
      </vt:variant>
      <vt:variant>
        <vt:i4>0</vt:i4>
      </vt:variant>
      <vt:variant>
        <vt:i4>5</vt:i4>
      </vt:variant>
      <vt:variant>
        <vt:lpwstr>../Schedule 1 - Definitions/Definitions.doc</vt:lpwstr>
      </vt:variant>
      <vt:variant>
        <vt:lpwstr>BuildingHeight</vt:lpwstr>
      </vt:variant>
      <vt:variant>
        <vt:i4>589855</vt:i4>
      </vt:variant>
      <vt:variant>
        <vt:i4>276</vt:i4>
      </vt:variant>
      <vt:variant>
        <vt:i4>0</vt:i4>
      </vt:variant>
      <vt:variant>
        <vt:i4>5</vt:i4>
      </vt:variant>
      <vt:variant>
        <vt:lpwstr>../Schedule 1 - Definitions/Definitions.doc</vt:lpwstr>
      </vt:variant>
      <vt:variant>
        <vt:lpwstr>DwgHse</vt:lpwstr>
      </vt:variant>
      <vt:variant>
        <vt:i4>131081</vt:i4>
      </vt:variant>
      <vt:variant>
        <vt:i4>273</vt:i4>
      </vt:variant>
      <vt:variant>
        <vt:i4>0</vt:i4>
      </vt:variant>
      <vt:variant>
        <vt:i4>5</vt:i4>
      </vt:variant>
      <vt:variant>
        <vt:lpwstr>../Schedule 1 - Definitions/Definitions.doc</vt:lpwstr>
      </vt:variant>
      <vt:variant>
        <vt:lpwstr>WalkingDistance</vt:lpwstr>
      </vt:variant>
      <vt:variant>
        <vt:i4>6750315</vt:i4>
      </vt:variant>
      <vt:variant>
        <vt:i4>270</vt:i4>
      </vt:variant>
      <vt:variant>
        <vt:i4>0</vt:i4>
      </vt:variant>
      <vt:variant>
        <vt:i4>5</vt:i4>
      </vt:variant>
      <vt:variant>
        <vt:lpwstr>../Schedule 1 - Definitions/Definitions.doc</vt:lpwstr>
      </vt:variant>
      <vt:variant>
        <vt:lpwstr>Multiple</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6684797</vt:i4>
      </vt:variant>
      <vt:variant>
        <vt:i4>264</vt:i4>
      </vt:variant>
      <vt:variant>
        <vt:i4>0</vt:i4>
      </vt:variant>
      <vt:variant>
        <vt:i4>5</vt:i4>
      </vt:variant>
      <vt:variant>
        <vt:lpwstr>../Schedule 1 - Definitions/Definitions.doc</vt:lpwstr>
      </vt:variant>
      <vt:variant>
        <vt:lpwstr>Basement</vt:lpwstr>
      </vt:variant>
      <vt:variant>
        <vt:i4>786454</vt:i4>
      </vt:variant>
      <vt:variant>
        <vt:i4>261</vt:i4>
      </vt:variant>
      <vt:variant>
        <vt:i4>0</vt:i4>
      </vt:variant>
      <vt:variant>
        <vt:i4>5</vt:i4>
      </vt:variant>
      <vt:variant>
        <vt:lpwstr>../Schedule 1 - Definitions/Definitions.doc</vt:lpwstr>
      </vt:variant>
      <vt:variant>
        <vt:lpwstr>Storey</vt:lpwstr>
      </vt:variant>
      <vt:variant>
        <vt:i4>589897</vt:i4>
      </vt:variant>
      <vt:variant>
        <vt:i4>258</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255</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252</vt:i4>
      </vt:variant>
      <vt:variant>
        <vt:i4>0</vt:i4>
      </vt:variant>
      <vt:variant>
        <vt:i4>5</vt:i4>
      </vt:variant>
      <vt:variant>
        <vt:lpwstr/>
      </vt:variant>
      <vt:variant>
        <vt:lpwstr>Figurej</vt:lpwstr>
      </vt:variant>
      <vt:variant>
        <vt:i4>7929971</vt:i4>
      </vt:variant>
      <vt:variant>
        <vt:i4>249</vt:i4>
      </vt:variant>
      <vt:variant>
        <vt:i4>0</vt:i4>
      </vt:variant>
      <vt:variant>
        <vt:i4>5</vt:i4>
      </vt:variant>
      <vt:variant>
        <vt:lpwstr/>
      </vt:variant>
      <vt:variant>
        <vt:lpwstr>Figurei</vt:lpwstr>
      </vt:variant>
      <vt:variant>
        <vt:i4>6291581</vt:i4>
      </vt:variant>
      <vt:variant>
        <vt:i4>246</vt:i4>
      </vt:variant>
      <vt:variant>
        <vt:i4>0</vt:i4>
      </vt:variant>
      <vt:variant>
        <vt:i4>5</vt:i4>
      </vt:variant>
      <vt:variant>
        <vt:lpwstr>../Schedule 1 - Definitions/Definitions.doc</vt:lpwstr>
      </vt:variant>
      <vt:variant>
        <vt:lpwstr>CornerLandDed</vt:lpwstr>
      </vt:variant>
      <vt:variant>
        <vt:i4>655371</vt:i4>
      </vt:variant>
      <vt:variant>
        <vt:i4>243</vt:i4>
      </vt:variant>
      <vt:variant>
        <vt:i4>0</vt:i4>
      </vt:variant>
      <vt:variant>
        <vt:i4>5</vt:i4>
      </vt:variant>
      <vt:variant>
        <vt:lpwstr>../Schedule 1 - Definitions/Definitions.doc</vt:lpwstr>
      </vt:variant>
      <vt:variant>
        <vt:lpwstr>BuildingEnv</vt:lpwstr>
      </vt:variant>
      <vt:variant>
        <vt:i4>6291581</vt:i4>
      </vt:variant>
      <vt:variant>
        <vt:i4>240</vt:i4>
      </vt:variant>
      <vt:variant>
        <vt:i4>0</vt:i4>
      </vt:variant>
      <vt:variant>
        <vt:i4>5</vt:i4>
      </vt:variant>
      <vt:variant>
        <vt:lpwstr>../Schedule 1 - Definitions/Definitions.doc</vt:lpwstr>
      </vt:variant>
      <vt:variant>
        <vt:lpwstr>CornerLandDed</vt:lpwstr>
      </vt:variant>
      <vt:variant>
        <vt:i4>7929971</vt:i4>
      </vt:variant>
      <vt:variant>
        <vt:i4>237</vt:i4>
      </vt:variant>
      <vt:variant>
        <vt:i4>0</vt:i4>
      </vt:variant>
      <vt:variant>
        <vt:i4>5</vt:i4>
      </vt:variant>
      <vt:variant>
        <vt:lpwstr/>
      </vt:variant>
      <vt:variant>
        <vt:lpwstr>Figureh</vt:lpwstr>
      </vt:variant>
      <vt:variant>
        <vt:i4>7929971</vt:i4>
      </vt:variant>
      <vt:variant>
        <vt:i4>234</vt:i4>
      </vt:variant>
      <vt:variant>
        <vt:i4>0</vt:i4>
      </vt:variant>
      <vt:variant>
        <vt:i4>5</vt:i4>
      </vt:variant>
      <vt:variant>
        <vt:lpwstr/>
      </vt:variant>
      <vt:variant>
        <vt:lpwstr>Figureg</vt:lpwstr>
      </vt:variant>
      <vt:variant>
        <vt:i4>7012473</vt:i4>
      </vt:variant>
      <vt:variant>
        <vt:i4>231</vt:i4>
      </vt:variant>
      <vt:variant>
        <vt:i4>0</vt:i4>
      </vt:variant>
      <vt:variant>
        <vt:i4>5</vt:i4>
      </vt:variant>
      <vt:variant>
        <vt:lpwstr>../Schedule 1 - Definitions/Definitions.doc</vt:lpwstr>
      </vt:variant>
      <vt:variant>
        <vt:lpwstr>HabitableRoom</vt:lpwstr>
      </vt:variant>
      <vt:variant>
        <vt:i4>7012473</vt:i4>
      </vt:variant>
      <vt:variant>
        <vt:i4>228</vt:i4>
      </vt:variant>
      <vt:variant>
        <vt:i4>0</vt:i4>
      </vt:variant>
      <vt:variant>
        <vt:i4>5</vt:i4>
      </vt:variant>
      <vt:variant>
        <vt:lpwstr>../Schedule 1 - Definitions/Definitions.doc</vt:lpwstr>
      </vt:variant>
      <vt:variant>
        <vt:lpwstr>HabitableRoom</vt:lpwstr>
      </vt:variant>
      <vt:variant>
        <vt:i4>3539062</vt:i4>
      </vt:variant>
      <vt:variant>
        <vt:i4>225</vt:i4>
      </vt:variant>
      <vt:variant>
        <vt:i4>0</vt:i4>
      </vt:variant>
      <vt:variant>
        <vt:i4>5</vt:i4>
      </vt:variant>
      <vt:variant>
        <vt:lpwstr/>
      </vt:variant>
      <vt:variant>
        <vt:lpwstr>Table93163f</vt:lpwstr>
      </vt:variant>
      <vt:variant>
        <vt:i4>262146</vt:i4>
      </vt:variant>
      <vt:variant>
        <vt:i4>222</vt:i4>
      </vt:variant>
      <vt:variant>
        <vt:i4>0</vt:i4>
      </vt:variant>
      <vt:variant>
        <vt:i4>5</vt:i4>
      </vt:variant>
      <vt:variant>
        <vt:lpwstr>../Schedule 1 - Definitions/Definitions.doc</vt:lpwstr>
      </vt:variant>
      <vt:variant>
        <vt:lpwstr>Amenity</vt:lpwstr>
      </vt:variant>
      <vt:variant>
        <vt:i4>7929971</vt:i4>
      </vt:variant>
      <vt:variant>
        <vt:i4>219</vt:i4>
      </vt:variant>
      <vt:variant>
        <vt:i4>0</vt:i4>
      </vt:variant>
      <vt:variant>
        <vt:i4>5</vt:i4>
      </vt:variant>
      <vt:variant>
        <vt:lpwstr/>
      </vt:variant>
      <vt:variant>
        <vt:lpwstr>Figuref</vt:lpwstr>
      </vt:variant>
      <vt:variant>
        <vt:i4>1507337</vt:i4>
      </vt:variant>
      <vt:variant>
        <vt:i4>216</vt:i4>
      </vt:variant>
      <vt:variant>
        <vt:i4>0</vt:i4>
      </vt:variant>
      <vt:variant>
        <vt:i4>5</vt:i4>
      </vt:variant>
      <vt:variant>
        <vt:lpwstr>../Schedule 1 - Definitions/Definitions.doc</vt:lpwstr>
      </vt:variant>
      <vt:variant>
        <vt:lpwstr>Setback</vt:lpwstr>
      </vt:variant>
      <vt:variant>
        <vt:i4>458782</vt:i4>
      </vt:variant>
      <vt:variant>
        <vt:i4>213</vt:i4>
      </vt:variant>
      <vt:variant>
        <vt:i4>0</vt:i4>
      </vt:variant>
      <vt:variant>
        <vt:i4>5</vt:i4>
      </vt:variant>
      <vt:variant>
        <vt:lpwstr>../Schedule 1 - Definitions/Definitions.doc</vt:lpwstr>
      </vt:variant>
      <vt:variant>
        <vt:lpwstr>MinorR</vt:lpwstr>
      </vt:variant>
      <vt:variant>
        <vt:i4>786454</vt:i4>
      </vt:variant>
      <vt:variant>
        <vt:i4>210</vt:i4>
      </vt:variant>
      <vt:variant>
        <vt:i4>0</vt:i4>
      </vt:variant>
      <vt:variant>
        <vt:i4>5</vt:i4>
      </vt:variant>
      <vt:variant>
        <vt:lpwstr>../Schedule 1 - Definitions/Definitions.doc</vt:lpwstr>
      </vt:variant>
      <vt:variant>
        <vt:lpwstr>Storey</vt:lpwstr>
      </vt:variant>
      <vt:variant>
        <vt:i4>1179655</vt:i4>
      </vt:variant>
      <vt:variant>
        <vt:i4>207</vt:i4>
      </vt:variant>
      <vt:variant>
        <vt:i4>0</vt:i4>
      </vt:variant>
      <vt:variant>
        <vt:i4>5</vt:i4>
      </vt:variant>
      <vt:variant>
        <vt:lpwstr>../Schedule 1 - Definitions/Definitions.doc</vt:lpwstr>
      </vt:variant>
      <vt:variant>
        <vt:lpwstr>BuildingHeight</vt:lpwstr>
      </vt:variant>
      <vt:variant>
        <vt:i4>7929971</vt:i4>
      </vt:variant>
      <vt:variant>
        <vt:i4>204</vt:i4>
      </vt:variant>
      <vt:variant>
        <vt:i4>0</vt:i4>
      </vt:variant>
      <vt:variant>
        <vt:i4>5</vt:i4>
      </vt:variant>
      <vt:variant>
        <vt:lpwstr/>
      </vt:variant>
      <vt:variant>
        <vt:lpwstr>Figuref</vt:lpwstr>
      </vt:variant>
      <vt:variant>
        <vt:i4>786454</vt:i4>
      </vt:variant>
      <vt:variant>
        <vt:i4>201</vt:i4>
      </vt:variant>
      <vt:variant>
        <vt:i4>0</vt:i4>
      </vt:variant>
      <vt:variant>
        <vt:i4>5</vt:i4>
      </vt:variant>
      <vt:variant>
        <vt:lpwstr>../Schedule 1 - Definitions/Definitions.doc</vt:lpwstr>
      </vt:variant>
      <vt:variant>
        <vt:lpwstr>Storey</vt:lpwstr>
      </vt:variant>
      <vt:variant>
        <vt:i4>1179655</vt:i4>
      </vt:variant>
      <vt:variant>
        <vt:i4>198</vt:i4>
      </vt:variant>
      <vt:variant>
        <vt:i4>0</vt:i4>
      </vt:variant>
      <vt:variant>
        <vt:i4>5</vt:i4>
      </vt:variant>
      <vt:variant>
        <vt:lpwstr>../Schedule 1 - Definitions/Definitions.doc</vt:lpwstr>
      </vt:variant>
      <vt:variant>
        <vt:lpwstr>BuildingHeight</vt:lpwstr>
      </vt:variant>
      <vt:variant>
        <vt:i4>7012473</vt:i4>
      </vt:variant>
      <vt:variant>
        <vt:i4>195</vt:i4>
      </vt:variant>
      <vt:variant>
        <vt:i4>0</vt:i4>
      </vt:variant>
      <vt:variant>
        <vt:i4>5</vt:i4>
      </vt:variant>
      <vt:variant>
        <vt:lpwstr>../Schedule 1 - Definitions/Definitions.doc</vt:lpwstr>
      </vt:variant>
      <vt:variant>
        <vt:lpwstr>HabitableRoom</vt:lpwstr>
      </vt:variant>
      <vt:variant>
        <vt:i4>262146</vt:i4>
      </vt:variant>
      <vt:variant>
        <vt:i4>192</vt:i4>
      </vt:variant>
      <vt:variant>
        <vt:i4>0</vt:i4>
      </vt:variant>
      <vt:variant>
        <vt:i4>5</vt:i4>
      </vt:variant>
      <vt:variant>
        <vt:lpwstr>../Schedule 1 - Definitions/Definitions.doc</vt:lpwstr>
      </vt:variant>
      <vt:variant>
        <vt:lpwstr>Amenity</vt:lpwstr>
      </vt:variant>
      <vt:variant>
        <vt:i4>6684797</vt:i4>
      </vt:variant>
      <vt:variant>
        <vt:i4>189</vt:i4>
      </vt:variant>
      <vt:variant>
        <vt:i4>0</vt:i4>
      </vt:variant>
      <vt:variant>
        <vt:i4>5</vt:i4>
      </vt:variant>
      <vt:variant>
        <vt:lpwstr>../Schedule 1 - Definitions/Definitions.doc</vt:lpwstr>
      </vt:variant>
      <vt:variant>
        <vt:lpwstr>Basement</vt:lpwstr>
      </vt:variant>
      <vt:variant>
        <vt:i4>6684797</vt:i4>
      </vt:variant>
      <vt:variant>
        <vt:i4>186</vt:i4>
      </vt:variant>
      <vt:variant>
        <vt:i4>0</vt:i4>
      </vt:variant>
      <vt:variant>
        <vt:i4>5</vt:i4>
      </vt:variant>
      <vt:variant>
        <vt:lpwstr>../Schedule 1 - Definitions/Definitions.doc</vt:lpwstr>
      </vt:variant>
      <vt:variant>
        <vt:lpwstr>Basement</vt:lpwstr>
      </vt:variant>
      <vt:variant>
        <vt:i4>1507337</vt:i4>
      </vt:variant>
      <vt:variant>
        <vt:i4>183</vt:i4>
      </vt:variant>
      <vt:variant>
        <vt:i4>0</vt:i4>
      </vt:variant>
      <vt:variant>
        <vt:i4>5</vt:i4>
      </vt:variant>
      <vt:variant>
        <vt:lpwstr>../Schedule 1 - Definitions/Definitions.doc</vt:lpwstr>
      </vt:variant>
      <vt:variant>
        <vt:lpwstr>Setback</vt:lpwstr>
      </vt:variant>
      <vt:variant>
        <vt:i4>3539062</vt:i4>
      </vt:variant>
      <vt:variant>
        <vt:i4>180</vt:i4>
      </vt:variant>
      <vt:variant>
        <vt:i4>0</vt:i4>
      </vt:variant>
      <vt:variant>
        <vt:i4>5</vt:i4>
      </vt:variant>
      <vt:variant>
        <vt:lpwstr/>
      </vt:variant>
      <vt:variant>
        <vt:lpwstr>Table93163e</vt:lpwstr>
      </vt:variant>
      <vt:variant>
        <vt:i4>8323175</vt:i4>
      </vt:variant>
      <vt:variant>
        <vt:i4>177</vt:i4>
      </vt:variant>
      <vt:variant>
        <vt:i4>0</vt:i4>
      </vt:variant>
      <vt:variant>
        <vt:i4>5</vt:i4>
      </vt:variant>
      <vt:variant>
        <vt:lpwstr>../Schedule 1 - Definitions/Definitions.doc</vt:lpwstr>
      </vt:variant>
      <vt:variant>
        <vt:lpwstr>BuildingFoot</vt:lpwstr>
      </vt:variant>
      <vt:variant>
        <vt:i4>1507337</vt:i4>
      </vt:variant>
      <vt:variant>
        <vt:i4>174</vt:i4>
      </vt:variant>
      <vt:variant>
        <vt:i4>0</vt:i4>
      </vt:variant>
      <vt:variant>
        <vt:i4>5</vt:i4>
      </vt:variant>
      <vt:variant>
        <vt:lpwstr>../Schedule 1 - Definitions/Definitions.doc</vt:lpwstr>
      </vt:variant>
      <vt:variant>
        <vt:lpwstr>Setback</vt:lpwstr>
      </vt:variant>
      <vt:variant>
        <vt:i4>589855</vt:i4>
      </vt:variant>
      <vt:variant>
        <vt:i4>171</vt:i4>
      </vt:variant>
      <vt:variant>
        <vt:i4>0</vt:i4>
      </vt:variant>
      <vt:variant>
        <vt:i4>5</vt:i4>
      </vt:variant>
      <vt:variant>
        <vt:lpwstr>../Schedule 1 - Definitions/Definitions.doc</vt:lpwstr>
      </vt:variant>
      <vt:variant>
        <vt:lpwstr>DwgHse</vt:lpwstr>
      </vt:variant>
      <vt:variant>
        <vt:i4>262146</vt:i4>
      </vt:variant>
      <vt:variant>
        <vt:i4>168</vt:i4>
      </vt:variant>
      <vt:variant>
        <vt:i4>0</vt:i4>
      </vt:variant>
      <vt:variant>
        <vt:i4>5</vt:i4>
      </vt:variant>
      <vt:variant>
        <vt:lpwstr>../Schedule 1 - Definitions/Definitions.doc</vt:lpwstr>
      </vt:variant>
      <vt:variant>
        <vt:lpwstr>Amenity</vt:lpwstr>
      </vt:variant>
      <vt:variant>
        <vt:i4>6750315</vt:i4>
      </vt:variant>
      <vt:variant>
        <vt:i4>165</vt:i4>
      </vt:variant>
      <vt:variant>
        <vt:i4>0</vt:i4>
      </vt:variant>
      <vt:variant>
        <vt:i4>5</vt:i4>
      </vt:variant>
      <vt:variant>
        <vt:lpwstr>../Schedule 1 - Definitions/Definitions.doc</vt:lpwstr>
      </vt:variant>
      <vt:variant>
        <vt:lpwstr>Multiple</vt:lpwstr>
      </vt:variant>
      <vt:variant>
        <vt:i4>8192105</vt:i4>
      </vt:variant>
      <vt:variant>
        <vt:i4>162</vt:i4>
      </vt:variant>
      <vt:variant>
        <vt:i4>0</vt:i4>
      </vt:variant>
      <vt:variant>
        <vt:i4>5</vt:i4>
      </vt:variant>
      <vt:variant>
        <vt:lpwstr>../Schedule 1 - Definitions/Definitions.doc</vt:lpwstr>
      </vt:variant>
      <vt:variant>
        <vt:lpwstr>SignificantLandscapeTree</vt:lpwstr>
      </vt:variant>
      <vt:variant>
        <vt:i4>720981</vt:i4>
      </vt:variant>
      <vt:variant>
        <vt:i4>159</vt:i4>
      </vt:variant>
      <vt:variant>
        <vt:i4>0</vt:i4>
      </vt:variant>
      <vt:variant>
        <vt:i4>5</vt:i4>
      </vt:variant>
      <vt:variant>
        <vt:lpwstr>ParkPlanningCode.doc</vt:lpwstr>
      </vt:variant>
      <vt:variant>
        <vt:lpwstr/>
      </vt:variant>
      <vt:variant>
        <vt:i4>8192105</vt:i4>
      </vt:variant>
      <vt:variant>
        <vt:i4>156</vt:i4>
      </vt:variant>
      <vt:variant>
        <vt:i4>0</vt:i4>
      </vt:variant>
      <vt:variant>
        <vt:i4>5</vt:i4>
      </vt:variant>
      <vt:variant>
        <vt:lpwstr>../Schedule 1 - Definitions/Definitions.doc</vt:lpwstr>
      </vt:variant>
      <vt:variant>
        <vt:lpwstr>SignificantLandscapeTree</vt:lpwstr>
      </vt:variant>
      <vt:variant>
        <vt:i4>3539062</vt:i4>
      </vt:variant>
      <vt:variant>
        <vt:i4>153</vt:i4>
      </vt:variant>
      <vt:variant>
        <vt:i4>0</vt:i4>
      </vt:variant>
      <vt:variant>
        <vt:i4>5</vt:i4>
      </vt:variant>
      <vt:variant>
        <vt:lpwstr/>
      </vt:variant>
      <vt:variant>
        <vt:lpwstr>Table93163d</vt:lpwstr>
      </vt:variant>
      <vt:variant>
        <vt:i4>7667837</vt:i4>
      </vt:variant>
      <vt:variant>
        <vt:i4>150</vt:i4>
      </vt:variant>
      <vt:variant>
        <vt:i4>0</vt:i4>
      </vt:variant>
      <vt:variant>
        <vt:i4>5</vt:i4>
      </vt:variant>
      <vt:variant>
        <vt:lpwstr>../Schedule 1 - Definitions/Definitions.doc</vt:lpwstr>
      </vt:variant>
      <vt:variant>
        <vt:lpwstr>SiteCover</vt:lpwstr>
      </vt:variant>
      <vt:variant>
        <vt:i4>655371</vt:i4>
      </vt:variant>
      <vt:variant>
        <vt:i4>147</vt:i4>
      </vt:variant>
      <vt:variant>
        <vt:i4>0</vt:i4>
      </vt:variant>
      <vt:variant>
        <vt:i4>5</vt:i4>
      </vt:variant>
      <vt:variant>
        <vt:lpwstr>../Schedule 1 - Definitions/Definitions.doc</vt:lpwstr>
      </vt:variant>
      <vt:variant>
        <vt:lpwstr>BuildingEnv</vt:lpwstr>
      </vt:variant>
      <vt:variant>
        <vt:i4>8192105</vt:i4>
      </vt:variant>
      <vt:variant>
        <vt:i4>144</vt:i4>
      </vt:variant>
      <vt:variant>
        <vt:i4>0</vt:i4>
      </vt:variant>
      <vt:variant>
        <vt:i4>5</vt:i4>
      </vt:variant>
      <vt:variant>
        <vt:lpwstr>../Schedule 1 - Definitions/Definitions.doc</vt:lpwstr>
      </vt:variant>
      <vt:variant>
        <vt:lpwstr>SignificantLandscapeTree</vt:lpwstr>
      </vt:variant>
      <vt:variant>
        <vt:i4>262146</vt:i4>
      </vt:variant>
      <vt:variant>
        <vt:i4>141</vt:i4>
      </vt:variant>
      <vt:variant>
        <vt:i4>0</vt:i4>
      </vt:variant>
      <vt:variant>
        <vt:i4>5</vt:i4>
      </vt:variant>
      <vt:variant>
        <vt:lpwstr>../Schedule 1 - Definitions/Definitions.doc</vt:lpwstr>
      </vt:variant>
      <vt:variant>
        <vt:lpwstr>Amenity</vt:lpwstr>
      </vt:variant>
      <vt:variant>
        <vt:i4>8323175</vt:i4>
      </vt:variant>
      <vt:variant>
        <vt:i4>138</vt:i4>
      </vt:variant>
      <vt:variant>
        <vt:i4>0</vt:i4>
      </vt:variant>
      <vt:variant>
        <vt:i4>5</vt:i4>
      </vt:variant>
      <vt:variant>
        <vt:lpwstr>../Schedule 1 - Definitions/Definitions.doc</vt:lpwstr>
      </vt:variant>
      <vt:variant>
        <vt:lpwstr>BuildingFoot</vt:lpwstr>
      </vt:variant>
      <vt:variant>
        <vt:i4>7929971</vt:i4>
      </vt:variant>
      <vt:variant>
        <vt:i4>135</vt:i4>
      </vt:variant>
      <vt:variant>
        <vt:i4>0</vt:i4>
      </vt:variant>
      <vt:variant>
        <vt:i4>5</vt:i4>
      </vt:variant>
      <vt:variant>
        <vt:lpwstr/>
      </vt:variant>
      <vt:variant>
        <vt:lpwstr>Figuree</vt:lpwstr>
      </vt:variant>
      <vt:variant>
        <vt:i4>589855</vt:i4>
      </vt:variant>
      <vt:variant>
        <vt:i4>132</vt:i4>
      </vt:variant>
      <vt:variant>
        <vt:i4>0</vt:i4>
      </vt:variant>
      <vt:variant>
        <vt:i4>5</vt:i4>
      </vt:variant>
      <vt:variant>
        <vt:lpwstr>../Schedule 1 - Definitions/Definitions.doc</vt:lpwstr>
      </vt:variant>
      <vt:variant>
        <vt:lpwstr>DwgHse</vt:lpwstr>
      </vt:variant>
      <vt:variant>
        <vt:i4>7012473</vt:i4>
      </vt:variant>
      <vt:variant>
        <vt:i4>129</vt:i4>
      </vt:variant>
      <vt:variant>
        <vt:i4>0</vt:i4>
      </vt:variant>
      <vt:variant>
        <vt:i4>5</vt:i4>
      </vt:variant>
      <vt:variant>
        <vt:lpwstr>../Schedule 1 - Definitions/Definitions.doc</vt:lpwstr>
      </vt:variant>
      <vt:variant>
        <vt:lpwstr>HabitableRoom</vt:lpwstr>
      </vt:variant>
      <vt:variant>
        <vt:i4>1507337</vt:i4>
      </vt:variant>
      <vt:variant>
        <vt:i4>126</vt:i4>
      </vt:variant>
      <vt:variant>
        <vt:i4>0</vt:i4>
      </vt:variant>
      <vt:variant>
        <vt:i4>5</vt:i4>
      </vt:variant>
      <vt:variant>
        <vt:lpwstr>../Schedule 1 - Definitions/Definitions.doc</vt:lpwstr>
      </vt:variant>
      <vt:variant>
        <vt:lpwstr>Setback</vt:lpwstr>
      </vt:variant>
      <vt:variant>
        <vt:i4>7929971</vt:i4>
      </vt:variant>
      <vt:variant>
        <vt:i4>123</vt:i4>
      </vt:variant>
      <vt:variant>
        <vt:i4>0</vt:i4>
      </vt:variant>
      <vt:variant>
        <vt:i4>5</vt:i4>
      </vt:variant>
      <vt:variant>
        <vt:lpwstr/>
      </vt:variant>
      <vt:variant>
        <vt:lpwstr>Figured</vt:lpwstr>
      </vt:variant>
      <vt:variant>
        <vt:i4>3539062</vt:i4>
      </vt:variant>
      <vt:variant>
        <vt:i4>120</vt:i4>
      </vt:variant>
      <vt:variant>
        <vt:i4>0</vt:i4>
      </vt:variant>
      <vt:variant>
        <vt:i4>5</vt:i4>
      </vt:variant>
      <vt:variant>
        <vt:lpwstr/>
      </vt:variant>
      <vt:variant>
        <vt:lpwstr>Table93163c</vt:lpwstr>
      </vt:variant>
      <vt:variant>
        <vt:i4>262146</vt:i4>
      </vt:variant>
      <vt:variant>
        <vt:i4>117</vt:i4>
      </vt:variant>
      <vt:variant>
        <vt:i4>0</vt:i4>
      </vt:variant>
      <vt:variant>
        <vt:i4>5</vt:i4>
      </vt:variant>
      <vt:variant>
        <vt:lpwstr>../Schedule 1 - Definitions/Definitions.doc</vt:lpwstr>
      </vt:variant>
      <vt:variant>
        <vt:lpwstr>Amenity</vt:lpwstr>
      </vt:variant>
      <vt:variant>
        <vt:i4>1507337</vt:i4>
      </vt:variant>
      <vt:variant>
        <vt:i4>114</vt:i4>
      </vt:variant>
      <vt:variant>
        <vt:i4>0</vt:i4>
      </vt:variant>
      <vt:variant>
        <vt:i4>5</vt:i4>
      </vt:variant>
      <vt:variant>
        <vt:lpwstr>../Schedule 1 - Definitions/Definitions.doc</vt:lpwstr>
      </vt:variant>
      <vt:variant>
        <vt:lpwstr>Setback</vt:lpwstr>
      </vt:variant>
      <vt:variant>
        <vt:i4>3539062</vt:i4>
      </vt:variant>
      <vt:variant>
        <vt:i4>111</vt:i4>
      </vt:variant>
      <vt:variant>
        <vt:i4>0</vt:i4>
      </vt:variant>
      <vt:variant>
        <vt:i4>5</vt:i4>
      </vt:variant>
      <vt:variant>
        <vt:lpwstr/>
      </vt:variant>
      <vt:variant>
        <vt:lpwstr>Table93163c</vt:lpwstr>
      </vt:variant>
      <vt:variant>
        <vt:i4>8192105</vt:i4>
      </vt:variant>
      <vt:variant>
        <vt:i4>108</vt:i4>
      </vt:variant>
      <vt:variant>
        <vt:i4>0</vt:i4>
      </vt:variant>
      <vt:variant>
        <vt:i4>5</vt:i4>
      </vt:variant>
      <vt:variant>
        <vt:lpwstr>../Schedule 1 - Definitions/Definitions.doc</vt:lpwstr>
      </vt:variant>
      <vt:variant>
        <vt:lpwstr>SignificantLandscapeTree</vt:lpwstr>
      </vt:variant>
      <vt:variant>
        <vt:i4>1507337</vt:i4>
      </vt:variant>
      <vt:variant>
        <vt:i4>105</vt:i4>
      </vt:variant>
      <vt:variant>
        <vt:i4>0</vt:i4>
      </vt:variant>
      <vt:variant>
        <vt:i4>5</vt:i4>
      </vt:variant>
      <vt:variant>
        <vt:lpwstr>../Schedule 1 - Definitions/Definitions.doc</vt:lpwstr>
      </vt:variant>
      <vt:variant>
        <vt:lpwstr>Setback</vt:lpwstr>
      </vt:variant>
      <vt:variant>
        <vt:i4>3539062</vt:i4>
      </vt:variant>
      <vt:variant>
        <vt:i4>102</vt:i4>
      </vt:variant>
      <vt:variant>
        <vt:i4>0</vt:i4>
      </vt:variant>
      <vt:variant>
        <vt:i4>5</vt:i4>
      </vt:variant>
      <vt:variant>
        <vt:lpwstr/>
      </vt:variant>
      <vt:variant>
        <vt:lpwstr>Table93163c</vt:lpwstr>
      </vt:variant>
      <vt:variant>
        <vt:i4>3539062</vt:i4>
      </vt:variant>
      <vt:variant>
        <vt:i4>99</vt:i4>
      </vt:variant>
      <vt:variant>
        <vt:i4>0</vt:i4>
      </vt:variant>
      <vt:variant>
        <vt:i4>5</vt:i4>
      </vt:variant>
      <vt:variant>
        <vt:lpwstr/>
      </vt:variant>
      <vt:variant>
        <vt:lpwstr>Table93163b</vt:lpwstr>
      </vt:variant>
      <vt:variant>
        <vt:i4>7667762</vt:i4>
      </vt:variant>
      <vt:variant>
        <vt:i4>96</vt:i4>
      </vt:variant>
      <vt:variant>
        <vt:i4>0</vt:i4>
      </vt:variant>
      <vt:variant>
        <vt:i4>5</vt:i4>
      </vt:variant>
      <vt:variant>
        <vt:lpwstr>MultipleDwellingCode.doc</vt:lpwstr>
      </vt:variant>
      <vt:variant>
        <vt:lpwstr>Figurec</vt:lpwstr>
      </vt:variant>
      <vt:variant>
        <vt:i4>7929971</vt:i4>
      </vt:variant>
      <vt:variant>
        <vt:i4>93</vt:i4>
      </vt:variant>
      <vt:variant>
        <vt:i4>0</vt:i4>
      </vt:variant>
      <vt:variant>
        <vt:i4>5</vt:i4>
      </vt:variant>
      <vt:variant>
        <vt:lpwstr/>
      </vt:variant>
      <vt:variant>
        <vt:lpwstr>Figureb</vt:lpwstr>
      </vt:variant>
      <vt:variant>
        <vt:i4>3539062</vt:i4>
      </vt:variant>
      <vt:variant>
        <vt:i4>90</vt:i4>
      </vt:variant>
      <vt:variant>
        <vt:i4>0</vt:i4>
      </vt:variant>
      <vt:variant>
        <vt:i4>5</vt:i4>
      </vt:variant>
      <vt:variant>
        <vt:lpwstr/>
      </vt:variant>
      <vt:variant>
        <vt:lpwstr>Table93163f</vt:lpwstr>
      </vt:variant>
      <vt:variant>
        <vt:i4>3539062</vt:i4>
      </vt:variant>
      <vt:variant>
        <vt:i4>87</vt:i4>
      </vt:variant>
      <vt:variant>
        <vt:i4>0</vt:i4>
      </vt:variant>
      <vt:variant>
        <vt:i4>5</vt:i4>
      </vt:variant>
      <vt:variant>
        <vt:lpwstr/>
      </vt:variant>
      <vt:variant>
        <vt:lpwstr>Table93163e</vt:lpwstr>
      </vt:variant>
      <vt:variant>
        <vt:i4>3539062</vt:i4>
      </vt:variant>
      <vt:variant>
        <vt:i4>84</vt:i4>
      </vt:variant>
      <vt:variant>
        <vt:i4>0</vt:i4>
      </vt:variant>
      <vt:variant>
        <vt:i4>5</vt:i4>
      </vt:variant>
      <vt:variant>
        <vt:lpwstr/>
      </vt:variant>
      <vt:variant>
        <vt:lpwstr>Table93163c</vt:lpwstr>
      </vt:variant>
      <vt:variant>
        <vt:i4>1507337</vt:i4>
      </vt:variant>
      <vt:variant>
        <vt:i4>81</vt:i4>
      </vt:variant>
      <vt:variant>
        <vt:i4>0</vt:i4>
      </vt:variant>
      <vt:variant>
        <vt:i4>5</vt:i4>
      </vt:variant>
      <vt:variant>
        <vt:lpwstr>../Schedule 1 - Definitions/Definitions.doc</vt:lpwstr>
      </vt:variant>
      <vt:variant>
        <vt:lpwstr>Setback</vt:lpwstr>
      </vt:variant>
      <vt:variant>
        <vt:i4>3539062</vt:i4>
      </vt:variant>
      <vt:variant>
        <vt:i4>78</vt:i4>
      </vt:variant>
      <vt:variant>
        <vt:i4>0</vt:i4>
      </vt:variant>
      <vt:variant>
        <vt:i4>5</vt:i4>
      </vt:variant>
      <vt:variant>
        <vt:lpwstr/>
      </vt:variant>
      <vt:variant>
        <vt:lpwstr>Table93163b</vt:lpwstr>
      </vt:variant>
      <vt:variant>
        <vt:i4>655371</vt:i4>
      </vt:variant>
      <vt:variant>
        <vt:i4>75</vt:i4>
      </vt:variant>
      <vt:variant>
        <vt:i4>0</vt:i4>
      </vt:variant>
      <vt:variant>
        <vt:i4>5</vt:i4>
      </vt:variant>
      <vt:variant>
        <vt:lpwstr>../Schedule 1 - Definitions/Definitions.doc</vt:lpwstr>
      </vt:variant>
      <vt:variant>
        <vt:lpwstr>BuildingEnv</vt:lpwstr>
      </vt:variant>
      <vt:variant>
        <vt:i4>262146</vt:i4>
      </vt:variant>
      <vt:variant>
        <vt:i4>72</vt:i4>
      </vt:variant>
      <vt:variant>
        <vt:i4>0</vt:i4>
      </vt:variant>
      <vt:variant>
        <vt:i4>5</vt:i4>
      </vt:variant>
      <vt:variant>
        <vt:lpwstr>../Schedule 1 - Definitions/Definitions.doc</vt:lpwstr>
      </vt:variant>
      <vt:variant>
        <vt:lpwstr>Amenity</vt:lpwstr>
      </vt:variant>
      <vt:variant>
        <vt:i4>1179655</vt:i4>
      </vt:variant>
      <vt:variant>
        <vt:i4>69</vt:i4>
      </vt:variant>
      <vt:variant>
        <vt:i4>0</vt:i4>
      </vt:variant>
      <vt:variant>
        <vt:i4>5</vt:i4>
      </vt:variant>
      <vt:variant>
        <vt:lpwstr>../Schedule 1 - Definitions/Definitions.doc</vt:lpwstr>
      </vt:variant>
      <vt:variant>
        <vt:lpwstr>BuildingHeight</vt:lpwstr>
      </vt:variant>
      <vt:variant>
        <vt:i4>8192105</vt:i4>
      </vt:variant>
      <vt:variant>
        <vt:i4>66</vt:i4>
      </vt:variant>
      <vt:variant>
        <vt:i4>0</vt:i4>
      </vt:variant>
      <vt:variant>
        <vt:i4>5</vt:i4>
      </vt:variant>
      <vt:variant>
        <vt:lpwstr>../Schedule 1 - Definitions/Definitions.doc</vt:lpwstr>
      </vt:variant>
      <vt:variant>
        <vt:lpwstr>SignificantLandscapeTree</vt:lpwstr>
      </vt:variant>
      <vt:variant>
        <vt:i4>6684780</vt:i4>
      </vt:variant>
      <vt:variant>
        <vt:i4>63</vt:i4>
      </vt:variant>
      <vt:variant>
        <vt:i4>0</vt:i4>
      </vt:variant>
      <vt:variant>
        <vt:i4>5</vt:i4>
      </vt:variant>
      <vt:variant>
        <vt:lpwstr>../Schedule 1 - Definitions/Definitions.doc</vt:lpwstr>
      </vt:variant>
      <vt:variant>
        <vt:lpwstr>Dwelling</vt:lpwstr>
      </vt:variant>
      <vt:variant>
        <vt:i4>7929971</vt:i4>
      </vt:variant>
      <vt:variant>
        <vt:i4>60</vt:i4>
      </vt:variant>
      <vt:variant>
        <vt:i4>0</vt:i4>
      </vt:variant>
      <vt:variant>
        <vt:i4>5</vt:i4>
      </vt:variant>
      <vt:variant>
        <vt:lpwstr/>
      </vt:variant>
      <vt:variant>
        <vt:lpwstr>Figurea</vt:lpwstr>
      </vt:variant>
      <vt:variant>
        <vt:i4>7929965</vt:i4>
      </vt:variant>
      <vt:variant>
        <vt:i4>57</vt:i4>
      </vt:variant>
      <vt:variant>
        <vt:i4>0</vt:i4>
      </vt:variant>
      <vt:variant>
        <vt:i4>5</vt:i4>
      </vt:variant>
      <vt:variant>
        <vt:lpwstr>../Schedule 1 - Definitions/Definitions.doc</vt:lpwstr>
      </vt:variant>
      <vt:variant>
        <vt:lpwstr>Park</vt:lpwstr>
      </vt:variant>
      <vt:variant>
        <vt:i4>589855</vt:i4>
      </vt:variant>
      <vt:variant>
        <vt:i4>54</vt:i4>
      </vt:variant>
      <vt:variant>
        <vt:i4>0</vt:i4>
      </vt:variant>
      <vt:variant>
        <vt:i4>5</vt:i4>
      </vt:variant>
      <vt:variant>
        <vt:lpwstr>../Schedule 1 - Definitions/Definitions.doc</vt:lpwstr>
      </vt:variant>
      <vt:variant>
        <vt:lpwstr>DwgHse</vt:lpwstr>
      </vt:variant>
      <vt:variant>
        <vt:i4>131081</vt:i4>
      </vt:variant>
      <vt:variant>
        <vt:i4>51</vt:i4>
      </vt:variant>
      <vt:variant>
        <vt:i4>0</vt:i4>
      </vt:variant>
      <vt:variant>
        <vt:i4>5</vt:i4>
      </vt:variant>
      <vt:variant>
        <vt:lpwstr>../Schedule 1 - Definitions/Definitions.doc</vt:lpwstr>
      </vt:variant>
      <vt:variant>
        <vt:lpwstr>WalkingDistance</vt:lpwstr>
      </vt:variant>
      <vt:variant>
        <vt:i4>589855</vt:i4>
      </vt:variant>
      <vt:variant>
        <vt:i4>48</vt:i4>
      </vt:variant>
      <vt:variant>
        <vt:i4>0</vt:i4>
      </vt:variant>
      <vt:variant>
        <vt:i4>5</vt:i4>
      </vt:variant>
      <vt:variant>
        <vt:lpwstr>../Schedule 1 - Definitions/Definitions.doc</vt:lpwstr>
      </vt:variant>
      <vt:variant>
        <vt:lpwstr>DwgHse</vt:lpwstr>
      </vt:variant>
      <vt:variant>
        <vt:i4>3539062</vt:i4>
      </vt:variant>
      <vt:variant>
        <vt:i4>45</vt:i4>
      </vt:variant>
      <vt:variant>
        <vt:i4>0</vt:i4>
      </vt:variant>
      <vt:variant>
        <vt:i4>5</vt:i4>
      </vt:variant>
      <vt:variant>
        <vt:lpwstr/>
      </vt:variant>
      <vt:variant>
        <vt:lpwstr>Table93163b</vt:lpwstr>
      </vt:variant>
      <vt:variant>
        <vt:i4>262146</vt:i4>
      </vt:variant>
      <vt:variant>
        <vt:i4>42</vt:i4>
      </vt:variant>
      <vt:variant>
        <vt:i4>0</vt:i4>
      </vt:variant>
      <vt:variant>
        <vt:i4>5</vt:i4>
      </vt:variant>
      <vt:variant>
        <vt:lpwstr>../Schedule 1 - Definitions/Definitions.doc</vt:lpwstr>
      </vt:variant>
      <vt:variant>
        <vt:lpwstr>Amenity</vt:lpwstr>
      </vt:variant>
      <vt:variant>
        <vt:i4>3539062</vt:i4>
      </vt:variant>
      <vt:variant>
        <vt:i4>39</vt:i4>
      </vt:variant>
      <vt:variant>
        <vt:i4>0</vt:i4>
      </vt:variant>
      <vt:variant>
        <vt:i4>5</vt:i4>
      </vt:variant>
      <vt:variant>
        <vt:lpwstr/>
      </vt:variant>
      <vt:variant>
        <vt:lpwstr>Table93163b</vt:lpwstr>
      </vt:variant>
      <vt:variant>
        <vt:i4>262146</vt:i4>
      </vt:variant>
      <vt:variant>
        <vt:i4>36</vt:i4>
      </vt:variant>
      <vt:variant>
        <vt:i4>0</vt:i4>
      </vt:variant>
      <vt:variant>
        <vt:i4>5</vt:i4>
      </vt:variant>
      <vt:variant>
        <vt:lpwstr>../Schedule 1 - Definitions/Definitions.doc</vt:lpwstr>
      </vt:variant>
      <vt:variant>
        <vt:lpwstr>Amenity</vt:lpwstr>
      </vt:variant>
      <vt:variant>
        <vt:i4>8192105</vt:i4>
      </vt:variant>
      <vt:variant>
        <vt:i4>33</vt:i4>
      </vt:variant>
      <vt:variant>
        <vt:i4>0</vt:i4>
      </vt:variant>
      <vt:variant>
        <vt:i4>5</vt:i4>
      </vt:variant>
      <vt:variant>
        <vt:lpwstr>../Schedule 1 - Definitions/Definitions.doc</vt:lpwstr>
      </vt:variant>
      <vt:variant>
        <vt:lpwstr>SignificantLandscapeTree</vt:lpwstr>
      </vt:variant>
      <vt:variant>
        <vt:i4>7078004</vt:i4>
      </vt:variant>
      <vt:variant>
        <vt:i4>30</vt:i4>
      </vt:variant>
      <vt:variant>
        <vt:i4>0</vt:i4>
      </vt:variant>
      <vt:variant>
        <vt:i4>5</vt:i4>
      </vt:variant>
      <vt:variant>
        <vt:lpwstr>../Schedule 1 - Definitions/Definitions.doc</vt:lpwstr>
      </vt:variant>
      <vt:variant>
        <vt:lpwstr>SignificantCornerSite</vt:lpwstr>
      </vt:variant>
      <vt:variant>
        <vt:i4>8192105</vt:i4>
      </vt:variant>
      <vt:variant>
        <vt:i4>27</vt:i4>
      </vt:variant>
      <vt:variant>
        <vt:i4>0</vt:i4>
      </vt:variant>
      <vt:variant>
        <vt:i4>5</vt:i4>
      </vt:variant>
      <vt:variant>
        <vt:lpwstr>../Schedule 1 - Definitions/Definitions.doc</vt:lpwstr>
      </vt:variant>
      <vt:variant>
        <vt:lpwstr>SignificantLandscapeTree</vt:lpwstr>
      </vt:variant>
      <vt:variant>
        <vt:i4>262146</vt:i4>
      </vt:variant>
      <vt:variant>
        <vt:i4>24</vt:i4>
      </vt:variant>
      <vt:variant>
        <vt:i4>0</vt:i4>
      </vt:variant>
      <vt:variant>
        <vt:i4>5</vt:i4>
      </vt:variant>
      <vt:variant>
        <vt:lpwstr>../Schedule 1 - Definitions/Definitions.doc</vt:lpwstr>
      </vt:variant>
      <vt:variant>
        <vt:lpwstr>Amenity</vt:lpwstr>
      </vt:variant>
      <vt:variant>
        <vt:i4>262146</vt:i4>
      </vt:variant>
      <vt:variant>
        <vt:i4>21</vt:i4>
      </vt:variant>
      <vt:variant>
        <vt:i4>0</vt:i4>
      </vt:variant>
      <vt:variant>
        <vt:i4>5</vt:i4>
      </vt:variant>
      <vt:variant>
        <vt:lpwstr>../Schedule 1 - Definitions/Definitions.doc</vt:lpwstr>
      </vt:variant>
      <vt:variant>
        <vt:lpwstr>Amenity</vt:lpwstr>
      </vt:variant>
      <vt:variant>
        <vt:i4>1507337</vt:i4>
      </vt:variant>
      <vt:variant>
        <vt:i4>18</vt:i4>
      </vt:variant>
      <vt:variant>
        <vt:i4>0</vt:i4>
      </vt:variant>
      <vt:variant>
        <vt:i4>5</vt:i4>
      </vt:variant>
      <vt:variant>
        <vt:lpwstr>../Schedule 1 - Definitions/Definitions.doc</vt:lpwstr>
      </vt:variant>
      <vt:variant>
        <vt:lpwstr>Setback</vt:lpwstr>
      </vt:variant>
      <vt:variant>
        <vt:i4>6750315</vt:i4>
      </vt:variant>
      <vt:variant>
        <vt:i4>15</vt:i4>
      </vt:variant>
      <vt:variant>
        <vt:i4>0</vt:i4>
      </vt:variant>
      <vt:variant>
        <vt:i4>5</vt:i4>
      </vt:variant>
      <vt:variant>
        <vt:lpwstr>../Schedule 1 - Definitions/Definitions.doc</vt:lpwstr>
      </vt:variant>
      <vt:variant>
        <vt:lpwstr>Multiple</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6750315</vt:i4>
      </vt:variant>
      <vt:variant>
        <vt:i4>6</vt:i4>
      </vt:variant>
      <vt:variant>
        <vt:i4>0</vt:i4>
      </vt:variant>
      <vt:variant>
        <vt:i4>5</vt:i4>
      </vt:variant>
      <vt:variant>
        <vt:lpwstr>../Schedule 1 - Definitions/Definitions.doc</vt:lpwstr>
      </vt:variant>
      <vt:variant>
        <vt:lpwstr>Multiple</vt:lpwstr>
      </vt:variant>
      <vt:variant>
        <vt:i4>2097252</vt:i4>
      </vt:variant>
      <vt:variant>
        <vt:i4>3</vt:i4>
      </vt:variant>
      <vt:variant>
        <vt:i4>0</vt:i4>
      </vt:variant>
      <vt:variant>
        <vt:i4>5</vt:i4>
      </vt:variant>
      <vt:variant>
        <vt:lpwstr>../Part 5 - Tables of assessment/Part5LocalPlan.doc</vt:lpwstr>
      </vt:variant>
      <vt:variant>
        <vt:lpwstr/>
      </vt:variant>
      <vt:variant>
        <vt:i4>3539058</vt:i4>
      </vt:variant>
      <vt:variant>
        <vt:i4>0</vt:i4>
      </vt:variant>
      <vt:variant>
        <vt:i4>0</vt:i4>
      </vt:variant>
      <vt:variant>
        <vt:i4>5</vt:i4>
      </vt:variant>
      <vt:variant>
        <vt:lpwstr>../Part 5 - Tables of assessment/Part5Lowdensityresidential.doc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Timna Green</dc:creator>
  <cp:lastModifiedBy>Alisha Pettit</cp:lastModifiedBy>
  <cp:revision>70</cp:revision>
  <cp:lastPrinted>2013-11-14T01:58:00Z</cp:lastPrinted>
  <dcterms:created xsi:type="dcterms:W3CDTF">2017-01-25T04:37:00Z</dcterms:created>
  <dcterms:modified xsi:type="dcterms:W3CDTF">2019-11-18T01:21:00Z</dcterms:modified>
</cp:coreProperties>
</file>