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E96F94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E96F94">
        <w:t>2.</w:t>
      </w:r>
      <w:r w:rsidR="00E96F94" w:rsidRPr="00E96F94">
        <w:t>29</w:t>
      </w:r>
      <w:r w:rsidRPr="00E96F94">
        <w:t xml:space="preserve"> </w:t>
      </w:r>
      <w:bookmarkStart w:id="5" w:name="P5_130"/>
      <w:bookmarkStart w:id="6" w:name="_Toc339757363"/>
      <w:bookmarkEnd w:id="5"/>
      <w:bookmarkEnd w:id="6"/>
      <w:r w:rsidR="00E96F94" w:rsidRPr="00E96F94">
        <w:t>Nundah</w:t>
      </w:r>
    </w:p>
    <w:p w:rsidR="00B334FF" w:rsidRPr="00E96F94" w:rsidRDefault="00A56BC9" w:rsidP="005B0323">
      <w:pPr>
        <w:pStyle w:val="QPPHeading4"/>
      </w:pPr>
      <w:r w:rsidRPr="00E96F94">
        <w:t>5.2.</w:t>
      </w:r>
      <w:r w:rsidR="00E96F94" w:rsidRPr="00E96F94">
        <w:t>29</w:t>
      </w:r>
      <w:r w:rsidR="005B0323" w:rsidRPr="00E96F94">
        <w:t>.1 Location and extent</w:t>
      </w:r>
    </w:p>
    <w:p w:rsidR="00CF3748" w:rsidRPr="00350091" w:rsidRDefault="00B334FF" w:rsidP="00CF1112">
      <w:pPr>
        <w:pStyle w:val="QPPBodytext"/>
      </w:pPr>
      <w:r w:rsidRPr="00E96F94">
        <w:rPr>
          <w:color w:val="auto"/>
        </w:rPr>
        <w:t xml:space="preserve">The location and extent of the Locality </w:t>
      </w:r>
      <w:r w:rsidR="00AD7EA3" w:rsidRPr="00E96F94">
        <w:rPr>
          <w:color w:val="auto"/>
        </w:rPr>
        <w:t>s</w:t>
      </w:r>
      <w:r w:rsidRPr="00E96F94">
        <w:rPr>
          <w:color w:val="auto"/>
        </w:rPr>
        <w:t xml:space="preserve">treets in the </w:t>
      </w:r>
      <w:r w:rsidR="00E96F94" w:rsidRPr="00E96F94">
        <w:rPr>
          <w:color w:val="auto"/>
        </w:rPr>
        <w:t xml:space="preserve">Nundah </w:t>
      </w:r>
      <w:r w:rsidR="0082079E" w:rsidRPr="00E96F94">
        <w:rPr>
          <w:color w:val="auto"/>
        </w:rPr>
        <w:t>Suburban Centre Improvement Project (</w:t>
      </w:r>
      <w:r w:rsidRPr="00E96F94">
        <w:rPr>
          <w:color w:val="auto"/>
        </w:rPr>
        <w:t>SCIP</w:t>
      </w:r>
      <w:r w:rsidR="0082079E" w:rsidRPr="00E96F94">
        <w:rPr>
          <w:color w:val="auto"/>
        </w:rPr>
        <w:t>)</w:t>
      </w:r>
      <w:r w:rsidRPr="00E96F94">
        <w:rPr>
          <w:color w:val="auto"/>
        </w:rPr>
        <w:t xml:space="preserve"> are identified</w:t>
      </w:r>
      <w:r w:rsidR="003856F0" w:rsidRPr="00E96F94">
        <w:rPr>
          <w:color w:val="auto"/>
        </w:rPr>
        <w:t xml:space="preserve"> in </w:t>
      </w:r>
      <w:r w:rsidR="003856F0" w:rsidRPr="002F6059">
        <w:t>Figure 5.2.</w:t>
      </w:r>
      <w:r w:rsidR="00E96F94" w:rsidRPr="002F6059">
        <w:t>29</w:t>
      </w:r>
      <w:r w:rsidR="003856F0" w:rsidRPr="002F6059">
        <w:t>.1a</w:t>
      </w:r>
      <w:r w:rsidR="003856F0" w:rsidRPr="00E96F94">
        <w:rPr>
          <w:color w:val="auto"/>
          <w:u w:val="single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2F6059">
        <w:t>Streetscape hierarchy overlay map</w:t>
      </w:r>
      <w:r w:rsidR="004F4039">
        <w:t xml:space="preserve">. </w:t>
      </w:r>
    </w:p>
    <w:p w:rsidR="00CF1112" w:rsidRDefault="00CF1112" w:rsidP="003856F0">
      <w:pPr>
        <w:pStyle w:val="NoSpacing"/>
        <w:rPr>
          <w:rFonts w:cs="Arial"/>
          <w:i/>
          <w:color w:val="FF0000"/>
          <w:szCs w:val="20"/>
        </w:rPr>
      </w:pPr>
    </w:p>
    <w:p w:rsidR="003856F0" w:rsidRPr="000E0B62" w:rsidRDefault="00E96F94" w:rsidP="003856F0">
      <w:pPr>
        <w:pStyle w:val="NoSpacing"/>
        <w:rPr>
          <w:rFonts w:cs="Arial"/>
          <w:i/>
          <w:color w:val="FF0000"/>
          <w:szCs w:val="20"/>
        </w:rPr>
      </w:pPr>
      <w:bookmarkStart w:id="7" w:name="Figure52291a"/>
      <w:r>
        <w:rPr>
          <w:rFonts w:cs="Arial"/>
          <w:i/>
          <w:noProof/>
          <w:color w:val="FF0000"/>
          <w:szCs w:val="20"/>
        </w:rPr>
        <w:drawing>
          <wp:inline distT="0" distB="0" distL="0" distR="0" wp14:anchorId="23CE62E8" wp14:editId="3FB52BAF">
            <wp:extent cx="5731510" cy="5650230"/>
            <wp:effectExtent l="0" t="0" r="2540" b="7620"/>
            <wp:docPr id="1" name="Picture 1" descr="Figure 5.2.29.1a Nundah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dahSCIP_Figure5229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DB1279" w:rsidRPr="004F4039" w:rsidRDefault="00DB1279" w:rsidP="00DB1279">
      <w:pPr>
        <w:pStyle w:val="NoSpacing"/>
        <w:rPr>
          <w:rFonts w:cs="Arial"/>
          <w:i/>
          <w:szCs w:val="20"/>
        </w:rPr>
      </w:pPr>
    </w:p>
    <w:p w:rsidR="00DB1279" w:rsidRPr="00E96F94" w:rsidRDefault="00A56BC9" w:rsidP="00D73BE0">
      <w:pPr>
        <w:pStyle w:val="QPPHeading4"/>
      </w:pPr>
      <w:bookmarkStart w:id="8" w:name="P10_242"/>
      <w:bookmarkStart w:id="9" w:name="_Toc339757364"/>
      <w:bookmarkEnd w:id="8"/>
      <w:bookmarkEnd w:id="9"/>
      <w:r w:rsidRPr="004F4039">
        <w:t>5.2</w:t>
      </w:r>
      <w:r w:rsidRPr="00E96F94">
        <w:t>.</w:t>
      </w:r>
      <w:r w:rsidR="00E96F94" w:rsidRPr="00E96F94">
        <w:t>29</w:t>
      </w:r>
      <w:r w:rsidR="005B0323" w:rsidRPr="00E96F94">
        <w:t>.</w:t>
      </w:r>
      <w:r w:rsidR="00CA03AA" w:rsidRPr="00E96F94">
        <w:t>2</w:t>
      </w:r>
      <w:r w:rsidR="005B0323" w:rsidRPr="00E96F94">
        <w:t xml:space="preserve"> </w:t>
      </w:r>
      <w:r w:rsidR="00CF1B9F" w:rsidRPr="00E96F94">
        <w:t xml:space="preserve">Locality </w:t>
      </w:r>
      <w:r w:rsidR="00AD7EA3" w:rsidRPr="00E96F94">
        <w:t>s</w:t>
      </w:r>
      <w:r w:rsidR="00CF1B9F" w:rsidRPr="00E96F94">
        <w:t>treet specifications</w:t>
      </w:r>
    </w:p>
    <w:p w:rsidR="00DB1279" w:rsidRPr="00E96F94" w:rsidRDefault="00A56BC9" w:rsidP="00741F71">
      <w:pPr>
        <w:pStyle w:val="QPPBulletPoint1"/>
        <w:rPr>
          <w:color w:val="auto"/>
        </w:rPr>
      </w:pPr>
      <w:r w:rsidRPr="00E96F94">
        <w:rPr>
          <w:color w:val="auto"/>
        </w:rPr>
        <w:t xml:space="preserve">The design specifications for footway surfacing for the </w:t>
      </w:r>
      <w:r w:rsidR="000D3855" w:rsidRPr="00E96F94">
        <w:rPr>
          <w:color w:val="auto"/>
        </w:rPr>
        <w:t xml:space="preserve">Locality </w:t>
      </w:r>
      <w:r w:rsidR="00AD7EA3" w:rsidRPr="00E96F94">
        <w:rPr>
          <w:color w:val="auto"/>
        </w:rPr>
        <w:t>s</w:t>
      </w:r>
      <w:r w:rsidR="000D3855" w:rsidRPr="00E96F94">
        <w:rPr>
          <w:color w:val="auto"/>
        </w:rPr>
        <w:t>treets</w:t>
      </w:r>
      <w:r w:rsidRPr="00E96F94">
        <w:rPr>
          <w:color w:val="auto"/>
        </w:rPr>
        <w:t xml:space="preserve"> in </w:t>
      </w:r>
      <w:r w:rsidR="00907959" w:rsidRPr="00E96F94">
        <w:rPr>
          <w:color w:val="auto"/>
        </w:rPr>
        <w:t xml:space="preserve">the </w:t>
      </w:r>
      <w:r w:rsidR="00E96F94" w:rsidRPr="00E96F94">
        <w:rPr>
          <w:color w:val="auto"/>
        </w:rPr>
        <w:t xml:space="preserve">Nundah </w:t>
      </w:r>
      <w:r w:rsidR="00907959" w:rsidRPr="00E96F94">
        <w:rPr>
          <w:color w:val="auto"/>
        </w:rPr>
        <w:t>SCIP</w:t>
      </w:r>
      <w:r w:rsidRPr="00E96F94">
        <w:rPr>
          <w:color w:val="auto"/>
        </w:rPr>
        <w:t xml:space="preserve"> </w:t>
      </w:r>
      <w:r w:rsidR="000D3855" w:rsidRPr="00E96F94">
        <w:rPr>
          <w:color w:val="auto"/>
        </w:rPr>
        <w:t>are</w:t>
      </w:r>
      <w:r w:rsidRPr="00E96F94">
        <w:rPr>
          <w:color w:val="auto"/>
        </w:rPr>
        <w:t xml:space="preserve"> identified in </w:t>
      </w:r>
      <w:r w:rsidRPr="002F6059">
        <w:t>Table 5.2.</w:t>
      </w:r>
      <w:r w:rsidR="00E96F94" w:rsidRPr="002F6059">
        <w:t>29</w:t>
      </w:r>
      <w:r w:rsidRPr="002F6059">
        <w:t>.</w:t>
      </w:r>
      <w:r w:rsidR="009A798B" w:rsidRPr="002F6059">
        <w:t>2</w:t>
      </w:r>
      <w:r w:rsidRPr="002F6059">
        <w:t>A</w:t>
      </w:r>
      <w:r w:rsidRPr="00E96F94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2F6059"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DE3B70" w:rsidRPr="00DB1279" w:rsidRDefault="00DE3B70" w:rsidP="00741F71">
      <w:pPr>
        <w:pStyle w:val="QPPBulletPoint1"/>
        <w:numPr>
          <w:ilvl w:val="0"/>
          <w:numId w:val="0"/>
        </w:numPr>
      </w:pPr>
    </w:p>
    <w:p w:rsidR="00907959" w:rsidRPr="00916FB3" w:rsidRDefault="00A56BC9" w:rsidP="00916FB3">
      <w:pPr>
        <w:pStyle w:val="QPPTableHeadingStyle1"/>
      </w:pPr>
      <w:r w:rsidRPr="00DB1279">
        <w:t>Table 5.2.</w:t>
      </w:r>
      <w:r w:rsidR="00E96F94" w:rsidRPr="00E96F94">
        <w:t>29</w:t>
      </w:r>
      <w:r w:rsidRPr="00E96F94">
        <w:t>.</w:t>
      </w:r>
      <w:r w:rsidR="00CA03AA" w:rsidRPr="00E96F94">
        <w:t>2</w:t>
      </w:r>
      <w:r w:rsidRPr="00E96F94">
        <w:t>A—</w:t>
      </w:r>
      <w:bookmarkStart w:id="10" w:name="P30_858"/>
      <w:bookmarkStart w:id="11" w:name="_Toc339757365"/>
      <w:bookmarkEnd w:id="10"/>
      <w:bookmarkEnd w:id="11"/>
      <w:r w:rsidR="00E96F94" w:rsidRPr="00E96F94">
        <w:t xml:space="preserve"> Nundah </w:t>
      </w:r>
      <w:r w:rsidR="00E22123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572AC2">
        <w:tc>
          <w:tcPr>
            <w:tcW w:w="2518" w:type="dxa"/>
          </w:tcPr>
          <w:p w:rsidR="00A04BDF" w:rsidRPr="00E45F9B" w:rsidRDefault="00E45F9B" w:rsidP="00873E5E">
            <w:pPr>
              <w:pStyle w:val="QPPTableTextBold"/>
            </w:pPr>
            <w:bookmarkStart w:id="12" w:name="TAble52292A"/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873E5E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A04BDF" w:rsidP="00873E5E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873E5E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6C5B0B" w:rsidP="00873E5E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873E5E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A04BDF" w:rsidP="00873E5E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873E5E">
            <w:pPr>
              <w:pStyle w:val="QPPTableTextBody"/>
            </w:pPr>
            <w:r w:rsidRPr="00DB1279">
              <w:t>2.4m</w:t>
            </w:r>
          </w:p>
        </w:tc>
      </w:tr>
      <w:tr w:rsidR="00873E5E" w:rsidRPr="00DB1279" w:rsidTr="00572AC2">
        <w:tc>
          <w:tcPr>
            <w:tcW w:w="2518" w:type="dxa"/>
          </w:tcPr>
          <w:p w:rsidR="00873E5E" w:rsidRPr="00DB1279" w:rsidRDefault="00873E5E" w:rsidP="00873E5E">
            <w:pPr>
              <w:pStyle w:val="QPPTableTextBold"/>
            </w:pPr>
            <w:r>
              <w:t>Paving layout</w:t>
            </w:r>
          </w:p>
        </w:tc>
        <w:tc>
          <w:tcPr>
            <w:tcW w:w="6724" w:type="dxa"/>
          </w:tcPr>
          <w:p w:rsidR="00873E5E" w:rsidRDefault="00873E5E" w:rsidP="00873E5E">
            <w:pPr>
              <w:pStyle w:val="QPPTableTextBody"/>
            </w:pPr>
            <w:r>
              <w:t>To match existing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216B44" w:rsidP="00873E5E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Pr="00873E5E" w:rsidRDefault="00E06357" w:rsidP="00873E5E">
            <w:pPr>
              <w:pStyle w:val="QPPTableTextBody"/>
            </w:pPr>
            <w:r w:rsidRPr="00873E5E">
              <w:t>Type:</w:t>
            </w:r>
            <w:r w:rsidR="00E22123" w:rsidRPr="00873E5E">
              <w:t xml:space="preserve"> </w:t>
            </w:r>
            <w:r w:rsidR="00873E5E" w:rsidRPr="00873E5E">
              <w:t>Exposed aggregate concrete</w:t>
            </w:r>
          </w:p>
          <w:p w:rsidR="00873E5E" w:rsidRDefault="00873E5E" w:rsidP="00873E5E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873E5E" w:rsidP="00873E5E">
            <w:pPr>
              <w:pStyle w:val="QPPTableTextBody"/>
            </w:pPr>
            <w:r>
              <w:t>Colour: ‘Oyster Grey’, ‘Country Gold’, 50% ‘Jade Green’ + 50% ‘Blue Heeler’</w:t>
            </w:r>
          </w:p>
        </w:tc>
      </w:tr>
      <w:tr w:rsidR="00873E5E" w:rsidRPr="00DB1279" w:rsidTr="00572AC2">
        <w:tc>
          <w:tcPr>
            <w:tcW w:w="2518" w:type="dxa"/>
          </w:tcPr>
          <w:p w:rsidR="00873E5E" w:rsidRPr="00DB1279" w:rsidRDefault="00873E5E" w:rsidP="00873E5E">
            <w:pPr>
              <w:pStyle w:val="QPPTableTextBold"/>
            </w:pPr>
            <w:r>
              <w:t>Crazy pavement</w:t>
            </w:r>
          </w:p>
        </w:tc>
        <w:tc>
          <w:tcPr>
            <w:tcW w:w="6724" w:type="dxa"/>
          </w:tcPr>
          <w:p w:rsidR="00873E5E" w:rsidRDefault="00873E5E" w:rsidP="00873E5E">
            <w:pPr>
              <w:pStyle w:val="QPPTableTextBody"/>
            </w:pPr>
            <w:r>
              <w:t>Type: Broom finished concrete pavement</w:t>
            </w:r>
          </w:p>
          <w:p w:rsidR="00873E5E" w:rsidRDefault="00873E5E" w:rsidP="00873E5E">
            <w:pPr>
              <w:pStyle w:val="QPPTableTextBody"/>
            </w:pPr>
            <w:r>
              <w:t>Supplier: ‘Old Stone Quarry’ or approved equivalent</w:t>
            </w:r>
          </w:p>
          <w:p w:rsidR="00873E5E" w:rsidRDefault="00873E5E" w:rsidP="00873E5E">
            <w:pPr>
              <w:pStyle w:val="QPPTableTextBody"/>
            </w:pPr>
            <w:r>
              <w:t>Material: Polished Greywacke Stone</w:t>
            </w:r>
          </w:p>
          <w:p w:rsidR="00873E5E" w:rsidRDefault="00873E5E" w:rsidP="00873E5E">
            <w:pPr>
              <w:pStyle w:val="QPPTableTextBody"/>
            </w:pPr>
            <w:r>
              <w:t>Thickness: 40mm</w:t>
            </w:r>
          </w:p>
        </w:tc>
      </w:tr>
      <w:tr w:rsidR="00BD1BC6" w:rsidRPr="00DB1279" w:rsidTr="00572AC2">
        <w:tc>
          <w:tcPr>
            <w:tcW w:w="2518" w:type="dxa"/>
          </w:tcPr>
          <w:p w:rsidR="00BD1BC6" w:rsidRPr="00DB1279" w:rsidRDefault="00BD1BC6" w:rsidP="00873E5E">
            <w:pPr>
              <w:pStyle w:val="QPPTableTextBold"/>
            </w:pPr>
            <w:r>
              <w:t>Broom finished concrete pavement</w:t>
            </w:r>
          </w:p>
        </w:tc>
        <w:tc>
          <w:tcPr>
            <w:tcW w:w="6724" w:type="dxa"/>
          </w:tcPr>
          <w:p w:rsidR="00BD1BC6" w:rsidRDefault="00BD1BC6" w:rsidP="00873E5E">
            <w:pPr>
              <w:pStyle w:val="QPPTableTextBody"/>
            </w:pPr>
            <w:r>
              <w:t xml:space="preserve">Colour: Standard Portland grey concrete 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80378A" w:rsidP="00873E5E">
            <w:pPr>
              <w:pStyle w:val="QPPTableTextBold"/>
            </w:pPr>
            <w:r w:rsidRPr="00DB1279">
              <w:t xml:space="preserve">Tactile markers </w:t>
            </w:r>
          </w:p>
        </w:tc>
        <w:tc>
          <w:tcPr>
            <w:tcW w:w="6724" w:type="dxa"/>
          </w:tcPr>
          <w:p w:rsidR="00E06357" w:rsidRPr="00B334FF" w:rsidRDefault="00873E5E" w:rsidP="00873E5E">
            <w:pPr>
              <w:pStyle w:val="QPPTableTextBody"/>
            </w:pPr>
            <w:r>
              <w:t xml:space="preserve">Supplier: </w:t>
            </w:r>
            <w:r w:rsidR="009964EE" w:rsidRPr="009964EE">
              <w:t>Chelmstone, Urbanstone or approved equivalent</w:t>
            </w:r>
            <w:r w:rsidR="009964EE" w:rsidRPr="009964EE" w:rsidDel="009964EE">
              <w:t xml:space="preserve"> </w:t>
            </w:r>
            <w:r>
              <w:t xml:space="preserve">Colour: </w:t>
            </w:r>
            <w:r w:rsidR="009964EE" w:rsidRPr="009964EE">
              <w:t>CCS 'Voodoo'</w:t>
            </w:r>
          </w:p>
        </w:tc>
      </w:tr>
      <w:tr w:rsidR="00AA1C0D" w:rsidRPr="00DB1279" w:rsidTr="00572AC2">
        <w:tc>
          <w:tcPr>
            <w:tcW w:w="2518" w:type="dxa"/>
          </w:tcPr>
          <w:p w:rsidR="00AA1C0D" w:rsidRPr="00DB1279" w:rsidRDefault="00AA1C0D" w:rsidP="00873E5E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873E5E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A04BDF" w:rsidP="00873E5E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873E5E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873E5E" w:rsidRDefault="00873E5E" w:rsidP="00873E5E">
            <w:pPr>
              <w:pStyle w:val="QPPTableTextBody"/>
            </w:pPr>
            <w:r>
              <w:t>Finish: Powdercoat</w:t>
            </w:r>
          </w:p>
          <w:p w:rsidR="00873E5E" w:rsidRDefault="00873E5E" w:rsidP="00873E5E">
            <w:pPr>
              <w:pStyle w:val="QPPTableTextBody"/>
            </w:pPr>
            <w:r>
              <w:t>Colour: Dulux ‘Deep Sea Pearl’ (84681) or approved equivalent</w:t>
            </w:r>
            <w:r w:rsidRPr="00CF1B9F">
              <w:t xml:space="preserve"> </w:t>
            </w:r>
          </w:p>
          <w:p w:rsidR="00CF1B9F" w:rsidRPr="00CF1B9F" w:rsidRDefault="00CF1B9F" w:rsidP="00873E5E">
            <w:pPr>
              <w:pStyle w:val="QPPTableTextBody"/>
            </w:pPr>
            <w:r w:rsidRPr="00CF1B9F">
              <w:t xml:space="preserve">Refer to </w:t>
            </w:r>
            <w:r w:rsidRPr="002F6059">
              <w:t>3.7.6 Design standards for street furniture.</w:t>
            </w:r>
            <w:r w:rsidRPr="00CF1B9F">
              <w:t xml:space="preserve"> </w:t>
            </w:r>
          </w:p>
        </w:tc>
      </w:tr>
      <w:tr w:rsidR="00A04BDF" w:rsidRPr="00DB1279" w:rsidTr="00572AC2">
        <w:tc>
          <w:tcPr>
            <w:tcW w:w="2518" w:type="dxa"/>
          </w:tcPr>
          <w:p w:rsidR="00A04BDF" w:rsidRPr="00DB1279" w:rsidRDefault="00A04BDF" w:rsidP="00873E5E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873E5E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873E5E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916FB3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916FB3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916FB3">
            <w:pPr>
              <w:pStyle w:val="HGTableBullet2"/>
            </w:pPr>
            <w:r w:rsidRPr="00DB1279">
              <w:t>large crown feature trees to be planted at minimum 10m centres.</w:t>
            </w:r>
            <w:r w:rsidR="000D3855" w:rsidRPr="00DB1279">
              <w:t xml:space="preserve"> </w:t>
            </w:r>
          </w:p>
          <w:p w:rsidR="000D3855" w:rsidRPr="00DB1279" w:rsidRDefault="000D3855" w:rsidP="00873E5E">
            <w:pPr>
              <w:pStyle w:val="QPPTableTextBody"/>
            </w:pPr>
            <w:r w:rsidRPr="00DB1279">
              <w:lastRenderedPageBreak/>
              <w:t xml:space="preserve">Layout: </w:t>
            </w:r>
          </w:p>
          <w:p w:rsidR="000D3855" w:rsidRPr="00916FB3" w:rsidRDefault="000D3855" w:rsidP="00916FB3">
            <w:pPr>
              <w:pStyle w:val="HGTableBullet2"/>
              <w:numPr>
                <w:ilvl w:val="0"/>
                <w:numId w:val="25"/>
              </w:numPr>
            </w:pPr>
            <w:r w:rsidRPr="00916FB3">
              <w:t>a mix of species, in a single row at the rear of kerb;</w:t>
            </w:r>
          </w:p>
          <w:p w:rsidR="000D3855" w:rsidRPr="00DB1279" w:rsidRDefault="000D3855" w:rsidP="00916FB3">
            <w:pPr>
              <w:pStyle w:val="HGTableBullet2"/>
            </w:pPr>
            <w:r w:rsidRPr="00DB1279">
              <w:t xml:space="preserve">to be planted as singles and in pairs or clusters. </w:t>
            </w:r>
          </w:p>
          <w:p w:rsidR="000D3855" w:rsidRPr="00DB1279" w:rsidRDefault="000D3855" w:rsidP="00873E5E">
            <w:pPr>
              <w:pStyle w:val="QPPTableTextBody"/>
            </w:pPr>
            <w:r w:rsidRPr="00DB1279">
              <w:t>Planting: Trees are planted in garden beds or tree grates.</w:t>
            </w:r>
          </w:p>
          <w:p w:rsidR="00A04BDF" w:rsidRPr="00DB1279" w:rsidRDefault="00642369" w:rsidP="00873E5E">
            <w:pPr>
              <w:pStyle w:val="QPPTableTextBody"/>
            </w:pPr>
            <w:r w:rsidRPr="00DB1279">
              <w:t xml:space="preserve">Planting palette: </w:t>
            </w:r>
            <w:r w:rsidR="000D3855" w:rsidRPr="00DB1279">
              <w:t>Individual or isolated tree pits (1.6m x 1.2m minimum) are to have tree grates installed unless otherwise approved.</w:t>
            </w:r>
          </w:p>
        </w:tc>
      </w:tr>
      <w:tr w:rsidR="000D3855" w:rsidRPr="00DB1279" w:rsidTr="00572AC2">
        <w:tc>
          <w:tcPr>
            <w:tcW w:w="2518" w:type="dxa"/>
          </w:tcPr>
          <w:p w:rsidR="000D3855" w:rsidRPr="00DB1279" w:rsidRDefault="000D3855" w:rsidP="00873E5E">
            <w:pPr>
              <w:pStyle w:val="QPPTableTextBold"/>
            </w:pPr>
            <w:r w:rsidRPr="00DB1279">
              <w:lastRenderedPageBreak/>
              <w:t xml:space="preserve">Garden beds </w:t>
            </w:r>
          </w:p>
        </w:tc>
        <w:tc>
          <w:tcPr>
            <w:tcW w:w="6724" w:type="dxa"/>
          </w:tcPr>
          <w:p w:rsidR="000D3855" w:rsidRPr="00DB1279" w:rsidRDefault="000D3855" w:rsidP="00873E5E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916FB3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916FB3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916FB3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873E5E">
            <w:pPr>
              <w:pStyle w:val="QPPTableTextBody"/>
            </w:pPr>
            <w:r w:rsidRPr="00DB1279">
              <w:t>Garden bed minimum width: 1.2m</w:t>
            </w:r>
          </w:p>
        </w:tc>
      </w:tr>
      <w:bookmarkEnd w:id="12"/>
    </w:tbl>
    <w:p w:rsidR="00B334FF" w:rsidRDefault="00B334FF" w:rsidP="00DB1279">
      <w:pPr>
        <w:pStyle w:val="NoSpacing"/>
        <w:rPr>
          <w:rFonts w:cs="Arial"/>
          <w:b/>
          <w:szCs w:val="20"/>
        </w:rPr>
      </w:pPr>
    </w:p>
    <w:p w:rsidR="00DB1279" w:rsidRPr="00916FB3" w:rsidRDefault="00A56BC9" w:rsidP="00916FB3">
      <w:pPr>
        <w:pStyle w:val="QPPHeading4"/>
      </w:pPr>
      <w:r w:rsidRPr="00DB1279">
        <w:t>5.2.</w:t>
      </w:r>
      <w:r w:rsidR="00E96F94" w:rsidRPr="00E96F94">
        <w:t>29</w:t>
      </w:r>
      <w:r w:rsidRPr="00E96F94">
        <w:t>.</w:t>
      </w:r>
      <w:r w:rsidR="00CA03AA" w:rsidRPr="00E96F94">
        <w:t>3</w:t>
      </w:r>
      <w:r w:rsidRPr="00E96F94">
        <w:t xml:space="preserve"> Preferred plant species</w:t>
      </w:r>
    </w:p>
    <w:p w:rsidR="00A56BC9" w:rsidRPr="00E96F94" w:rsidRDefault="00A56BC9" w:rsidP="00287AEC">
      <w:pPr>
        <w:pStyle w:val="QPPBodytext"/>
        <w:rPr>
          <w:color w:val="auto"/>
        </w:rPr>
      </w:pPr>
      <w:r w:rsidRPr="00E96F94">
        <w:rPr>
          <w:color w:val="auto"/>
        </w:rPr>
        <w:t xml:space="preserve">The preferred plant species for the </w:t>
      </w:r>
      <w:r w:rsidR="000D3855" w:rsidRPr="00E96F94">
        <w:rPr>
          <w:color w:val="auto"/>
        </w:rPr>
        <w:t xml:space="preserve">Locality </w:t>
      </w:r>
      <w:r w:rsidR="00AD7EA3" w:rsidRPr="00E96F94">
        <w:rPr>
          <w:color w:val="auto"/>
        </w:rPr>
        <w:t>s</w:t>
      </w:r>
      <w:r w:rsidR="000D3855" w:rsidRPr="00E96F94">
        <w:rPr>
          <w:color w:val="auto"/>
        </w:rPr>
        <w:t>treets</w:t>
      </w:r>
      <w:r w:rsidRPr="00E96F94">
        <w:rPr>
          <w:color w:val="auto"/>
        </w:rPr>
        <w:t xml:space="preserve"> in </w:t>
      </w:r>
      <w:r w:rsidR="00E96F94" w:rsidRPr="00E96F94">
        <w:rPr>
          <w:color w:val="auto"/>
        </w:rPr>
        <w:t xml:space="preserve">Nundah </w:t>
      </w:r>
      <w:r w:rsidRPr="00E96F94">
        <w:rPr>
          <w:color w:val="auto"/>
        </w:rPr>
        <w:t xml:space="preserve">are stated in </w:t>
      </w:r>
      <w:r w:rsidRPr="002F6059">
        <w:t>Table 5.2.</w:t>
      </w:r>
      <w:r w:rsidR="00E96F94" w:rsidRPr="002F6059">
        <w:t>29</w:t>
      </w:r>
      <w:r w:rsidRPr="002F6059">
        <w:t>.</w:t>
      </w:r>
      <w:r w:rsidR="00CA03AA" w:rsidRPr="002F6059">
        <w:t>3</w:t>
      </w:r>
      <w:r w:rsidRPr="002F6059">
        <w:t>A</w:t>
      </w:r>
      <w:r w:rsidRPr="005639F9">
        <w:t>.</w:t>
      </w:r>
    </w:p>
    <w:p w:rsidR="00DB1279" w:rsidRPr="00E96F94" w:rsidRDefault="00DB1279" w:rsidP="00DB1279">
      <w:pPr>
        <w:pStyle w:val="NoSpacing"/>
        <w:rPr>
          <w:rFonts w:cs="Arial"/>
          <w:szCs w:val="20"/>
        </w:rPr>
      </w:pPr>
    </w:p>
    <w:p w:rsidR="00A56BC9" w:rsidRDefault="00A56BC9" w:rsidP="00287AEC">
      <w:pPr>
        <w:pStyle w:val="QPPTableHeadingStyle1"/>
      </w:pPr>
      <w:r w:rsidRPr="00E96F94">
        <w:t>Table 5.2.</w:t>
      </w:r>
      <w:r w:rsidR="00E96F94" w:rsidRPr="00E96F94">
        <w:t>29</w:t>
      </w:r>
      <w:r w:rsidRPr="00E96F94">
        <w:t>.</w:t>
      </w:r>
      <w:r w:rsidR="00CA03AA" w:rsidRPr="00E96F94">
        <w:t>3</w:t>
      </w:r>
      <w:r w:rsidRPr="00E96F94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6FB3" w:rsidTr="00916FB3">
        <w:tc>
          <w:tcPr>
            <w:tcW w:w="4621" w:type="dxa"/>
          </w:tcPr>
          <w:p w:rsidR="00916FB3" w:rsidRPr="00907959" w:rsidRDefault="00916FB3" w:rsidP="001F620C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916FB3" w:rsidRPr="00907959" w:rsidRDefault="00916FB3" w:rsidP="001F620C">
            <w:pPr>
              <w:pStyle w:val="QPPTableTextBold"/>
            </w:pPr>
            <w:r w:rsidRPr="00907959">
              <w:t>Shrubs and groundcovers</w:t>
            </w:r>
          </w:p>
        </w:tc>
      </w:tr>
      <w:tr w:rsidR="00916FB3" w:rsidTr="00916FB3">
        <w:tc>
          <w:tcPr>
            <w:tcW w:w="4621" w:type="dxa"/>
          </w:tcPr>
          <w:p w:rsidR="00916FB3" w:rsidRPr="00873E5E" w:rsidRDefault="00916FB3" w:rsidP="00916FB3">
            <w:pPr>
              <w:pStyle w:val="QPPTableTextITALIC"/>
            </w:pPr>
            <w:r w:rsidRPr="00873E5E">
              <w:t>Agathis robusta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Brachychiton acerifolius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Cupaniopsis anacardioides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Delonix regia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Harpullia pendula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Jacaranda mimosifolia</w:t>
            </w:r>
          </w:p>
          <w:p w:rsidR="00916FB3" w:rsidRPr="00CF1112" w:rsidRDefault="00916FB3" w:rsidP="00763EBB">
            <w:pPr>
              <w:pStyle w:val="QPPTableTextITALIC"/>
            </w:pPr>
            <w:r w:rsidRPr="00873E5E">
              <w:t>Waterhousia floribunda</w:t>
            </w:r>
          </w:p>
        </w:tc>
        <w:tc>
          <w:tcPr>
            <w:tcW w:w="4621" w:type="dxa"/>
          </w:tcPr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>Acalypha wilkesiana</w:t>
            </w:r>
            <w:r>
              <w:t xml:space="preserve"> ‘Inferno’</w:t>
            </w:r>
          </w:p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>Nandina domestica</w:t>
            </w:r>
            <w:r>
              <w:t xml:space="preserve"> ‘Nana’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Phyllanthus minutiflorus</w:t>
            </w:r>
          </w:p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 xml:space="preserve">Syzygium </w:t>
            </w:r>
            <w:r>
              <w:t>‘Tiny Trev’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Alternanthera dentata</w:t>
            </w:r>
          </w:p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 xml:space="preserve">Hemerocallis litteralis </w:t>
            </w:r>
            <w:r>
              <w:t>‘variegata’</w:t>
            </w:r>
          </w:p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>Liriope</w:t>
            </w:r>
            <w:r>
              <w:t xml:space="preserve"> ‘Evergreen Giant’</w:t>
            </w:r>
          </w:p>
          <w:p w:rsidR="00916FB3" w:rsidRDefault="00916FB3" w:rsidP="001F620C">
            <w:pPr>
              <w:pStyle w:val="QPPTableTextBody"/>
            </w:pPr>
            <w:r w:rsidRPr="00916FB3">
              <w:rPr>
                <w:rStyle w:val="QPPTableTextITALICChar"/>
                <w:rFonts w:eastAsiaTheme="minorHAnsi"/>
              </w:rPr>
              <w:t>Liriope</w:t>
            </w:r>
            <w:r>
              <w:t xml:space="preserve"> ‘Stripey White’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Ophiopogon japonicus</w:t>
            </w:r>
          </w:p>
          <w:p w:rsidR="00916FB3" w:rsidRPr="00873E5E" w:rsidRDefault="00916FB3" w:rsidP="00916FB3">
            <w:pPr>
              <w:pStyle w:val="QPPTableTextITALIC"/>
            </w:pPr>
            <w:r w:rsidRPr="00873E5E">
              <w:t>Zephyranthes candida</w:t>
            </w:r>
          </w:p>
        </w:tc>
      </w:tr>
    </w:tbl>
    <w:p w:rsidR="00907959" w:rsidRPr="00DB1279" w:rsidRDefault="00907959" w:rsidP="00DB1279">
      <w:pPr>
        <w:pStyle w:val="NoSpacing"/>
        <w:rPr>
          <w:rFonts w:cs="Arial"/>
          <w:b/>
          <w:szCs w:val="20"/>
        </w:rPr>
      </w:pPr>
    </w:p>
    <w:p w:rsidR="00CA03AA" w:rsidRPr="00DB1279" w:rsidRDefault="00CA03AA" w:rsidP="00DB1279">
      <w:pPr>
        <w:pStyle w:val="NoSpacing"/>
        <w:rPr>
          <w:rFonts w:cs="Arial"/>
          <w:szCs w:val="20"/>
        </w:rPr>
      </w:pPr>
      <w:bookmarkStart w:id="13" w:name="P2435_104474"/>
      <w:bookmarkStart w:id="14" w:name="_Toc339659648"/>
      <w:bookmarkStart w:id="15" w:name="_Toc339770883"/>
      <w:bookmarkStart w:id="16" w:name="_Toc350765849"/>
      <w:bookmarkEnd w:id="13"/>
      <w:bookmarkEnd w:id="14"/>
      <w:bookmarkEnd w:id="15"/>
      <w:bookmarkEnd w:id="16"/>
    </w:p>
    <w:sectPr w:rsidR="00CA03AA" w:rsidRPr="00DB12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9E" w:rsidRDefault="004F7E9E" w:rsidP="004F7E9E">
      <w:r>
        <w:separator/>
      </w:r>
    </w:p>
  </w:endnote>
  <w:endnote w:type="continuationSeparator" w:id="0">
    <w:p w:rsidR="004F7E9E" w:rsidRDefault="004F7E9E" w:rsidP="004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9E" w:rsidRDefault="004F7E9E" w:rsidP="004F7E9E">
    <w:pPr>
      <w:pStyle w:val="QPPFooter"/>
    </w:pPr>
    <w:r w:rsidRPr="004F7E9E">
      <w:t xml:space="preserve">Schedule 6 – Planning Scheme Policies (Infrastructure Design — </w:t>
    </w:r>
    <w:r>
      <w:t xml:space="preserve">Nundah </w:t>
    </w:r>
    <w:r w:rsidRPr="004F7E9E">
      <w:t>SCIP)</w:t>
    </w:r>
    <w:r>
      <w:tab/>
    </w:r>
    <w:r w:rsidRPr="004F7E9E"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639F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9E" w:rsidRDefault="004F7E9E" w:rsidP="004F7E9E">
      <w:r>
        <w:separator/>
      </w:r>
    </w:p>
  </w:footnote>
  <w:footnote w:type="continuationSeparator" w:id="0">
    <w:p w:rsidR="004F7E9E" w:rsidRDefault="004F7E9E" w:rsidP="004F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9E" w:rsidRDefault="002F60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258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REVISED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9E" w:rsidRDefault="002F60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2584" o:spid="_x0000_s2051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REVISED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9E" w:rsidRDefault="002F60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258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REVISED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documentProtection w:edit="trackedChanges" w:formatting="1" w:enforcement="0"/>
  <w:defaultTabStop w:val="720"/>
  <w:characterSpacingControl w:val="doNotCompress"/>
  <w:hdrShapeDefaults>
    <o:shapedefaults v:ext="edit" spidmax="2052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37594"/>
    <w:rsid w:val="00073BE9"/>
    <w:rsid w:val="000D3855"/>
    <w:rsid w:val="000F0DAA"/>
    <w:rsid w:val="00216B44"/>
    <w:rsid w:val="002858B5"/>
    <w:rsid w:val="00287AEC"/>
    <w:rsid w:val="002F6059"/>
    <w:rsid w:val="00350091"/>
    <w:rsid w:val="003512B3"/>
    <w:rsid w:val="003856F0"/>
    <w:rsid w:val="003E3D89"/>
    <w:rsid w:val="003E778B"/>
    <w:rsid w:val="00437029"/>
    <w:rsid w:val="004F4039"/>
    <w:rsid w:val="004F7E9E"/>
    <w:rsid w:val="0052244B"/>
    <w:rsid w:val="005639F9"/>
    <w:rsid w:val="00572AC2"/>
    <w:rsid w:val="00597518"/>
    <w:rsid w:val="005B0323"/>
    <w:rsid w:val="00642369"/>
    <w:rsid w:val="006C5B0B"/>
    <w:rsid w:val="00741F71"/>
    <w:rsid w:val="00763EBB"/>
    <w:rsid w:val="007961AE"/>
    <w:rsid w:val="007D1AE6"/>
    <w:rsid w:val="007E0011"/>
    <w:rsid w:val="0080378A"/>
    <w:rsid w:val="0082079E"/>
    <w:rsid w:val="00873E5E"/>
    <w:rsid w:val="008A08FB"/>
    <w:rsid w:val="00907959"/>
    <w:rsid w:val="00916FB3"/>
    <w:rsid w:val="009964EE"/>
    <w:rsid w:val="009A798B"/>
    <w:rsid w:val="00A04BDF"/>
    <w:rsid w:val="00A26E6A"/>
    <w:rsid w:val="00A56BC9"/>
    <w:rsid w:val="00A835C6"/>
    <w:rsid w:val="00AA1C0D"/>
    <w:rsid w:val="00AD7EA3"/>
    <w:rsid w:val="00B334FF"/>
    <w:rsid w:val="00B82195"/>
    <w:rsid w:val="00BD1BC6"/>
    <w:rsid w:val="00C0296E"/>
    <w:rsid w:val="00C02ABA"/>
    <w:rsid w:val="00CA03AA"/>
    <w:rsid w:val="00CF1112"/>
    <w:rsid w:val="00CF1B9F"/>
    <w:rsid w:val="00CF3748"/>
    <w:rsid w:val="00D73BE0"/>
    <w:rsid w:val="00DB1279"/>
    <w:rsid w:val="00DE3B70"/>
    <w:rsid w:val="00E06357"/>
    <w:rsid w:val="00E22123"/>
    <w:rsid w:val="00E37C49"/>
    <w:rsid w:val="00E45F9B"/>
    <w:rsid w:val="00E96F94"/>
    <w:rsid w:val="00F51C3B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0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39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F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39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39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F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39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39F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F60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6059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5639F9"/>
    <w:rPr>
      <w:rFonts w:ascii="Times New Roman" w:hAnsi="Times New Roman"/>
      <w:sz w:val="24"/>
    </w:rPr>
  </w:style>
  <w:style w:type="table" w:styleId="TableGrid">
    <w:name w:val="Table Grid"/>
    <w:basedOn w:val="TableNormal"/>
    <w:rsid w:val="005639F9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39F9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5639F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639F9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5639F9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5639F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639F9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639F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639F9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5639F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639F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5639F9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5639F9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639F9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5639F9"/>
    <w:pPr>
      <w:numPr>
        <w:numId w:val="5"/>
      </w:numPr>
    </w:pPr>
  </w:style>
  <w:style w:type="paragraph" w:customStyle="1" w:styleId="QPPBulletpoint3">
    <w:name w:val="QPP Bullet point 3"/>
    <w:basedOn w:val="Normal"/>
    <w:rsid w:val="005639F9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5639F9"/>
    <w:rPr>
      <w:b/>
    </w:rPr>
  </w:style>
  <w:style w:type="paragraph" w:customStyle="1" w:styleId="QPPBulletpoint2">
    <w:name w:val="QPP Bullet point 2"/>
    <w:basedOn w:val="Normal"/>
    <w:rsid w:val="005639F9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5639F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639F9"/>
    <w:rPr>
      <w:i/>
      <w:iCs/>
    </w:rPr>
  </w:style>
  <w:style w:type="paragraph" w:customStyle="1" w:styleId="QPPFooter">
    <w:name w:val="QPP Footer"/>
    <w:basedOn w:val="Normal"/>
    <w:rsid w:val="005639F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639F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639F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639F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639F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639F9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5639F9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563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5639F9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5639F9"/>
    <w:rPr>
      <w:vertAlign w:val="subscript"/>
    </w:rPr>
  </w:style>
  <w:style w:type="character" w:customStyle="1" w:styleId="QPPSubscriptChar">
    <w:name w:val="QPP Subscript Char"/>
    <w:link w:val="QPPSubscript"/>
    <w:rsid w:val="005639F9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5639F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639F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639F9"/>
    <w:rPr>
      <w:vertAlign w:val="superscript"/>
    </w:rPr>
  </w:style>
  <w:style w:type="character" w:customStyle="1" w:styleId="QPPSuperscriptChar">
    <w:name w:val="QPP Superscript Char"/>
    <w:link w:val="QPPSuperscript"/>
    <w:rsid w:val="005639F9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563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39F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5639F9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5639F9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5639F9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563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5639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5639F9"/>
    <w:pPr>
      <w:numPr>
        <w:numId w:val="9"/>
      </w:numPr>
    </w:pPr>
  </w:style>
  <w:style w:type="numbering" w:styleId="1ai">
    <w:name w:val="Outline List 1"/>
    <w:basedOn w:val="NoList"/>
    <w:semiHidden/>
    <w:rsid w:val="005639F9"/>
    <w:pPr>
      <w:numPr>
        <w:numId w:val="10"/>
      </w:numPr>
    </w:pPr>
  </w:style>
  <w:style w:type="numbering" w:styleId="ArticleSection">
    <w:name w:val="Outline List 3"/>
    <w:basedOn w:val="NoList"/>
    <w:semiHidden/>
    <w:rsid w:val="005639F9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639F9"/>
  </w:style>
  <w:style w:type="paragraph" w:styleId="BlockText">
    <w:name w:val="Block Text"/>
    <w:basedOn w:val="Normal"/>
    <w:semiHidden/>
    <w:rsid w:val="005639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5639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639F9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563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39F9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5639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F9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F9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563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39F9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5639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F9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5639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39F9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5639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F9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639F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5639F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5639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639F9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639F9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5639F9"/>
  </w:style>
  <w:style w:type="character" w:customStyle="1" w:styleId="DateChar">
    <w:name w:val="Date Char"/>
    <w:basedOn w:val="DefaultParagraphFont"/>
    <w:link w:val="Date"/>
    <w:semiHidden/>
    <w:rsid w:val="005639F9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5639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F9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F9"/>
  </w:style>
  <w:style w:type="character" w:customStyle="1" w:styleId="E-mailSignatureChar">
    <w:name w:val="E-mail Signature Char"/>
    <w:basedOn w:val="DefaultParagraphFont"/>
    <w:link w:val="E-mailSignature"/>
    <w:semiHidden/>
    <w:rsid w:val="005639F9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5639F9"/>
    <w:rPr>
      <w:i/>
      <w:iCs/>
    </w:rPr>
  </w:style>
  <w:style w:type="character" w:styleId="EndnoteReference">
    <w:name w:val="endnote reference"/>
    <w:basedOn w:val="DefaultParagraphFont"/>
    <w:semiHidden/>
    <w:rsid w:val="005639F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F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F9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5639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5639F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5639F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639F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F9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5639F9"/>
  </w:style>
  <w:style w:type="paragraph" w:styleId="HTMLAddress">
    <w:name w:val="HTML Address"/>
    <w:basedOn w:val="Normal"/>
    <w:link w:val="HTMLAddressChar"/>
    <w:semiHidden/>
    <w:rsid w:val="005639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39F9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5639F9"/>
    <w:rPr>
      <w:i/>
      <w:iCs/>
    </w:rPr>
  </w:style>
  <w:style w:type="character" w:styleId="HTMLCode">
    <w:name w:val="HTML Code"/>
    <w:basedOn w:val="DefaultParagraphFont"/>
    <w:semiHidden/>
    <w:rsid w:val="005639F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5639F9"/>
    <w:rPr>
      <w:i/>
      <w:iCs/>
    </w:rPr>
  </w:style>
  <w:style w:type="character" w:styleId="HTMLKeyboard">
    <w:name w:val="HTML Keyboard"/>
    <w:basedOn w:val="DefaultParagraphFont"/>
    <w:semiHidden/>
    <w:rsid w:val="005639F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639F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39F9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5639F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5639F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5639F9"/>
    <w:rPr>
      <w:i/>
      <w:iCs/>
    </w:rPr>
  </w:style>
  <w:style w:type="paragraph" w:styleId="Index1">
    <w:name w:val="index 1"/>
    <w:basedOn w:val="Normal"/>
    <w:next w:val="Normal"/>
    <w:autoRedefine/>
    <w:semiHidden/>
    <w:rsid w:val="005639F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639F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639F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639F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639F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639F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639F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639F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639F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39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639F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F9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5639F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639F9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39F9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639F9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639F9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39F9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639F9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639F9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5639F9"/>
  </w:style>
  <w:style w:type="paragraph" w:styleId="List">
    <w:name w:val="List"/>
    <w:basedOn w:val="Normal"/>
    <w:semiHidden/>
    <w:rsid w:val="005639F9"/>
    <w:pPr>
      <w:ind w:left="283" w:hanging="283"/>
      <w:contextualSpacing/>
    </w:pPr>
  </w:style>
  <w:style w:type="paragraph" w:styleId="List2">
    <w:name w:val="List 2"/>
    <w:basedOn w:val="Normal"/>
    <w:semiHidden/>
    <w:rsid w:val="005639F9"/>
    <w:pPr>
      <w:ind w:left="566" w:hanging="283"/>
      <w:contextualSpacing/>
    </w:pPr>
  </w:style>
  <w:style w:type="paragraph" w:styleId="List3">
    <w:name w:val="List 3"/>
    <w:basedOn w:val="Normal"/>
    <w:semiHidden/>
    <w:rsid w:val="005639F9"/>
    <w:pPr>
      <w:ind w:left="849" w:hanging="283"/>
      <w:contextualSpacing/>
    </w:pPr>
  </w:style>
  <w:style w:type="paragraph" w:styleId="List4">
    <w:name w:val="List 4"/>
    <w:basedOn w:val="Normal"/>
    <w:semiHidden/>
    <w:rsid w:val="005639F9"/>
    <w:pPr>
      <w:ind w:left="1132" w:hanging="283"/>
      <w:contextualSpacing/>
    </w:pPr>
  </w:style>
  <w:style w:type="paragraph" w:styleId="List5">
    <w:name w:val="List 5"/>
    <w:basedOn w:val="Normal"/>
    <w:semiHidden/>
    <w:rsid w:val="005639F9"/>
    <w:pPr>
      <w:ind w:left="1415" w:hanging="283"/>
      <w:contextualSpacing/>
    </w:pPr>
  </w:style>
  <w:style w:type="paragraph" w:styleId="ListBullet">
    <w:name w:val="List Bullet"/>
    <w:basedOn w:val="Normal"/>
    <w:semiHidden/>
    <w:rsid w:val="005639F9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5639F9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5639F9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5639F9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5639F9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5639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5639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5639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5639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5639F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5639F9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5639F9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5639F9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5639F9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5639F9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563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639F9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639F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39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39F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639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5639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5639F9"/>
  </w:style>
  <w:style w:type="character" w:customStyle="1" w:styleId="NoteHeadingChar">
    <w:name w:val="Note Heading Char"/>
    <w:basedOn w:val="DefaultParagraphFont"/>
    <w:link w:val="NoteHeading"/>
    <w:semiHidden/>
    <w:rsid w:val="005639F9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5639F9"/>
  </w:style>
  <w:style w:type="character" w:styleId="PlaceholderText">
    <w:name w:val="Placeholder Text"/>
    <w:basedOn w:val="DefaultParagraphFont"/>
    <w:uiPriority w:val="99"/>
    <w:semiHidden/>
    <w:rsid w:val="005639F9"/>
    <w:rPr>
      <w:color w:val="808080"/>
    </w:rPr>
  </w:style>
  <w:style w:type="paragraph" w:styleId="PlainText">
    <w:name w:val="Plain Text"/>
    <w:basedOn w:val="Normal"/>
    <w:link w:val="PlainTextChar"/>
    <w:semiHidden/>
    <w:rsid w:val="005639F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639F9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639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9F9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5639F9"/>
  </w:style>
  <w:style w:type="character" w:customStyle="1" w:styleId="SalutationChar">
    <w:name w:val="Salutation Char"/>
    <w:basedOn w:val="DefaultParagraphFont"/>
    <w:link w:val="Salutation"/>
    <w:semiHidden/>
    <w:rsid w:val="005639F9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5639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639F9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5639F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63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63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639F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639F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5639F9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39F9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39F9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39F9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39F9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39F9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39F9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39F9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39F9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39F9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39F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39F9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39F9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39F9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39F9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39F9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639F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39F9"/>
  </w:style>
  <w:style w:type="table" w:styleId="TableProfessional">
    <w:name w:val="Table Professional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39F9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39F9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39F9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39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39F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39F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39F9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5639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63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5639F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639F9"/>
    <w:pPr>
      <w:spacing w:after="100"/>
    </w:pPr>
  </w:style>
  <w:style w:type="paragraph" w:styleId="TOC2">
    <w:name w:val="toc 2"/>
    <w:basedOn w:val="Normal"/>
    <w:next w:val="Normal"/>
    <w:autoRedefine/>
    <w:semiHidden/>
    <w:rsid w:val="005639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639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639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639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639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639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639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639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F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639F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639F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639F9"/>
    <w:rPr>
      <w:rFonts w:ascii="Arial" w:eastAsia="Times New Roman" w:hAnsi="Arial" w:cs="Arial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18</cp:revision>
  <cp:lastPrinted>2013-08-20T01:32:00Z</cp:lastPrinted>
  <dcterms:created xsi:type="dcterms:W3CDTF">2013-08-22T04:54:00Z</dcterms:created>
  <dcterms:modified xsi:type="dcterms:W3CDTF">2019-11-18T01:27:00Z</dcterms:modified>
</cp:coreProperties>
</file>