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73D9" w14:textId="77777777" w:rsidR="000A3218" w:rsidRDefault="00AE1FC4" w:rsidP="00197A48">
      <w:pPr>
        <w:pStyle w:val="QPPHeading2"/>
      </w:pPr>
      <w:bookmarkStart w:id="0" w:name="StructurePlanPSP"/>
      <w:bookmarkStart w:id="1" w:name="_GoBack"/>
      <w:bookmarkEnd w:id="1"/>
      <w:r w:rsidRPr="00B21155">
        <w:t>SC6.</w:t>
      </w:r>
      <w:r w:rsidR="00977E85">
        <w:t>29</w:t>
      </w:r>
      <w:r w:rsidR="00197A48">
        <w:t xml:space="preserve"> </w:t>
      </w:r>
      <w:r w:rsidR="000A3218" w:rsidRPr="00B21155">
        <w:t>Structure planning</w:t>
      </w:r>
      <w:r w:rsidR="000A3218" w:rsidRPr="00B21155">
        <w:rPr>
          <w:rFonts w:hint="eastAsia"/>
        </w:rPr>
        <w:t xml:space="preserve"> planning scheme policy</w:t>
      </w:r>
    </w:p>
    <w:bookmarkEnd w:id="0"/>
    <w:p w14:paraId="76110586" w14:textId="77777777" w:rsidR="00197A48" w:rsidRDefault="00197A48" w:rsidP="00197A48">
      <w:pPr>
        <w:pStyle w:val="QPPHeading3"/>
      </w:pPr>
      <w:r>
        <w:t>Contents</w:t>
      </w:r>
    </w:p>
    <w:p w14:paraId="060DE0A4" w14:textId="5EF9ECBB" w:rsidR="006368F0" w:rsidRPr="00306FBE" w:rsidRDefault="00860133" w:rsidP="006368F0">
      <w:pPr>
        <w:pStyle w:val="QPPBodytext"/>
      </w:pPr>
      <w:r w:rsidRPr="00FE2FF7">
        <w:rPr>
          <w:rPrChange w:id="2" w:author="Alisha Pettit" w:date="2019-11-18T11:25:00Z">
            <w:rPr/>
          </w:rPrChange>
        </w:rPr>
        <w:t>1</w:t>
      </w:r>
      <w:r w:rsidRPr="00FE2FF7">
        <w:rPr>
          <w:rPrChange w:id="3" w:author="Alisha Pettit" w:date="2019-11-18T11:25:00Z">
            <w:rPr/>
          </w:rPrChange>
        </w:rPr>
        <w:tab/>
      </w:r>
      <w:r w:rsidR="006368F0" w:rsidRPr="00FE2FF7">
        <w:rPr>
          <w:rPrChange w:id="4" w:author="Alisha Pettit" w:date="2019-11-18T11:25:00Z">
            <w:rPr/>
          </w:rPrChange>
        </w:rPr>
        <w:t>Introduction</w:t>
      </w:r>
    </w:p>
    <w:p w14:paraId="5D6FA9E6" w14:textId="3825B7F7" w:rsidR="00860133" w:rsidRPr="00306FBE" w:rsidRDefault="000709B2" w:rsidP="000709B2">
      <w:pPr>
        <w:pStyle w:val="QPPBodytext"/>
        <w:ind w:left="720"/>
      </w:pPr>
      <w:r w:rsidRPr="00FE2FF7">
        <w:rPr>
          <w:rPrChange w:id="5" w:author="Alisha Pettit" w:date="2019-11-18T11:25:00Z">
            <w:rPr/>
          </w:rPrChange>
        </w:rPr>
        <w:t>1.1</w:t>
      </w:r>
      <w:r w:rsidRPr="00FE2FF7">
        <w:rPr>
          <w:rPrChange w:id="6" w:author="Alisha Pettit" w:date="2019-11-18T11:25:00Z">
            <w:rPr/>
          </w:rPrChange>
        </w:rPr>
        <w:tab/>
        <w:t>Relationship to planning scheme</w:t>
      </w:r>
    </w:p>
    <w:p w14:paraId="1FD5D0D8" w14:textId="5B4F78FE" w:rsidR="000709B2" w:rsidRPr="00306FBE" w:rsidRDefault="000709B2" w:rsidP="000709B2">
      <w:pPr>
        <w:pStyle w:val="QPPBodytext"/>
        <w:ind w:left="720"/>
      </w:pPr>
      <w:r w:rsidRPr="00FE2FF7">
        <w:rPr>
          <w:rPrChange w:id="7" w:author="Alisha Pettit" w:date="2019-11-18T11:25:00Z">
            <w:rPr/>
          </w:rPrChange>
        </w:rPr>
        <w:t>1.2</w:t>
      </w:r>
      <w:r w:rsidRPr="00FE2FF7">
        <w:rPr>
          <w:rPrChange w:id="8" w:author="Alisha Pettit" w:date="2019-11-18T11:25:00Z">
            <w:rPr/>
          </w:rPrChange>
        </w:rPr>
        <w:tab/>
        <w:t>Purpose</w:t>
      </w:r>
    </w:p>
    <w:p w14:paraId="68B9C4B6" w14:textId="77777777" w:rsidR="00F749FE" w:rsidRDefault="00F749FE" w:rsidP="006368F0">
      <w:pPr>
        <w:pStyle w:val="QPPBodytext"/>
      </w:pPr>
    </w:p>
    <w:p w14:paraId="39BC5694" w14:textId="71D8F23A" w:rsidR="006368F0" w:rsidRPr="00306FBE" w:rsidRDefault="00860133" w:rsidP="006368F0">
      <w:pPr>
        <w:pStyle w:val="QPPBodytext"/>
      </w:pPr>
      <w:r w:rsidRPr="00FE2FF7">
        <w:rPr>
          <w:rPrChange w:id="9" w:author="Alisha Pettit" w:date="2019-11-18T11:25:00Z">
            <w:rPr/>
          </w:rPrChange>
        </w:rPr>
        <w:t>2.</w:t>
      </w:r>
      <w:r w:rsidRPr="00FE2FF7">
        <w:rPr>
          <w:rPrChange w:id="10" w:author="Alisha Pettit" w:date="2019-11-18T11:25:00Z">
            <w:rPr/>
          </w:rPrChange>
        </w:rPr>
        <w:tab/>
      </w:r>
      <w:r w:rsidR="000709B2" w:rsidRPr="00FE2FF7">
        <w:rPr>
          <w:rPrChange w:id="11" w:author="Alisha Pettit" w:date="2019-11-18T11:25:00Z">
            <w:rPr/>
          </w:rPrChange>
        </w:rPr>
        <w:t>S</w:t>
      </w:r>
      <w:r w:rsidR="006368F0" w:rsidRPr="00FE2FF7">
        <w:rPr>
          <w:rPrChange w:id="12" w:author="Alisha Pettit" w:date="2019-11-18T11:25:00Z">
            <w:rPr/>
          </w:rPrChange>
        </w:rPr>
        <w:t>tructure pla</w:t>
      </w:r>
      <w:r w:rsidR="000709B2" w:rsidRPr="00FE2FF7">
        <w:rPr>
          <w:rPrChange w:id="13" w:author="Alisha Pettit" w:date="2019-11-18T11:25:00Z">
            <w:rPr/>
          </w:rPrChange>
        </w:rPr>
        <w:t>n requirements</w:t>
      </w:r>
    </w:p>
    <w:p w14:paraId="09524B27" w14:textId="77777777" w:rsidR="00F749FE" w:rsidRDefault="00F749FE" w:rsidP="006368F0">
      <w:pPr>
        <w:pStyle w:val="QPPBodytext"/>
      </w:pPr>
    </w:p>
    <w:p w14:paraId="3519D369" w14:textId="4691FA5A" w:rsidR="006368F0" w:rsidRPr="00306FBE" w:rsidRDefault="00860133" w:rsidP="006368F0">
      <w:pPr>
        <w:pStyle w:val="QPPBodytext"/>
      </w:pPr>
      <w:r w:rsidRPr="00FE2FF7">
        <w:rPr>
          <w:rPrChange w:id="14" w:author="Alisha Pettit" w:date="2019-11-18T11:25:00Z">
            <w:rPr/>
          </w:rPrChange>
        </w:rPr>
        <w:t>3</w:t>
      </w:r>
      <w:r w:rsidRPr="00FE2FF7">
        <w:rPr>
          <w:rPrChange w:id="15" w:author="Alisha Pettit" w:date="2019-11-18T11:25:00Z">
            <w:rPr/>
          </w:rPrChange>
        </w:rPr>
        <w:tab/>
        <w:t>P</w:t>
      </w:r>
      <w:r w:rsidR="006368F0" w:rsidRPr="00FE2FF7">
        <w:rPr>
          <w:rPrChange w:id="16" w:author="Alisha Pettit" w:date="2019-11-18T11:25:00Z">
            <w:rPr/>
          </w:rPrChange>
        </w:rPr>
        <w:t>reparing a structure plan</w:t>
      </w:r>
    </w:p>
    <w:p w14:paraId="3AD03E7C" w14:textId="0FEB09DA" w:rsidR="00F6002C" w:rsidRPr="00306FBE" w:rsidRDefault="00F6002C" w:rsidP="00F6002C">
      <w:pPr>
        <w:pStyle w:val="QPPBodytext"/>
        <w:ind w:left="709"/>
      </w:pPr>
      <w:r w:rsidRPr="00FE2FF7">
        <w:rPr>
          <w:rPrChange w:id="17" w:author="Alisha Pettit" w:date="2019-11-18T11:25:00Z">
            <w:rPr/>
          </w:rPrChange>
        </w:rPr>
        <w:t>3.1</w:t>
      </w:r>
      <w:r w:rsidRPr="00FE2FF7">
        <w:rPr>
          <w:rPrChange w:id="18" w:author="Alisha Pettit" w:date="2019-11-18T11:25:00Z">
            <w:rPr/>
          </w:rPrChange>
        </w:rPr>
        <w:tab/>
        <w:t>General</w:t>
      </w:r>
    </w:p>
    <w:p w14:paraId="61F9DEA1" w14:textId="7299B118" w:rsidR="006368F0" w:rsidRPr="00306FBE" w:rsidRDefault="00AE5761" w:rsidP="00AE5761">
      <w:pPr>
        <w:pStyle w:val="QPPBodytext"/>
        <w:ind w:left="720"/>
      </w:pPr>
      <w:r w:rsidRPr="00FE2FF7">
        <w:rPr>
          <w:rPrChange w:id="19" w:author="Alisha Pettit" w:date="2019-11-18T11:25:00Z">
            <w:rPr/>
          </w:rPrChange>
        </w:rPr>
        <w:t>3.</w:t>
      </w:r>
      <w:r w:rsidR="00F6002C" w:rsidRPr="00FE2FF7">
        <w:rPr>
          <w:rPrChange w:id="20" w:author="Alisha Pettit" w:date="2019-11-18T11:25:00Z">
            <w:rPr/>
          </w:rPrChange>
        </w:rPr>
        <w:t>2</w:t>
      </w:r>
      <w:r w:rsidRPr="00FE2FF7">
        <w:rPr>
          <w:rPrChange w:id="21" w:author="Alisha Pettit" w:date="2019-11-18T11:25:00Z">
            <w:rPr/>
          </w:rPrChange>
        </w:rPr>
        <w:tab/>
        <w:t>Step 1—Site and context assessment</w:t>
      </w:r>
    </w:p>
    <w:p w14:paraId="49DEC08C" w14:textId="65D31B11" w:rsidR="00AE5761" w:rsidRPr="00306FBE" w:rsidRDefault="00AE5761" w:rsidP="00AE5761">
      <w:pPr>
        <w:pStyle w:val="QPPBodytext"/>
        <w:ind w:left="720"/>
      </w:pPr>
      <w:r w:rsidRPr="00FE2FF7">
        <w:rPr>
          <w:rPrChange w:id="22" w:author="Alisha Pettit" w:date="2019-11-18T11:25:00Z">
            <w:rPr/>
          </w:rPrChange>
        </w:rPr>
        <w:t>3.</w:t>
      </w:r>
      <w:r w:rsidR="00F6002C" w:rsidRPr="00FE2FF7">
        <w:rPr>
          <w:rPrChange w:id="23" w:author="Alisha Pettit" w:date="2019-11-18T11:25:00Z">
            <w:rPr/>
          </w:rPrChange>
        </w:rPr>
        <w:t>3</w:t>
      </w:r>
      <w:r w:rsidRPr="00FE2FF7">
        <w:rPr>
          <w:rPrChange w:id="24" w:author="Alisha Pettit" w:date="2019-11-18T11:25:00Z">
            <w:rPr/>
          </w:rPrChange>
        </w:rPr>
        <w:tab/>
        <w:t>Step 2—Identification of constraints</w:t>
      </w:r>
    </w:p>
    <w:p w14:paraId="018D9095" w14:textId="2D9DB36D" w:rsidR="00AE5761" w:rsidRPr="00306FBE" w:rsidRDefault="00AE5761" w:rsidP="00AE5761">
      <w:pPr>
        <w:pStyle w:val="QPPBodytext"/>
        <w:ind w:left="720"/>
      </w:pPr>
      <w:r w:rsidRPr="00FE2FF7">
        <w:rPr>
          <w:rPrChange w:id="25" w:author="Alisha Pettit" w:date="2019-11-18T11:25:00Z">
            <w:rPr/>
          </w:rPrChange>
        </w:rPr>
        <w:t>3.</w:t>
      </w:r>
      <w:r w:rsidR="00F6002C" w:rsidRPr="00FE2FF7">
        <w:rPr>
          <w:rPrChange w:id="26" w:author="Alisha Pettit" w:date="2019-11-18T11:25:00Z">
            <w:rPr/>
          </w:rPrChange>
        </w:rPr>
        <w:t>4</w:t>
      </w:r>
      <w:r w:rsidRPr="00FE2FF7">
        <w:rPr>
          <w:rPrChange w:id="27" w:author="Alisha Pettit" w:date="2019-11-18T11:25:00Z">
            <w:rPr/>
          </w:rPrChange>
        </w:rPr>
        <w:tab/>
        <w:t>Step 3—Analysis of site characteristics and constraints and allocation of land use</w:t>
      </w:r>
      <w:r w:rsidR="0072029A" w:rsidRPr="00FE2FF7">
        <w:rPr>
          <w:rPrChange w:id="28" w:author="Alisha Pettit" w:date="2019-11-18T11:25:00Z">
            <w:rPr/>
          </w:rPrChange>
        </w:rPr>
        <w:t>s</w:t>
      </w:r>
    </w:p>
    <w:p w14:paraId="2EF04FD0" w14:textId="11A21B48" w:rsidR="00AE5761" w:rsidRPr="00306FBE" w:rsidRDefault="00AE5761" w:rsidP="00AE5761">
      <w:pPr>
        <w:pStyle w:val="QPPBodytext"/>
        <w:ind w:left="720"/>
      </w:pPr>
      <w:r w:rsidRPr="00FE2FF7">
        <w:rPr>
          <w:rPrChange w:id="29" w:author="Alisha Pettit" w:date="2019-11-18T11:25:00Z">
            <w:rPr/>
          </w:rPrChange>
        </w:rPr>
        <w:t>3</w:t>
      </w:r>
      <w:r w:rsidR="00F6002C" w:rsidRPr="00FE2FF7">
        <w:rPr>
          <w:rPrChange w:id="30" w:author="Alisha Pettit" w:date="2019-11-18T11:25:00Z">
            <w:rPr/>
          </w:rPrChange>
        </w:rPr>
        <w:t>.5</w:t>
      </w:r>
      <w:r w:rsidRPr="00FE2FF7">
        <w:rPr>
          <w:rPrChange w:id="31" w:author="Alisha Pettit" w:date="2019-11-18T11:25:00Z">
            <w:rPr/>
          </w:rPrChange>
        </w:rPr>
        <w:tab/>
        <w:t>Step 4—Document the structure plan</w:t>
      </w:r>
    </w:p>
    <w:p w14:paraId="5432B46E" w14:textId="1A66350B" w:rsidR="00AE5761" w:rsidRDefault="00AE5761" w:rsidP="00AE5761">
      <w:pPr>
        <w:pStyle w:val="QPPBodytext"/>
        <w:ind w:left="720"/>
      </w:pPr>
      <w:r w:rsidRPr="00FE2FF7">
        <w:rPr>
          <w:rPrChange w:id="32" w:author="Alisha Pettit" w:date="2019-11-18T11:25:00Z">
            <w:rPr/>
          </w:rPrChange>
        </w:rPr>
        <w:t>3.</w:t>
      </w:r>
      <w:r w:rsidR="00F6002C" w:rsidRPr="00FE2FF7">
        <w:rPr>
          <w:rPrChange w:id="33" w:author="Alisha Pettit" w:date="2019-11-18T11:25:00Z">
            <w:rPr/>
          </w:rPrChange>
        </w:rPr>
        <w:t>6</w:t>
      </w:r>
      <w:r w:rsidRPr="00FE2FF7">
        <w:rPr>
          <w:rPrChange w:id="34" w:author="Alisha Pettit" w:date="2019-11-18T11:25:00Z">
            <w:rPr/>
          </w:rPrChange>
        </w:rPr>
        <w:tab/>
        <w:t xml:space="preserve">Step 5—Level of consultation required for </w:t>
      </w:r>
      <w:r w:rsidR="0072029A" w:rsidRPr="00FE2FF7">
        <w:rPr>
          <w:rPrChange w:id="35" w:author="Alisha Pettit" w:date="2019-11-18T11:25:00Z">
            <w:rPr/>
          </w:rPrChange>
        </w:rPr>
        <w:t xml:space="preserve">a </w:t>
      </w:r>
      <w:r w:rsidRPr="00FE2FF7">
        <w:rPr>
          <w:rPrChange w:id="36" w:author="Alisha Pettit" w:date="2019-11-18T11:25:00Z">
            <w:rPr/>
          </w:rPrChange>
        </w:rPr>
        <w:t>structure plan</w:t>
      </w:r>
    </w:p>
    <w:p w14:paraId="3840CB72" w14:textId="77777777" w:rsidR="00F749FE" w:rsidRPr="00306FBE" w:rsidRDefault="00F749FE" w:rsidP="00AE5761">
      <w:pPr>
        <w:pStyle w:val="QPPBodytext"/>
        <w:ind w:left="720"/>
      </w:pPr>
    </w:p>
    <w:p w14:paraId="28C9B0BA" w14:textId="77777777" w:rsidR="000A3218" w:rsidRDefault="000A3218" w:rsidP="000709B2">
      <w:pPr>
        <w:pStyle w:val="QPPHeading3"/>
      </w:pPr>
      <w:bookmarkStart w:id="37" w:name="Intro"/>
      <w:r>
        <w:t>1</w:t>
      </w:r>
      <w:r w:rsidR="00197A48">
        <w:t xml:space="preserve"> </w:t>
      </w:r>
      <w:r>
        <w:t>Introduction</w:t>
      </w:r>
    </w:p>
    <w:p w14:paraId="5C8DA104" w14:textId="77777777" w:rsidR="000709B2" w:rsidRDefault="000709B2" w:rsidP="000709B2">
      <w:pPr>
        <w:pStyle w:val="QPPHeading4"/>
      </w:pPr>
      <w:bookmarkStart w:id="38" w:name="RelationshipPlanningScheme"/>
      <w:bookmarkEnd w:id="37"/>
      <w:r>
        <w:t>1.1</w:t>
      </w:r>
      <w:r w:rsidR="00197A48">
        <w:t xml:space="preserve"> </w:t>
      </w:r>
      <w:r>
        <w:t>Relationship to planning scheme</w:t>
      </w:r>
    </w:p>
    <w:bookmarkEnd w:id="38"/>
    <w:p w14:paraId="4067014D" w14:textId="77777777" w:rsidR="0072029A" w:rsidRDefault="0072029A" w:rsidP="00306FBE">
      <w:pPr>
        <w:pStyle w:val="QPPBodytext"/>
      </w:pPr>
      <w:r>
        <w:t>This planning scheme policy:</w:t>
      </w:r>
    </w:p>
    <w:p w14:paraId="4AA9C190" w14:textId="77777777" w:rsidR="0072029A" w:rsidRDefault="0072029A" w:rsidP="00F6002C">
      <w:pPr>
        <w:pStyle w:val="QPPBulletpoint2"/>
      </w:pPr>
      <w:r>
        <w:t>provides information the Council may request for a development application;</w:t>
      </w:r>
    </w:p>
    <w:p w14:paraId="6D737BF0" w14:textId="77777777" w:rsidR="00F6002C" w:rsidRDefault="0072029A" w:rsidP="00F6002C">
      <w:pPr>
        <w:pStyle w:val="QPPBulletpoint2"/>
      </w:pPr>
      <w:r>
        <w:t xml:space="preserve">provides guidance or advice about satisfying an assessment </w:t>
      </w:r>
      <w:r w:rsidR="00CA07FC">
        <w:t>benchmark</w:t>
      </w:r>
      <w:r>
        <w:t xml:space="preserve"> which identifies this planning scheme policy as pr</w:t>
      </w:r>
      <w:r w:rsidR="00F6002C">
        <w:t>oviding that guidance or advice</w:t>
      </w:r>
      <w:r w:rsidR="00126FB7">
        <w:t>;</w:t>
      </w:r>
    </w:p>
    <w:p w14:paraId="0266A319" w14:textId="77777777" w:rsidR="009360D3" w:rsidRDefault="009360D3" w:rsidP="00F6002C">
      <w:pPr>
        <w:pStyle w:val="QPPBulletpoint2"/>
      </w:pPr>
      <w:r>
        <w:t xml:space="preserve">States a standard for the assessment </w:t>
      </w:r>
      <w:r w:rsidR="00CA07FC">
        <w:t>benchmarks</w:t>
      </w:r>
      <w:r>
        <w:t xml:space="preserve"> identified in the following table.</w:t>
      </w:r>
    </w:p>
    <w:tbl>
      <w:tblPr>
        <w:tblW w:w="862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5"/>
        <w:gridCol w:w="2715"/>
        <w:gridCol w:w="2925"/>
      </w:tblGrid>
      <w:tr w:rsidR="009360D3" w14:paraId="76F9FD6D" w14:textId="77777777" w:rsidTr="00CC2614">
        <w:trPr>
          <w:cantSplit/>
          <w:trHeight w:val="880"/>
        </w:trPr>
        <w:tc>
          <w:tcPr>
            <w:tcW w:w="2985" w:type="dxa"/>
            <w:shd w:val="clear" w:color="auto" w:fill="auto"/>
            <w:tcMar>
              <w:top w:w="0" w:type="dxa"/>
              <w:left w:w="108" w:type="dxa"/>
              <w:bottom w:w="0" w:type="dxa"/>
              <w:right w:w="108" w:type="dxa"/>
            </w:tcMar>
          </w:tcPr>
          <w:p w14:paraId="368BA1C4" w14:textId="77777777" w:rsidR="009360D3" w:rsidRPr="009360D3" w:rsidRDefault="009360D3" w:rsidP="00CC2614">
            <w:pPr>
              <w:pStyle w:val="QPPTableTextBold"/>
            </w:pPr>
            <w:r>
              <w:t xml:space="preserve">Column 1 </w:t>
            </w:r>
            <w:r w:rsidRPr="009360D3">
              <w:t>–</w:t>
            </w:r>
          </w:p>
          <w:p w14:paraId="25C9B213" w14:textId="77777777" w:rsidR="009360D3" w:rsidRPr="009360D3" w:rsidRDefault="009360D3" w:rsidP="00CC2614">
            <w:pPr>
              <w:pStyle w:val="QPPTableTextBold"/>
            </w:pPr>
            <w:r>
              <w:t>Section or table in the code</w:t>
            </w:r>
          </w:p>
        </w:tc>
        <w:tc>
          <w:tcPr>
            <w:tcW w:w="2715" w:type="dxa"/>
            <w:shd w:val="clear" w:color="auto" w:fill="auto"/>
            <w:tcMar>
              <w:top w:w="0" w:type="dxa"/>
              <w:left w:w="108" w:type="dxa"/>
              <w:bottom w:w="0" w:type="dxa"/>
              <w:right w:w="108" w:type="dxa"/>
            </w:tcMar>
          </w:tcPr>
          <w:p w14:paraId="45C15386" w14:textId="77777777" w:rsidR="009360D3" w:rsidRPr="009360D3" w:rsidRDefault="009360D3" w:rsidP="00CC2614">
            <w:pPr>
              <w:pStyle w:val="QPPTableTextBold"/>
            </w:pPr>
            <w:r>
              <w:t xml:space="preserve">Column 2 </w:t>
            </w:r>
            <w:r w:rsidR="00C81E0A">
              <w:t>–</w:t>
            </w:r>
          </w:p>
          <w:p w14:paraId="24AE269B" w14:textId="77777777" w:rsidR="009360D3" w:rsidRPr="009360D3" w:rsidRDefault="009360D3" w:rsidP="00CC2614">
            <w:pPr>
              <w:pStyle w:val="QPPTableTextBold"/>
            </w:pPr>
            <w:r>
              <w:t xml:space="preserve">Assessment </w:t>
            </w:r>
            <w:r w:rsidR="00CA07FC">
              <w:t>benchmark</w:t>
            </w:r>
            <w:r>
              <w:t xml:space="preserve"> reference</w:t>
            </w:r>
          </w:p>
        </w:tc>
        <w:tc>
          <w:tcPr>
            <w:tcW w:w="2925" w:type="dxa"/>
            <w:shd w:val="clear" w:color="auto" w:fill="auto"/>
            <w:tcMar>
              <w:top w:w="0" w:type="dxa"/>
              <w:left w:w="108" w:type="dxa"/>
              <w:bottom w:w="0" w:type="dxa"/>
              <w:right w:w="108" w:type="dxa"/>
            </w:tcMar>
          </w:tcPr>
          <w:p w14:paraId="480BC380" w14:textId="77777777" w:rsidR="009360D3" w:rsidRPr="009360D3" w:rsidRDefault="009360D3" w:rsidP="00CC2614">
            <w:pPr>
              <w:pStyle w:val="QPPTableTextBold"/>
            </w:pPr>
            <w:r>
              <w:t xml:space="preserve">Column 3 </w:t>
            </w:r>
            <w:r w:rsidRPr="009360D3">
              <w:t>–</w:t>
            </w:r>
          </w:p>
          <w:p w14:paraId="0657F260" w14:textId="77777777" w:rsidR="009360D3" w:rsidRPr="009360D3" w:rsidRDefault="009360D3" w:rsidP="00CC2614">
            <w:pPr>
              <w:pStyle w:val="QPPTableTextBold"/>
            </w:pPr>
            <w:r>
              <w:t>Standard in the planning scheme policy</w:t>
            </w:r>
          </w:p>
        </w:tc>
      </w:tr>
      <w:tr w:rsidR="00241D22" w14:paraId="60FBA455" w14:textId="77777777" w:rsidTr="00CC2614">
        <w:trPr>
          <w:cantSplit/>
          <w:trHeight w:val="36"/>
        </w:trPr>
        <w:tc>
          <w:tcPr>
            <w:tcW w:w="8625" w:type="dxa"/>
            <w:gridSpan w:val="3"/>
            <w:shd w:val="clear" w:color="auto" w:fill="auto"/>
            <w:tcMar>
              <w:top w:w="0" w:type="dxa"/>
              <w:left w:w="108" w:type="dxa"/>
              <w:bottom w:w="0" w:type="dxa"/>
              <w:right w:w="108" w:type="dxa"/>
            </w:tcMar>
          </w:tcPr>
          <w:p w14:paraId="00A55006" w14:textId="4D5309F4" w:rsidR="00241D22" w:rsidRPr="00CC2614" w:rsidRDefault="00241D22" w:rsidP="00CC2614">
            <w:pPr>
              <w:pStyle w:val="QPPTableTextBody"/>
            </w:pPr>
            <w:r w:rsidRPr="00FE2FF7">
              <w:rPr>
                <w:rPrChange w:id="39" w:author="Alisha Pettit" w:date="2019-11-18T11:25:00Z">
                  <w:rPr/>
                </w:rPrChange>
              </w:rPr>
              <w:t>Coorparoo and districts neighbourhood plan code</w:t>
            </w:r>
          </w:p>
        </w:tc>
      </w:tr>
      <w:tr w:rsidR="00241D22" w14:paraId="1BDC7508" w14:textId="77777777" w:rsidTr="00CC2614">
        <w:trPr>
          <w:cantSplit/>
          <w:trHeight w:val="36"/>
        </w:trPr>
        <w:tc>
          <w:tcPr>
            <w:tcW w:w="2985" w:type="dxa"/>
            <w:shd w:val="clear" w:color="auto" w:fill="auto"/>
            <w:tcMar>
              <w:top w:w="0" w:type="dxa"/>
              <w:left w:w="108" w:type="dxa"/>
              <w:bottom w:w="0" w:type="dxa"/>
              <w:right w:w="108" w:type="dxa"/>
            </w:tcMar>
          </w:tcPr>
          <w:p w14:paraId="4110864E" w14:textId="0CA5D35C" w:rsidR="00241D22" w:rsidRPr="00CC2614" w:rsidRDefault="00241D22" w:rsidP="00CC2614">
            <w:pPr>
              <w:pStyle w:val="QPPTableTextBody"/>
            </w:pPr>
            <w:r w:rsidRPr="00FE2FF7">
              <w:rPr>
                <w:rPrChange w:id="40" w:author="Alisha Pettit" w:date="2019-11-18T11:25:00Z">
                  <w:rPr/>
                </w:rPrChange>
              </w:rPr>
              <w:t>Table 7.2.3.10.3.A</w:t>
            </w:r>
          </w:p>
        </w:tc>
        <w:tc>
          <w:tcPr>
            <w:tcW w:w="2715" w:type="dxa"/>
            <w:shd w:val="clear" w:color="auto" w:fill="auto"/>
            <w:tcMar>
              <w:top w:w="0" w:type="dxa"/>
              <w:left w:w="108" w:type="dxa"/>
              <w:bottom w:w="0" w:type="dxa"/>
              <w:right w:w="108" w:type="dxa"/>
            </w:tcMar>
          </w:tcPr>
          <w:p w14:paraId="31FD2BF6" w14:textId="3D78B260" w:rsidR="00241D22" w:rsidRDefault="00241D22" w:rsidP="00CC2614">
            <w:pPr>
              <w:pStyle w:val="QPPTableTextBody"/>
            </w:pPr>
            <w:r>
              <w:t>PO10</w:t>
            </w:r>
          </w:p>
        </w:tc>
        <w:tc>
          <w:tcPr>
            <w:tcW w:w="2925" w:type="dxa"/>
            <w:shd w:val="clear" w:color="auto" w:fill="auto"/>
            <w:tcMar>
              <w:top w:w="0" w:type="dxa"/>
              <w:left w:w="108" w:type="dxa"/>
              <w:bottom w:w="0" w:type="dxa"/>
              <w:right w:w="108" w:type="dxa"/>
            </w:tcMar>
          </w:tcPr>
          <w:p w14:paraId="588C5D19" w14:textId="3021306D" w:rsidR="00241D22" w:rsidRDefault="00241D22" w:rsidP="00CC2614">
            <w:pPr>
              <w:pStyle w:val="QPPTableTextBody"/>
            </w:pPr>
            <w:r>
              <w:t>All</w:t>
            </w:r>
          </w:p>
        </w:tc>
      </w:tr>
      <w:tr w:rsidR="000D3B1A" w14:paraId="0ACD23E1" w14:textId="77777777" w:rsidTr="00CC2614">
        <w:trPr>
          <w:cantSplit/>
          <w:trHeight w:val="302"/>
        </w:trPr>
        <w:tc>
          <w:tcPr>
            <w:tcW w:w="8625" w:type="dxa"/>
            <w:gridSpan w:val="3"/>
            <w:shd w:val="clear" w:color="auto" w:fill="auto"/>
            <w:tcMar>
              <w:top w:w="0" w:type="dxa"/>
              <w:left w:w="108" w:type="dxa"/>
              <w:bottom w:w="0" w:type="dxa"/>
              <w:right w:w="108" w:type="dxa"/>
            </w:tcMar>
          </w:tcPr>
          <w:p w14:paraId="6F7C3369" w14:textId="2A1EC101" w:rsidR="000D3B1A" w:rsidRDefault="000D3B1A" w:rsidP="00CC2614">
            <w:pPr>
              <w:pStyle w:val="QPPTableTextBody"/>
            </w:pPr>
            <w:r w:rsidRPr="00FE2FF7">
              <w:rPr>
                <w:rPrChange w:id="41" w:author="Alisha Pettit" w:date="2019-11-18T11:25:00Z">
                  <w:rPr/>
                </w:rPrChange>
              </w:rPr>
              <w:t>Ferny Grove—Upper Kedron neighbourhood plan code</w:t>
            </w:r>
          </w:p>
        </w:tc>
      </w:tr>
      <w:tr w:rsidR="000D3B1A" w14:paraId="1B11D267" w14:textId="77777777" w:rsidTr="00CC2614">
        <w:trPr>
          <w:cantSplit/>
          <w:trHeight w:val="222"/>
        </w:trPr>
        <w:tc>
          <w:tcPr>
            <w:tcW w:w="2985" w:type="dxa"/>
            <w:shd w:val="clear" w:color="auto" w:fill="auto"/>
            <w:tcMar>
              <w:top w:w="0" w:type="dxa"/>
              <w:left w:w="108" w:type="dxa"/>
              <w:bottom w:w="0" w:type="dxa"/>
              <w:right w:w="108" w:type="dxa"/>
            </w:tcMar>
          </w:tcPr>
          <w:p w14:paraId="7AE63564" w14:textId="2053BDE1" w:rsidR="000D3B1A" w:rsidRDefault="000D3B1A" w:rsidP="00CC2614">
            <w:pPr>
              <w:pStyle w:val="QPPTableTextBody"/>
            </w:pPr>
            <w:r w:rsidRPr="00FE2FF7">
              <w:rPr>
                <w:rPrChange w:id="42" w:author="Alisha Pettit" w:date="2019-11-18T11:25:00Z">
                  <w:rPr/>
                </w:rPrChange>
              </w:rPr>
              <w:t>Table 7.2.6.1.3.A</w:t>
            </w:r>
          </w:p>
        </w:tc>
        <w:tc>
          <w:tcPr>
            <w:tcW w:w="2715" w:type="dxa"/>
            <w:shd w:val="clear" w:color="auto" w:fill="auto"/>
            <w:tcMar>
              <w:top w:w="0" w:type="dxa"/>
              <w:left w:w="108" w:type="dxa"/>
              <w:bottom w:w="0" w:type="dxa"/>
              <w:right w:w="108" w:type="dxa"/>
            </w:tcMar>
          </w:tcPr>
          <w:p w14:paraId="6C9B488B" w14:textId="77777777" w:rsidR="000D3B1A" w:rsidRDefault="000D3B1A" w:rsidP="00CC2614">
            <w:pPr>
              <w:pStyle w:val="QPPTableTextBody"/>
            </w:pPr>
            <w:r w:rsidRPr="000D3B1A">
              <w:t>AO2.1 and AO2.2</w:t>
            </w:r>
          </w:p>
        </w:tc>
        <w:tc>
          <w:tcPr>
            <w:tcW w:w="2925" w:type="dxa"/>
            <w:shd w:val="clear" w:color="auto" w:fill="auto"/>
            <w:tcMar>
              <w:top w:w="0" w:type="dxa"/>
              <w:left w:w="108" w:type="dxa"/>
              <w:bottom w:w="0" w:type="dxa"/>
              <w:right w:w="108" w:type="dxa"/>
            </w:tcMar>
          </w:tcPr>
          <w:p w14:paraId="1C3AE938" w14:textId="77777777" w:rsidR="000D3B1A" w:rsidRDefault="000D3B1A" w:rsidP="00CC2614">
            <w:pPr>
              <w:pStyle w:val="QPPTableTextBody"/>
            </w:pPr>
            <w:r w:rsidRPr="000D3B1A">
              <w:t>All</w:t>
            </w:r>
          </w:p>
        </w:tc>
      </w:tr>
      <w:tr w:rsidR="00515D4D" w:rsidRPr="004A643C" w14:paraId="390DF845" w14:textId="77777777" w:rsidTr="00CC2614">
        <w:trPr>
          <w:cantSplit/>
          <w:trHeight w:val="345"/>
        </w:trPr>
        <w:tc>
          <w:tcPr>
            <w:tcW w:w="8625" w:type="dxa"/>
            <w:gridSpan w:val="3"/>
            <w:shd w:val="clear" w:color="auto" w:fill="auto"/>
            <w:tcMar>
              <w:top w:w="0" w:type="dxa"/>
              <w:left w:w="108" w:type="dxa"/>
              <w:bottom w:w="0" w:type="dxa"/>
              <w:right w:w="108" w:type="dxa"/>
            </w:tcMar>
          </w:tcPr>
          <w:p w14:paraId="15C170B8" w14:textId="1730473D" w:rsidR="00515D4D" w:rsidRDefault="00515D4D" w:rsidP="00CC2614">
            <w:pPr>
              <w:pStyle w:val="QPPTableTextBody"/>
            </w:pPr>
            <w:r w:rsidRPr="00FE2FF7">
              <w:rPr>
                <w:rPrChange w:id="43" w:author="Alisha Pettit" w:date="2019-11-18T11:25:00Z">
                  <w:rPr/>
                </w:rPrChange>
              </w:rPr>
              <w:t>Lower Oxley Creek north neighbourhood plan code</w:t>
            </w:r>
          </w:p>
        </w:tc>
      </w:tr>
      <w:tr w:rsidR="00515D4D" w14:paraId="226B453D" w14:textId="77777777" w:rsidTr="00CC2614">
        <w:trPr>
          <w:cantSplit/>
          <w:trHeight w:val="345"/>
        </w:trPr>
        <w:tc>
          <w:tcPr>
            <w:tcW w:w="2985" w:type="dxa"/>
            <w:shd w:val="clear" w:color="auto" w:fill="auto"/>
            <w:tcMar>
              <w:top w:w="0" w:type="dxa"/>
              <w:left w:w="108" w:type="dxa"/>
              <w:bottom w:w="0" w:type="dxa"/>
              <w:right w:w="108" w:type="dxa"/>
            </w:tcMar>
          </w:tcPr>
          <w:p w14:paraId="67FA3619" w14:textId="0633AC25" w:rsidR="00515D4D" w:rsidRPr="00031DAD" w:rsidRDefault="00515D4D" w:rsidP="00CC2614">
            <w:pPr>
              <w:pStyle w:val="QPPTableTextBody"/>
            </w:pPr>
            <w:r w:rsidRPr="00FE2FF7">
              <w:rPr>
                <w:rPrChange w:id="44" w:author="Alisha Pettit" w:date="2019-11-18T11:25:00Z">
                  <w:rPr/>
                </w:rPrChange>
              </w:rPr>
              <w:t xml:space="preserve">Table </w:t>
            </w:r>
            <w:r w:rsidR="00CC57FD" w:rsidRPr="00FE2FF7">
              <w:rPr>
                <w:rPrChange w:id="45" w:author="Alisha Pettit" w:date="2019-11-18T11:25:00Z">
                  <w:rPr/>
                </w:rPrChange>
              </w:rPr>
              <w:t>7.2.12.</w:t>
            </w:r>
            <w:r w:rsidR="001E4A88" w:rsidRPr="00FE2FF7">
              <w:rPr>
                <w:rPrChange w:id="46" w:author="Alisha Pettit" w:date="2019-11-18T11:25:00Z">
                  <w:rPr/>
                </w:rPrChange>
              </w:rPr>
              <w:t>5</w:t>
            </w:r>
            <w:r w:rsidRPr="00FE2FF7">
              <w:rPr>
                <w:rPrChange w:id="47" w:author="Alisha Pettit" w:date="2019-11-18T11:25:00Z">
                  <w:rPr/>
                </w:rPrChange>
              </w:rPr>
              <w:t>.3</w:t>
            </w:r>
          </w:p>
        </w:tc>
        <w:tc>
          <w:tcPr>
            <w:tcW w:w="2715" w:type="dxa"/>
            <w:shd w:val="clear" w:color="auto" w:fill="auto"/>
            <w:tcMar>
              <w:top w:w="0" w:type="dxa"/>
              <w:left w:w="108" w:type="dxa"/>
              <w:bottom w:w="0" w:type="dxa"/>
              <w:right w:w="108" w:type="dxa"/>
            </w:tcMar>
          </w:tcPr>
          <w:p w14:paraId="04FA3E6B" w14:textId="77777777" w:rsidR="00515D4D" w:rsidRDefault="00515D4D" w:rsidP="00CC2614">
            <w:pPr>
              <w:pStyle w:val="QPPTableTextBody"/>
            </w:pPr>
            <w:r>
              <w:t>AO4.2</w:t>
            </w:r>
          </w:p>
        </w:tc>
        <w:tc>
          <w:tcPr>
            <w:tcW w:w="2925" w:type="dxa"/>
            <w:shd w:val="clear" w:color="auto" w:fill="auto"/>
            <w:tcMar>
              <w:top w:w="0" w:type="dxa"/>
              <w:left w:w="108" w:type="dxa"/>
              <w:bottom w:w="0" w:type="dxa"/>
              <w:right w:w="108" w:type="dxa"/>
            </w:tcMar>
          </w:tcPr>
          <w:p w14:paraId="0F39407A" w14:textId="77777777" w:rsidR="00515D4D" w:rsidRDefault="00515D4D" w:rsidP="00CC2614">
            <w:pPr>
              <w:pStyle w:val="QPPTableTextBody"/>
            </w:pPr>
            <w:r>
              <w:t>All</w:t>
            </w:r>
          </w:p>
        </w:tc>
      </w:tr>
      <w:tr w:rsidR="009360D3" w:rsidRPr="004A643C" w14:paraId="67083A44" w14:textId="77777777" w:rsidTr="00CC2614">
        <w:trPr>
          <w:cantSplit/>
          <w:trHeight w:val="345"/>
        </w:trPr>
        <w:tc>
          <w:tcPr>
            <w:tcW w:w="8625" w:type="dxa"/>
            <w:gridSpan w:val="3"/>
            <w:shd w:val="clear" w:color="auto" w:fill="auto"/>
            <w:tcMar>
              <w:top w:w="0" w:type="dxa"/>
              <w:left w:w="108" w:type="dxa"/>
              <w:bottom w:w="0" w:type="dxa"/>
              <w:right w:w="108" w:type="dxa"/>
            </w:tcMar>
          </w:tcPr>
          <w:p w14:paraId="084C027D" w14:textId="7D8A26F0" w:rsidR="009360D3" w:rsidRPr="00636E34" w:rsidRDefault="009360D3" w:rsidP="00CC2614">
            <w:pPr>
              <w:pStyle w:val="QPPTableTextBody"/>
            </w:pPr>
            <w:r w:rsidRPr="00FE2FF7">
              <w:rPr>
                <w:rPrChange w:id="48" w:author="Alisha Pettit" w:date="2019-11-18T11:25:00Z">
                  <w:rPr/>
                </w:rPrChange>
              </w:rPr>
              <w:t>Moggill</w:t>
            </w:r>
            <w:r w:rsidR="00126FB7" w:rsidRPr="00FE2FF7">
              <w:rPr>
                <w:rPrChange w:id="49" w:author="Alisha Pettit" w:date="2019-11-18T11:25:00Z">
                  <w:rPr/>
                </w:rPrChange>
              </w:rPr>
              <w:t>—</w:t>
            </w:r>
            <w:r w:rsidRPr="00FE2FF7">
              <w:rPr>
                <w:rPrChange w:id="50" w:author="Alisha Pettit" w:date="2019-11-18T11:25:00Z">
                  <w:rPr/>
                </w:rPrChange>
              </w:rPr>
              <w:t>Bellbowrie district neighbourhood plan code</w:t>
            </w:r>
            <w:r w:rsidRPr="00636E34">
              <w:t xml:space="preserve"> </w:t>
            </w:r>
          </w:p>
        </w:tc>
      </w:tr>
      <w:tr w:rsidR="009360D3" w14:paraId="5E1432A1" w14:textId="77777777" w:rsidTr="00CC2614">
        <w:trPr>
          <w:cantSplit/>
          <w:trHeight w:val="345"/>
        </w:trPr>
        <w:tc>
          <w:tcPr>
            <w:tcW w:w="2985" w:type="dxa"/>
            <w:shd w:val="clear" w:color="auto" w:fill="auto"/>
            <w:tcMar>
              <w:top w:w="0" w:type="dxa"/>
              <w:left w:w="108" w:type="dxa"/>
              <w:bottom w:w="0" w:type="dxa"/>
              <w:right w:w="108" w:type="dxa"/>
            </w:tcMar>
          </w:tcPr>
          <w:p w14:paraId="41B04022" w14:textId="2957A79D" w:rsidR="009360D3" w:rsidRPr="00031DAD" w:rsidRDefault="009360D3" w:rsidP="00CC2614">
            <w:pPr>
              <w:pStyle w:val="QPPTableTextBody"/>
            </w:pPr>
            <w:r w:rsidRPr="00FE2FF7">
              <w:rPr>
                <w:rPrChange w:id="51" w:author="Alisha Pettit" w:date="2019-11-18T11:25:00Z">
                  <w:rPr/>
                </w:rPrChange>
              </w:rPr>
              <w:t>Table 7.2.13.6.3</w:t>
            </w:r>
          </w:p>
        </w:tc>
        <w:tc>
          <w:tcPr>
            <w:tcW w:w="2715" w:type="dxa"/>
            <w:shd w:val="clear" w:color="auto" w:fill="auto"/>
            <w:tcMar>
              <w:top w:w="0" w:type="dxa"/>
              <w:left w:w="108" w:type="dxa"/>
              <w:bottom w:w="0" w:type="dxa"/>
              <w:right w:w="108" w:type="dxa"/>
            </w:tcMar>
          </w:tcPr>
          <w:p w14:paraId="219934BE" w14:textId="77777777" w:rsidR="009360D3" w:rsidRDefault="009360D3" w:rsidP="00CC2614">
            <w:pPr>
              <w:pStyle w:val="QPPTableTextBody"/>
            </w:pPr>
            <w:r>
              <w:t>AO9</w:t>
            </w:r>
            <w:r w:rsidR="00C012E8">
              <w:t>.2</w:t>
            </w:r>
          </w:p>
        </w:tc>
        <w:tc>
          <w:tcPr>
            <w:tcW w:w="2925" w:type="dxa"/>
            <w:shd w:val="clear" w:color="auto" w:fill="auto"/>
            <w:tcMar>
              <w:top w:w="0" w:type="dxa"/>
              <w:left w:w="108" w:type="dxa"/>
              <w:bottom w:w="0" w:type="dxa"/>
              <w:right w:w="108" w:type="dxa"/>
            </w:tcMar>
          </w:tcPr>
          <w:p w14:paraId="0D890F14" w14:textId="77777777" w:rsidR="009360D3" w:rsidRDefault="009360D3" w:rsidP="00CC2614">
            <w:pPr>
              <w:pStyle w:val="QPPTableTextBody"/>
            </w:pPr>
            <w:r>
              <w:t>All</w:t>
            </w:r>
          </w:p>
        </w:tc>
      </w:tr>
      <w:tr w:rsidR="009360D3" w14:paraId="09949A40" w14:textId="77777777" w:rsidTr="00CC2614">
        <w:trPr>
          <w:cantSplit/>
          <w:trHeight w:val="345"/>
        </w:trPr>
        <w:tc>
          <w:tcPr>
            <w:tcW w:w="8625" w:type="dxa"/>
            <w:gridSpan w:val="3"/>
            <w:shd w:val="clear" w:color="auto" w:fill="auto"/>
            <w:tcMar>
              <w:top w:w="0" w:type="dxa"/>
              <w:left w:w="108" w:type="dxa"/>
              <w:bottom w:w="0" w:type="dxa"/>
              <w:right w:w="108" w:type="dxa"/>
            </w:tcMar>
          </w:tcPr>
          <w:p w14:paraId="47E72573" w14:textId="1E80F310" w:rsidR="009360D3" w:rsidRPr="00636E34" w:rsidRDefault="009360D3" w:rsidP="00CC2614">
            <w:pPr>
              <w:pStyle w:val="QPPTableTextBody"/>
            </w:pPr>
            <w:r w:rsidRPr="00FE2FF7">
              <w:rPr>
                <w:rPrChange w:id="52" w:author="Alisha Pettit" w:date="2019-11-18T11:25:00Z">
                  <w:rPr/>
                </w:rPrChange>
              </w:rPr>
              <w:t>Mt Gravatt Corridor neighbourhood plan code</w:t>
            </w:r>
          </w:p>
        </w:tc>
      </w:tr>
      <w:tr w:rsidR="00C012E8" w14:paraId="701C325D" w14:textId="77777777" w:rsidTr="00CC2614">
        <w:trPr>
          <w:cantSplit/>
          <w:trHeight w:val="345"/>
        </w:trPr>
        <w:tc>
          <w:tcPr>
            <w:tcW w:w="2985" w:type="dxa"/>
            <w:shd w:val="clear" w:color="auto" w:fill="auto"/>
            <w:tcMar>
              <w:top w:w="0" w:type="dxa"/>
              <w:left w:w="108" w:type="dxa"/>
              <w:bottom w:w="0" w:type="dxa"/>
              <w:right w:w="108" w:type="dxa"/>
            </w:tcMar>
          </w:tcPr>
          <w:p w14:paraId="24EE4B30" w14:textId="24F7BA21" w:rsidR="00C012E8" w:rsidRDefault="00C012E8" w:rsidP="00CC2614">
            <w:pPr>
              <w:pStyle w:val="QPPTableTextBody"/>
            </w:pPr>
            <w:r w:rsidRPr="00FE2FF7">
              <w:rPr>
                <w:rPrChange w:id="53" w:author="Alisha Pettit" w:date="2019-11-18T11:25:00Z">
                  <w:rPr/>
                </w:rPrChange>
              </w:rPr>
              <w:t>Table 7.2.13.10.3.A</w:t>
            </w:r>
          </w:p>
        </w:tc>
        <w:tc>
          <w:tcPr>
            <w:tcW w:w="2715" w:type="dxa"/>
            <w:shd w:val="clear" w:color="auto" w:fill="auto"/>
            <w:tcMar>
              <w:top w:w="0" w:type="dxa"/>
              <w:left w:w="108" w:type="dxa"/>
              <w:bottom w:w="0" w:type="dxa"/>
              <w:right w:w="108" w:type="dxa"/>
            </w:tcMar>
          </w:tcPr>
          <w:p w14:paraId="64C74448" w14:textId="77777777" w:rsidR="00C012E8" w:rsidRDefault="00C012E8" w:rsidP="00CC2614">
            <w:pPr>
              <w:pStyle w:val="QPPTableTextBody"/>
            </w:pPr>
            <w:r>
              <w:t>PO12 note</w:t>
            </w:r>
          </w:p>
        </w:tc>
        <w:tc>
          <w:tcPr>
            <w:tcW w:w="2925" w:type="dxa"/>
            <w:shd w:val="clear" w:color="auto" w:fill="auto"/>
            <w:tcMar>
              <w:top w:w="0" w:type="dxa"/>
              <w:left w:w="108" w:type="dxa"/>
              <w:bottom w:w="0" w:type="dxa"/>
              <w:right w:w="108" w:type="dxa"/>
            </w:tcMar>
          </w:tcPr>
          <w:p w14:paraId="4B9361CF" w14:textId="77777777" w:rsidR="00C012E8" w:rsidRDefault="00C012E8" w:rsidP="00CC2614">
            <w:pPr>
              <w:pStyle w:val="QPPTableTextBody"/>
            </w:pPr>
            <w:r>
              <w:t>All</w:t>
            </w:r>
          </w:p>
        </w:tc>
      </w:tr>
      <w:tr w:rsidR="009360D3" w14:paraId="2409ECD3" w14:textId="77777777" w:rsidTr="00CC2614">
        <w:trPr>
          <w:cantSplit/>
          <w:trHeight w:val="345"/>
        </w:trPr>
        <w:tc>
          <w:tcPr>
            <w:tcW w:w="2985" w:type="dxa"/>
            <w:shd w:val="clear" w:color="auto" w:fill="auto"/>
            <w:tcMar>
              <w:top w:w="0" w:type="dxa"/>
              <w:left w:w="108" w:type="dxa"/>
              <w:bottom w:w="0" w:type="dxa"/>
              <w:right w:w="108" w:type="dxa"/>
            </w:tcMar>
          </w:tcPr>
          <w:p w14:paraId="04C516C5" w14:textId="424865D7" w:rsidR="009360D3" w:rsidRPr="00031DAD" w:rsidRDefault="009360D3" w:rsidP="00CC2614">
            <w:pPr>
              <w:pStyle w:val="QPPTableTextBody"/>
            </w:pPr>
            <w:r w:rsidRPr="00FE2FF7">
              <w:rPr>
                <w:rPrChange w:id="54" w:author="Alisha Pettit" w:date="2019-11-18T11:25:00Z">
                  <w:rPr/>
                </w:rPrChange>
              </w:rPr>
              <w:t>Table 7.2.13.10.3.A</w:t>
            </w:r>
          </w:p>
        </w:tc>
        <w:tc>
          <w:tcPr>
            <w:tcW w:w="2715" w:type="dxa"/>
            <w:shd w:val="clear" w:color="auto" w:fill="auto"/>
            <w:tcMar>
              <w:top w:w="0" w:type="dxa"/>
              <w:left w:w="108" w:type="dxa"/>
              <w:bottom w:w="0" w:type="dxa"/>
              <w:right w:w="108" w:type="dxa"/>
            </w:tcMar>
          </w:tcPr>
          <w:p w14:paraId="18073625" w14:textId="77777777" w:rsidR="009360D3" w:rsidRDefault="009360D3" w:rsidP="00CC2614">
            <w:pPr>
              <w:pStyle w:val="QPPTableTextBody"/>
            </w:pPr>
            <w:r>
              <w:t>AO1</w:t>
            </w:r>
            <w:r w:rsidR="00C012E8">
              <w:t>5</w:t>
            </w:r>
          </w:p>
        </w:tc>
        <w:tc>
          <w:tcPr>
            <w:tcW w:w="2925" w:type="dxa"/>
            <w:shd w:val="clear" w:color="auto" w:fill="auto"/>
            <w:tcMar>
              <w:top w:w="0" w:type="dxa"/>
              <w:left w:w="108" w:type="dxa"/>
              <w:bottom w:w="0" w:type="dxa"/>
              <w:right w:w="108" w:type="dxa"/>
            </w:tcMar>
          </w:tcPr>
          <w:p w14:paraId="67B4F438" w14:textId="77777777" w:rsidR="009360D3" w:rsidRDefault="009360D3" w:rsidP="00CC2614">
            <w:pPr>
              <w:pStyle w:val="QPPTableTextBody"/>
            </w:pPr>
            <w:r>
              <w:t>All</w:t>
            </w:r>
          </w:p>
        </w:tc>
      </w:tr>
      <w:tr w:rsidR="008C6AE3" w14:paraId="6A6ADC9C" w14:textId="77777777" w:rsidTr="00CC2614">
        <w:trPr>
          <w:cantSplit/>
          <w:trHeight w:val="345"/>
        </w:trPr>
        <w:tc>
          <w:tcPr>
            <w:tcW w:w="8625" w:type="dxa"/>
            <w:gridSpan w:val="3"/>
            <w:shd w:val="clear" w:color="auto" w:fill="auto"/>
            <w:tcMar>
              <w:top w:w="0" w:type="dxa"/>
              <w:left w:w="108" w:type="dxa"/>
              <w:bottom w:w="0" w:type="dxa"/>
              <w:right w:w="108" w:type="dxa"/>
            </w:tcMar>
          </w:tcPr>
          <w:p w14:paraId="0CC4868F" w14:textId="01A444EE" w:rsidR="008C6AE3" w:rsidRDefault="008C6AE3" w:rsidP="00CC2614">
            <w:pPr>
              <w:pStyle w:val="QPPTableTextBody"/>
            </w:pPr>
            <w:r w:rsidRPr="00FE2FF7">
              <w:rPr>
                <w:rPrChange w:id="55" w:author="Alisha Pettit" w:date="2019-11-18T11:25:00Z">
                  <w:rPr/>
                </w:rPrChange>
              </w:rPr>
              <w:t>The Gap neighbourhood plan code</w:t>
            </w:r>
          </w:p>
        </w:tc>
      </w:tr>
      <w:tr w:rsidR="008C6AE3" w14:paraId="0DE17045" w14:textId="77777777" w:rsidTr="00CC2614">
        <w:trPr>
          <w:cantSplit/>
          <w:trHeight w:val="345"/>
        </w:trPr>
        <w:tc>
          <w:tcPr>
            <w:tcW w:w="2985" w:type="dxa"/>
            <w:shd w:val="clear" w:color="auto" w:fill="auto"/>
            <w:tcMar>
              <w:top w:w="0" w:type="dxa"/>
              <w:left w:w="108" w:type="dxa"/>
              <w:bottom w:w="0" w:type="dxa"/>
              <w:right w:w="108" w:type="dxa"/>
            </w:tcMar>
          </w:tcPr>
          <w:p w14:paraId="2D6BBADE" w14:textId="741A48BD" w:rsidR="008C6AE3" w:rsidRDefault="008C6AE3" w:rsidP="00CC2614">
            <w:pPr>
              <w:pStyle w:val="QPPTableTextBody"/>
            </w:pPr>
            <w:r w:rsidRPr="00FE2FF7">
              <w:rPr>
                <w:rPrChange w:id="56" w:author="Alisha Pettit" w:date="2019-11-18T11:25:00Z">
                  <w:rPr/>
                </w:rPrChange>
              </w:rPr>
              <w:t>Table 7.2.20.5.3.A</w:t>
            </w:r>
          </w:p>
        </w:tc>
        <w:tc>
          <w:tcPr>
            <w:tcW w:w="2715" w:type="dxa"/>
            <w:shd w:val="clear" w:color="auto" w:fill="auto"/>
            <w:tcMar>
              <w:top w:w="0" w:type="dxa"/>
              <w:left w:w="108" w:type="dxa"/>
              <w:bottom w:w="0" w:type="dxa"/>
              <w:right w:w="108" w:type="dxa"/>
            </w:tcMar>
          </w:tcPr>
          <w:p w14:paraId="18EC90CC" w14:textId="62FD93F1" w:rsidR="008C6AE3" w:rsidRDefault="008C6AE3" w:rsidP="00CC2614">
            <w:pPr>
              <w:pStyle w:val="QPPTableTextBody"/>
            </w:pPr>
            <w:r w:rsidRPr="00FE2FF7">
              <w:rPr>
                <w:rPrChange w:id="57" w:author="Alisha Pettit" w:date="2019-11-18T11:25:00Z">
                  <w:rPr/>
                </w:rPrChange>
              </w:rPr>
              <w:t>PO8 note</w:t>
            </w:r>
          </w:p>
        </w:tc>
        <w:tc>
          <w:tcPr>
            <w:tcW w:w="2925" w:type="dxa"/>
            <w:shd w:val="clear" w:color="auto" w:fill="auto"/>
            <w:tcMar>
              <w:top w:w="0" w:type="dxa"/>
              <w:left w:w="108" w:type="dxa"/>
              <w:bottom w:w="0" w:type="dxa"/>
              <w:right w:w="108" w:type="dxa"/>
            </w:tcMar>
          </w:tcPr>
          <w:p w14:paraId="467B93C9" w14:textId="0C790944" w:rsidR="008C6AE3" w:rsidRDefault="008C6AE3" w:rsidP="00CC2614">
            <w:pPr>
              <w:pStyle w:val="QPPTableTextBody"/>
            </w:pPr>
            <w:r w:rsidRPr="0074144F">
              <w:t xml:space="preserve">All </w:t>
            </w:r>
          </w:p>
        </w:tc>
      </w:tr>
      <w:tr w:rsidR="008C6AE3" w14:paraId="44B39340" w14:textId="77777777" w:rsidTr="00CC2614">
        <w:trPr>
          <w:cantSplit/>
          <w:trHeight w:val="345"/>
        </w:trPr>
        <w:tc>
          <w:tcPr>
            <w:tcW w:w="8625" w:type="dxa"/>
            <w:gridSpan w:val="3"/>
            <w:shd w:val="clear" w:color="auto" w:fill="auto"/>
            <w:tcMar>
              <w:top w:w="0" w:type="dxa"/>
              <w:left w:w="108" w:type="dxa"/>
              <w:bottom w:w="0" w:type="dxa"/>
              <w:right w:w="108" w:type="dxa"/>
            </w:tcMar>
          </w:tcPr>
          <w:p w14:paraId="2BCF2462" w14:textId="60E35DD0" w:rsidR="008C6AE3" w:rsidRPr="008C6AE3" w:rsidRDefault="008C6AE3" w:rsidP="00CC2614">
            <w:pPr>
              <w:pStyle w:val="QPPTableTextBody"/>
            </w:pPr>
            <w:r w:rsidRPr="00FE2FF7">
              <w:rPr>
                <w:rPrChange w:id="58" w:author="Alisha Pettit" w:date="2019-11-18T11:25:00Z">
                  <w:rPr/>
                </w:rPrChange>
              </w:rPr>
              <w:t>Wynnum Manly neighbourhood plan code</w:t>
            </w:r>
          </w:p>
        </w:tc>
      </w:tr>
      <w:tr w:rsidR="008C6AE3" w14:paraId="747DE4C4" w14:textId="77777777" w:rsidTr="00CC2614">
        <w:trPr>
          <w:cantSplit/>
          <w:trHeight w:val="345"/>
        </w:trPr>
        <w:tc>
          <w:tcPr>
            <w:tcW w:w="2985" w:type="dxa"/>
            <w:shd w:val="clear" w:color="auto" w:fill="auto"/>
            <w:tcMar>
              <w:top w:w="0" w:type="dxa"/>
              <w:left w:w="108" w:type="dxa"/>
              <w:bottom w:w="0" w:type="dxa"/>
              <w:right w:w="108" w:type="dxa"/>
            </w:tcMar>
          </w:tcPr>
          <w:p w14:paraId="3824DB50" w14:textId="53E57883" w:rsidR="008C6AE3" w:rsidRPr="008C6AE3" w:rsidRDefault="008C6AE3" w:rsidP="00CC2614">
            <w:pPr>
              <w:pStyle w:val="QPPTableTextBody"/>
            </w:pPr>
            <w:r w:rsidRPr="00FE2FF7">
              <w:rPr>
                <w:rPrChange w:id="59" w:author="Alisha Pettit" w:date="2019-11-18T11:25:00Z">
                  <w:rPr/>
                </w:rPrChange>
              </w:rPr>
              <w:t>Table 7.2.23.6.3.A</w:t>
            </w:r>
          </w:p>
        </w:tc>
        <w:tc>
          <w:tcPr>
            <w:tcW w:w="2715" w:type="dxa"/>
            <w:shd w:val="clear" w:color="auto" w:fill="auto"/>
            <w:tcMar>
              <w:top w:w="0" w:type="dxa"/>
              <w:left w:w="108" w:type="dxa"/>
              <w:bottom w:w="0" w:type="dxa"/>
              <w:right w:w="108" w:type="dxa"/>
            </w:tcMar>
          </w:tcPr>
          <w:p w14:paraId="78FE5677" w14:textId="77777777" w:rsidR="008C6AE3" w:rsidRPr="008C6AE3" w:rsidRDefault="008C6AE3" w:rsidP="00CC2614">
            <w:pPr>
              <w:pStyle w:val="QPPTableTextBody"/>
            </w:pPr>
            <w:r>
              <w:t>AO1 note</w:t>
            </w:r>
          </w:p>
        </w:tc>
        <w:tc>
          <w:tcPr>
            <w:tcW w:w="2925" w:type="dxa"/>
            <w:shd w:val="clear" w:color="auto" w:fill="auto"/>
            <w:tcMar>
              <w:top w:w="0" w:type="dxa"/>
              <w:left w:w="108" w:type="dxa"/>
              <w:bottom w:w="0" w:type="dxa"/>
              <w:right w:w="108" w:type="dxa"/>
            </w:tcMar>
          </w:tcPr>
          <w:p w14:paraId="5047FB3B" w14:textId="77777777" w:rsidR="008C6AE3" w:rsidRPr="008C6AE3" w:rsidRDefault="008C6AE3" w:rsidP="00CC2614">
            <w:pPr>
              <w:pStyle w:val="QPPTableTextBody"/>
            </w:pPr>
            <w:r>
              <w:t>All</w:t>
            </w:r>
          </w:p>
        </w:tc>
      </w:tr>
      <w:tr w:rsidR="008C6AE3" w14:paraId="45F8236D" w14:textId="77777777" w:rsidTr="00CC2614">
        <w:trPr>
          <w:cantSplit/>
          <w:trHeight w:val="345"/>
        </w:trPr>
        <w:tc>
          <w:tcPr>
            <w:tcW w:w="8625" w:type="dxa"/>
            <w:gridSpan w:val="3"/>
            <w:shd w:val="clear" w:color="auto" w:fill="auto"/>
            <w:tcMar>
              <w:top w:w="0" w:type="dxa"/>
              <w:left w:w="108" w:type="dxa"/>
              <w:bottom w:w="0" w:type="dxa"/>
              <w:right w:w="108" w:type="dxa"/>
            </w:tcMar>
          </w:tcPr>
          <w:p w14:paraId="1CBE2758" w14:textId="19E94962" w:rsidR="008C6AE3" w:rsidRPr="008C6AE3" w:rsidRDefault="008C6AE3" w:rsidP="00CC2614">
            <w:pPr>
              <w:pStyle w:val="QPPTableTextBody"/>
            </w:pPr>
            <w:r w:rsidRPr="00FE2FF7">
              <w:rPr>
                <w:rPrChange w:id="60" w:author="Alisha Pettit" w:date="2019-11-18T11:25:00Z">
                  <w:rPr/>
                </w:rPrChange>
              </w:rPr>
              <w:t>Park planning and design code</w:t>
            </w:r>
          </w:p>
        </w:tc>
      </w:tr>
      <w:tr w:rsidR="008C6AE3" w14:paraId="04D38717" w14:textId="77777777" w:rsidTr="00CC2614">
        <w:trPr>
          <w:cantSplit/>
          <w:trHeight w:val="345"/>
        </w:trPr>
        <w:tc>
          <w:tcPr>
            <w:tcW w:w="2985" w:type="dxa"/>
            <w:shd w:val="clear" w:color="auto" w:fill="auto"/>
            <w:tcMar>
              <w:top w:w="0" w:type="dxa"/>
              <w:left w:w="108" w:type="dxa"/>
              <w:bottom w:w="0" w:type="dxa"/>
              <w:right w:w="108" w:type="dxa"/>
            </w:tcMar>
          </w:tcPr>
          <w:p w14:paraId="5B73D8E0" w14:textId="1275CE64" w:rsidR="008C6AE3" w:rsidRPr="008C6AE3" w:rsidRDefault="008C6AE3" w:rsidP="00CC2614">
            <w:pPr>
              <w:pStyle w:val="QPPTableTextBody"/>
            </w:pPr>
            <w:r w:rsidRPr="00FE2FF7">
              <w:rPr>
                <w:rPrChange w:id="61" w:author="Alisha Pettit" w:date="2019-11-18T11:25:00Z">
                  <w:rPr/>
                </w:rPrChange>
              </w:rPr>
              <w:t>Table 9.3.17.3</w:t>
            </w:r>
          </w:p>
        </w:tc>
        <w:tc>
          <w:tcPr>
            <w:tcW w:w="2715" w:type="dxa"/>
            <w:shd w:val="clear" w:color="auto" w:fill="auto"/>
            <w:tcMar>
              <w:top w:w="0" w:type="dxa"/>
              <w:left w:w="108" w:type="dxa"/>
              <w:bottom w:w="0" w:type="dxa"/>
              <w:right w:w="108" w:type="dxa"/>
            </w:tcMar>
          </w:tcPr>
          <w:p w14:paraId="0653DFC5" w14:textId="77777777" w:rsidR="008C6AE3" w:rsidRPr="008C6AE3" w:rsidRDefault="008C6AE3" w:rsidP="00CC2614">
            <w:pPr>
              <w:pStyle w:val="QPPTableTextBody"/>
            </w:pPr>
            <w:r>
              <w:t>AO1.1</w:t>
            </w:r>
          </w:p>
        </w:tc>
        <w:tc>
          <w:tcPr>
            <w:tcW w:w="2925" w:type="dxa"/>
            <w:shd w:val="clear" w:color="auto" w:fill="auto"/>
            <w:tcMar>
              <w:top w:w="0" w:type="dxa"/>
              <w:left w:w="108" w:type="dxa"/>
              <w:bottom w:w="0" w:type="dxa"/>
              <w:right w:w="108" w:type="dxa"/>
            </w:tcMar>
          </w:tcPr>
          <w:p w14:paraId="5ABC4C9A" w14:textId="77777777" w:rsidR="008C6AE3" w:rsidRPr="008C6AE3" w:rsidRDefault="008C6AE3" w:rsidP="00CC2614">
            <w:pPr>
              <w:pStyle w:val="QPPTableTextBody"/>
            </w:pPr>
            <w:r>
              <w:t>All</w:t>
            </w:r>
          </w:p>
        </w:tc>
      </w:tr>
    </w:tbl>
    <w:p w14:paraId="41F23A59" w14:textId="77777777" w:rsidR="000709B2" w:rsidRDefault="000709B2" w:rsidP="000709B2">
      <w:pPr>
        <w:pStyle w:val="QPPHeading4"/>
      </w:pPr>
      <w:bookmarkStart w:id="62" w:name="Purpose"/>
      <w:r>
        <w:lastRenderedPageBreak/>
        <w:t>1.2</w:t>
      </w:r>
      <w:r w:rsidR="00197A48">
        <w:t xml:space="preserve"> </w:t>
      </w:r>
      <w:r>
        <w:t>Purpose</w:t>
      </w:r>
    </w:p>
    <w:bookmarkEnd w:id="62"/>
    <w:p w14:paraId="04B53CA1" w14:textId="77777777" w:rsidR="000A3218" w:rsidRDefault="00F6002C" w:rsidP="00306FBE">
      <w:pPr>
        <w:pStyle w:val="QPPBodytext"/>
      </w:pPr>
      <w:r>
        <w:t xml:space="preserve">This planning scheme policy </w:t>
      </w:r>
      <w:r w:rsidR="000709B2">
        <w:t xml:space="preserve">provides guidance on </w:t>
      </w:r>
      <w:r>
        <w:t xml:space="preserve">how to prepare a structure plan which is information that may be required to demonstrate compliance with the assessment </w:t>
      </w:r>
      <w:r w:rsidR="00CA07FC">
        <w:t>benchmarks</w:t>
      </w:r>
      <w:r>
        <w:t>.</w:t>
      </w:r>
    </w:p>
    <w:p w14:paraId="37E3AD3A" w14:textId="77777777" w:rsidR="000A3218" w:rsidRDefault="000A3218" w:rsidP="000709B2">
      <w:pPr>
        <w:pStyle w:val="QPPHeading3"/>
      </w:pPr>
      <w:bookmarkStart w:id="63" w:name="Structureplan"/>
      <w:r>
        <w:t>2</w:t>
      </w:r>
      <w:r w:rsidR="00197A48">
        <w:t xml:space="preserve"> </w:t>
      </w:r>
      <w:r w:rsidR="000709B2" w:rsidRPr="002D718B">
        <w:t xml:space="preserve">Structure </w:t>
      </w:r>
      <w:r w:rsidRPr="002D718B">
        <w:t>plan</w:t>
      </w:r>
      <w:r w:rsidR="000709B2">
        <w:t xml:space="preserve"> requirements</w:t>
      </w:r>
    </w:p>
    <w:bookmarkEnd w:id="63"/>
    <w:p w14:paraId="34796183" w14:textId="3D8076B4" w:rsidR="000A3218" w:rsidRDefault="000A3218" w:rsidP="003163EE">
      <w:pPr>
        <w:pStyle w:val="QPPBulletPoint1"/>
        <w:numPr>
          <w:ilvl w:val="0"/>
          <w:numId w:val="23"/>
        </w:numPr>
      </w:pPr>
      <w:r>
        <w:t xml:space="preserve">A </w:t>
      </w:r>
      <w:r w:rsidRPr="002D718B">
        <w:t>structure plan</w:t>
      </w:r>
      <w:r>
        <w:t xml:space="preserve"> identifies the major elements of the locality surrounding a development that can impact on the planning and design of the </w:t>
      </w:r>
      <w:r w:rsidR="00BE1A69" w:rsidRPr="00F47BA8">
        <w:t>site</w:t>
      </w:r>
      <w:r w:rsidR="00AE5761">
        <w:t xml:space="preserve">. </w:t>
      </w:r>
      <w:r>
        <w:t xml:space="preserve">It does not constitute an approval for land outside the </w:t>
      </w:r>
      <w:r w:rsidR="00BE1A69" w:rsidRPr="00FE2FF7">
        <w:rPr>
          <w:rPrChange w:id="64" w:author="Alisha Pettit" w:date="2019-11-18T11:25:00Z">
            <w:rPr/>
          </w:rPrChange>
        </w:rPr>
        <w:t>site</w:t>
      </w:r>
      <w:r>
        <w:t>, but ensures the continuation of corridors, networks and linkages and allows for</w:t>
      </w:r>
      <w:r w:rsidR="0072029A">
        <w:t xml:space="preserve"> this to occur on adjoining premises</w:t>
      </w:r>
      <w:r w:rsidR="00AE5761">
        <w:t xml:space="preserve">. </w:t>
      </w:r>
    </w:p>
    <w:p w14:paraId="2F9EB775" w14:textId="77777777" w:rsidR="000709B2" w:rsidRDefault="000709B2" w:rsidP="00AE5761">
      <w:pPr>
        <w:pStyle w:val="QPPBulletPoint1"/>
      </w:pPr>
      <w:r>
        <w:t xml:space="preserve">A </w:t>
      </w:r>
      <w:r w:rsidRPr="002D718B">
        <w:t>structure plan</w:t>
      </w:r>
      <w:r>
        <w:t xml:space="preserve"> is not an approval and does not authorise work. It primarily:</w:t>
      </w:r>
    </w:p>
    <w:p w14:paraId="76F0C750" w14:textId="77777777" w:rsidR="000709B2" w:rsidRDefault="003C5E4B" w:rsidP="003163EE">
      <w:pPr>
        <w:pStyle w:val="QPPBulletpoint2"/>
        <w:numPr>
          <w:ilvl w:val="0"/>
          <w:numId w:val="24"/>
        </w:numPr>
      </w:pPr>
      <w:r>
        <w:t>i</w:t>
      </w:r>
      <w:r w:rsidR="000709B2">
        <w:t xml:space="preserve">dentifies how the criteria contained within the various overlays affecting the land have been addressed and how any competing interests have been reconciled when a development application is </w:t>
      </w:r>
      <w:r w:rsidR="00F6002C">
        <w:t>lodged</w:t>
      </w:r>
      <w:r>
        <w:t>;</w:t>
      </w:r>
    </w:p>
    <w:p w14:paraId="0E1B30AA" w14:textId="09957BBE" w:rsidR="000709B2" w:rsidRDefault="003C5E4B" w:rsidP="000709B2">
      <w:pPr>
        <w:pStyle w:val="QPPBulletpoint2"/>
      </w:pPr>
      <w:r>
        <w:t>r</w:t>
      </w:r>
      <w:r w:rsidR="000709B2">
        <w:t xml:space="preserve">econciles how the </w:t>
      </w:r>
      <w:r w:rsidR="000709B2" w:rsidRPr="00FE2FF7">
        <w:rPr>
          <w:rPrChange w:id="65" w:author="Alisha Pettit" w:date="2019-11-18T11:25:00Z">
            <w:rPr/>
          </w:rPrChange>
        </w:rPr>
        <w:t>site</w:t>
      </w:r>
      <w:r w:rsidR="000709B2">
        <w:t xml:space="preserve"> will fit into the future development of the surrounding area without compromising the effective and efficient development of those lands.</w:t>
      </w:r>
    </w:p>
    <w:p w14:paraId="4426B31D" w14:textId="3E369EBF" w:rsidR="000709B2" w:rsidRDefault="000709B2" w:rsidP="00AE5761">
      <w:pPr>
        <w:pStyle w:val="QPPBulletPoint1"/>
      </w:pPr>
      <w:r>
        <w:t xml:space="preserve">The extent of the information contained in a </w:t>
      </w:r>
      <w:r w:rsidRPr="002D718B">
        <w:t>structure plan</w:t>
      </w:r>
      <w:r>
        <w:t xml:space="preserve"> will depend upon the issues and their resolution, the context of the development in the surrounding area and the number of overlays that impact on the area and the </w:t>
      </w:r>
      <w:r w:rsidRPr="00F47BA8">
        <w:t>site</w:t>
      </w:r>
      <w:r>
        <w:t>.</w:t>
      </w:r>
      <w:r w:rsidRPr="000E2F73">
        <w:t xml:space="preserve"> </w:t>
      </w:r>
      <w:r>
        <w:t xml:space="preserve">The more constrained the </w:t>
      </w:r>
      <w:r w:rsidRPr="00FE2FF7">
        <w:rPr>
          <w:rPrChange w:id="66" w:author="Alisha Pettit" w:date="2019-11-18T11:25:00Z">
            <w:rPr/>
          </w:rPrChange>
        </w:rPr>
        <w:t>site</w:t>
      </w:r>
      <w:r w:rsidRPr="002D718B">
        <w:t>,</w:t>
      </w:r>
      <w:r>
        <w:t xml:space="preserve"> the greater the level of detail required to justify the </w:t>
      </w:r>
      <w:r w:rsidR="00F6002C">
        <w:t>development</w:t>
      </w:r>
      <w:r>
        <w:t xml:space="preserve">. </w:t>
      </w:r>
    </w:p>
    <w:p w14:paraId="1BB232B5" w14:textId="336C5BA0" w:rsidR="000A3218" w:rsidRDefault="000A3218">
      <w:pPr>
        <w:pStyle w:val="QPPBulletPoint1"/>
      </w:pPr>
      <w:r>
        <w:t>The major components of the development are designed with consideration of this broader context</w:t>
      </w:r>
      <w:r w:rsidR="00AE5761">
        <w:t xml:space="preserve">. The structure plan is to be </w:t>
      </w:r>
      <w:r>
        <w:t xml:space="preserve">clear </w:t>
      </w:r>
      <w:r w:rsidR="00F6002C">
        <w:t xml:space="preserve">about </w:t>
      </w:r>
      <w:r>
        <w:t>how the proposed development will integrate with the surrounding community and with the existing</w:t>
      </w:r>
      <w:r w:rsidRPr="00E02B4B">
        <w:t xml:space="preserve"> </w:t>
      </w:r>
      <w:r w:rsidRPr="00FE2FF7">
        <w:rPr>
          <w:rPrChange w:id="67" w:author="Alisha Pettit" w:date="2019-11-18T11:25:00Z">
            <w:rPr/>
          </w:rPrChange>
        </w:rPr>
        <w:t>parks</w:t>
      </w:r>
      <w:r>
        <w:t xml:space="preserve">, service and infrastructure networks and the </w:t>
      </w:r>
      <w:r w:rsidRPr="002D718B">
        <w:t>movement system</w:t>
      </w:r>
      <w:r>
        <w:t xml:space="preserve"> (road network, </w:t>
      </w:r>
      <w:r w:rsidRPr="002C4493">
        <w:t>public transport facilities</w:t>
      </w:r>
      <w:r>
        <w:t xml:space="preserve"> and </w:t>
      </w:r>
      <w:r w:rsidRPr="002D718B">
        <w:t>pedestrian and cyclist paths</w:t>
      </w:r>
      <w:r>
        <w:t xml:space="preserve">) in the area, including as required by the </w:t>
      </w:r>
      <w:r w:rsidRPr="00FE2FF7">
        <w:rPr>
          <w:rPrChange w:id="68" w:author="Alisha Pettit" w:date="2019-11-18T11:25:00Z">
            <w:rPr/>
          </w:rPrChange>
        </w:rPr>
        <w:t>Transport, access, parking and servicing code</w:t>
      </w:r>
      <w:r w:rsidRPr="002D718B">
        <w:t>.</w:t>
      </w:r>
    </w:p>
    <w:p w14:paraId="1E50150F" w14:textId="77777777" w:rsidR="00AE5761" w:rsidRPr="00016C4B" w:rsidRDefault="00AE5761" w:rsidP="00016C4B">
      <w:pPr>
        <w:pStyle w:val="QPPBulletPoint1"/>
      </w:pPr>
      <w:r w:rsidRPr="00016C4B">
        <w:t>The scope of a structure plan is tailored to match the scale and likely impact of the proposed development and depends on</w:t>
      </w:r>
      <w:r w:rsidR="003C5E4B" w:rsidRPr="00016C4B">
        <w:t xml:space="preserve"> the nature and extent of the</w:t>
      </w:r>
      <w:r w:rsidRPr="00016C4B">
        <w:t>:</w:t>
      </w:r>
    </w:p>
    <w:p w14:paraId="0144A8FC" w14:textId="2F9D7824" w:rsidR="00AE5761" w:rsidRDefault="00AE5761" w:rsidP="003163EE">
      <w:pPr>
        <w:pStyle w:val="QPPBulletpoint2"/>
        <w:numPr>
          <w:ilvl w:val="0"/>
          <w:numId w:val="18"/>
        </w:numPr>
      </w:pPr>
      <w:r>
        <w:t xml:space="preserve">issues associated with the </w:t>
      </w:r>
      <w:r w:rsidRPr="00FE2FF7">
        <w:rPr>
          <w:rPrChange w:id="69" w:author="Alisha Pettit" w:date="2019-11-18T11:25:00Z">
            <w:rPr/>
          </w:rPrChange>
        </w:rPr>
        <w:t>site</w:t>
      </w:r>
      <w:r>
        <w:t xml:space="preserve"> and the immediate locality surrounding the </w:t>
      </w:r>
      <w:r w:rsidRPr="00F47BA8">
        <w:t>site</w:t>
      </w:r>
      <w:r>
        <w:t xml:space="preserve">, such as land uses, availability of infrastructure, topographical features, </w:t>
      </w:r>
      <w:r w:rsidR="00BB55EB">
        <w:t xml:space="preserve">significant vegetation, </w:t>
      </w:r>
      <w:r w:rsidRPr="002D718B">
        <w:t>movement systems</w:t>
      </w:r>
      <w:r>
        <w:t xml:space="preserve">, natural features, historical </w:t>
      </w:r>
      <w:r w:rsidR="00F6002C">
        <w:t>features and existing character</w:t>
      </w:r>
      <w:r w:rsidR="003C5E4B">
        <w:t>;</w:t>
      </w:r>
    </w:p>
    <w:p w14:paraId="4213786E" w14:textId="77777777" w:rsidR="00AE5761" w:rsidRDefault="00AE5761" w:rsidP="00AE5761">
      <w:pPr>
        <w:pStyle w:val="QPPBulletpoint2"/>
      </w:pPr>
      <w:r>
        <w:t>proposal, its uses, the sequence of development and external impacts such as stormwater quality and quantity management, traffic generation, public transport availability, infrastructure capacity, wildlife corridor linkages and social impacts.</w:t>
      </w:r>
    </w:p>
    <w:p w14:paraId="7FFFE63B" w14:textId="77777777" w:rsidR="000A3218" w:rsidRPr="00016C4B" w:rsidRDefault="000A3218" w:rsidP="00016C4B">
      <w:pPr>
        <w:pStyle w:val="QPPBulletPoint1"/>
      </w:pPr>
      <w:r w:rsidRPr="00016C4B">
        <w:t xml:space="preserve">In addition to the general </w:t>
      </w:r>
      <w:r w:rsidR="00AE5761" w:rsidRPr="00016C4B">
        <w:t xml:space="preserve">requirements </w:t>
      </w:r>
      <w:r w:rsidRPr="00016C4B">
        <w:t xml:space="preserve">of a structure plan, an industrial structure plan </w:t>
      </w:r>
      <w:r w:rsidR="00F6002C" w:rsidRPr="00016C4B">
        <w:t>is to</w:t>
      </w:r>
      <w:r w:rsidRPr="00016C4B">
        <w:t xml:space="preserve"> also identify:</w:t>
      </w:r>
    </w:p>
    <w:p w14:paraId="17305BAC" w14:textId="77777777" w:rsidR="000A3218" w:rsidRDefault="003C5E4B" w:rsidP="003163EE">
      <w:pPr>
        <w:pStyle w:val="QPPBulletpoint2"/>
        <w:numPr>
          <w:ilvl w:val="0"/>
          <w:numId w:val="14"/>
        </w:numPr>
      </w:pPr>
      <w:r>
        <w:t>t</w:t>
      </w:r>
      <w:r w:rsidR="00AE5761">
        <w:t xml:space="preserve">he </w:t>
      </w:r>
      <w:r w:rsidR="000A3218">
        <w:t xml:space="preserve">most appropriate location </w:t>
      </w:r>
      <w:r>
        <w:t xml:space="preserve">for </w:t>
      </w:r>
      <w:r w:rsidR="000A3218">
        <w:t xml:space="preserve">different types of industries to minimise land use </w:t>
      </w:r>
      <w:r w:rsidR="00F6002C">
        <w:t>incompatibilities and conflicts</w:t>
      </w:r>
      <w:r>
        <w:t>;</w:t>
      </w:r>
    </w:p>
    <w:p w14:paraId="3539A13D" w14:textId="513FF28D" w:rsidR="000A3218" w:rsidRDefault="003C5E4B" w:rsidP="0096288B">
      <w:pPr>
        <w:pStyle w:val="QPPBulletpoint2"/>
      </w:pPr>
      <w:r>
        <w:t>t</w:t>
      </w:r>
      <w:r w:rsidR="00F6002C">
        <w:t xml:space="preserve">he </w:t>
      </w:r>
      <w:r w:rsidR="00AE5761">
        <w:t xml:space="preserve">integration </w:t>
      </w:r>
      <w:r w:rsidR="000A3218">
        <w:t xml:space="preserve">of the </w:t>
      </w:r>
      <w:r w:rsidR="00BE1A69" w:rsidRPr="00FE2FF7">
        <w:rPr>
          <w:rPrChange w:id="70" w:author="Alisha Pettit" w:date="2019-11-18T11:25:00Z">
            <w:rPr/>
          </w:rPrChange>
        </w:rPr>
        <w:t>site</w:t>
      </w:r>
      <w:r w:rsidR="000A3218">
        <w:t xml:space="preserve"> with surrounding development in</w:t>
      </w:r>
      <w:r w:rsidR="00F6002C">
        <w:t>cluding any necessary buffering</w:t>
      </w:r>
      <w:r w:rsidR="00932E56">
        <w:t>;</w:t>
      </w:r>
    </w:p>
    <w:p w14:paraId="7EEB6D22" w14:textId="77777777" w:rsidR="000A3218" w:rsidRDefault="003C5E4B" w:rsidP="0096288B">
      <w:pPr>
        <w:pStyle w:val="QPPBulletpoint2"/>
      </w:pPr>
      <w:r>
        <w:t>t</w:t>
      </w:r>
      <w:r w:rsidR="00AE5761">
        <w:t xml:space="preserve">hat </w:t>
      </w:r>
      <w:r w:rsidR="000A3218">
        <w:t xml:space="preserve">any </w:t>
      </w:r>
      <w:r w:rsidR="00F6002C">
        <w:t xml:space="preserve">reconfiguring a lot </w:t>
      </w:r>
      <w:r w:rsidR="000A3218">
        <w:t>is appropriate for the intended industry for the locality.</w:t>
      </w:r>
    </w:p>
    <w:p w14:paraId="28C6B899" w14:textId="77777777" w:rsidR="000A3218" w:rsidRPr="002D718B" w:rsidRDefault="000A3218" w:rsidP="00AE5761">
      <w:pPr>
        <w:pStyle w:val="QPPHeading3"/>
      </w:pPr>
      <w:bookmarkStart w:id="71" w:name="Preparing"/>
      <w:r>
        <w:t>3</w:t>
      </w:r>
      <w:r w:rsidR="00197A48">
        <w:t xml:space="preserve"> </w:t>
      </w:r>
      <w:r>
        <w:t xml:space="preserve">Preparing a </w:t>
      </w:r>
      <w:r w:rsidRPr="002D718B">
        <w:t>structure plan</w:t>
      </w:r>
    </w:p>
    <w:bookmarkEnd w:id="71"/>
    <w:p w14:paraId="6AA49A2C" w14:textId="77777777" w:rsidR="000A3218" w:rsidRDefault="00F6002C" w:rsidP="00F6002C">
      <w:pPr>
        <w:pStyle w:val="QPPHeading4"/>
      </w:pPr>
      <w:r>
        <w:t>3.1</w:t>
      </w:r>
      <w:r w:rsidR="00197A48">
        <w:t xml:space="preserve"> </w:t>
      </w:r>
      <w:r>
        <w:t>General</w:t>
      </w:r>
    </w:p>
    <w:p w14:paraId="47BB8CF5" w14:textId="77777777" w:rsidR="000A3218" w:rsidRDefault="003301E6" w:rsidP="007C3B61">
      <w:pPr>
        <w:pStyle w:val="QPPBodytext"/>
      </w:pPr>
      <w:r>
        <w:t xml:space="preserve">The steps to be followed and information provided when preparing a </w:t>
      </w:r>
      <w:r w:rsidRPr="002D718B">
        <w:t>structure plan</w:t>
      </w:r>
      <w:r>
        <w:t xml:space="preserve"> are outlined below.</w:t>
      </w:r>
    </w:p>
    <w:p w14:paraId="011B8054" w14:textId="77777777" w:rsidR="000A3218" w:rsidRDefault="000A3218" w:rsidP="000A3218">
      <w:pPr>
        <w:pStyle w:val="QPPHeading4"/>
      </w:pPr>
      <w:bookmarkStart w:id="72" w:name="Step1"/>
      <w:r>
        <w:t>3.</w:t>
      </w:r>
      <w:r w:rsidR="003301E6">
        <w:t>2</w:t>
      </w:r>
      <w:r w:rsidR="00197A48">
        <w:t xml:space="preserve"> </w:t>
      </w:r>
      <w:r>
        <w:t>Step 1</w:t>
      </w:r>
      <w:r w:rsidR="008578FE">
        <w:t xml:space="preserve"> – </w:t>
      </w:r>
      <w:r w:rsidR="00EE1093" w:rsidRPr="008D0740">
        <w:t>Site</w:t>
      </w:r>
      <w:r w:rsidRPr="002D718B">
        <w:t xml:space="preserve"> </w:t>
      </w:r>
      <w:r>
        <w:t>and context assessment</w:t>
      </w:r>
    </w:p>
    <w:bookmarkEnd w:id="72"/>
    <w:p w14:paraId="1716CA85" w14:textId="13B02426" w:rsidR="000A3218" w:rsidRDefault="000A3218" w:rsidP="00071B36">
      <w:pPr>
        <w:pStyle w:val="QPPBodytext"/>
      </w:pPr>
      <w:r>
        <w:t xml:space="preserve">Prior to preparing the </w:t>
      </w:r>
      <w:r w:rsidRPr="002D718B">
        <w:t>structure plan</w:t>
      </w:r>
      <w:r w:rsidR="00AC65D4">
        <w:t>,</w:t>
      </w:r>
      <w:r>
        <w:t xml:space="preserve"> an assessment of the </w:t>
      </w:r>
      <w:r w:rsidR="00BE1A69" w:rsidRPr="00FE2FF7">
        <w:rPr>
          <w:rPrChange w:id="73" w:author="Alisha Pettit" w:date="2019-11-18T11:25:00Z">
            <w:rPr/>
          </w:rPrChange>
        </w:rPr>
        <w:t>site</w:t>
      </w:r>
      <w:r w:rsidRPr="002D718B">
        <w:t xml:space="preserve"> </w:t>
      </w:r>
      <w:r>
        <w:t xml:space="preserve">and its context is undertaken and a </w:t>
      </w:r>
      <w:r w:rsidR="00BE1A69" w:rsidRPr="00F47BA8">
        <w:t>site</w:t>
      </w:r>
      <w:r>
        <w:t xml:space="preserve"> description of land prepared, supported by a map containing the following features as a minimum:</w:t>
      </w:r>
    </w:p>
    <w:p w14:paraId="6064060A" w14:textId="77777777" w:rsidR="000A3218" w:rsidRDefault="00DD29C4" w:rsidP="003163EE">
      <w:pPr>
        <w:pStyle w:val="QPPBulletpoint2"/>
        <w:numPr>
          <w:ilvl w:val="0"/>
          <w:numId w:val="15"/>
        </w:numPr>
      </w:pPr>
      <w:r>
        <w:t xml:space="preserve">topography </w:t>
      </w:r>
      <w:r w:rsidR="000A3218">
        <w:t>– contours and levels;</w:t>
      </w:r>
    </w:p>
    <w:p w14:paraId="78489C09" w14:textId="77777777" w:rsidR="000A3218" w:rsidRDefault="003301E6" w:rsidP="0096288B">
      <w:pPr>
        <w:pStyle w:val="QPPBulletpoint2"/>
      </w:pPr>
      <w:r>
        <w:t xml:space="preserve">the </w:t>
      </w:r>
      <w:r w:rsidR="00DD29C4">
        <w:t xml:space="preserve">existing </w:t>
      </w:r>
      <w:r w:rsidR="000A3218">
        <w:t>street network and intersections</w:t>
      </w:r>
      <w:r w:rsidR="00887630">
        <w:t xml:space="preserve"> and future connections (see Table 3.2.1 identifying minor road connections within neighbourhood plan areas required to facilitate efficient movement and connectivity of the local road network)</w:t>
      </w:r>
      <w:r w:rsidR="000A3218">
        <w:t>, and their treatments and public transport routes and their stops;</w:t>
      </w:r>
    </w:p>
    <w:p w14:paraId="14970B18" w14:textId="06823DE5" w:rsidR="00A82771" w:rsidRDefault="003301E6" w:rsidP="0096288B">
      <w:pPr>
        <w:pStyle w:val="QPPBulletpoint2"/>
      </w:pPr>
      <w:r>
        <w:lastRenderedPageBreak/>
        <w:t xml:space="preserve">the </w:t>
      </w:r>
      <w:r w:rsidR="00DD29C4">
        <w:t xml:space="preserve">existing </w:t>
      </w:r>
      <w:r w:rsidR="000A3218">
        <w:t xml:space="preserve">residences and structures </w:t>
      </w:r>
      <w:r w:rsidR="008F3478">
        <w:t>(</w:t>
      </w:r>
      <w:r>
        <w:t>such as</w:t>
      </w:r>
      <w:r w:rsidR="000A3218">
        <w:t xml:space="preserve"> pool, tennis court or shed), land uses and approvals on surrounding </w:t>
      </w:r>
      <w:r w:rsidR="000A3218" w:rsidRPr="00FE2FF7">
        <w:rPr>
          <w:rPrChange w:id="74" w:author="Alisha Pettit" w:date="2019-11-18T11:25:00Z">
            <w:rPr/>
          </w:rPrChange>
        </w:rPr>
        <w:t>sites</w:t>
      </w:r>
      <w:r w:rsidR="00DD29C4" w:rsidRPr="002D718B">
        <w:t>;</w:t>
      </w:r>
    </w:p>
    <w:p w14:paraId="01915B15" w14:textId="3BCFB71C" w:rsidR="000A3218" w:rsidRPr="002D718B" w:rsidRDefault="003301E6" w:rsidP="0096288B">
      <w:pPr>
        <w:pStyle w:val="QPPBulletpoint2"/>
      </w:pPr>
      <w:r>
        <w:t>(including the development</w:t>
      </w:r>
      <w:r w:rsidR="000A3218">
        <w:t xml:space="preserve"> layout), including the location of nearby schools, </w:t>
      </w:r>
      <w:r w:rsidR="000A3218" w:rsidRPr="00FE2FF7">
        <w:rPr>
          <w:rPrChange w:id="75" w:author="Alisha Pettit" w:date="2019-11-18T11:25:00Z">
            <w:rPr/>
          </w:rPrChange>
        </w:rPr>
        <w:t>shopping centres</w:t>
      </w:r>
      <w:r w:rsidR="000A3218">
        <w:t xml:space="preserve">, employment generators and other </w:t>
      </w:r>
      <w:r w:rsidR="000A3218" w:rsidRPr="00FE2FF7">
        <w:rPr>
          <w:rPrChange w:id="76" w:author="Alisha Pettit" w:date="2019-11-18T11:25:00Z">
            <w:rPr/>
          </w:rPrChange>
        </w:rPr>
        <w:t>community facilities</w:t>
      </w:r>
      <w:r w:rsidR="000A3218" w:rsidRPr="002D718B">
        <w:t>;</w:t>
      </w:r>
    </w:p>
    <w:p w14:paraId="405FF36B" w14:textId="52AB1F14" w:rsidR="004A2403" w:rsidRDefault="003301E6" w:rsidP="0096288B">
      <w:pPr>
        <w:pStyle w:val="QPPBulletpoint2"/>
      </w:pPr>
      <w:r>
        <w:t xml:space="preserve">the </w:t>
      </w:r>
      <w:r w:rsidR="00DD29C4">
        <w:t xml:space="preserve">location </w:t>
      </w:r>
      <w:r w:rsidR="000A3218">
        <w:t xml:space="preserve">of surrounding existing and proposed </w:t>
      </w:r>
      <w:r w:rsidR="000A3218" w:rsidRPr="00FE2FF7">
        <w:rPr>
          <w:rPrChange w:id="77" w:author="Alisha Pettit" w:date="2019-11-18T11:25:00Z">
            <w:rPr/>
          </w:rPrChange>
        </w:rPr>
        <w:t>park</w:t>
      </w:r>
      <w:r w:rsidR="000A3218">
        <w:t xml:space="preserve"> network and </w:t>
      </w:r>
      <w:r w:rsidR="000A3218" w:rsidRPr="002D718B">
        <w:t>pedestrian and cyclist paths</w:t>
      </w:r>
      <w:r w:rsidR="004A2403">
        <w:t>;</w:t>
      </w:r>
    </w:p>
    <w:p w14:paraId="3C0A31F4" w14:textId="77777777" w:rsidR="000A3218" w:rsidRDefault="00C81E0A" w:rsidP="0096288B">
      <w:pPr>
        <w:pStyle w:val="QPPBulletpoint2"/>
      </w:pPr>
      <w:r>
        <w:t>existing infrastructure.</w:t>
      </w:r>
    </w:p>
    <w:p w14:paraId="6E2B3A06" w14:textId="77777777" w:rsidR="00312829" w:rsidRPr="00312829" w:rsidRDefault="00731938" w:rsidP="00312829">
      <w:pPr>
        <w:pStyle w:val="QPPTableHeadingStyle1"/>
      </w:pPr>
      <w:r>
        <w:t xml:space="preserve">Table </w:t>
      </w:r>
      <w:r w:rsidR="00312829" w:rsidRPr="00312829">
        <w:t>1—Minor road connections within neighbourhood plan areas</w:t>
      </w:r>
    </w:p>
    <w:tbl>
      <w:tblPr>
        <w:tblStyle w:val="TableGrid"/>
        <w:tblW w:w="0" w:type="auto"/>
        <w:tblLook w:val="04A0" w:firstRow="1" w:lastRow="0" w:firstColumn="1" w:lastColumn="0" w:noHBand="0" w:noVBand="1"/>
      </w:tblPr>
      <w:tblGrid>
        <w:gridCol w:w="4261"/>
        <w:gridCol w:w="4261"/>
      </w:tblGrid>
      <w:tr w:rsidR="00887630" w14:paraId="2EE10FE6" w14:textId="77777777" w:rsidTr="00312829">
        <w:tc>
          <w:tcPr>
            <w:tcW w:w="4261" w:type="dxa"/>
          </w:tcPr>
          <w:p w14:paraId="0B5DF6F6" w14:textId="77777777" w:rsidR="00887630" w:rsidRDefault="00887630" w:rsidP="00CC2614">
            <w:pPr>
              <w:pStyle w:val="QPPTableTextBold"/>
            </w:pPr>
            <w:r>
              <w:t>Neighbourhood plan area</w:t>
            </w:r>
          </w:p>
        </w:tc>
        <w:tc>
          <w:tcPr>
            <w:tcW w:w="4261" w:type="dxa"/>
          </w:tcPr>
          <w:p w14:paraId="2ED7FBBB" w14:textId="77777777" w:rsidR="00887630" w:rsidRDefault="00887630" w:rsidP="00CC2614">
            <w:pPr>
              <w:pStyle w:val="QPPTableTextBold"/>
            </w:pPr>
            <w:r>
              <w:t>Minor road connection description</w:t>
            </w:r>
          </w:p>
        </w:tc>
      </w:tr>
      <w:tr w:rsidR="00887630" w14:paraId="222FA6E2" w14:textId="77777777" w:rsidTr="00312829">
        <w:tc>
          <w:tcPr>
            <w:tcW w:w="4261" w:type="dxa"/>
          </w:tcPr>
          <w:p w14:paraId="0B2BB1AA" w14:textId="77777777" w:rsidR="00887630" w:rsidRDefault="00887630" w:rsidP="00CC2614">
            <w:pPr>
              <w:pStyle w:val="QPPTableTextBody"/>
            </w:pPr>
            <w:r>
              <w:t>Bracken Ridge and district neighbourhood plan</w:t>
            </w:r>
          </w:p>
        </w:tc>
        <w:tc>
          <w:tcPr>
            <w:tcW w:w="4261" w:type="dxa"/>
          </w:tcPr>
          <w:p w14:paraId="264B88B2" w14:textId="77777777" w:rsidR="00887630" w:rsidRDefault="00887630" w:rsidP="00CC2614">
            <w:pPr>
              <w:pStyle w:val="QPPTableTextBody"/>
            </w:pPr>
            <w:r>
              <w:t>Local road connection between Serendip</w:t>
            </w:r>
            <w:r w:rsidR="00AF6113">
              <w:t>i</w:t>
            </w:r>
            <w:r>
              <w:t>ta Street and Serendip</w:t>
            </w:r>
            <w:r w:rsidR="00AF6113">
              <w:t>i</w:t>
            </w:r>
            <w:r>
              <w:t>ta Street</w:t>
            </w:r>
          </w:p>
          <w:p w14:paraId="3AC7E882" w14:textId="77777777" w:rsidR="00A67F68" w:rsidRDefault="00887630" w:rsidP="00CC2614">
            <w:pPr>
              <w:pStyle w:val="QPPTableTextBody"/>
            </w:pPr>
            <w:r>
              <w:t>Local road connection between Kyle Street and Belvista Place</w:t>
            </w:r>
          </w:p>
        </w:tc>
      </w:tr>
      <w:tr w:rsidR="004B30F9" w14:paraId="5394C041" w14:textId="77777777" w:rsidTr="00312829">
        <w:tc>
          <w:tcPr>
            <w:tcW w:w="4261" w:type="dxa"/>
          </w:tcPr>
          <w:p w14:paraId="1921F5E9" w14:textId="77777777" w:rsidR="004B30F9" w:rsidRDefault="004B30F9" w:rsidP="00CC2614">
            <w:pPr>
              <w:pStyle w:val="QPPTableTextBody"/>
            </w:pPr>
            <w:r>
              <w:t>Calamvale district neighbourhood plan</w:t>
            </w:r>
          </w:p>
        </w:tc>
        <w:tc>
          <w:tcPr>
            <w:tcW w:w="4261" w:type="dxa"/>
          </w:tcPr>
          <w:p w14:paraId="46E39BE6" w14:textId="77777777" w:rsidR="004B30F9" w:rsidRDefault="006378E4" w:rsidP="00CC2614">
            <w:pPr>
              <w:pStyle w:val="QPPTableTextBody"/>
            </w:pPr>
            <w:r>
              <w:t>Local road connection between Bundabah Drive and Bundabah Drive</w:t>
            </w:r>
          </w:p>
          <w:p w14:paraId="24E09F7F" w14:textId="77777777" w:rsidR="006378E4" w:rsidRPr="006378E4" w:rsidRDefault="006378E4" w:rsidP="00CC2614">
            <w:pPr>
              <w:pStyle w:val="QPPTableTextBody"/>
            </w:pPr>
            <w:r w:rsidRPr="006378E4">
              <w:t>Local road connection between Clarence Street and Benhiam Street</w:t>
            </w:r>
          </w:p>
          <w:p w14:paraId="585395EA" w14:textId="77777777" w:rsidR="006378E4" w:rsidRDefault="006378E4" w:rsidP="00CC2614">
            <w:pPr>
              <w:pStyle w:val="QPPTableTextBody"/>
            </w:pPr>
            <w:r>
              <w:t>Local road connection between Rosella Close and Benhiam Street</w:t>
            </w:r>
          </w:p>
          <w:p w14:paraId="19AB167D" w14:textId="77777777" w:rsidR="006378E4" w:rsidRPr="006378E4" w:rsidRDefault="006378E4" w:rsidP="00CC2614">
            <w:pPr>
              <w:pStyle w:val="QPPTableTextBody"/>
            </w:pPr>
            <w:r w:rsidRPr="006378E4">
              <w:t>Local road connection between Menser Street and Gemview Street</w:t>
            </w:r>
          </w:p>
          <w:p w14:paraId="538A8324" w14:textId="77777777" w:rsidR="006378E4" w:rsidRPr="006378E4" w:rsidRDefault="006378E4" w:rsidP="00CC2614">
            <w:pPr>
              <w:pStyle w:val="QPPTableTextBody"/>
            </w:pPr>
            <w:r w:rsidRPr="006378E4">
              <w:t>Local road connection between Menser Street and Aster Place</w:t>
            </w:r>
          </w:p>
          <w:p w14:paraId="03D5CBBB" w14:textId="77777777" w:rsidR="006378E4" w:rsidRPr="006378E4" w:rsidRDefault="006378E4" w:rsidP="00CC2614">
            <w:pPr>
              <w:pStyle w:val="QPPTableTextBody"/>
            </w:pPr>
            <w:r w:rsidRPr="006378E4">
              <w:t>Local road connection between Avondale Crescent and Nottingham Road</w:t>
            </w:r>
          </w:p>
          <w:p w14:paraId="3BF57BA2" w14:textId="77777777" w:rsidR="006378E4" w:rsidRDefault="006378E4" w:rsidP="00CC2614">
            <w:pPr>
              <w:pStyle w:val="QPPTableTextBody"/>
            </w:pPr>
            <w:r w:rsidRPr="006378E4">
              <w:t>Local and neighbourhood road connections within the area bounded by Learoyd Road, Mount Maroon Place, Beaudesert Road and the rail line</w:t>
            </w:r>
          </w:p>
        </w:tc>
      </w:tr>
      <w:tr w:rsidR="00887630" w14:paraId="0DD2084A" w14:textId="77777777" w:rsidTr="00312829">
        <w:tc>
          <w:tcPr>
            <w:tcW w:w="4261" w:type="dxa"/>
          </w:tcPr>
          <w:p w14:paraId="0CA0659E" w14:textId="77777777" w:rsidR="00887630" w:rsidRDefault="00A67F68" w:rsidP="00CC2614">
            <w:pPr>
              <w:pStyle w:val="QPPTableTextBody"/>
            </w:pPr>
            <w:r>
              <w:t>Carina—Carindale neighbourhood plan</w:t>
            </w:r>
          </w:p>
        </w:tc>
        <w:tc>
          <w:tcPr>
            <w:tcW w:w="4261" w:type="dxa"/>
          </w:tcPr>
          <w:p w14:paraId="00671660" w14:textId="77777777" w:rsidR="00887630" w:rsidRDefault="00A67F68" w:rsidP="00CC2614">
            <w:pPr>
              <w:pStyle w:val="QPPTableTextBody"/>
            </w:pPr>
            <w:r>
              <w:t>Local road connection between Woodland Street and Ewer Street</w:t>
            </w:r>
          </w:p>
        </w:tc>
      </w:tr>
      <w:tr w:rsidR="00887630" w14:paraId="0AA17DBF" w14:textId="77777777" w:rsidTr="00312829">
        <w:tc>
          <w:tcPr>
            <w:tcW w:w="4261" w:type="dxa"/>
          </w:tcPr>
          <w:p w14:paraId="4D94C731" w14:textId="77777777" w:rsidR="00887630" w:rsidRDefault="00A67F68" w:rsidP="00CC2614">
            <w:pPr>
              <w:pStyle w:val="QPPTableTextBody"/>
            </w:pPr>
            <w:r>
              <w:t>Doolandella neighbourhood plan</w:t>
            </w:r>
          </w:p>
        </w:tc>
        <w:tc>
          <w:tcPr>
            <w:tcW w:w="4261" w:type="dxa"/>
          </w:tcPr>
          <w:p w14:paraId="5FAA6F82" w14:textId="77777777" w:rsidR="00887630" w:rsidRDefault="00A67F68" w:rsidP="00CC2614">
            <w:pPr>
              <w:pStyle w:val="QPPTableTextBody"/>
            </w:pPr>
            <w:r>
              <w:t>Local road connection between Crossacres Street and Redhead Street</w:t>
            </w:r>
          </w:p>
          <w:p w14:paraId="2884AFEF" w14:textId="77777777" w:rsidR="00A67F68" w:rsidRDefault="00A67F68" w:rsidP="00CC2614">
            <w:pPr>
              <w:pStyle w:val="QPPTableTextBody"/>
            </w:pPr>
            <w:r>
              <w:t>Local road connection between Cloverdale Road and Rothburn Street</w:t>
            </w:r>
          </w:p>
          <w:p w14:paraId="055E3846" w14:textId="77777777" w:rsidR="00A67F68" w:rsidRDefault="00A67F68" w:rsidP="00CC2614">
            <w:pPr>
              <w:pStyle w:val="QPPTableTextBody"/>
            </w:pPr>
            <w:r>
              <w:t>Local road connection north from Crossacres Street between Rockfield Road and Blunder Road</w:t>
            </w:r>
          </w:p>
        </w:tc>
      </w:tr>
      <w:tr w:rsidR="00887630" w14:paraId="0A1779EC" w14:textId="77777777" w:rsidTr="00312829">
        <w:tc>
          <w:tcPr>
            <w:tcW w:w="4261" w:type="dxa"/>
          </w:tcPr>
          <w:p w14:paraId="7061B138" w14:textId="77777777" w:rsidR="00887630" w:rsidRDefault="00A67F68" w:rsidP="00CC2614">
            <w:pPr>
              <w:pStyle w:val="QPPTableTextBody"/>
            </w:pPr>
            <w:r>
              <w:t>Ferny Grove—Upper Kedron neighbourhood plan</w:t>
            </w:r>
          </w:p>
        </w:tc>
        <w:tc>
          <w:tcPr>
            <w:tcW w:w="4261" w:type="dxa"/>
          </w:tcPr>
          <w:p w14:paraId="6ED8B152" w14:textId="77777777" w:rsidR="00887630" w:rsidRDefault="00A67F68" w:rsidP="00CC2614">
            <w:pPr>
              <w:pStyle w:val="QPPTableTextBody"/>
            </w:pPr>
            <w:r>
              <w:t>Detail</w:t>
            </w:r>
            <w:r w:rsidR="006378E4">
              <w:t>ed</w:t>
            </w:r>
            <w:r>
              <w:t xml:space="preserve"> Structure</w:t>
            </w:r>
            <w:r w:rsidR="006378E4">
              <w:t xml:space="preserve"> Plan identifying the road netwo</w:t>
            </w:r>
            <w:r>
              <w:t>rk is required for undeveloped areas</w:t>
            </w:r>
          </w:p>
        </w:tc>
      </w:tr>
      <w:tr w:rsidR="00887630" w14:paraId="725CB5D2" w14:textId="77777777" w:rsidTr="00312829">
        <w:tc>
          <w:tcPr>
            <w:tcW w:w="4261" w:type="dxa"/>
          </w:tcPr>
          <w:p w14:paraId="41AD1233" w14:textId="77777777" w:rsidR="00887630" w:rsidRDefault="00A67F68" w:rsidP="00CC2614">
            <w:pPr>
              <w:pStyle w:val="QPPTableTextBody"/>
            </w:pPr>
            <w:r>
              <w:t>McDowall—Bridgeman Downs neighbourhood plan</w:t>
            </w:r>
          </w:p>
        </w:tc>
        <w:tc>
          <w:tcPr>
            <w:tcW w:w="4261" w:type="dxa"/>
          </w:tcPr>
          <w:p w14:paraId="27A00299" w14:textId="77777777" w:rsidR="00887630" w:rsidRDefault="00A67F68" w:rsidP="00CC2614">
            <w:pPr>
              <w:pStyle w:val="QPPTableTextBody"/>
            </w:pPr>
            <w:r>
              <w:t>Neighbourhood road connection between Wendon Way and Canopus Street</w:t>
            </w:r>
          </w:p>
          <w:p w14:paraId="409079C7" w14:textId="77777777" w:rsidR="00A67F68" w:rsidRDefault="00A67F68" w:rsidP="00CC2614">
            <w:pPr>
              <w:pStyle w:val="QPPTableTextBody"/>
            </w:pPr>
            <w:r>
              <w:t>Neighbourhood road connection between Darien Street and Idonia Street</w:t>
            </w:r>
          </w:p>
          <w:p w14:paraId="019CAB1A" w14:textId="77777777" w:rsidR="00A67F68" w:rsidRDefault="00A67F68" w:rsidP="00CC2614">
            <w:pPr>
              <w:pStyle w:val="QPPTableTextBody"/>
            </w:pPr>
            <w:r>
              <w:t>Neighbourhood road connection between Albany Creek Road and Darien Street/Idonia Street</w:t>
            </w:r>
          </w:p>
        </w:tc>
      </w:tr>
      <w:tr w:rsidR="00887630" w14:paraId="4E93199E" w14:textId="77777777" w:rsidTr="00312829">
        <w:tc>
          <w:tcPr>
            <w:tcW w:w="4261" w:type="dxa"/>
          </w:tcPr>
          <w:p w14:paraId="69B82E07" w14:textId="77777777" w:rsidR="00887630" w:rsidRDefault="00A67F68" w:rsidP="00CC2614">
            <w:pPr>
              <w:pStyle w:val="QPPTableTextBody"/>
            </w:pPr>
            <w:r>
              <w:t>Mitchelton neighbourhood plan</w:t>
            </w:r>
          </w:p>
        </w:tc>
        <w:tc>
          <w:tcPr>
            <w:tcW w:w="4261" w:type="dxa"/>
          </w:tcPr>
          <w:p w14:paraId="59CAA7C5" w14:textId="77777777" w:rsidR="00887630" w:rsidRDefault="00A67F68" w:rsidP="00CC2614">
            <w:pPr>
              <w:pStyle w:val="QPPTableTextBody"/>
            </w:pPr>
            <w:r>
              <w:t>Local road connection between Samford Road and Evergreen Street</w:t>
            </w:r>
          </w:p>
        </w:tc>
      </w:tr>
      <w:tr w:rsidR="00887630" w14:paraId="721A6D82" w14:textId="77777777" w:rsidTr="00312829">
        <w:tc>
          <w:tcPr>
            <w:tcW w:w="4261" w:type="dxa"/>
          </w:tcPr>
          <w:p w14:paraId="7C4A8F32" w14:textId="77777777" w:rsidR="00887630" w:rsidRDefault="00A67F68" w:rsidP="00CC2614">
            <w:pPr>
              <w:pStyle w:val="QPPTableTextBody"/>
            </w:pPr>
            <w:r>
              <w:t>South Brisbane riverside neighbourhood plan</w:t>
            </w:r>
          </w:p>
        </w:tc>
        <w:tc>
          <w:tcPr>
            <w:tcW w:w="4261" w:type="dxa"/>
          </w:tcPr>
          <w:p w14:paraId="53647855" w14:textId="77777777" w:rsidR="00887630" w:rsidRDefault="00A67F68" w:rsidP="00CC2614">
            <w:pPr>
              <w:pStyle w:val="QPPTableTextBody"/>
            </w:pPr>
            <w:r>
              <w:t>Laneway connection between Ferry Road and Tondara Lane</w:t>
            </w:r>
          </w:p>
          <w:p w14:paraId="506948CB" w14:textId="77777777" w:rsidR="004B30F9" w:rsidRDefault="004B30F9" w:rsidP="00CC2614">
            <w:pPr>
              <w:pStyle w:val="QPPTableTextBody"/>
            </w:pPr>
            <w:r>
              <w:t xml:space="preserve">Laneway connection between Tondara Lane </w:t>
            </w:r>
            <w:r>
              <w:lastRenderedPageBreak/>
              <w:t>and Victoria Street</w:t>
            </w:r>
          </w:p>
        </w:tc>
      </w:tr>
      <w:tr w:rsidR="00887630" w14:paraId="236E0810" w14:textId="77777777" w:rsidTr="00312829">
        <w:tc>
          <w:tcPr>
            <w:tcW w:w="4261" w:type="dxa"/>
          </w:tcPr>
          <w:p w14:paraId="7AE8054A" w14:textId="77777777" w:rsidR="00887630" w:rsidRDefault="004B30F9" w:rsidP="00CC2614">
            <w:pPr>
              <w:pStyle w:val="QPPTableTextBody"/>
            </w:pPr>
            <w:r>
              <w:lastRenderedPageBreak/>
              <w:t>Wakerley neighbourhood plan</w:t>
            </w:r>
          </w:p>
        </w:tc>
        <w:tc>
          <w:tcPr>
            <w:tcW w:w="4261" w:type="dxa"/>
          </w:tcPr>
          <w:p w14:paraId="321FEBD5" w14:textId="77777777" w:rsidR="00887630" w:rsidRDefault="004B30F9" w:rsidP="00CC2614">
            <w:pPr>
              <w:pStyle w:val="QPPTableTextBody"/>
            </w:pPr>
            <w:r>
              <w:t>Local road connection between Tilley Road and Basella Street</w:t>
            </w:r>
          </w:p>
          <w:p w14:paraId="0DA71F47" w14:textId="77777777" w:rsidR="004B30F9" w:rsidRDefault="004B30F9" w:rsidP="00CC2614">
            <w:pPr>
              <w:pStyle w:val="QPPTableTextBody"/>
            </w:pPr>
            <w:r>
              <w:t>Local road connection between Basella Street and Mossvale Drive</w:t>
            </w:r>
          </w:p>
          <w:p w14:paraId="5F67928D" w14:textId="77777777" w:rsidR="004B30F9" w:rsidRDefault="004B30F9" w:rsidP="00CC2614">
            <w:pPr>
              <w:pStyle w:val="QPPTableTextBody"/>
            </w:pPr>
            <w:r>
              <w:t>Local road connections within the area bounded by Tilley Road, New Cleveland Road and Greencamp Road</w:t>
            </w:r>
          </w:p>
        </w:tc>
      </w:tr>
      <w:tr w:rsidR="00887630" w14:paraId="0EE1AB9B" w14:textId="77777777" w:rsidTr="00312829">
        <w:tc>
          <w:tcPr>
            <w:tcW w:w="4261" w:type="dxa"/>
          </w:tcPr>
          <w:p w14:paraId="4F380350" w14:textId="77777777" w:rsidR="00887630" w:rsidRDefault="004B30F9" w:rsidP="00CC2614">
            <w:pPr>
              <w:pStyle w:val="QPPTableTextBody"/>
            </w:pPr>
            <w:r>
              <w:t>Wynnum West neighbourhood plan</w:t>
            </w:r>
          </w:p>
        </w:tc>
        <w:tc>
          <w:tcPr>
            <w:tcW w:w="4261" w:type="dxa"/>
          </w:tcPr>
          <w:p w14:paraId="32E3E210" w14:textId="77777777" w:rsidR="00887630" w:rsidRDefault="004B30F9" w:rsidP="00CC2614">
            <w:pPr>
              <w:pStyle w:val="QPPTableTextBody"/>
            </w:pPr>
            <w:r>
              <w:t>Local road connection between Amanda Street and Crawford Road</w:t>
            </w:r>
          </w:p>
          <w:p w14:paraId="6B645D05" w14:textId="77777777" w:rsidR="004B30F9" w:rsidRDefault="004B30F9" w:rsidP="00CC2614">
            <w:pPr>
              <w:pStyle w:val="QPPTableTextBody"/>
            </w:pPr>
            <w:r>
              <w:t>Local road connection between Marty Street and Templar Street</w:t>
            </w:r>
          </w:p>
          <w:p w14:paraId="04518786" w14:textId="77777777" w:rsidR="004B30F9" w:rsidRDefault="004B30F9" w:rsidP="00CC2614">
            <w:pPr>
              <w:pStyle w:val="QPPTableTextBody"/>
            </w:pPr>
            <w:r>
              <w:t>Local road connection between Evelyn Road and Jillian Place</w:t>
            </w:r>
          </w:p>
          <w:p w14:paraId="46C8D926" w14:textId="77777777" w:rsidR="004B30F9" w:rsidRDefault="004B30F9" w:rsidP="00CC2614">
            <w:pPr>
              <w:pStyle w:val="QPPTableTextBody"/>
            </w:pPr>
            <w:r>
              <w:t>Local road connection between Shaw Place and Beverley Road</w:t>
            </w:r>
          </w:p>
          <w:p w14:paraId="223F6CDC" w14:textId="77777777" w:rsidR="004B30F9" w:rsidRDefault="004B30F9" w:rsidP="00CC2614">
            <w:pPr>
              <w:pStyle w:val="QPPTableTextBody"/>
            </w:pPr>
            <w:r>
              <w:t>Local road connection between Kianawa</w:t>
            </w:r>
            <w:r w:rsidR="000A5B9B">
              <w:t>h</w:t>
            </w:r>
            <w:r>
              <w:t xml:space="preserve"> Road and Wynnum Road</w:t>
            </w:r>
          </w:p>
          <w:p w14:paraId="763FF688" w14:textId="77777777" w:rsidR="004B30F9" w:rsidRDefault="004B30F9" w:rsidP="00CC2614">
            <w:pPr>
              <w:pStyle w:val="QPPTableTextBody"/>
            </w:pPr>
            <w:r>
              <w:t>Local road connections within the area bounded by Kianawah Road, Ropley Road, Evelyn Road and Pinewood Street</w:t>
            </w:r>
          </w:p>
        </w:tc>
      </w:tr>
    </w:tbl>
    <w:p w14:paraId="028117E1" w14:textId="77777777" w:rsidR="000A3218" w:rsidRDefault="000A3218" w:rsidP="000A3218">
      <w:pPr>
        <w:pStyle w:val="QPPHeading4"/>
      </w:pPr>
      <w:bookmarkStart w:id="78" w:name="Step2"/>
      <w:r>
        <w:t>3.</w:t>
      </w:r>
      <w:r w:rsidR="003301E6">
        <w:t>3</w:t>
      </w:r>
      <w:r w:rsidR="00197A48">
        <w:t xml:space="preserve"> </w:t>
      </w:r>
      <w:r>
        <w:t>Step 2</w:t>
      </w:r>
      <w:r w:rsidR="008578FE">
        <w:t xml:space="preserve"> – </w:t>
      </w:r>
      <w:r>
        <w:t>Identification of constraints</w:t>
      </w:r>
    </w:p>
    <w:bookmarkEnd w:id="78"/>
    <w:p w14:paraId="2D7DB98D" w14:textId="0880DDB7" w:rsidR="000A3218" w:rsidRDefault="000A3218" w:rsidP="00071B36">
      <w:pPr>
        <w:pStyle w:val="QPPBodytext"/>
      </w:pPr>
      <w:r>
        <w:t>Land in the</w:t>
      </w:r>
      <w:r w:rsidRPr="00525916">
        <w:t xml:space="preserve"> </w:t>
      </w:r>
      <w:r w:rsidRPr="00FE2FF7">
        <w:rPr>
          <w:rPrChange w:id="79" w:author="Alisha Pettit" w:date="2019-11-18T11:25:00Z">
            <w:rPr/>
          </w:rPrChange>
        </w:rPr>
        <w:t>Emerging community zone</w:t>
      </w:r>
      <w:r w:rsidRPr="00525916">
        <w:t xml:space="preserve"> or </w:t>
      </w:r>
      <w:r w:rsidRPr="00FE2FF7">
        <w:rPr>
          <w:rPrChange w:id="80" w:author="Alisha Pettit" w:date="2019-11-18T11:25:00Z">
            <w:rPr/>
          </w:rPrChange>
        </w:rPr>
        <w:t>Industry investigation zone</w:t>
      </w:r>
      <w:r w:rsidRPr="00525916">
        <w:t xml:space="preserve"> is generally suitable for development</w:t>
      </w:r>
      <w:r w:rsidR="00AE5761">
        <w:t xml:space="preserve">. </w:t>
      </w:r>
      <w:r w:rsidRPr="00525916">
        <w:t xml:space="preserve">However some land has </w:t>
      </w:r>
      <w:r>
        <w:t xml:space="preserve">values or </w:t>
      </w:r>
      <w:r w:rsidRPr="00525916">
        <w:t>constraints that will influence the location, form and density of development</w:t>
      </w:r>
      <w:r w:rsidR="00AE5761">
        <w:t xml:space="preserve">. </w:t>
      </w:r>
      <w:r w:rsidRPr="00525916">
        <w:t xml:space="preserve">As a minimum, </w:t>
      </w:r>
      <w:r>
        <w:t xml:space="preserve">values and </w:t>
      </w:r>
      <w:r w:rsidRPr="00525916">
        <w:t xml:space="preserve">constraints </w:t>
      </w:r>
      <w:r>
        <w:t>as i</w:t>
      </w:r>
      <w:r w:rsidRPr="00525916">
        <w:t>dentified</w:t>
      </w:r>
      <w:r>
        <w:t xml:space="preserve"> in </w:t>
      </w:r>
      <w:r w:rsidR="00DD29C4">
        <w:t>any</w:t>
      </w:r>
      <w:r>
        <w:t xml:space="preserve"> overlays are</w:t>
      </w:r>
      <w:r w:rsidRPr="00525916">
        <w:t xml:space="preserve"> mapped and considered in the design of the overall development</w:t>
      </w:r>
      <w:r w:rsidR="00DD29C4">
        <w:t>.</w:t>
      </w:r>
    </w:p>
    <w:p w14:paraId="4B443383" w14:textId="77777777" w:rsidR="000A3218" w:rsidRDefault="000A3218" w:rsidP="000A3218">
      <w:pPr>
        <w:pStyle w:val="QPPHeading4"/>
      </w:pPr>
      <w:bookmarkStart w:id="81" w:name="Step3"/>
      <w:r>
        <w:t>3.</w:t>
      </w:r>
      <w:r w:rsidR="003301E6">
        <w:t>4</w:t>
      </w:r>
      <w:r w:rsidR="00197A48">
        <w:t xml:space="preserve"> </w:t>
      </w:r>
      <w:r>
        <w:t>Step 3</w:t>
      </w:r>
      <w:r w:rsidR="008578FE">
        <w:t xml:space="preserve"> – </w:t>
      </w:r>
      <w:r>
        <w:t xml:space="preserve">Analysis of </w:t>
      </w:r>
      <w:r w:rsidRPr="00F47BA8">
        <w:t>site</w:t>
      </w:r>
      <w:r>
        <w:t xml:space="preserve"> characteristics and constraints and allocation of land uses</w:t>
      </w:r>
    </w:p>
    <w:bookmarkEnd w:id="81"/>
    <w:p w14:paraId="1278F88B" w14:textId="237B67BA" w:rsidR="000A3218" w:rsidRDefault="000A3218" w:rsidP="00636E34">
      <w:pPr>
        <w:pStyle w:val="QPPBulletPoint1"/>
        <w:numPr>
          <w:ilvl w:val="0"/>
          <w:numId w:val="62"/>
        </w:numPr>
      </w:pPr>
      <w:r>
        <w:t xml:space="preserve">Once the </w:t>
      </w:r>
      <w:r w:rsidR="00A82771" w:rsidRPr="00FE2FF7">
        <w:rPr>
          <w:rPrChange w:id="82" w:author="Alisha Pettit" w:date="2019-11-18T11:25:00Z">
            <w:rPr/>
          </w:rPrChange>
        </w:rPr>
        <w:t>site</w:t>
      </w:r>
      <w:r>
        <w:t xml:space="preserve"> characteristics and constraints have been identified</w:t>
      </w:r>
      <w:r w:rsidR="00AC65D4">
        <w:t>,</w:t>
      </w:r>
      <w:r>
        <w:t xml:space="preserve"> they are addressed by the </w:t>
      </w:r>
      <w:r w:rsidRPr="002D718B">
        <w:t>structure plan</w:t>
      </w:r>
      <w:r>
        <w:t xml:space="preserve"> as recommended by the relevant </w:t>
      </w:r>
      <w:r w:rsidRPr="002D718B">
        <w:t>codes</w:t>
      </w:r>
      <w:r>
        <w:t xml:space="preserve"> and </w:t>
      </w:r>
      <w:r w:rsidR="0047567C" w:rsidRPr="002D718B">
        <w:t>neighbourhood plan</w:t>
      </w:r>
      <w:r w:rsidRPr="002D718B">
        <w:t>s</w:t>
      </w:r>
      <w:r>
        <w:t xml:space="preserve"> where applicable</w:t>
      </w:r>
      <w:r w:rsidR="00AE5761">
        <w:t xml:space="preserve">. </w:t>
      </w:r>
      <w:r>
        <w:t xml:space="preserve">In some cases it may be possible to develop all or part of </w:t>
      </w:r>
      <w:r w:rsidRPr="00E86F96">
        <w:t xml:space="preserve">constrained </w:t>
      </w:r>
      <w:r w:rsidRPr="00F47BA8">
        <w:t>sites</w:t>
      </w:r>
      <w:r>
        <w:t xml:space="preserve"> carefully and sensitively</w:t>
      </w:r>
      <w:r w:rsidR="00AE5761">
        <w:t xml:space="preserve">. </w:t>
      </w:r>
      <w:r>
        <w:t>Alternative approaches may be required to accommodate development, for example lower development yields or sensitive residential design to ensure the retention of land with environmental or scenic constraint or other values</w:t>
      </w:r>
      <w:r w:rsidR="00AE5761">
        <w:t xml:space="preserve">. </w:t>
      </w:r>
      <w:r>
        <w:t xml:space="preserve">For other </w:t>
      </w:r>
      <w:r w:rsidR="00A82771" w:rsidRPr="00F47BA8">
        <w:t>sites</w:t>
      </w:r>
      <w:r w:rsidRPr="002D718B">
        <w:t xml:space="preserve">, </w:t>
      </w:r>
      <w:r>
        <w:t>development will not be possible</w:t>
      </w:r>
      <w:r w:rsidR="00AE5761">
        <w:t xml:space="preserve">. </w:t>
      </w:r>
      <w:r>
        <w:t xml:space="preserve">In many cases, a </w:t>
      </w:r>
      <w:r w:rsidR="0047567C" w:rsidRPr="002D718B">
        <w:t>neighbourhood plan</w:t>
      </w:r>
      <w:r>
        <w:t xml:space="preserve"> or </w:t>
      </w:r>
      <w:r w:rsidRPr="002D718B">
        <w:t xml:space="preserve">provisions </w:t>
      </w:r>
      <w:r>
        <w:t xml:space="preserve">within </w:t>
      </w:r>
      <w:r w:rsidRPr="002D718B">
        <w:t xml:space="preserve">codes </w:t>
      </w:r>
      <w:r>
        <w:t>will articulate whether development is possible, and if so</w:t>
      </w:r>
      <w:r w:rsidR="00AC65D4">
        <w:t>,</w:t>
      </w:r>
      <w:r>
        <w:t xml:space="preserve"> how it should occur.</w:t>
      </w:r>
    </w:p>
    <w:p w14:paraId="45E398B4" w14:textId="77777777" w:rsidR="000A3218" w:rsidRDefault="000A3218">
      <w:pPr>
        <w:pStyle w:val="QPPBulletPoint1"/>
      </w:pPr>
      <w:r>
        <w:t>The application must demonstrate integration, namely:</w:t>
      </w:r>
    </w:p>
    <w:p w14:paraId="476611AC" w14:textId="77777777" w:rsidR="000A3218" w:rsidRDefault="00AC65D4" w:rsidP="00636E34">
      <w:pPr>
        <w:pStyle w:val="QPPBulletpoint2"/>
        <w:numPr>
          <w:ilvl w:val="0"/>
          <w:numId w:val="63"/>
        </w:numPr>
      </w:pPr>
      <w:r>
        <w:t>c</w:t>
      </w:r>
      <w:r w:rsidR="00DD29C4">
        <w:t xml:space="preserve">ompatibility </w:t>
      </w:r>
      <w:r w:rsidR="000A3218">
        <w:t>of surrounding uses (existing and proposed) with the proposed use/s</w:t>
      </w:r>
      <w:r>
        <w:t>;</w:t>
      </w:r>
    </w:p>
    <w:p w14:paraId="31C0DCFC" w14:textId="3B2126FF" w:rsidR="000A3218" w:rsidRDefault="00AC65D4">
      <w:pPr>
        <w:pStyle w:val="QPPBulletpoint2"/>
      </w:pPr>
      <w:r>
        <w:t>t</w:t>
      </w:r>
      <w:r w:rsidR="00DD29C4">
        <w:t>h</w:t>
      </w:r>
      <w:r w:rsidR="008F3478">
        <w:t>at</w:t>
      </w:r>
      <w:r w:rsidR="00DD29C4">
        <w:t xml:space="preserve"> </w:t>
      </w:r>
      <w:r w:rsidR="000A3218">
        <w:t>consideration has been</w:t>
      </w:r>
      <w:r w:rsidR="003301E6">
        <w:t xml:space="preserve"> given to the potential for the development</w:t>
      </w:r>
      <w:r w:rsidR="000A3218">
        <w:t xml:space="preserve"> and coordinated and integrated development of adjoining </w:t>
      </w:r>
      <w:r w:rsidR="000A3218" w:rsidRPr="00FE2FF7">
        <w:rPr>
          <w:rPrChange w:id="83" w:author="Alisha Pettit" w:date="2019-11-18T11:25:00Z">
            <w:rPr/>
          </w:rPrChange>
        </w:rPr>
        <w:t>Emerging communit</w:t>
      </w:r>
      <w:r w:rsidR="003301E6" w:rsidRPr="00FE2FF7">
        <w:rPr>
          <w:rPrChange w:id="84" w:author="Alisha Pettit" w:date="2019-11-18T11:25:00Z">
            <w:rPr/>
          </w:rPrChange>
        </w:rPr>
        <w:t>y zone</w:t>
      </w:r>
      <w:r w:rsidR="000A3218">
        <w:t xml:space="preserve"> or </w:t>
      </w:r>
      <w:r w:rsidR="000A3218" w:rsidRPr="00FE2FF7">
        <w:rPr>
          <w:rPrChange w:id="85" w:author="Alisha Pettit" w:date="2019-11-18T11:25:00Z">
            <w:rPr/>
          </w:rPrChange>
        </w:rPr>
        <w:t>Industry investigation zone</w:t>
      </w:r>
      <w:r>
        <w:t>;</w:t>
      </w:r>
    </w:p>
    <w:p w14:paraId="4EEA7FCB" w14:textId="5193BAD2" w:rsidR="000A3218" w:rsidRDefault="00AC65D4">
      <w:pPr>
        <w:pStyle w:val="QPPBulletpoint2"/>
      </w:pPr>
      <w:r>
        <w:t>t</w:t>
      </w:r>
      <w:r w:rsidR="00DD29C4">
        <w:t xml:space="preserve">hat </w:t>
      </w:r>
      <w:r w:rsidR="000A3218">
        <w:t xml:space="preserve">the </w:t>
      </w:r>
      <w:r w:rsidR="003301E6">
        <w:t xml:space="preserve">development </w:t>
      </w:r>
      <w:r w:rsidR="000A3218">
        <w:t>does not prejud</w:t>
      </w:r>
      <w:r w:rsidR="008F3478">
        <w:t xml:space="preserve">ice the development </w:t>
      </w:r>
      <w:r w:rsidR="003301E6">
        <w:t xml:space="preserve">of </w:t>
      </w:r>
      <w:r w:rsidR="008F3478">
        <w:t xml:space="preserve">an </w:t>
      </w:r>
      <w:r w:rsidR="003301E6">
        <w:t xml:space="preserve">adjoining premises </w:t>
      </w:r>
      <w:r w:rsidR="000A3218">
        <w:t>by shifting unreason</w:t>
      </w:r>
      <w:r w:rsidR="003301E6">
        <w:t>able costs of infrastructure on</w:t>
      </w:r>
      <w:r w:rsidR="000A3218">
        <w:t xml:space="preserve">to adjoining </w:t>
      </w:r>
      <w:r w:rsidR="003301E6">
        <w:t>premises</w:t>
      </w:r>
      <w:r w:rsidR="000A3218">
        <w:t xml:space="preserve">, such as </w:t>
      </w:r>
      <w:r w:rsidR="000A3218" w:rsidRPr="00FE2FF7">
        <w:rPr>
          <w:rPrChange w:id="86" w:author="Alisha Pettit" w:date="2019-11-18T11:25:00Z">
            <w:rPr/>
          </w:rPrChange>
        </w:rPr>
        <w:t>parks</w:t>
      </w:r>
      <w:r w:rsidR="000A3218">
        <w:t>, stormwater managemen</w:t>
      </w:r>
      <w:r w:rsidR="003301E6">
        <w:t>t facilities, roads and bridges.</w:t>
      </w:r>
    </w:p>
    <w:p w14:paraId="15357D31" w14:textId="3A2FF4CB" w:rsidR="000A3218" w:rsidRDefault="000A3218">
      <w:pPr>
        <w:pStyle w:val="QPPBulletPoint1"/>
      </w:pPr>
      <w:r w:rsidRPr="00160220">
        <w:t xml:space="preserve">On </w:t>
      </w:r>
      <w:r w:rsidR="003301E6">
        <w:t xml:space="preserve">a </w:t>
      </w:r>
      <w:r w:rsidRPr="00160220">
        <w:t xml:space="preserve">smaller </w:t>
      </w:r>
      <w:r w:rsidR="00A82771" w:rsidRPr="00FE2FF7">
        <w:rPr>
          <w:rPrChange w:id="87" w:author="Alisha Pettit" w:date="2019-11-18T11:25:00Z">
            <w:rPr/>
          </w:rPrChange>
        </w:rPr>
        <w:t>site</w:t>
      </w:r>
      <w:r w:rsidRPr="00160220">
        <w:t>, where it is not possible to include the full range of land u</w:t>
      </w:r>
      <w:r>
        <w:t>s</w:t>
      </w:r>
      <w:r w:rsidRPr="00160220">
        <w:t>es that support a sustainable community, it is particularly important to demonstrate</w:t>
      </w:r>
      <w:r w:rsidR="003301E6">
        <w:t xml:space="preserve"> that</w:t>
      </w:r>
      <w:r w:rsidRPr="00160220">
        <w:t xml:space="preserve"> the </w:t>
      </w:r>
      <w:r w:rsidR="003F4FAA" w:rsidRPr="00FE2FF7">
        <w:rPr>
          <w:rPrChange w:id="88" w:author="Alisha Pettit" w:date="2019-11-18T11:25:00Z">
            <w:rPr/>
          </w:rPrChange>
        </w:rPr>
        <w:t>parks</w:t>
      </w:r>
      <w:r w:rsidRPr="00160220">
        <w:t xml:space="preserve"> are well planned (either on the </w:t>
      </w:r>
      <w:r w:rsidRPr="00F47BA8">
        <w:t>site</w:t>
      </w:r>
      <w:r w:rsidRPr="002D718B">
        <w:t>,</w:t>
      </w:r>
      <w:r w:rsidRPr="00160220">
        <w:t xml:space="preserve"> or already approved on adjoining land) and an integrate</w:t>
      </w:r>
      <w:r>
        <w:t>d road network can be achieved.</w:t>
      </w:r>
    </w:p>
    <w:p w14:paraId="4010909A" w14:textId="06013268" w:rsidR="000A3218" w:rsidRDefault="003301E6">
      <w:pPr>
        <w:pStyle w:val="QPPBulletPoint1"/>
      </w:pPr>
      <w:r>
        <w:t xml:space="preserve">If a </w:t>
      </w:r>
      <w:r w:rsidRPr="002D718B">
        <w:t>site</w:t>
      </w:r>
      <w:r w:rsidR="00AC65D4">
        <w:t xml:space="preserve"> is</w:t>
      </w:r>
      <w:r w:rsidR="00DD29C4">
        <w:t xml:space="preserve"> </w:t>
      </w:r>
      <w:r w:rsidR="000A3218">
        <w:t xml:space="preserve">in the </w:t>
      </w:r>
      <w:r w:rsidR="000A3218" w:rsidRPr="00FE2FF7">
        <w:rPr>
          <w:rPrChange w:id="89" w:author="Alisha Pettit" w:date="2019-11-18T11:25:00Z">
            <w:rPr/>
          </w:rPrChange>
        </w:rPr>
        <w:t>Emerging community zone</w:t>
      </w:r>
      <w:r w:rsidR="000A3218">
        <w:t xml:space="preserve">, the </w:t>
      </w:r>
      <w:r w:rsidR="000A3218" w:rsidRPr="002D718B">
        <w:t>structure plan</w:t>
      </w:r>
      <w:r w:rsidR="000A3218">
        <w:t xml:space="preserve"> </w:t>
      </w:r>
      <w:r w:rsidR="00DD29C4">
        <w:t xml:space="preserve">is to </w:t>
      </w:r>
      <w:r w:rsidR="000A3218">
        <w:t xml:space="preserve">demonstrate that the allocation of land uses ensures </w:t>
      </w:r>
      <w:r>
        <w:t>the following</w:t>
      </w:r>
      <w:r w:rsidR="000A3218">
        <w:t>:</w:t>
      </w:r>
    </w:p>
    <w:p w14:paraId="56882894" w14:textId="77777777" w:rsidR="000A3218" w:rsidRDefault="003301E6" w:rsidP="00636E34">
      <w:pPr>
        <w:pStyle w:val="QPPBulletpoint2"/>
        <w:numPr>
          <w:ilvl w:val="0"/>
          <w:numId w:val="64"/>
        </w:numPr>
      </w:pPr>
      <w:r>
        <w:t>L</w:t>
      </w:r>
      <w:r w:rsidR="00DD29C4">
        <w:t xml:space="preserve">and </w:t>
      </w:r>
      <w:r w:rsidR="000A3218">
        <w:t>is used pri</w:t>
      </w:r>
      <w:r>
        <w:t>marily for residential purposes.</w:t>
      </w:r>
    </w:p>
    <w:p w14:paraId="40899E4A" w14:textId="0BBA776C" w:rsidR="000A3218" w:rsidRDefault="003301E6">
      <w:pPr>
        <w:pStyle w:val="QPPBulletpoint2"/>
      </w:pPr>
      <w:r>
        <w:t>R</w:t>
      </w:r>
      <w:r w:rsidR="00DD29C4">
        <w:t xml:space="preserve">esidential </w:t>
      </w:r>
      <w:r w:rsidR="000A3218">
        <w:t xml:space="preserve">communities are well serviced and enjoy high amenity by providing for a range of complementary commercial and employment opportunities and </w:t>
      </w:r>
      <w:r w:rsidR="000A3218" w:rsidRPr="002D718B">
        <w:t>community uses</w:t>
      </w:r>
      <w:r w:rsidR="000A3218" w:rsidRPr="00A861F7">
        <w:t xml:space="preserve"> and </w:t>
      </w:r>
      <w:r w:rsidR="000A3218" w:rsidRPr="002D718B">
        <w:t xml:space="preserve">facilities </w:t>
      </w:r>
      <w:r w:rsidR="000A3218">
        <w:t>as early as possible</w:t>
      </w:r>
      <w:r w:rsidR="00AE5761">
        <w:t xml:space="preserve">. </w:t>
      </w:r>
      <w:r w:rsidR="000A3218">
        <w:t xml:space="preserve">These may </w:t>
      </w:r>
      <w:r w:rsidR="000A3218" w:rsidRPr="00A861F7">
        <w:t>include centres,</w:t>
      </w:r>
      <w:r w:rsidR="000A3218">
        <w:t xml:space="preserve"> </w:t>
      </w:r>
      <w:r w:rsidR="000A3218">
        <w:lastRenderedPageBreak/>
        <w:t xml:space="preserve">schools, </w:t>
      </w:r>
      <w:r w:rsidR="003F4FAA" w:rsidRPr="00FE2FF7">
        <w:rPr>
          <w:rPrChange w:id="90" w:author="Alisha Pettit" w:date="2019-11-18T11:25:00Z">
            <w:rPr/>
          </w:rPrChange>
        </w:rPr>
        <w:t>parks</w:t>
      </w:r>
      <w:r w:rsidR="000A3218">
        <w:t xml:space="preserve">, personal services, </w:t>
      </w:r>
      <w:r w:rsidR="000A3218" w:rsidRPr="00A861F7">
        <w:t>health care facilities</w:t>
      </w:r>
      <w:r w:rsidR="000A3218">
        <w:t xml:space="preserve">, </w:t>
      </w:r>
      <w:r w:rsidR="000A3218" w:rsidRPr="00A861F7">
        <w:t>youth clubs</w:t>
      </w:r>
      <w:r w:rsidR="000A3218">
        <w:t xml:space="preserve"> and </w:t>
      </w:r>
      <w:r w:rsidR="000A3218" w:rsidRPr="002D718B">
        <w:t>emergency services</w:t>
      </w:r>
      <w:r>
        <w:t>.</w:t>
      </w:r>
    </w:p>
    <w:p w14:paraId="7A8A65A1" w14:textId="42876FA5" w:rsidR="000A3218" w:rsidRDefault="003301E6">
      <w:pPr>
        <w:pStyle w:val="QPPBulletpoint2"/>
      </w:pPr>
      <w:r>
        <w:t>R</w:t>
      </w:r>
      <w:r w:rsidR="00DD29C4">
        <w:t xml:space="preserve">esidential </w:t>
      </w:r>
      <w:r w:rsidR="000A3218">
        <w:t xml:space="preserve">development has good access to public transport, local </w:t>
      </w:r>
      <w:r w:rsidR="003F4FAA" w:rsidRPr="00FE2FF7">
        <w:rPr>
          <w:rPrChange w:id="91" w:author="Alisha Pettit" w:date="2019-11-18T11:25:00Z">
            <w:rPr/>
          </w:rPrChange>
        </w:rPr>
        <w:t>parks</w:t>
      </w:r>
      <w:r w:rsidR="000A3218" w:rsidRPr="003F6C1C">
        <w:t>,</w:t>
      </w:r>
      <w:r w:rsidR="000A3218">
        <w:t xml:space="preserve"> schools, </w:t>
      </w:r>
      <w:r w:rsidR="000A3218" w:rsidRPr="00FE2FF7">
        <w:rPr>
          <w:rPrChange w:id="92" w:author="Alisha Pettit" w:date="2019-11-18T11:25:00Z">
            <w:rPr/>
          </w:rPrChange>
        </w:rPr>
        <w:t>shops</w:t>
      </w:r>
      <w:r w:rsidR="000A3218">
        <w:t xml:space="preserve"> and </w:t>
      </w:r>
      <w:r w:rsidR="0018375E" w:rsidRPr="00FE2FF7">
        <w:rPr>
          <w:rPrChange w:id="93" w:author="Alisha Pettit" w:date="2019-11-18T11:25:00Z">
            <w:rPr/>
          </w:rPrChange>
        </w:rPr>
        <w:t>community facilities</w:t>
      </w:r>
      <w:r w:rsidR="000A3218" w:rsidRPr="002D718B">
        <w:t xml:space="preserve">. </w:t>
      </w:r>
      <w:r w:rsidR="000A3218">
        <w:t>As such, these uses must be accommodated in locations that maximise the service they provide to the community and minimise any associated impacts</w:t>
      </w:r>
      <w:r w:rsidR="00AE5761">
        <w:t xml:space="preserve">. </w:t>
      </w:r>
      <w:r w:rsidR="000A3218">
        <w:t>These uses must be centrally located or highly accessible to their respective catchments and wherever possible to be co-located in or near centres</w:t>
      </w:r>
      <w:r w:rsidR="00AE5761">
        <w:t xml:space="preserve">. </w:t>
      </w:r>
      <w:r w:rsidR="000A3218">
        <w:t xml:space="preserve">Uses that are likely to draw significant levels of non-local traffic into residential streets will not be approved unless there is a significant offsetting </w:t>
      </w:r>
      <w:r w:rsidR="00E13BE4">
        <w:t xml:space="preserve">of </w:t>
      </w:r>
      <w:r w:rsidR="000A3218">
        <w:t>community benefit and t</w:t>
      </w:r>
      <w:r>
        <w:t>raffic impacts can be minimised.</w:t>
      </w:r>
    </w:p>
    <w:p w14:paraId="2A69CF25" w14:textId="77777777" w:rsidR="000A3218" w:rsidRDefault="003301E6">
      <w:pPr>
        <w:pStyle w:val="QPPBulletpoint2"/>
      </w:pPr>
      <w:r>
        <w:t>R</w:t>
      </w:r>
      <w:r w:rsidR="00DD29C4">
        <w:t xml:space="preserve">esidential </w:t>
      </w:r>
      <w:r w:rsidR="000A3218">
        <w:t>development provides appropriate housing choices for all people and allows residents the opportunity to remain within their neighbourhoods during all stages of their life, with a range of housing choices provided throughout the area</w:t>
      </w:r>
      <w:r w:rsidR="00AE5761">
        <w:t xml:space="preserve">. </w:t>
      </w:r>
      <w:r w:rsidR="000A3218">
        <w:t>However, houses at low density including conventional and small</w:t>
      </w:r>
      <w:r>
        <w:t xml:space="preserve"> lot housing should predominate.</w:t>
      </w:r>
    </w:p>
    <w:p w14:paraId="383C8972" w14:textId="150C226B" w:rsidR="000A3218" w:rsidRDefault="00C31A7A">
      <w:pPr>
        <w:pStyle w:val="QPPBulletpoint2"/>
      </w:pPr>
      <w:r>
        <w:t xml:space="preserve">Development </w:t>
      </w:r>
      <w:r w:rsidR="000A3218">
        <w:t xml:space="preserve">does not impinge on the legitimate operation of existing uses and is suitably buffered from incompatible existing uses on the </w:t>
      </w:r>
      <w:r w:rsidR="00A82771" w:rsidRPr="00FE2FF7">
        <w:rPr>
          <w:rPrChange w:id="94" w:author="Alisha Pettit" w:date="2019-11-18T11:25:00Z">
            <w:rPr/>
          </w:rPrChange>
        </w:rPr>
        <w:t>site</w:t>
      </w:r>
      <w:r w:rsidR="000A3218">
        <w:t xml:space="preserve"> or on adjacent land.</w:t>
      </w:r>
    </w:p>
    <w:p w14:paraId="0571AD70" w14:textId="77777777" w:rsidR="000A3218" w:rsidRDefault="000A3218">
      <w:pPr>
        <w:pStyle w:val="QPPBulletPoint1"/>
      </w:pPr>
      <w:r>
        <w:t>In relation to the siting and allocation of specific land uses</w:t>
      </w:r>
      <w:r w:rsidR="00A02161">
        <w:t>,</w:t>
      </w:r>
      <w:r>
        <w:t xml:space="preserve"> the </w:t>
      </w:r>
      <w:r w:rsidR="00DD29C4">
        <w:t xml:space="preserve">relevant development </w:t>
      </w:r>
      <w:r>
        <w:t>codes may contain relevant provisions</w:t>
      </w:r>
      <w:r w:rsidR="00DD29C4">
        <w:t>.</w:t>
      </w:r>
    </w:p>
    <w:p w14:paraId="75175F0D" w14:textId="142F8DB2" w:rsidR="000A3218" w:rsidRDefault="000A3218">
      <w:pPr>
        <w:pStyle w:val="QPPBulletPoint1"/>
      </w:pPr>
      <w:r>
        <w:t xml:space="preserve">Industrial development may occur in the </w:t>
      </w:r>
      <w:r w:rsidRPr="00FE2FF7">
        <w:rPr>
          <w:rPrChange w:id="95" w:author="Alisha Pettit" w:date="2019-11-18T11:25:00Z">
            <w:rPr/>
          </w:rPrChange>
        </w:rPr>
        <w:t>Industry investigation zone</w:t>
      </w:r>
      <w:r>
        <w:t xml:space="preserve"> subject to the identification of environmental performance of </w:t>
      </w:r>
      <w:r w:rsidR="00C31A7A">
        <w:t xml:space="preserve">the development </w:t>
      </w:r>
      <w:r>
        <w:t xml:space="preserve">and </w:t>
      </w:r>
      <w:r w:rsidR="00C31A7A">
        <w:t xml:space="preserve">the </w:t>
      </w:r>
      <w:r>
        <w:t xml:space="preserve">mechanism </w:t>
      </w:r>
      <w:r w:rsidR="00C31A7A">
        <w:t xml:space="preserve">for the </w:t>
      </w:r>
      <w:r>
        <w:t>provision of infrastructure in the development.</w:t>
      </w:r>
    </w:p>
    <w:p w14:paraId="1CA66CDC" w14:textId="76DE1975" w:rsidR="00CC177E" w:rsidRDefault="00CC177E">
      <w:pPr>
        <w:pStyle w:val="QPPBulletPoint1"/>
      </w:pPr>
      <w:r>
        <w:t xml:space="preserve">When allocating </w:t>
      </w:r>
      <w:r w:rsidR="00A02161">
        <w:t>i</w:t>
      </w:r>
      <w:r>
        <w:t>ndustry in</w:t>
      </w:r>
      <w:r w:rsidR="0018579F">
        <w:t>v</w:t>
      </w:r>
      <w:r>
        <w:t xml:space="preserve">estigation zoned land </w:t>
      </w:r>
      <w:r w:rsidR="0018579F">
        <w:t xml:space="preserve">for future industrial development, the nature of the industry and the intended industry zone is to align with the separation distances to sensitive zones as detailed in the acceptable outcomes in the </w:t>
      </w:r>
      <w:r w:rsidR="0018579F" w:rsidRPr="00FE2FF7">
        <w:rPr>
          <w:rPrChange w:id="96" w:author="Alisha Pettit" w:date="2019-11-18T11:25:00Z">
            <w:rPr/>
          </w:rPrChange>
        </w:rPr>
        <w:t>Industry code</w:t>
      </w:r>
      <w:r w:rsidR="0018579F">
        <w:t xml:space="preserve"> and assessment </w:t>
      </w:r>
      <w:r w:rsidR="00CA07FC">
        <w:t>benchmarks</w:t>
      </w:r>
      <w:r w:rsidR="0018579F">
        <w:t xml:space="preserve"> in the Industry zone tables</w:t>
      </w:r>
      <w:r w:rsidR="00E441FA">
        <w:t xml:space="preserve"> of assessment</w:t>
      </w:r>
      <w:r w:rsidR="0018579F">
        <w:t>.</w:t>
      </w:r>
    </w:p>
    <w:p w14:paraId="37AB0692" w14:textId="77777777" w:rsidR="0019498A" w:rsidRDefault="00C31A7A">
      <w:pPr>
        <w:pStyle w:val="QPPBulletPoint1"/>
      </w:pPr>
      <w:r>
        <w:t>If a site</w:t>
      </w:r>
      <w:r w:rsidR="00DD29C4">
        <w:t xml:space="preserve"> </w:t>
      </w:r>
      <w:r w:rsidR="0019498A">
        <w:t xml:space="preserve">in </w:t>
      </w:r>
      <w:r>
        <w:t>the</w:t>
      </w:r>
      <w:r w:rsidR="0019498A">
        <w:t xml:space="preserve"> Centre </w:t>
      </w:r>
      <w:r>
        <w:t xml:space="preserve">zone </w:t>
      </w:r>
      <w:r w:rsidR="0019498A">
        <w:t xml:space="preserve">or Mixed </w:t>
      </w:r>
      <w:r>
        <w:t>u</w:t>
      </w:r>
      <w:r w:rsidR="0019498A">
        <w:t xml:space="preserve">se zone or for centre activities, the structure plan </w:t>
      </w:r>
      <w:r>
        <w:t>is to</w:t>
      </w:r>
      <w:r w:rsidR="0019498A">
        <w:t xml:space="preserve"> detail</w:t>
      </w:r>
      <w:r>
        <w:t xml:space="preserve"> the following</w:t>
      </w:r>
      <w:r w:rsidR="0019498A">
        <w:t>:</w:t>
      </w:r>
    </w:p>
    <w:p w14:paraId="3727CFEE" w14:textId="77777777" w:rsidR="0019498A" w:rsidRDefault="0019498A" w:rsidP="00636E34">
      <w:pPr>
        <w:pStyle w:val="QPPBulletpoint2"/>
        <w:numPr>
          <w:ilvl w:val="0"/>
          <w:numId w:val="65"/>
        </w:numPr>
      </w:pPr>
      <w:r>
        <w:t>the mixture and proportion of uses and how these will contribute to economic vitality and the physical environment;</w:t>
      </w:r>
    </w:p>
    <w:p w14:paraId="0D609C7B" w14:textId="77777777" w:rsidR="00B10A88" w:rsidRDefault="0019498A" w:rsidP="00636E34">
      <w:pPr>
        <w:pStyle w:val="QPPBulletpoint2"/>
      </w:pPr>
      <w:r w:rsidRPr="00B10A88">
        <w:t>key site planning and design elements of the development and how these contribute to the overall centre or corridor structure, movement and circulation network and built form character;</w:t>
      </w:r>
      <w:r w:rsidR="008A095B" w:rsidRPr="00B10A88">
        <w:t xml:space="preserve"> </w:t>
      </w:r>
    </w:p>
    <w:p w14:paraId="4E5FC4F1" w14:textId="77777777" w:rsidR="0019498A" w:rsidRPr="008A095B" w:rsidRDefault="0019498A" w:rsidP="00B10A88">
      <w:pPr>
        <w:pStyle w:val="QPPBulletpoint2"/>
      </w:pPr>
      <w:r w:rsidRPr="008A095B">
        <w:t>building, open space and landscape siting and how these promote and support:</w:t>
      </w:r>
    </w:p>
    <w:p w14:paraId="4B133C79" w14:textId="77777777" w:rsidR="0019498A" w:rsidRDefault="0019498A">
      <w:pPr>
        <w:pStyle w:val="QPPBulletpoint3"/>
      </w:pPr>
      <w:r>
        <w:t>economic activity and community service delivery;</w:t>
      </w:r>
    </w:p>
    <w:p w14:paraId="3C03CF84" w14:textId="77777777" w:rsidR="0019498A" w:rsidRDefault="0019498A">
      <w:pPr>
        <w:pStyle w:val="QPPBulletpoint3"/>
      </w:pPr>
      <w:r>
        <w:t>public transport interchange;</w:t>
      </w:r>
    </w:p>
    <w:p w14:paraId="793CC175" w14:textId="77777777" w:rsidR="0019498A" w:rsidRDefault="00932E56">
      <w:pPr>
        <w:pStyle w:val="QPPBulletpoint3"/>
      </w:pPr>
      <w:r>
        <w:t>accessibility</w:t>
      </w:r>
      <w:r w:rsidR="0019498A">
        <w:t xml:space="preserve"> and connectivity;</w:t>
      </w:r>
    </w:p>
    <w:p w14:paraId="2AD6A2C9" w14:textId="77777777" w:rsidR="0019498A" w:rsidRDefault="0019498A">
      <w:pPr>
        <w:pStyle w:val="QPPBulletpoint3"/>
      </w:pPr>
      <w:r>
        <w:t>safety and security;</w:t>
      </w:r>
    </w:p>
    <w:p w14:paraId="072FC779" w14:textId="77777777" w:rsidR="0019498A" w:rsidRDefault="0019498A">
      <w:pPr>
        <w:pStyle w:val="QPPBulletpoint3"/>
      </w:pPr>
      <w:r>
        <w:t>community use and meeting;</w:t>
      </w:r>
    </w:p>
    <w:p w14:paraId="4F042740" w14:textId="77777777" w:rsidR="0019498A" w:rsidRDefault="0019498A">
      <w:pPr>
        <w:pStyle w:val="QPPBulletpoint3"/>
      </w:pPr>
      <w:r>
        <w:t>higher density residential living;</w:t>
      </w:r>
    </w:p>
    <w:p w14:paraId="6D62A83A" w14:textId="77777777" w:rsidR="0019498A" w:rsidRDefault="0019498A">
      <w:pPr>
        <w:pStyle w:val="QPPBulletpoint3"/>
      </w:pPr>
      <w:r>
        <w:t>the character and identity of the centre or mixed use area;</w:t>
      </w:r>
    </w:p>
    <w:p w14:paraId="7CDC9B13" w14:textId="77777777" w:rsidR="0019498A" w:rsidRDefault="0019498A">
      <w:pPr>
        <w:pStyle w:val="QPPBulletpoint3"/>
      </w:pPr>
      <w:r>
        <w:t>design for climatic comfort, energy efficiency and subtropical outdoor living</w:t>
      </w:r>
      <w:r w:rsidR="008A095B">
        <w:t>.</w:t>
      </w:r>
    </w:p>
    <w:p w14:paraId="36361839" w14:textId="77777777" w:rsidR="0019498A" w:rsidRDefault="0019498A">
      <w:pPr>
        <w:pStyle w:val="QPPBulletpoint2"/>
      </w:pPr>
      <w:r>
        <w:t>the streetscape</w:t>
      </w:r>
      <w:r w:rsidR="00C31A7A">
        <w:t xml:space="preserve"> and</w:t>
      </w:r>
      <w:r>
        <w:t xml:space="preserve"> public space interface including public and publicly accessible spaces and linkages, active frontages or significant corner treatments;</w:t>
      </w:r>
    </w:p>
    <w:p w14:paraId="544C00F9" w14:textId="77777777" w:rsidR="0019498A" w:rsidRDefault="0019498A">
      <w:pPr>
        <w:pStyle w:val="QPPBulletpoint2"/>
      </w:pPr>
      <w:r>
        <w:t>development interfaces to the surrounding neighbourhood, adjoining sites and to other buildings or uses within the site to mitigate and manage amenity impacts;</w:t>
      </w:r>
    </w:p>
    <w:p w14:paraId="02CE2821" w14:textId="77777777" w:rsidR="0019498A" w:rsidRDefault="0019498A">
      <w:pPr>
        <w:pStyle w:val="QPPBulletpoint2"/>
      </w:pPr>
      <w:r>
        <w:t>air or noise impacts on the site and how these will be addressed through use, site planning or building design;</w:t>
      </w:r>
    </w:p>
    <w:p w14:paraId="39E61B08" w14:textId="77777777" w:rsidR="0019498A" w:rsidRDefault="0019498A">
      <w:pPr>
        <w:pStyle w:val="QPPBulletpoint2"/>
      </w:pPr>
      <w:r>
        <w:t>the existing reduced levels and proposed finished levels for all elements.</w:t>
      </w:r>
    </w:p>
    <w:p w14:paraId="4BA7DFB8" w14:textId="77777777" w:rsidR="000A3218" w:rsidRDefault="000A3218" w:rsidP="000A3218">
      <w:pPr>
        <w:pStyle w:val="QPPHeading4"/>
      </w:pPr>
      <w:bookmarkStart w:id="97" w:name="Step4"/>
      <w:r>
        <w:t>3.</w:t>
      </w:r>
      <w:r w:rsidR="00C31A7A">
        <w:t>5</w:t>
      </w:r>
      <w:r w:rsidR="00197A48">
        <w:t xml:space="preserve"> </w:t>
      </w:r>
      <w:r>
        <w:t>Step 4</w:t>
      </w:r>
      <w:r w:rsidR="008578FE">
        <w:t xml:space="preserve"> – </w:t>
      </w:r>
      <w:r>
        <w:t xml:space="preserve">Document the </w:t>
      </w:r>
      <w:r w:rsidRPr="002D718B">
        <w:t>structure plan</w:t>
      </w:r>
    </w:p>
    <w:bookmarkEnd w:id="97"/>
    <w:p w14:paraId="023E7036" w14:textId="3805E14B" w:rsidR="00C31A7A" w:rsidRDefault="000A3218" w:rsidP="003163EE">
      <w:pPr>
        <w:pStyle w:val="QPPBulletPoint1"/>
        <w:numPr>
          <w:ilvl w:val="0"/>
          <w:numId w:val="22"/>
        </w:numPr>
      </w:pPr>
      <w:r>
        <w:t xml:space="preserve">The </w:t>
      </w:r>
      <w:r w:rsidRPr="002D718B">
        <w:t>structure plan</w:t>
      </w:r>
      <w:r>
        <w:t xml:space="preserve"> design, including land use allocation, </w:t>
      </w:r>
      <w:r w:rsidRPr="002D718B">
        <w:t xml:space="preserve">movement </w:t>
      </w:r>
      <w:r w:rsidR="00DD29C4" w:rsidRPr="002D718B">
        <w:t>network</w:t>
      </w:r>
      <w:r>
        <w:t xml:space="preserve"> design, and open space and </w:t>
      </w:r>
      <w:r w:rsidRPr="00FE2FF7">
        <w:rPr>
          <w:rPrChange w:id="98" w:author="Alisha Pettit" w:date="2019-11-18T11:25:00Z">
            <w:rPr/>
          </w:rPrChange>
        </w:rPr>
        <w:t>park</w:t>
      </w:r>
      <w:r>
        <w:t xml:space="preserve"> network provision, </w:t>
      </w:r>
      <w:r w:rsidR="00C31A7A">
        <w:t>is to</w:t>
      </w:r>
      <w:r>
        <w:t xml:space="preserve"> actively promote achievement of the </w:t>
      </w:r>
      <w:r w:rsidRPr="00FE2FF7">
        <w:rPr>
          <w:rPrChange w:id="99" w:author="Alisha Pettit" w:date="2019-11-18T11:25:00Z">
            <w:rPr/>
          </w:rPrChange>
        </w:rPr>
        <w:t>Subdivision code</w:t>
      </w:r>
      <w:r w:rsidRPr="002D718B">
        <w:t xml:space="preserve"> </w:t>
      </w:r>
      <w:r>
        <w:t xml:space="preserve">and the intent of </w:t>
      </w:r>
      <w:r w:rsidR="006A724B">
        <w:t>any</w:t>
      </w:r>
      <w:r>
        <w:t xml:space="preserve"> relevant </w:t>
      </w:r>
      <w:r w:rsidR="0047567C" w:rsidRPr="002D718B">
        <w:t>neighbourhood plan</w:t>
      </w:r>
      <w:r w:rsidR="00AE5761">
        <w:t xml:space="preserve">. </w:t>
      </w:r>
    </w:p>
    <w:p w14:paraId="30637D58" w14:textId="3565EAA9" w:rsidR="00065F96" w:rsidRDefault="000A3218" w:rsidP="003163EE">
      <w:pPr>
        <w:pStyle w:val="QPPBulletPoint1"/>
        <w:numPr>
          <w:ilvl w:val="0"/>
          <w:numId w:val="22"/>
        </w:numPr>
      </w:pPr>
      <w:r>
        <w:t xml:space="preserve">The neighbourhood design requirements and any other relevant components of the </w:t>
      </w:r>
      <w:r w:rsidR="00A23A46" w:rsidRPr="00FE2FF7">
        <w:rPr>
          <w:rPrChange w:id="100" w:author="Alisha Pettit" w:date="2019-11-18T11:25:00Z">
            <w:rPr/>
          </w:rPrChange>
        </w:rPr>
        <w:t>Subdivision code</w:t>
      </w:r>
      <w:r w:rsidR="00A23A46">
        <w:t xml:space="preserve"> </w:t>
      </w:r>
      <w:r w:rsidR="00065F96">
        <w:t>are to</w:t>
      </w:r>
      <w:r>
        <w:t xml:space="preserve"> be addressed when preparing the </w:t>
      </w:r>
      <w:r w:rsidRPr="002D718B">
        <w:t>structure plan</w:t>
      </w:r>
      <w:r w:rsidR="00AE5761">
        <w:t xml:space="preserve">. </w:t>
      </w:r>
    </w:p>
    <w:p w14:paraId="73CC5583" w14:textId="77777777" w:rsidR="000A3218" w:rsidRPr="002D718B" w:rsidRDefault="000A3218" w:rsidP="003163EE">
      <w:pPr>
        <w:pStyle w:val="QPPBulletPoint1"/>
        <w:numPr>
          <w:ilvl w:val="0"/>
          <w:numId w:val="22"/>
        </w:numPr>
      </w:pPr>
      <w:r>
        <w:t xml:space="preserve">The </w:t>
      </w:r>
      <w:r w:rsidRPr="002D718B">
        <w:t>structure plan</w:t>
      </w:r>
      <w:r>
        <w:t xml:space="preserve"> design </w:t>
      </w:r>
      <w:r w:rsidR="00065F96">
        <w:t>is to</w:t>
      </w:r>
      <w:r>
        <w:t xml:space="preserve"> also enable the development to comply with the requirements of all other relevant </w:t>
      </w:r>
      <w:r w:rsidRPr="002D718B">
        <w:t>codes</w:t>
      </w:r>
      <w:r>
        <w:t xml:space="preserve"> unless specified otherwise by a </w:t>
      </w:r>
      <w:r w:rsidR="0047567C" w:rsidRPr="002D718B">
        <w:t>neighbourhood plan</w:t>
      </w:r>
      <w:r w:rsidRPr="002D718B">
        <w:t xml:space="preserve">. </w:t>
      </w:r>
    </w:p>
    <w:p w14:paraId="00F96A72" w14:textId="77777777" w:rsidR="000A3218" w:rsidRDefault="000A3218" w:rsidP="00DD29C4">
      <w:pPr>
        <w:pStyle w:val="QPPBulletPoint1"/>
      </w:pPr>
      <w:r>
        <w:lastRenderedPageBreak/>
        <w:t xml:space="preserve">The </w:t>
      </w:r>
      <w:r w:rsidRPr="002D718B">
        <w:t>structure plan</w:t>
      </w:r>
      <w:r>
        <w:t xml:space="preserve"> </w:t>
      </w:r>
      <w:r w:rsidR="00065F96">
        <w:t>is to</w:t>
      </w:r>
      <w:r>
        <w:t xml:space="preserve"> contain the degree of detail appropriate to the particular </w:t>
      </w:r>
      <w:r w:rsidR="00065F96">
        <w:t xml:space="preserve">development </w:t>
      </w:r>
      <w:r>
        <w:t>and its circumstance and at a minimum map and report on</w:t>
      </w:r>
      <w:r w:rsidR="001879E4">
        <w:t xml:space="preserve"> the following</w:t>
      </w:r>
      <w:r>
        <w:t>:</w:t>
      </w:r>
    </w:p>
    <w:p w14:paraId="7B754198" w14:textId="63A53FC0" w:rsidR="000A3218" w:rsidRDefault="001879E4" w:rsidP="003163EE">
      <w:pPr>
        <w:pStyle w:val="QPPBulletpoint2"/>
        <w:numPr>
          <w:ilvl w:val="0"/>
          <w:numId w:val="17"/>
        </w:numPr>
      </w:pPr>
      <w:r>
        <w:t xml:space="preserve">the </w:t>
      </w:r>
      <w:r w:rsidR="00DD29C4">
        <w:t xml:space="preserve">approximate </w:t>
      </w:r>
      <w:r w:rsidR="000A3218">
        <w:t xml:space="preserve">lot or dwelling yield for each part of the </w:t>
      </w:r>
      <w:r w:rsidR="00A82771" w:rsidRPr="00FE2FF7">
        <w:rPr>
          <w:rPrChange w:id="101" w:author="Alisha Pettit" w:date="2019-11-18T11:25:00Z">
            <w:rPr/>
          </w:rPrChange>
        </w:rPr>
        <w:t>site</w:t>
      </w:r>
      <w:r w:rsidR="000A3218">
        <w:t xml:space="preserve"> (density);</w:t>
      </w:r>
    </w:p>
    <w:p w14:paraId="5C626E89" w14:textId="68539C07" w:rsidR="000A3218" w:rsidRDefault="001879E4" w:rsidP="0096288B">
      <w:pPr>
        <w:pStyle w:val="QPPBulletpoint2"/>
      </w:pPr>
      <w:r>
        <w:t xml:space="preserve">the </w:t>
      </w:r>
      <w:r w:rsidR="00DD29C4">
        <w:t xml:space="preserve">location </w:t>
      </w:r>
      <w:r w:rsidR="000A3218">
        <w:t xml:space="preserve">of each proposed land use, including where applicable, the extent of facilities proposed such as </w:t>
      </w:r>
      <w:r w:rsidR="0018375E" w:rsidRPr="00FE2FF7">
        <w:rPr>
          <w:rPrChange w:id="102" w:author="Alisha Pettit" w:date="2019-11-18T11:25:00Z">
            <w:rPr/>
          </w:rPrChange>
        </w:rPr>
        <w:t>community facilities</w:t>
      </w:r>
      <w:r w:rsidR="000A3218" w:rsidRPr="002D718B">
        <w:t xml:space="preserve">, </w:t>
      </w:r>
      <w:r w:rsidR="000A3218">
        <w:t>centres, employment and schools;</w:t>
      </w:r>
    </w:p>
    <w:p w14:paraId="47376EFC" w14:textId="77777777" w:rsidR="000A3218" w:rsidRDefault="00DD29C4" w:rsidP="0096288B">
      <w:pPr>
        <w:pStyle w:val="QPPBulletpoint2"/>
      </w:pPr>
      <w:r>
        <w:t xml:space="preserve">how </w:t>
      </w:r>
      <w:r w:rsidR="000A3218">
        <w:t xml:space="preserve">and where broad physical infrastructure is to be provided </w:t>
      </w:r>
      <w:r>
        <w:t xml:space="preserve">such as </w:t>
      </w:r>
      <w:r w:rsidR="00836CC7">
        <w:t xml:space="preserve">water, </w:t>
      </w:r>
      <w:r w:rsidR="000A3218">
        <w:t>sewerage and stormwater;</w:t>
      </w:r>
    </w:p>
    <w:p w14:paraId="34A9A4FF" w14:textId="0B2B3C97" w:rsidR="007D2C12" w:rsidRDefault="001879E4" w:rsidP="0096288B">
      <w:pPr>
        <w:pStyle w:val="QPPBulletpoint2"/>
      </w:pPr>
      <w:r>
        <w:t xml:space="preserve">the </w:t>
      </w:r>
      <w:r w:rsidR="00DD29C4">
        <w:t xml:space="preserve">general </w:t>
      </w:r>
      <w:r w:rsidR="000A3218">
        <w:t xml:space="preserve">location and size of </w:t>
      </w:r>
      <w:r w:rsidR="000A3218" w:rsidRPr="00FE2FF7">
        <w:rPr>
          <w:rPrChange w:id="103" w:author="Alisha Pettit" w:date="2019-11-18T11:25:00Z">
            <w:rPr/>
          </w:rPrChange>
        </w:rPr>
        <w:t>parks</w:t>
      </w:r>
      <w:r w:rsidR="000A3218">
        <w:t xml:space="preserve"> including</w:t>
      </w:r>
      <w:r w:rsidR="007D2C12">
        <w:t xml:space="preserve"> corridor linkages and networks and identify the park zone precinct and type that aligns with the intended future function of the site;</w:t>
      </w:r>
    </w:p>
    <w:p w14:paraId="6B2B903E" w14:textId="2AD8C0B7" w:rsidR="000A3218" w:rsidRDefault="001879E4" w:rsidP="0096288B">
      <w:pPr>
        <w:pStyle w:val="QPPBulletpoint2"/>
      </w:pPr>
      <w:r>
        <w:t xml:space="preserve">the </w:t>
      </w:r>
      <w:r w:rsidR="00DD29C4">
        <w:t xml:space="preserve">existing </w:t>
      </w:r>
      <w:r w:rsidR="000A3218">
        <w:t xml:space="preserve">and proposed </w:t>
      </w:r>
      <w:r w:rsidR="000A3218" w:rsidRPr="002D718B">
        <w:t>pedestrian and cyclist paths</w:t>
      </w:r>
      <w:r>
        <w:t xml:space="preserve"> (r</w:t>
      </w:r>
      <w:r w:rsidR="00836CC7">
        <w:t xml:space="preserve">efer </w:t>
      </w:r>
      <w:r w:rsidR="00DD29C4">
        <w:t xml:space="preserve">to </w:t>
      </w:r>
      <w:r w:rsidRPr="00FE2FF7">
        <w:rPr>
          <w:rPrChange w:id="104" w:author="Alisha Pettit" w:date="2019-11-18T11:25:00Z">
            <w:rPr/>
          </w:rPrChange>
        </w:rPr>
        <w:t>F</w:t>
      </w:r>
      <w:r w:rsidR="00DD29C4" w:rsidRPr="00FE2FF7">
        <w:rPr>
          <w:rPrChange w:id="105" w:author="Alisha Pettit" w:date="2019-11-18T11:25:00Z">
            <w:rPr/>
          </w:rPrChange>
        </w:rPr>
        <w:t>igure c</w:t>
      </w:r>
      <w:r>
        <w:t>)</w:t>
      </w:r>
      <w:r w:rsidR="000A3218">
        <w:t>;</w:t>
      </w:r>
    </w:p>
    <w:p w14:paraId="014990EA" w14:textId="77777777" w:rsidR="000A3218" w:rsidRDefault="001879E4" w:rsidP="0096288B">
      <w:pPr>
        <w:pStyle w:val="QPPBulletpoint2"/>
      </w:pPr>
      <w:r>
        <w:t xml:space="preserve">the </w:t>
      </w:r>
      <w:r w:rsidR="00DD29C4">
        <w:t xml:space="preserve">existing </w:t>
      </w:r>
      <w:r w:rsidR="000A3218">
        <w:t xml:space="preserve">and proposed road network, including level in the </w:t>
      </w:r>
      <w:r w:rsidR="000A3218" w:rsidRPr="002D718B">
        <w:t>hierarchy;</w:t>
      </w:r>
    </w:p>
    <w:p w14:paraId="7E49142E" w14:textId="77777777" w:rsidR="000A3218" w:rsidRDefault="001879E4" w:rsidP="0096288B">
      <w:pPr>
        <w:pStyle w:val="QPPBulletpoint2"/>
      </w:pPr>
      <w:r>
        <w:t xml:space="preserve">the </w:t>
      </w:r>
      <w:r w:rsidR="00836CC7">
        <w:t xml:space="preserve">existing </w:t>
      </w:r>
      <w:r w:rsidR="000A3218">
        <w:t>and proposed public transport routes and stops;</w:t>
      </w:r>
    </w:p>
    <w:p w14:paraId="54982B3C" w14:textId="77777777" w:rsidR="000A3218" w:rsidRDefault="001879E4" w:rsidP="0096288B">
      <w:pPr>
        <w:pStyle w:val="QPPBulletpoint2"/>
      </w:pPr>
      <w:r>
        <w:t xml:space="preserve">the </w:t>
      </w:r>
      <w:r w:rsidR="00836CC7">
        <w:t xml:space="preserve">proposed </w:t>
      </w:r>
      <w:r w:rsidR="000A3218">
        <w:t>staging of development.</w:t>
      </w:r>
    </w:p>
    <w:p w14:paraId="6CBF9235" w14:textId="7C7C46AF" w:rsidR="000A3218" w:rsidRDefault="00836CC7" w:rsidP="00836CC7">
      <w:pPr>
        <w:pStyle w:val="QPPBulletPoint1"/>
      </w:pPr>
      <w:r>
        <w:t>When in map form</w:t>
      </w:r>
      <w:r w:rsidR="00B33505">
        <w:t>,</w:t>
      </w:r>
      <w:r>
        <w:t xml:space="preserve"> the information is to be provided at a maximum scale of 1:2</w:t>
      </w:r>
      <w:r w:rsidR="00932E56">
        <w:t>,</w:t>
      </w:r>
      <w:r>
        <w:t xml:space="preserve">000 and includes a bar scale and north point. </w:t>
      </w:r>
      <w:r w:rsidR="001879E4">
        <w:t xml:space="preserve">Refer to </w:t>
      </w:r>
      <w:r w:rsidR="001879E4" w:rsidRPr="00FE2FF7">
        <w:rPr>
          <w:rPrChange w:id="106" w:author="Alisha Pettit" w:date="2019-11-18T11:25:00Z">
            <w:rPr/>
          </w:rPrChange>
        </w:rPr>
        <w:t>F</w:t>
      </w:r>
      <w:r w:rsidR="000A3218" w:rsidRPr="00FE2FF7">
        <w:rPr>
          <w:rPrChange w:id="107" w:author="Alisha Pettit" w:date="2019-11-18T11:25:00Z">
            <w:rPr/>
          </w:rPrChange>
        </w:rPr>
        <w:t>igure a</w:t>
      </w:r>
      <w:r w:rsidR="001879E4">
        <w:t xml:space="preserve"> and</w:t>
      </w:r>
      <w:r w:rsidR="000A3218" w:rsidRPr="00836CC7">
        <w:t xml:space="preserve"> </w:t>
      </w:r>
      <w:r w:rsidR="001879E4" w:rsidRPr="00FE2FF7">
        <w:rPr>
          <w:rPrChange w:id="108" w:author="Alisha Pettit" w:date="2019-11-18T11:25:00Z">
            <w:rPr/>
          </w:rPrChange>
        </w:rPr>
        <w:t xml:space="preserve">Figure </w:t>
      </w:r>
      <w:r w:rsidR="000A3218" w:rsidRPr="00FE2FF7">
        <w:rPr>
          <w:rPrChange w:id="109" w:author="Alisha Pettit" w:date="2019-11-18T11:25:00Z">
            <w:rPr/>
          </w:rPrChange>
        </w:rPr>
        <w:t>b</w:t>
      </w:r>
      <w:r w:rsidR="000A3218">
        <w:t xml:space="preserve"> for examples of </w:t>
      </w:r>
      <w:r w:rsidR="000A3218" w:rsidRPr="002D718B">
        <w:t>structure plan</w:t>
      </w:r>
      <w:r w:rsidR="000A3218">
        <w:t xml:space="preserve"> maps for both large and small developments.</w:t>
      </w:r>
    </w:p>
    <w:p w14:paraId="0C58ED4C" w14:textId="77777777" w:rsidR="00C363E5" w:rsidRDefault="002938CD" w:rsidP="00071B36">
      <w:pPr>
        <w:pStyle w:val="QPPBodytext"/>
      </w:pPr>
      <w:bookmarkStart w:id="110" w:name="Figurea"/>
      <w:r>
        <w:rPr>
          <w:noProof/>
        </w:rPr>
        <w:drawing>
          <wp:inline distT="0" distB="0" distL="0" distR="0" wp14:anchorId="5CAEF5BE" wp14:editId="3F164F4B">
            <wp:extent cx="5276850" cy="5667375"/>
            <wp:effectExtent l="0" t="0" r="0" b="0"/>
            <wp:docPr id="1" name="Picture 1" descr="Figure a—Example of a large structu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Example of a large structure 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5667375"/>
                    </a:xfrm>
                    <a:prstGeom prst="rect">
                      <a:avLst/>
                    </a:prstGeom>
                    <a:noFill/>
                    <a:ln>
                      <a:noFill/>
                    </a:ln>
                  </pic:spPr>
                </pic:pic>
              </a:graphicData>
            </a:graphic>
          </wp:inline>
        </w:drawing>
      </w:r>
      <w:bookmarkEnd w:id="110"/>
    </w:p>
    <w:p w14:paraId="4A9441C5" w14:textId="77777777" w:rsidR="00C363E5" w:rsidRDefault="002938CD" w:rsidP="00071B36">
      <w:pPr>
        <w:pStyle w:val="QPPBodytext"/>
      </w:pPr>
      <w:bookmarkStart w:id="111" w:name="Figureb"/>
      <w:r>
        <w:rPr>
          <w:noProof/>
        </w:rPr>
        <w:drawing>
          <wp:inline distT="0" distB="0" distL="0" distR="0" wp14:anchorId="55ECBED8" wp14:editId="7662530F">
            <wp:extent cx="5267325" cy="7048500"/>
            <wp:effectExtent l="0" t="0" r="0" b="0"/>
            <wp:docPr id="2" name="Picture 2" descr="Figure b—Example of a small structu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Example of a small structure p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7048500"/>
                    </a:xfrm>
                    <a:prstGeom prst="rect">
                      <a:avLst/>
                    </a:prstGeom>
                    <a:noFill/>
                    <a:ln>
                      <a:noFill/>
                    </a:ln>
                  </pic:spPr>
                </pic:pic>
              </a:graphicData>
            </a:graphic>
          </wp:inline>
        </w:drawing>
      </w:r>
      <w:bookmarkEnd w:id="111"/>
    </w:p>
    <w:p w14:paraId="34ABEF25" w14:textId="77777777" w:rsidR="00DD29C4" w:rsidRDefault="00BC0700" w:rsidP="00071B36">
      <w:pPr>
        <w:pStyle w:val="QPPBodytext"/>
      </w:pPr>
      <w:bookmarkStart w:id="112" w:name="Figurec"/>
      <w:r>
        <w:rPr>
          <w:noProof/>
        </w:rPr>
        <w:drawing>
          <wp:inline distT="0" distB="0" distL="0" distR="0" wp14:anchorId="35196A8C" wp14:editId="789C5AC1">
            <wp:extent cx="5274310" cy="3729355"/>
            <wp:effectExtent l="0" t="0" r="2540" b="4445"/>
            <wp:docPr id="5" name="Picture 5" descr="Figure c—Existing and proposed pedestrian and cyclist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lanningPSP_FigureC.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729355"/>
                    </a:xfrm>
                    <a:prstGeom prst="rect">
                      <a:avLst/>
                    </a:prstGeom>
                  </pic:spPr>
                </pic:pic>
              </a:graphicData>
            </a:graphic>
          </wp:inline>
        </w:drawing>
      </w:r>
      <w:bookmarkEnd w:id="112"/>
    </w:p>
    <w:p w14:paraId="43022A58" w14:textId="77777777" w:rsidR="000A3218" w:rsidRDefault="000A3218" w:rsidP="000A3218">
      <w:pPr>
        <w:pStyle w:val="QPPHeading4"/>
      </w:pPr>
      <w:bookmarkStart w:id="113" w:name="Step5"/>
      <w:r>
        <w:t>3.</w:t>
      </w:r>
      <w:r w:rsidR="001879E4">
        <w:t>6</w:t>
      </w:r>
      <w:r w:rsidR="00AD7C47">
        <w:t xml:space="preserve"> </w:t>
      </w:r>
      <w:r>
        <w:t>Step 5</w:t>
      </w:r>
      <w:r w:rsidR="008578FE">
        <w:t xml:space="preserve"> – </w:t>
      </w:r>
      <w:r w:rsidR="00AE5761">
        <w:t>Level of consultation required for</w:t>
      </w:r>
      <w:r>
        <w:t xml:space="preserve"> a </w:t>
      </w:r>
      <w:r w:rsidRPr="002D718B">
        <w:t>structure plan</w:t>
      </w:r>
    </w:p>
    <w:bookmarkEnd w:id="113"/>
    <w:p w14:paraId="451F4BE2" w14:textId="7EF5308C" w:rsidR="000A3218" w:rsidRDefault="000A3218" w:rsidP="00071B36">
      <w:pPr>
        <w:pStyle w:val="QPPBodytext"/>
      </w:pPr>
      <w:r>
        <w:t xml:space="preserve">The preparation of a </w:t>
      </w:r>
      <w:r w:rsidRPr="002D718B">
        <w:t>structure plan</w:t>
      </w:r>
      <w:r>
        <w:t xml:space="preserve"> will entail the level of consultation required for impact assessable development</w:t>
      </w:r>
      <w:r w:rsidR="00AE5761">
        <w:t xml:space="preserve">. </w:t>
      </w:r>
      <w:r>
        <w:t xml:space="preserve">On smaller </w:t>
      </w:r>
      <w:r w:rsidRPr="00FE2FF7">
        <w:rPr>
          <w:rPrChange w:id="114" w:author="Alisha Pettit" w:date="2019-11-18T11:25:00Z">
            <w:rPr/>
          </w:rPrChange>
        </w:rPr>
        <w:t>sites</w:t>
      </w:r>
      <w:r>
        <w:t>, th</w:t>
      </w:r>
      <w:r w:rsidR="00EE1093">
        <w:t>is</w:t>
      </w:r>
      <w:r>
        <w:t xml:space="preserve"> consultation would generally suffice</w:t>
      </w:r>
      <w:r w:rsidR="00AE5761">
        <w:t xml:space="preserve">. </w:t>
      </w:r>
      <w:r>
        <w:t xml:space="preserve">However, where the </w:t>
      </w:r>
      <w:r w:rsidR="00A82771" w:rsidRPr="00FE2FF7">
        <w:rPr>
          <w:rPrChange w:id="115" w:author="Alisha Pettit" w:date="2019-11-18T11:25:00Z">
            <w:rPr/>
          </w:rPrChange>
        </w:rPr>
        <w:t>site</w:t>
      </w:r>
      <w:r>
        <w:t xml:space="preserve"> or the proposal entails complex issues, or involves a large </w:t>
      </w:r>
      <w:r w:rsidR="00A82771" w:rsidRPr="00FE2FF7">
        <w:rPr>
          <w:rPrChange w:id="116" w:author="Alisha Pettit" w:date="2019-11-18T11:25:00Z">
            <w:rPr/>
          </w:rPrChange>
        </w:rPr>
        <w:t>site</w:t>
      </w:r>
      <w:r>
        <w:t xml:space="preserve"> with multiple precincts and land uses, and/or the </w:t>
      </w:r>
      <w:r w:rsidRPr="002D718B">
        <w:t>structure plan</w:t>
      </w:r>
      <w:r>
        <w:t xml:space="preserve"> is inadequately detailed to facilitate informed public submissions, Council may require additional material and community consultation as part of a</w:t>
      </w:r>
      <w:r w:rsidR="008D0740">
        <w:t>n</w:t>
      </w:r>
      <w:r>
        <w:t xml:space="preserve"> </w:t>
      </w:r>
      <w:r w:rsidR="003542B6">
        <w:t>i</w:t>
      </w:r>
      <w:r>
        <w:t xml:space="preserve">nformation </w:t>
      </w:r>
      <w:r w:rsidR="003542B6">
        <w:t>r</w:t>
      </w:r>
      <w:r>
        <w:t>equest</w:t>
      </w:r>
      <w:r w:rsidR="00AE5761">
        <w:t xml:space="preserve">. </w:t>
      </w:r>
      <w:r>
        <w:t xml:space="preserve">Refer to the </w:t>
      </w:r>
      <w:r w:rsidRPr="00FE2FF7">
        <w:rPr>
          <w:rPrChange w:id="117" w:author="Alisha Pettit" w:date="2019-11-18T11:25:00Z">
            <w:rPr/>
          </w:rPrChange>
        </w:rPr>
        <w:t>Consultation planning scheme policy</w:t>
      </w:r>
      <w:r>
        <w:t xml:space="preserve"> for guidance on community consultation procedures.</w:t>
      </w:r>
    </w:p>
    <w:sectPr w:rsidR="000A3218">
      <w:headerReference w:type="even" r:id="rId11"/>
      <w:footerReference w:type="default" r:id="rId12"/>
      <w:head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19E66" w14:textId="77777777" w:rsidR="00B41152" w:rsidRDefault="00B41152">
      <w:r>
        <w:separator/>
      </w:r>
    </w:p>
  </w:endnote>
  <w:endnote w:type="continuationSeparator" w:id="0">
    <w:p w14:paraId="5630E3F4" w14:textId="77777777" w:rsidR="00B41152" w:rsidRDefault="00B4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293C" w14:textId="0F7FD34C" w:rsidR="004A3530" w:rsidRPr="000B4C2A" w:rsidRDefault="00C81E0A" w:rsidP="000B4C2A">
    <w:pPr>
      <w:pStyle w:val="QPPFooter"/>
    </w:pPr>
    <w:r w:rsidRPr="00C81E0A">
      <w:t>Schedule 6 - Planning Scheme Policies (Structure Planning)</w:t>
    </w:r>
    <w:r>
      <w:ptab w:relativeTo="margin" w:alignment="center" w:leader="none"/>
    </w:r>
    <w:r>
      <w:ptab w:relativeTo="margin" w:alignment="right" w:leader="none"/>
    </w:r>
    <w:r w:rsidRPr="00C81E0A">
      <w:t xml:space="preserve">Effective </w:t>
    </w:r>
    <w:r w:rsidR="00DC3EE7">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E67A" w14:textId="77777777" w:rsidR="00B41152" w:rsidRDefault="00B41152">
      <w:r>
        <w:separator/>
      </w:r>
    </w:p>
  </w:footnote>
  <w:footnote w:type="continuationSeparator" w:id="0">
    <w:p w14:paraId="684D3218" w14:textId="77777777" w:rsidR="00B41152" w:rsidRDefault="00B4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08BC" w14:textId="77777777" w:rsidR="00B64437" w:rsidRDefault="00FE2FF7">
    <w:pPr>
      <w:pStyle w:val="Header"/>
    </w:pPr>
    <w:r>
      <w:rPr>
        <w:noProof/>
        <w:lang w:eastAsia="en-US"/>
      </w:rPr>
      <w:pict w14:anchorId="181E0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3636"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7201" w14:textId="77777777" w:rsidR="00B64437" w:rsidRDefault="00FE2FF7">
    <w:pPr>
      <w:pStyle w:val="Header"/>
    </w:pPr>
    <w:r>
      <w:rPr>
        <w:noProof/>
        <w:lang w:eastAsia="en-US"/>
      </w:rPr>
      <w:pict w14:anchorId="535A3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3635"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C154142"/>
    <w:multiLevelType w:val="multilevel"/>
    <w:tmpl w:val="75887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6"/>
  </w:num>
  <w:num w:numId="4">
    <w:abstractNumId w:val="30"/>
  </w:num>
  <w:num w:numId="5">
    <w:abstractNumId w:val="33"/>
  </w:num>
  <w:num w:numId="6">
    <w:abstractNumId w:val="29"/>
  </w:num>
  <w:num w:numId="7">
    <w:abstractNumId w:val="10"/>
  </w:num>
  <w:num w:numId="8">
    <w:abstractNumId w:val="15"/>
  </w:num>
  <w:num w:numId="9">
    <w:abstractNumId w:val="34"/>
  </w:num>
  <w:num w:numId="10">
    <w:abstractNumId w:val="22"/>
  </w:num>
  <w:num w:numId="11">
    <w:abstractNumId w:val="26"/>
  </w:num>
  <w:num w:numId="12">
    <w:abstractNumId w:val="12"/>
  </w:num>
  <w:num w:numId="13">
    <w:abstractNumId w:val="18"/>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6"/>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5"/>
    <w:lvlOverride w:ilvl="0">
      <w:startOverride w:val="1"/>
    </w:lvlOverride>
  </w:num>
  <w:num w:numId="25">
    <w:abstractNumId w:val="19"/>
  </w:num>
  <w:num w:numId="26">
    <w:abstractNumId w:val="11"/>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num>
  <w:num w:numId="46">
    <w:abstractNumId w:val="22"/>
    <w:lvlOverride w:ilvl="0">
      <w:startOverride w:val="1"/>
    </w:lvlOverride>
  </w:num>
  <w:num w:numId="47">
    <w:abstractNumId w:val="37"/>
  </w:num>
  <w:num w:numId="48">
    <w:abstractNumId w:val="20"/>
  </w:num>
  <w:num w:numId="49">
    <w:abstractNumId w:val="17"/>
  </w:num>
  <w:num w:numId="50">
    <w:abstractNumId w:val="36"/>
  </w:num>
  <w:num w:numId="51">
    <w:abstractNumId w:val="14"/>
  </w:num>
  <w:num w:numId="52">
    <w:abstractNumId w:val="38"/>
  </w:num>
  <w:num w:numId="53">
    <w:abstractNumId w:val="13"/>
  </w:num>
  <w:num w:numId="54">
    <w:abstractNumId w:val="27"/>
  </w:num>
  <w:num w:numId="55">
    <w:abstractNumId w:val="21"/>
  </w:num>
  <w:num w:numId="56">
    <w:abstractNumId w:val="24"/>
  </w:num>
  <w:num w:numId="57">
    <w:abstractNumId w:val="28"/>
  </w:num>
  <w:num w:numId="58">
    <w:abstractNumId w:val="28"/>
    <w:lvlOverride w:ilvl="0">
      <w:startOverride w:val="1"/>
    </w:lvlOverride>
  </w:num>
  <w:num w:numId="59">
    <w:abstractNumId w:val="32"/>
  </w:num>
  <w:num w:numId="60">
    <w:abstractNumId w:val="31"/>
  </w:num>
  <w:num w:numId="61">
    <w:abstractNumId w:val="15"/>
    <w:lvlOverride w:ilvl="0">
      <w:startOverride w:val="1"/>
    </w:lvlOverride>
  </w:num>
  <w:num w:numId="62">
    <w:abstractNumId w:val="16"/>
    <w:lvlOverride w:ilvl="0">
      <w:startOverride w:val="1"/>
    </w:lvlOverride>
  </w:num>
  <w:num w:numId="63">
    <w:abstractNumId w:val="15"/>
    <w:lvlOverride w:ilvl="0">
      <w:startOverride w:val="1"/>
    </w:lvlOverride>
  </w:num>
  <w:num w:numId="64">
    <w:abstractNumId w:val="15"/>
    <w:lvlOverride w:ilvl="0">
      <w:startOverride w:val="1"/>
    </w:lvlOverride>
  </w:num>
  <w:num w:numId="65">
    <w:abstractNumId w:val="15"/>
    <w:lvlOverride w:ilvl="0">
      <w:startOverride w:val="1"/>
    </w:lvlOverride>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o/MJwmikzxOHuBcDHw9+WnmELWjK6fVy8gORQOZGZl5U8nz5N6EG4XP1Ydf4FTQz2u5xfrnT6Eb3ws8tWhkLvg==" w:salt="a5s02EIQ3+q8J4SRw4lTx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0D"/>
    <w:rsid w:val="0000036F"/>
    <w:rsid w:val="000035A4"/>
    <w:rsid w:val="0000383D"/>
    <w:rsid w:val="00010E64"/>
    <w:rsid w:val="00016C4B"/>
    <w:rsid w:val="000213D0"/>
    <w:rsid w:val="0002758E"/>
    <w:rsid w:val="00031DAD"/>
    <w:rsid w:val="00031F3E"/>
    <w:rsid w:val="00047D19"/>
    <w:rsid w:val="00055BA2"/>
    <w:rsid w:val="00063CBD"/>
    <w:rsid w:val="00065F96"/>
    <w:rsid w:val="000709B2"/>
    <w:rsid w:val="00071B36"/>
    <w:rsid w:val="00081353"/>
    <w:rsid w:val="000A3218"/>
    <w:rsid w:val="000A5B9B"/>
    <w:rsid w:val="000A79BE"/>
    <w:rsid w:val="000B1654"/>
    <w:rsid w:val="000B4C2A"/>
    <w:rsid w:val="000B629F"/>
    <w:rsid w:val="000C3C59"/>
    <w:rsid w:val="000C5C4C"/>
    <w:rsid w:val="000C6D17"/>
    <w:rsid w:val="000C7A8B"/>
    <w:rsid w:val="000D3B1A"/>
    <w:rsid w:val="001159EE"/>
    <w:rsid w:val="001245BD"/>
    <w:rsid w:val="00126FB7"/>
    <w:rsid w:val="0012700E"/>
    <w:rsid w:val="0013082E"/>
    <w:rsid w:val="00136B81"/>
    <w:rsid w:val="00157243"/>
    <w:rsid w:val="00160251"/>
    <w:rsid w:val="00175E89"/>
    <w:rsid w:val="0018375E"/>
    <w:rsid w:val="0018579F"/>
    <w:rsid w:val="001879E4"/>
    <w:rsid w:val="0019498A"/>
    <w:rsid w:val="001964EE"/>
    <w:rsid w:val="00197A48"/>
    <w:rsid w:val="001C41EF"/>
    <w:rsid w:val="001E4A88"/>
    <w:rsid w:val="002110CB"/>
    <w:rsid w:val="00230477"/>
    <w:rsid w:val="00241D22"/>
    <w:rsid w:val="00250495"/>
    <w:rsid w:val="00261C46"/>
    <w:rsid w:val="00274B0D"/>
    <w:rsid w:val="002938CD"/>
    <w:rsid w:val="002C4493"/>
    <w:rsid w:val="002C730B"/>
    <w:rsid w:val="002D4FA5"/>
    <w:rsid w:val="002D718B"/>
    <w:rsid w:val="00302905"/>
    <w:rsid w:val="00303C3F"/>
    <w:rsid w:val="00306FBE"/>
    <w:rsid w:val="00312829"/>
    <w:rsid w:val="003163EE"/>
    <w:rsid w:val="003301E6"/>
    <w:rsid w:val="003542B6"/>
    <w:rsid w:val="00354C12"/>
    <w:rsid w:val="00357814"/>
    <w:rsid w:val="003602BA"/>
    <w:rsid w:val="00390F72"/>
    <w:rsid w:val="003B0D8C"/>
    <w:rsid w:val="003B3CB5"/>
    <w:rsid w:val="003C5E4B"/>
    <w:rsid w:val="003E0212"/>
    <w:rsid w:val="003F466B"/>
    <w:rsid w:val="003F4FAA"/>
    <w:rsid w:val="003F6C1C"/>
    <w:rsid w:val="00403835"/>
    <w:rsid w:val="00412BBD"/>
    <w:rsid w:val="00426FE0"/>
    <w:rsid w:val="00467D0A"/>
    <w:rsid w:val="0047567C"/>
    <w:rsid w:val="00492E5E"/>
    <w:rsid w:val="00496CC4"/>
    <w:rsid w:val="004A0464"/>
    <w:rsid w:val="004A0A58"/>
    <w:rsid w:val="004A2403"/>
    <w:rsid w:val="004A3530"/>
    <w:rsid w:val="004B30F9"/>
    <w:rsid w:val="004C199F"/>
    <w:rsid w:val="004C28EF"/>
    <w:rsid w:val="004D2FFD"/>
    <w:rsid w:val="004F2F06"/>
    <w:rsid w:val="00515D4D"/>
    <w:rsid w:val="005231DC"/>
    <w:rsid w:val="0053203C"/>
    <w:rsid w:val="005327ED"/>
    <w:rsid w:val="00560427"/>
    <w:rsid w:val="00561E57"/>
    <w:rsid w:val="005837CE"/>
    <w:rsid w:val="005954C2"/>
    <w:rsid w:val="005958AD"/>
    <w:rsid w:val="005A127C"/>
    <w:rsid w:val="005D0139"/>
    <w:rsid w:val="005D57BC"/>
    <w:rsid w:val="00605047"/>
    <w:rsid w:val="0061180E"/>
    <w:rsid w:val="00612FEB"/>
    <w:rsid w:val="0062026D"/>
    <w:rsid w:val="00623BB5"/>
    <w:rsid w:val="00634B97"/>
    <w:rsid w:val="006368F0"/>
    <w:rsid w:val="00636E34"/>
    <w:rsid w:val="006378E4"/>
    <w:rsid w:val="00640956"/>
    <w:rsid w:val="00656BA3"/>
    <w:rsid w:val="00673790"/>
    <w:rsid w:val="0068564E"/>
    <w:rsid w:val="006A3195"/>
    <w:rsid w:val="006A444D"/>
    <w:rsid w:val="006A724B"/>
    <w:rsid w:val="006D258C"/>
    <w:rsid w:val="006D5A4E"/>
    <w:rsid w:val="006F3617"/>
    <w:rsid w:val="006F6303"/>
    <w:rsid w:val="00701224"/>
    <w:rsid w:val="007043B4"/>
    <w:rsid w:val="00705BED"/>
    <w:rsid w:val="007177BF"/>
    <w:rsid w:val="0072029A"/>
    <w:rsid w:val="00722D6E"/>
    <w:rsid w:val="00725C2F"/>
    <w:rsid w:val="00731938"/>
    <w:rsid w:val="007546C9"/>
    <w:rsid w:val="007566CF"/>
    <w:rsid w:val="00767494"/>
    <w:rsid w:val="00771FE0"/>
    <w:rsid w:val="007C3B61"/>
    <w:rsid w:val="007D2C12"/>
    <w:rsid w:val="007E2034"/>
    <w:rsid w:val="007E3F06"/>
    <w:rsid w:val="007E491F"/>
    <w:rsid w:val="00827D9D"/>
    <w:rsid w:val="00833D93"/>
    <w:rsid w:val="00835802"/>
    <w:rsid w:val="00836CC7"/>
    <w:rsid w:val="00846684"/>
    <w:rsid w:val="00847044"/>
    <w:rsid w:val="00853E8F"/>
    <w:rsid w:val="008546BE"/>
    <w:rsid w:val="008578FE"/>
    <w:rsid w:val="00860133"/>
    <w:rsid w:val="00861588"/>
    <w:rsid w:val="00866076"/>
    <w:rsid w:val="00874134"/>
    <w:rsid w:val="00877C51"/>
    <w:rsid w:val="00887630"/>
    <w:rsid w:val="008A095B"/>
    <w:rsid w:val="008C52B0"/>
    <w:rsid w:val="008C6AE3"/>
    <w:rsid w:val="008D0740"/>
    <w:rsid w:val="008F0E36"/>
    <w:rsid w:val="008F3478"/>
    <w:rsid w:val="00915D1F"/>
    <w:rsid w:val="00932E56"/>
    <w:rsid w:val="009360D3"/>
    <w:rsid w:val="00945B9D"/>
    <w:rsid w:val="00956E24"/>
    <w:rsid w:val="0096288B"/>
    <w:rsid w:val="00977E85"/>
    <w:rsid w:val="009A298C"/>
    <w:rsid w:val="009D36AE"/>
    <w:rsid w:val="009D4770"/>
    <w:rsid w:val="00A02161"/>
    <w:rsid w:val="00A0657E"/>
    <w:rsid w:val="00A23A46"/>
    <w:rsid w:val="00A27B63"/>
    <w:rsid w:val="00A54366"/>
    <w:rsid w:val="00A67F68"/>
    <w:rsid w:val="00A82771"/>
    <w:rsid w:val="00A861F7"/>
    <w:rsid w:val="00AC0AC2"/>
    <w:rsid w:val="00AC410D"/>
    <w:rsid w:val="00AC65D4"/>
    <w:rsid w:val="00AD5D54"/>
    <w:rsid w:val="00AD7C47"/>
    <w:rsid w:val="00AE1FC4"/>
    <w:rsid w:val="00AE5761"/>
    <w:rsid w:val="00AF6113"/>
    <w:rsid w:val="00B10A88"/>
    <w:rsid w:val="00B140E9"/>
    <w:rsid w:val="00B21155"/>
    <w:rsid w:val="00B30313"/>
    <w:rsid w:val="00B33505"/>
    <w:rsid w:val="00B41152"/>
    <w:rsid w:val="00B44D03"/>
    <w:rsid w:val="00B45A0B"/>
    <w:rsid w:val="00B643F4"/>
    <w:rsid w:val="00B64437"/>
    <w:rsid w:val="00B81822"/>
    <w:rsid w:val="00B90421"/>
    <w:rsid w:val="00B959C3"/>
    <w:rsid w:val="00BA4381"/>
    <w:rsid w:val="00BA79EF"/>
    <w:rsid w:val="00BB55EB"/>
    <w:rsid w:val="00BC0700"/>
    <w:rsid w:val="00BC511A"/>
    <w:rsid w:val="00BE1A69"/>
    <w:rsid w:val="00BE6487"/>
    <w:rsid w:val="00BE65EB"/>
    <w:rsid w:val="00C012E8"/>
    <w:rsid w:val="00C31A7A"/>
    <w:rsid w:val="00C32A59"/>
    <w:rsid w:val="00C363E5"/>
    <w:rsid w:val="00C55146"/>
    <w:rsid w:val="00C65DAA"/>
    <w:rsid w:val="00C70D15"/>
    <w:rsid w:val="00C71303"/>
    <w:rsid w:val="00C7170B"/>
    <w:rsid w:val="00C7468D"/>
    <w:rsid w:val="00C77DA0"/>
    <w:rsid w:val="00C81E0A"/>
    <w:rsid w:val="00C93190"/>
    <w:rsid w:val="00CA07FC"/>
    <w:rsid w:val="00CA6283"/>
    <w:rsid w:val="00CB30F6"/>
    <w:rsid w:val="00CC177E"/>
    <w:rsid w:val="00CC2614"/>
    <w:rsid w:val="00CC57FD"/>
    <w:rsid w:val="00CF0116"/>
    <w:rsid w:val="00D0459C"/>
    <w:rsid w:val="00D10115"/>
    <w:rsid w:val="00D22E21"/>
    <w:rsid w:val="00D30F19"/>
    <w:rsid w:val="00D5795A"/>
    <w:rsid w:val="00D65FF6"/>
    <w:rsid w:val="00D9019B"/>
    <w:rsid w:val="00DB54A7"/>
    <w:rsid w:val="00DC3EE7"/>
    <w:rsid w:val="00DC7C84"/>
    <w:rsid w:val="00DD29C4"/>
    <w:rsid w:val="00DE7522"/>
    <w:rsid w:val="00E02B4B"/>
    <w:rsid w:val="00E05093"/>
    <w:rsid w:val="00E13BE4"/>
    <w:rsid w:val="00E17013"/>
    <w:rsid w:val="00E20C1D"/>
    <w:rsid w:val="00E26E7A"/>
    <w:rsid w:val="00E26EB1"/>
    <w:rsid w:val="00E35217"/>
    <w:rsid w:val="00E41036"/>
    <w:rsid w:val="00E441BC"/>
    <w:rsid w:val="00E441FA"/>
    <w:rsid w:val="00E5785A"/>
    <w:rsid w:val="00E6746E"/>
    <w:rsid w:val="00E86F96"/>
    <w:rsid w:val="00E87874"/>
    <w:rsid w:val="00E95D2A"/>
    <w:rsid w:val="00EA7334"/>
    <w:rsid w:val="00EB0563"/>
    <w:rsid w:val="00EC3FE2"/>
    <w:rsid w:val="00ED3660"/>
    <w:rsid w:val="00EE001F"/>
    <w:rsid w:val="00EE1093"/>
    <w:rsid w:val="00F03860"/>
    <w:rsid w:val="00F0595C"/>
    <w:rsid w:val="00F24750"/>
    <w:rsid w:val="00F47BA8"/>
    <w:rsid w:val="00F6002C"/>
    <w:rsid w:val="00F749FE"/>
    <w:rsid w:val="00F76D8F"/>
    <w:rsid w:val="00F77C46"/>
    <w:rsid w:val="00FB1DF7"/>
    <w:rsid w:val="00FB5DDE"/>
    <w:rsid w:val="00FE2FF7"/>
    <w:rsid w:val="00FE34E1"/>
    <w:rsid w:val="00FF0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380FEA"/>
  <w15:docId w15:val="{906551EB-EAA1-46AC-ABA2-E32A14E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next w:val="QPPBodytext"/>
    <w:qFormat/>
    <w:rsid w:val="00FE2FF7"/>
    <w:rPr>
      <w:rFonts w:ascii="Arial" w:hAnsi="Arial"/>
      <w:szCs w:val="24"/>
    </w:rPr>
  </w:style>
  <w:style w:type="paragraph" w:styleId="Heading1">
    <w:name w:val="heading 1"/>
    <w:basedOn w:val="Normal"/>
    <w:next w:val="Normal"/>
    <w:qFormat/>
    <w:locked/>
    <w:rsid w:val="00B643F4"/>
    <w:pPr>
      <w:keepNext/>
      <w:spacing w:before="240" w:after="60"/>
      <w:outlineLvl w:val="0"/>
    </w:pPr>
    <w:rPr>
      <w:rFonts w:cs="Arial"/>
      <w:b/>
      <w:bCs/>
      <w:kern w:val="32"/>
      <w:sz w:val="32"/>
      <w:szCs w:val="32"/>
    </w:rPr>
  </w:style>
  <w:style w:type="paragraph" w:styleId="Heading2">
    <w:name w:val="heading 2"/>
    <w:basedOn w:val="Normal"/>
    <w:next w:val="Normal"/>
    <w:qFormat/>
    <w:locked/>
    <w:rsid w:val="00B643F4"/>
    <w:pPr>
      <w:keepNext/>
      <w:spacing w:before="240" w:after="60"/>
      <w:outlineLvl w:val="1"/>
    </w:pPr>
    <w:rPr>
      <w:rFonts w:cs="Arial"/>
      <w:b/>
      <w:bCs/>
      <w:i/>
      <w:iCs/>
      <w:sz w:val="28"/>
      <w:szCs w:val="28"/>
    </w:rPr>
  </w:style>
  <w:style w:type="paragraph" w:styleId="Heading3">
    <w:name w:val="heading 3"/>
    <w:basedOn w:val="Normal"/>
    <w:next w:val="Normal"/>
    <w:qFormat/>
    <w:locked/>
    <w:rsid w:val="00B643F4"/>
    <w:pPr>
      <w:keepNext/>
      <w:spacing w:before="240" w:after="60"/>
      <w:outlineLvl w:val="2"/>
    </w:pPr>
    <w:rPr>
      <w:rFonts w:cs="Arial"/>
      <w:b/>
      <w:bCs/>
      <w:sz w:val="26"/>
      <w:szCs w:val="26"/>
    </w:rPr>
  </w:style>
  <w:style w:type="paragraph" w:styleId="Heading4">
    <w:name w:val="heading 4"/>
    <w:basedOn w:val="Normal"/>
    <w:next w:val="Normal"/>
    <w:qFormat/>
    <w:locked/>
    <w:rsid w:val="00B643F4"/>
    <w:pPr>
      <w:keepNext/>
      <w:spacing w:before="240" w:after="60"/>
      <w:outlineLvl w:val="3"/>
    </w:pPr>
    <w:rPr>
      <w:b/>
      <w:bCs/>
      <w:sz w:val="28"/>
      <w:szCs w:val="28"/>
    </w:rPr>
  </w:style>
  <w:style w:type="paragraph" w:styleId="Heading5">
    <w:name w:val="heading 5"/>
    <w:basedOn w:val="Normal"/>
    <w:next w:val="Normal"/>
    <w:qFormat/>
    <w:locked/>
    <w:rsid w:val="00B643F4"/>
    <w:pPr>
      <w:spacing w:before="240" w:after="60"/>
      <w:outlineLvl w:val="4"/>
    </w:pPr>
    <w:rPr>
      <w:b/>
      <w:bCs/>
      <w:i/>
      <w:iCs/>
      <w:sz w:val="26"/>
      <w:szCs w:val="26"/>
    </w:rPr>
  </w:style>
  <w:style w:type="paragraph" w:styleId="Heading6">
    <w:name w:val="heading 6"/>
    <w:basedOn w:val="Normal"/>
    <w:next w:val="Normal"/>
    <w:qFormat/>
    <w:locked/>
    <w:rsid w:val="00B643F4"/>
    <w:pPr>
      <w:spacing w:before="240" w:after="60"/>
      <w:outlineLvl w:val="5"/>
    </w:pPr>
    <w:rPr>
      <w:b/>
      <w:bCs/>
      <w:sz w:val="22"/>
      <w:szCs w:val="22"/>
    </w:rPr>
  </w:style>
  <w:style w:type="paragraph" w:styleId="Heading7">
    <w:name w:val="heading 7"/>
    <w:basedOn w:val="Normal"/>
    <w:next w:val="Normal"/>
    <w:qFormat/>
    <w:locked/>
    <w:rsid w:val="00B643F4"/>
    <w:pPr>
      <w:spacing w:before="240" w:after="60"/>
      <w:outlineLvl w:val="6"/>
    </w:pPr>
  </w:style>
  <w:style w:type="paragraph" w:styleId="Heading8">
    <w:name w:val="heading 8"/>
    <w:basedOn w:val="Normal"/>
    <w:next w:val="Normal"/>
    <w:qFormat/>
    <w:locked/>
    <w:rsid w:val="00B643F4"/>
    <w:pPr>
      <w:spacing w:before="240" w:after="60"/>
      <w:outlineLvl w:val="7"/>
    </w:pPr>
    <w:rPr>
      <w:i/>
      <w:iCs/>
    </w:rPr>
  </w:style>
  <w:style w:type="paragraph" w:styleId="Heading9">
    <w:name w:val="heading 9"/>
    <w:basedOn w:val="Normal"/>
    <w:next w:val="Normal"/>
    <w:qFormat/>
    <w:locked/>
    <w:rsid w:val="00B643F4"/>
    <w:pPr>
      <w:spacing w:before="240" w:after="60"/>
      <w:outlineLvl w:val="8"/>
    </w:pPr>
    <w:rPr>
      <w:rFonts w:cs="Arial"/>
      <w:sz w:val="22"/>
      <w:szCs w:val="22"/>
    </w:rPr>
  </w:style>
  <w:style w:type="character" w:default="1" w:styleId="DefaultParagraphFont">
    <w:name w:val="Default Paragraph Font"/>
    <w:uiPriority w:val="1"/>
    <w:semiHidden/>
    <w:unhideWhenUsed/>
    <w:rsid w:val="00FE2F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2FF7"/>
  </w:style>
  <w:style w:type="paragraph" w:customStyle="1" w:styleId="QPPBodytext">
    <w:name w:val="QPP Body text"/>
    <w:basedOn w:val="Normal"/>
    <w:link w:val="QPPBodytextChar"/>
    <w:rsid w:val="00FE2FF7"/>
    <w:pPr>
      <w:autoSpaceDE w:val="0"/>
      <w:autoSpaceDN w:val="0"/>
      <w:adjustRightInd w:val="0"/>
    </w:pPr>
    <w:rPr>
      <w:rFonts w:cs="Arial"/>
      <w:color w:val="000000"/>
      <w:szCs w:val="20"/>
    </w:rPr>
  </w:style>
  <w:style w:type="character" w:customStyle="1" w:styleId="QPPBodytextChar">
    <w:name w:val="QPP Body text Char"/>
    <w:link w:val="QPPBodytext"/>
    <w:rsid w:val="00B643F4"/>
    <w:rPr>
      <w:rFonts w:ascii="Arial" w:hAnsi="Arial" w:cs="Arial"/>
      <w:color w:val="000000"/>
    </w:rPr>
  </w:style>
  <w:style w:type="table" w:styleId="TableGrid">
    <w:name w:val="Table Grid"/>
    <w:basedOn w:val="TableNormal"/>
    <w:rsid w:val="00FE2FF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E2FF7"/>
    <w:pPr>
      <w:numPr>
        <w:numId w:val="4"/>
      </w:numPr>
    </w:pPr>
    <w:rPr>
      <w:rFonts w:cs="Arial"/>
      <w:szCs w:val="20"/>
      <w:lang w:eastAsia="en-US"/>
    </w:rPr>
  </w:style>
  <w:style w:type="paragraph" w:customStyle="1" w:styleId="QPPHeading1">
    <w:name w:val="QPP Heading 1"/>
    <w:basedOn w:val="Heading1"/>
    <w:autoRedefine/>
    <w:rsid w:val="00FE2FF7"/>
    <w:pPr>
      <w:spacing w:before="100" w:after="200"/>
      <w:ind w:left="851" w:hanging="851"/>
    </w:pPr>
  </w:style>
  <w:style w:type="paragraph" w:customStyle="1" w:styleId="QPPDotBulletPoint">
    <w:name w:val="QPP Dot Bullet Point"/>
    <w:basedOn w:val="Normal"/>
    <w:locked/>
    <w:rsid w:val="00B643F4"/>
    <w:pPr>
      <w:numPr>
        <w:numId w:val="13"/>
      </w:numPr>
    </w:pPr>
  </w:style>
  <w:style w:type="paragraph" w:customStyle="1" w:styleId="QPPTableTextBold">
    <w:name w:val="QPP Table Text Bold"/>
    <w:basedOn w:val="QPPTableTextBody"/>
    <w:rsid w:val="00FE2FF7"/>
    <w:rPr>
      <w:b/>
    </w:rPr>
  </w:style>
  <w:style w:type="paragraph" w:customStyle="1" w:styleId="QPPTableTextBody">
    <w:name w:val="QPP Table Text Body"/>
    <w:basedOn w:val="QPPBodytext"/>
    <w:link w:val="QPPTableTextBodyChar"/>
    <w:autoRedefine/>
    <w:rsid w:val="00FE2FF7"/>
    <w:pPr>
      <w:spacing w:before="60" w:after="60"/>
    </w:pPr>
  </w:style>
  <w:style w:type="character" w:customStyle="1" w:styleId="QPPTableTextBodyChar">
    <w:name w:val="QPP Table Text Body Char"/>
    <w:basedOn w:val="QPPBodytextChar"/>
    <w:link w:val="QPPTableTextBody"/>
    <w:locked/>
    <w:rsid w:val="00CC2614"/>
    <w:rPr>
      <w:rFonts w:ascii="Arial" w:hAnsi="Arial" w:cs="Arial"/>
      <w:color w:val="000000"/>
    </w:rPr>
  </w:style>
  <w:style w:type="paragraph" w:customStyle="1" w:styleId="QPPBulletpoint2">
    <w:name w:val="QPP Bullet point 2"/>
    <w:basedOn w:val="Normal"/>
    <w:rsid w:val="00FE2FF7"/>
    <w:pPr>
      <w:numPr>
        <w:numId w:val="8"/>
      </w:numPr>
    </w:pPr>
    <w:rPr>
      <w:rFonts w:cs="Arial"/>
      <w:szCs w:val="20"/>
      <w:lang w:eastAsia="en-US"/>
    </w:rPr>
  </w:style>
  <w:style w:type="paragraph" w:customStyle="1" w:styleId="QPPTableHeadingStyle1">
    <w:name w:val="QPP Table Heading Style 1"/>
    <w:basedOn w:val="QPPHeading4"/>
    <w:rsid w:val="00FE2FF7"/>
    <w:pPr>
      <w:spacing w:after="0"/>
      <w:ind w:left="0" w:firstLine="0"/>
    </w:pPr>
  </w:style>
  <w:style w:type="paragraph" w:customStyle="1" w:styleId="QPPHeading4">
    <w:name w:val="QPP Heading 4"/>
    <w:basedOn w:val="Normal"/>
    <w:link w:val="QPPHeading4Char"/>
    <w:autoRedefine/>
    <w:rsid w:val="00FE2FF7"/>
    <w:pPr>
      <w:keepNext/>
      <w:spacing w:before="100" w:after="200"/>
      <w:ind w:left="851" w:hanging="851"/>
      <w:outlineLvl w:val="2"/>
    </w:pPr>
    <w:rPr>
      <w:rFonts w:cs="Arial"/>
      <w:b/>
      <w:bCs/>
      <w:szCs w:val="26"/>
    </w:rPr>
  </w:style>
  <w:style w:type="paragraph" w:customStyle="1" w:styleId="QPPHeading2">
    <w:name w:val="QPP Heading 2"/>
    <w:basedOn w:val="Normal"/>
    <w:autoRedefine/>
    <w:rsid w:val="00FE2FF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B643F4"/>
    <w:rPr>
      <w:i/>
      <w:iCs/>
    </w:rPr>
  </w:style>
  <w:style w:type="paragraph" w:customStyle="1" w:styleId="QPPEditorsNoteStyle1">
    <w:name w:val="QPP Editor's Note Style 1"/>
    <w:basedOn w:val="Normal"/>
    <w:next w:val="QPPBodytext"/>
    <w:link w:val="QPPEditorsNoteStyle1Char"/>
    <w:rsid w:val="00FE2FF7"/>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B643F4"/>
    <w:rPr>
      <w:rFonts w:ascii="Arial" w:hAnsi="Arial"/>
      <w:sz w:val="16"/>
      <w:szCs w:val="16"/>
    </w:rPr>
  </w:style>
  <w:style w:type="paragraph" w:customStyle="1" w:styleId="QPPFooter">
    <w:name w:val="QPP Footer"/>
    <w:basedOn w:val="Normal"/>
    <w:rsid w:val="00FE2FF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E2FF7"/>
    <w:pPr>
      <w:spacing w:before="100" w:after="100"/>
      <w:ind w:left="567"/>
    </w:pPr>
    <w:rPr>
      <w:sz w:val="16"/>
      <w:szCs w:val="16"/>
    </w:rPr>
  </w:style>
  <w:style w:type="paragraph" w:customStyle="1" w:styleId="QPPEditorsnotebulletpoint1">
    <w:name w:val="QPP Editor's note bullet point 1"/>
    <w:basedOn w:val="Normal"/>
    <w:rsid w:val="00FE2FF7"/>
    <w:pPr>
      <w:numPr>
        <w:numId w:val="1"/>
      </w:numPr>
      <w:tabs>
        <w:tab w:val="left" w:pos="426"/>
      </w:tabs>
    </w:pPr>
    <w:rPr>
      <w:sz w:val="16"/>
      <w:szCs w:val="16"/>
    </w:rPr>
  </w:style>
  <w:style w:type="paragraph" w:customStyle="1" w:styleId="QPPTableBullet">
    <w:name w:val="QPP Table Bullet"/>
    <w:basedOn w:val="Normal"/>
    <w:rsid w:val="00FE2FF7"/>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FE2FF7"/>
    <w:pPr>
      <w:keepNext/>
      <w:spacing w:before="100" w:after="200"/>
      <w:outlineLvl w:val="2"/>
    </w:pPr>
    <w:rPr>
      <w:rFonts w:ascii="Arial Bold" w:hAnsi="Arial Bold" w:cs="Arial"/>
      <w:bCs/>
      <w:sz w:val="24"/>
    </w:rPr>
  </w:style>
  <w:style w:type="paragraph" w:customStyle="1" w:styleId="QPPBulletPoint1">
    <w:name w:val="QPP Bullet Point 1"/>
    <w:basedOn w:val="QPPBodytext"/>
    <w:rsid w:val="00FE2FF7"/>
    <w:pPr>
      <w:numPr>
        <w:numId w:val="3"/>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locked/>
    <w:rsid w:val="008F51C8"/>
    <w:pPr>
      <w:tabs>
        <w:tab w:val="num" w:pos="720"/>
      </w:tabs>
      <w:ind w:left="720" w:hanging="360"/>
    </w:pPr>
  </w:style>
  <w:style w:type="paragraph" w:customStyle="1" w:styleId="QPPBulletPoint30">
    <w:name w:val="QPP Bullet Point 3"/>
    <w:basedOn w:val="Normal"/>
    <w:locked/>
    <w:rsid w:val="00FC6D75"/>
    <w:pPr>
      <w:numPr>
        <w:numId w:val="5"/>
      </w:numPr>
      <w:autoSpaceDE w:val="0"/>
      <w:autoSpaceDN w:val="0"/>
      <w:adjustRightInd w:val="0"/>
    </w:pPr>
    <w:rPr>
      <w:rFonts w:cs="Arial"/>
      <w:color w:val="000000"/>
      <w:szCs w:val="20"/>
    </w:rPr>
  </w:style>
  <w:style w:type="character" w:styleId="CommentReference">
    <w:name w:val="annotation reference"/>
    <w:semiHidden/>
    <w:locked/>
    <w:rsid w:val="00B643F4"/>
    <w:rPr>
      <w:sz w:val="16"/>
      <w:szCs w:val="16"/>
    </w:rPr>
  </w:style>
  <w:style w:type="paragraph" w:styleId="CommentText">
    <w:name w:val="annotation text"/>
    <w:basedOn w:val="Normal"/>
    <w:semiHidden/>
    <w:locked/>
    <w:rsid w:val="00B643F4"/>
    <w:rPr>
      <w:szCs w:val="20"/>
    </w:rPr>
  </w:style>
  <w:style w:type="paragraph" w:styleId="CommentSubject">
    <w:name w:val="annotation subject"/>
    <w:basedOn w:val="CommentText"/>
    <w:next w:val="CommentText"/>
    <w:semiHidden/>
    <w:locked/>
    <w:rsid w:val="00B643F4"/>
    <w:rPr>
      <w:b/>
      <w:bCs/>
    </w:rPr>
  </w:style>
  <w:style w:type="paragraph" w:styleId="BalloonText">
    <w:name w:val="Balloon Text"/>
    <w:basedOn w:val="Normal"/>
    <w:semiHidden/>
    <w:locked/>
    <w:rsid w:val="00B643F4"/>
    <w:rPr>
      <w:rFonts w:ascii="Tahoma" w:hAnsi="Tahoma" w:cs="Tahoma"/>
      <w:sz w:val="16"/>
      <w:szCs w:val="16"/>
    </w:rPr>
  </w:style>
  <w:style w:type="paragraph" w:customStyle="1" w:styleId="QPPBullet">
    <w:name w:val="QPP Bullet"/>
    <w:basedOn w:val="Normal"/>
    <w:autoRedefine/>
    <w:rsid w:val="00FE2FF7"/>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FE2FF7"/>
    <w:rPr>
      <w:vertAlign w:val="subscript"/>
    </w:rPr>
  </w:style>
  <w:style w:type="paragraph" w:customStyle="1" w:styleId="QPPBulletPoint5DOT">
    <w:name w:val="QPP Bullet Point 5 DOT"/>
    <w:basedOn w:val="QPPBodytext"/>
    <w:autoRedefine/>
    <w:rsid w:val="00FE2FF7"/>
    <w:pPr>
      <w:numPr>
        <w:numId w:val="9"/>
      </w:numPr>
    </w:pPr>
  </w:style>
  <w:style w:type="paragraph" w:customStyle="1" w:styleId="QPPBodyTextITALIC">
    <w:name w:val="QPP Body Text ITALIC"/>
    <w:basedOn w:val="QPPBodytext"/>
    <w:autoRedefine/>
    <w:rsid w:val="00FE2FF7"/>
    <w:rPr>
      <w:i/>
    </w:rPr>
  </w:style>
  <w:style w:type="paragraph" w:customStyle="1" w:styleId="QPPSuperscript">
    <w:name w:val="QPP Superscript"/>
    <w:basedOn w:val="QPPBodytext"/>
    <w:next w:val="QPPBodytext"/>
    <w:link w:val="QPPSuperscriptChar"/>
    <w:rsid w:val="00FE2FF7"/>
    <w:rPr>
      <w:vertAlign w:val="superscript"/>
    </w:rPr>
  </w:style>
  <w:style w:type="character" w:customStyle="1" w:styleId="QPPSuperscriptChar">
    <w:name w:val="QPP Superscript Char"/>
    <w:link w:val="QPPSuperscript"/>
    <w:rsid w:val="00B643F4"/>
    <w:rPr>
      <w:rFonts w:ascii="Arial" w:hAnsi="Arial" w:cs="Arial"/>
      <w:color w:val="000000"/>
      <w:vertAlign w:val="superscript"/>
    </w:rPr>
  </w:style>
  <w:style w:type="paragraph" w:customStyle="1" w:styleId="QPPBulletpoint3">
    <w:name w:val="QPP Bullet point 3"/>
    <w:basedOn w:val="Normal"/>
    <w:rsid w:val="00FE2FF7"/>
    <w:pPr>
      <w:numPr>
        <w:numId w:val="7"/>
      </w:numPr>
      <w:tabs>
        <w:tab w:val="left" w:pos="1701"/>
      </w:tabs>
    </w:pPr>
    <w:rPr>
      <w:rFonts w:cs="Arial"/>
      <w:szCs w:val="20"/>
      <w:lang w:eastAsia="en-US"/>
    </w:rPr>
  </w:style>
  <w:style w:type="paragraph" w:customStyle="1" w:styleId="HGTableBullet2">
    <w:name w:val="HG Table Bullet 2"/>
    <w:basedOn w:val="QPPTableTextBody"/>
    <w:rsid w:val="00FE2FF7"/>
    <w:pPr>
      <w:numPr>
        <w:numId w:val="10"/>
      </w:numPr>
      <w:tabs>
        <w:tab w:val="left" w:pos="567"/>
      </w:tabs>
    </w:pPr>
  </w:style>
  <w:style w:type="paragraph" w:customStyle="1" w:styleId="HGTableBullet3">
    <w:name w:val="HG Table Bullet 3"/>
    <w:basedOn w:val="QPPTableTextBody"/>
    <w:rsid w:val="00FE2FF7"/>
    <w:pPr>
      <w:numPr>
        <w:numId w:val="11"/>
      </w:numPr>
    </w:pPr>
  </w:style>
  <w:style w:type="paragraph" w:customStyle="1" w:styleId="HGTableBullet4">
    <w:name w:val="HG Table Bullet 4"/>
    <w:basedOn w:val="QPPTableTextBody"/>
    <w:rsid w:val="00FE2FF7"/>
    <w:pPr>
      <w:numPr>
        <w:numId w:val="12"/>
      </w:numPr>
      <w:tabs>
        <w:tab w:val="left" w:pos="567"/>
      </w:tabs>
    </w:pPr>
  </w:style>
  <w:style w:type="character" w:styleId="FollowedHyperlink">
    <w:name w:val="FollowedHyperlink"/>
    <w:locked/>
    <w:rsid w:val="00B643F4"/>
    <w:rPr>
      <w:color w:val="800080"/>
      <w:u w:val="single"/>
    </w:rPr>
  </w:style>
  <w:style w:type="paragraph" w:styleId="Header">
    <w:name w:val="header"/>
    <w:basedOn w:val="Normal"/>
    <w:locked/>
    <w:rsid w:val="00B643F4"/>
    <w:pPr>
      <w:tabs>
        <w:tab w:val="center" w:pos="4153"/>
        <w:tab w:val="right" w:pos="8306"/>
      </w:tabs>
    </w:pPr>
  </w:style>
  <w:style w:type="paragraph" w:styleId="Footer">
    <w:name w:val="footer"/>
    <w:basedOn w:val="Normal"/>
    <w:locked/>
    <w:rsid w:val="00B643F4"/>
    <w:pPr>
      <w:tabs>
        <w:tab w:val="center" w:pos="4153"/>
        <w:tab w:val="right" w:pos="8306"/>
      </w:tabs>
    </w:pPr>
  </w:style>
  <w:style w:type="character" w:customStyle="1" w:styleId="QPPHeading4Char">
    <w:name w:val="QPP Heading 4 Char"/>
    <w:link w:val="QPPHeading4"/>
    <w:rsid w:val="00B643F4"/>
    <w:rPr>
      <w:rFonts w:ascii="Arial" w:hAnsi="Arial" w:cs="Arial"/>
      <w:b/>
      <w:bCs/>
      <w:szCs w:val="26"/>
    </w:rPr>
  </w:style>
  <w:style w:type="character" w:customStyle="1" w:styleId="QPPSubscriptChar">
    <w:name w:val="QPP Subscript Char"/>
    <w:link w:val="QPPSubscript"/>
    <w:rsid w:val="00B643F4"/>
    <w:rPr>
      <w:rFonts w:ascii="Arial" w:hAnsi="Arial" w:cs="Arial"/>
      <w:color w:val="000000"/>
      <w:vertAlign w:val="subscript"/>
    </w:rPr>
  </w:style>
  <w:style w:type="paragraph" w:styleId="ListParagraph">
    <w:name w:val="List Paragraph"/>
    <w:basedOn w:val="Normal"/>
    <w:uiPriority w:val="34"/>
    <w:qFormat/>
    <w:locked/>
    <w:rsid w:val="00B643F4"/>
    <w:pPr>
      <w:ind w:left="720"/>
    </w:pPr>
    <w:rPr>
      <w:rFonts w:ascii="Calibri" w:eastAsia="Calibri" w:hAnsi="Calibri" w:cs="Calibri"/>
      <w:sz w:val="22"/>
      <w:szCs w:val="22"/>
      <w:lang w:eastAsia="en-US"/>
    </w:rPr>
  </w:style>
  <w:style w:type="numbering" w:styleId="111111">
    <w:name w:val="Outline List 2"/>
    <w:basedOn w:val="NoList"/>
    <w:locked/>
    <w:rsid w:val="00B643F4"/>
  </w:style>
  <w:style w:type="numbering" w:styleId="1ai">
    <w:name w:val="Outline List 1"/>
    <w:basedOn w:val="NoList"/>
    <w:locked/>
    <w:rsid w:val="00B643F4"/>
  </w:style>
  <w:style w:type="numbering" w:styleId="ArticleSection">
    <w:name w:val="Outline List 3"/>
    <w:basedOn w:val="NoList"/>
    <w:locked/>
    <w:rsid w:val="00B643F4"/>
  </w:style>
  <w:style w:type="paragraph" w:styleId="Bibliography">
    <w:name w:val="Bibliography"/>
    <w:basedOn w:val="Normal"/>
    <w:next w:val="Normal"/>
    <w:uiPriority w:val="37"/>
    <w:semiHidden/>
    <w:unhideWhenUsed/>
    <w:locked/>
    <w:rsid w:val="00B643F4"/>
  </w:style>
  <w:style w:type="paragraph" w:styleId="BlockText">
    <w:name w:val="Block Text"/>
    <w:basedOn w:val="Normal"/>
    <w:locked/>
    <w:rsid w:val="00B643F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B643F4"/>
    <w:pPr>
      <w:spacing w:after="120"/>
    </w:pPr>
  </w:style>
  <w:style w:type="character" w:customStyle="1" w:styleId="BodyTextChar">
    <w:name w:val="Body Text Char"/>
    <w:basedOn w:val="DefaultParagraphFont"/>
    <w:link w:val="BodyText"/>
    <w:rsid w:val="00B643F4"/>
    <w:rPr>
      <w:rFonts w:ascii="Arial" w:hAnsi="Arial"/>
      <w:szCs w:val="24"/>
    </w:rPr>
  </w:style>
  <w:style w:type="paragraph" w:styleId="BodyText2">
    <w:name w:val="Body Text 2"/>
    <w:basedOn w:val="Normal"/>
    <w:link w:val="BodyText2Char"/>
    <w:locked/>
    <w:rsid w:val="00B643F4"/>
    <w:pPr>
      <w:spacing w:after="120" w:line="480" w:lineRule="auto"/>
    </w:pPr>
  </w:style>
  <w:style w:type="character" w:customStyle="1" w:styleId="BodyText2Char">
    <w:name w:val="Body Text 2 Char"/>
    <w:basedOn w:val="DefaultParagraphFont"/>
    <w:link w:val="BodyText2"/>
    <w:rsid w:val="00B643F4"/>
    <w:rPr>
      <w:rFonts w:ascii="Arial" w:hAnsi="Arial"/>
      <w:szCs w:val="24"/>
    </w:rPr>
  </w:style>
  <w:style w:type="paragraph" w:styleId="BodyText3">
    <w:name w:val="Body Text 3"/>
    <w:basedOn w:val="Normal"/>
    <w:link w:val="BodyText3Char"/>
    <w:locked/>
    <w:rsid w:val="00B643F4"/>
    <w:pPr>
      <w:spacing w:after="120"/>
    </w:pPr>
    <w:rPr>
      <w:sz w:val="16"/>
      <w:szCs w:val="16"/>
    </w:rPr>
  </w:style>
  <w:style w:type="character" w:customStyle="1" w:styleId="BodyText3Char">
    <w:name w:val="Body Text 3 Char"/>
    <w:basedOn w:val="DefaultParagraphFont"/>
    <w:link w:val="BodyText3"/>
    <w:rsid w:val="00B643F4"/>
    <w:rPr>
      <w:rFonts w:ascii="Arial" w:hAnsi="Arial"/>
      <w:sz w:val="16"/>
      <w:szCs w:val="16"/>
    </w:rPr>
  </w:style>
  <w:style w:type="paragraph" w:styleId="BodyTextFirstIndent">
    <w:name w:val="Body Text First Indent"/>
    <w:basedOn w:val="BodyText"/>
    <w:link w:val="BodyTextFirstIndentChar"/>
    <w:locked/>
    <w:rsid w:val="00B643F4"/>
    <w:pPr>
      <w:spacing w:after="0"/>
      <w:ind w:firstLine="360"/>
    </w:pPr>
  </w:style>
  <w:style w:type="character" w:customStyle="1" w:styleId="BodyTextFirstIndentChar">
    <w:name w:val="Body Text First Indent Char"/>
    <w:basedOn w:val="BodyTextChar"/>
    <w:link w:val="BodyTextFirstIndent"/>
    <w:rsid w:val="00B643F4"/>
    <w:rPr>
      <w:rFonts w:ascii="Arial" w:hAnsi="Arial"/>
      <w:szCs w:val="24"/>
    </w:rPr>
  </w:style>
  <w:style w:type="paragraph" w:styleId="BodyTextIndent">
    <w:name w:val="Body Text Indent"/>
    <w:basedOn w:val="Normal"/>
    <w:link w:val="BodyTextIndentChar"/>
    <w:locked/>
    <w:rsid w:val="00B643F4"/>
    <w:pPr>
      <w:spacing w:after="120"/>
      <w:ind w:left="283"/>
    </w:pPr>
  </w:style>
  <w:style w:type="character" w:customStyle="1" w:styleId="BodyTextIndentChar">
    <w:name w:val="Body Text Indent Char"/>
    <w:basedOn w:val="DefaultParagraphFont"/>
    <w:link w:val="BodyTextIndent"/>
    <w:rsid w:val="00B643F4"/>
    <w:rPr>
      <w:rFonts w:ascii="Arial" w:hAnsi="Arial"/>
      <w:szCs w:val="24"/>
    </w:rPr>
  </w:style>
  <w:style w:type="paragraph" w:styleId="BodyTextFirstIndent2">
    <w:name w:val="Body Text First Indent 2"/>
    <w:basedOn w:val="BodyTextIndent"/>
    <w:link w:val="BodyTextFirstIndent2Char"/>
    <w:locked/>
    <w:rsid w:val="00B643F4"/>
    <w:pPr>
      <w:spacing w:after="0"/>
      <w:ind w:left="360" w:firstLine="360"/>
    </w:pPr>
  </w:style>
  <w:style w:type="character" w:customStyle="1" w:styleId="BodyTextFirstIndent2Char">
    <w:name w:val="Body Text First Indent 2 Char"/>
    <w:basedOn w:val="BodyTextIndentChar"/>
    <w:link w:val="BodyTextFirstIndent2"/>
    <w:rsid w:val="00B643F4"/>
    <w:rPr>
      <w:rFonts w:ascii="Arial" w:hAnsi="Arial"/>
      <w:szCs w:val="24"/>
    </w:rPr>
  </w:style>
  <w:style w:type="paragraph" w:styleId="BodyTextIndent2">
    <w:name w:val="Body Text Indent 2"/>
    <w:basedOn w:val="Normal"/>
    <w:link w:val="BodyTextIndent2Char"/>
    <w:locked/>
    <w:rsid w:val="00B643F4"/>
    <w:pPr>
      <w:spacing w:after="120" w:line="480" w:lineRule="auto"/>
      <w:ind w:left="283"/>
    </w:pPr>
  </w:style>
  <w:style w:type="character" w:customStyle="1" w:styleId="BodyTextIndent2Char">
    <w:name w:val="Body Text Indent 2 Char"/>
    <w:basedOn w:val="DefaultParagraphFont"/>
    <w:link w:val="BodyTextIndent2"/>
    <w:rsid w:val="00B643F4"/>
    <w:rPr>
      <w:rFonts w:ascii="Arial" w:hAnsi="Arial"/>
      <w:szCs w:val="24"/>
    </w:rPr>
  </w:style>
  <w:style w:type="paragraph" w:styleId="BodyTextIndent3">
    <w:name w:val="Body Text Indent 3"/>
    <w:basedOn w:val="Normal"/>
    <w:link w:val="BodyTextIndent3Char"/>
    <w:locked/>
    <w:rsid w:val="00B643F4"/>
    <w:pPr>
      <w:spacing w:after="120"/>
      <w:ind w:left="283"/>
    </w:pPr>
    <w:rPr>
      <w:sz w:val="16"/>
      <w:szCs w:val="16"/>
    </w:rPr>
  </w:style>
  <w:style w:type="character" w:customStyle="1" w:styleId="BodyTextIndent3Char">
    <w:name w:val="Body Text Indent 3 Char"/>
    <w:basedOn w:val="DefaultParagraphFont"/>
    <w:link w:val="BodyTextIndent3"/>
    <w:rsid w:val="00B643F4"/>
    <w:rPr>
      <w:rFonts w:ascii="Arial" w:hAnsi="Arial"/>
      <w:sz w:val="16"/>
      <w:szCs w:val="16"/>
    </w:rPr>
  </w:style>
  <w:style w:type="character" w:styleId="BookTitle">
    <w:name w:val="Book Title"/>
    <w:basedOn w:val="DefaultParagraphFont"/>
    <w:uiPriority w:val="33"/>
    <w:qFormat/>
    <w:locked/>
    <w:rsid w:val="00B643F4"/>
    <w:rPr>
      <w:b/>
      <w:bCs/>
      <w:smallCaps/>
      <w:spacing w:val="5"/>
    </w:rPr>
  </w:style>
  <w:style w:type="paragraph" w:styleId="Caption">
    <w:name w:val="caption"/>
    <w:basedOn w:val="Normal"/>
    <w:next w:val="Normal"/>
    <w:semiHidden/>
    <w:unhideWhenUsed/>
    <w:qFormat/>
    <w:locked/>
    <w:rsid w:val="00B643F4"/>
    <w:pPr>
      <w:spacing w:after="200"/>
    </w:pPr>
    <w:rPr>
      <w:b/>
      <w:bCs/>
      <w:color w:val="4F81BD" w:themeColor="accent1"/>
      <w:sz w:val="18"/>
      <w:szCs w:val="18"/>
    </w:rPr>
  </w:style>
  <w:style w:type="paragraph" w:styleId="Closing">
    <w:name w:val="Closing"/>
    <w:basedOn w:val="Normal"/>
    <w:link w:val="ClosingChar"/>
    <w:locked/>
    <w:rsid w:val="00B643F4"/>
    <w:pPr>
      <w:ind w:left="4252"/>
    </w:pPr>
  </w:style>
  <w:style w:type="character" w:customStyle="1" w:styleId="ClosingChar">
    <w:name w:val="Closing Char"/>
    <w:basedOn w:val="DefaultParagraphFont"/>
    <w:link w:val="Closing"/>
    <w:rsid w:val="00B643F4"/>
    <w:rPr>
      <w:rFonts w:ascii="Arial" w:hAnsi="Arial"/>
      <w:szCs w:val="24"/>
    </w:rPr>
  </w:style>
  <w:style w:type="table" w:styleId="ColorfulGrid">
    <w:name w:val="Colorful Grid"/>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B643F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B643F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B643F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B643F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B643F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B643F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B643F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B643F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B643F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B643F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B643F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B643F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B643F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B643F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B643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B643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B643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B643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B643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B643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B643F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B643F4"/>
  </w:style>
  <w:style w:type="character" w:customStyle="1" w:styleId="DateChar">
    <w:name w:val="Date Char"/>
    <w:basedOn w:val="DefaultParagraphFont"/>
    <w:link w:val="Date"/>
    <w:rsid w:val="00B643F4"/>
    <w:rPr>
      <w:rFonts w:ascii="Arial" w:hAnsi="Arial"/>
      <w:szCs w:val="24"/>
    </w:rPr>
  </w:style>
  <w:style w:type="paragraph" w:styleId="DocumentMap">
    <w:name w:val="Document Map"/>
    <w:basedOn w:val="Normal"/>
    <w:link w:val="DocumentMapChar"/>
    <w:locked/>
    <w:rsid w:val="00B643F4"/>
    <w:rPr>
      <w:rFonts w:ascii="Tahoma" w:hAnsi="Tahoma" w:cs="Tahoma"/>
      <w:sz w:val="16"/>
      <w:szCs w:val="16"/>
    </w:rPr>
  </w:style>
  <w:style w:type="character" w:customStyle="1" w:styleId="DocumentMapChar">
    <w:name w:val="Document Map Char"/>
    <w:basedOn w:val="DefaultParagraphFont"/>
    <w:link w:val="DocumentMap"/>
    <w:rsid w:val="00B643F4"/>
    <w:rPr>
      <w:rFonts w:ascii="Tahoma" w:hAnsi="Tahoma" w:cs="Tahoma"/>
      <w:sz w:val="16"/>
      <w:szCs w:val="16"/>
    </w:rPr>
  </w:style>
  <w:style w:type="paragraph" w:styleId="E-mailSignature">
    <w:name w:val="E-mail Signature"/>
    <w:basedOn w:val="Normal"/>
    <w:link w:val="E-mailSignatureChar"/>
    <w:locked/>
    <w:rsid w:val="00B643F4"/>
  </w:style>
  <w:style w:type="character" w:customStyle="1" w:styleId="E-mailSignatureChar">
    <w:name w:val="E-mail Signature Char"/>
    <w:basedOn w:val="DefaultParagraphFont"/>
    <w:link w:val="E-mailSignature"/>
    <w:rsid w:val="00B643F4"/>
    <w:rPr>
      <w:rFonts w:ascii="Arial" w:hAnsi="Arial"/>
      <w:szCs w:val="24"/>
    </w:rPr>
  </w:style>
  <w:style w:type="character" w:styleId="Emphasis">
    <w:name w:val="Emphasis"/>
    <w:basedOn w:val="DefaultParagraphFont"/>
    <w:qFormat/>
    <w:locked/>
    <w:rsid w:val="00B643F4"/>
    <w:rPr>
      <w:i/>
      <w:iCs/>
    </w:rPr>
  </w:style>
  <w:style w:type="character" w:styleId="EndnoteReference">
    <w:name w:val="endnote reference"/>
    <w:basedOn w:val="DefaultParagraphFont"/>
    <w:locked/>
    <w:rsid w:val="00B643F4"/>
    <w:rPr>
      <w:vertAlign w:val="superscript"/>
    </w:rPr>
  </w:style>
  <w:style w:type="paragraph" w:styleId="EndnoteText">
    <w:name w:val="endnote text"/>
    <w:basedOn w:val="Normal"/>
    <w:link w:val="EndnoteTextChar"/>
    <w:locked/>
    <w:rsid w:val="00B643F4"/>
    <w:rPr>
      <w:szCs w:val="20"/>
    </w:rPr>
  </w:style>
  <w:style w:type="character" w:customStyle="1" w:styleId="EndnoteTextChar">
    <w:name w:val="Endnote Text Char"/>
    <w:basedOn w:val="DefaultParagraphFont"/>
    <w:link w:val="EndnoteText"/>
    <w:rsid w:val="00B643F4"/>
    <w:rPr>
      <w:rFonts w:ascii="Arial" w:hAnsi="Arial"/>
    </w:rPr>
  </w:style>
  <w:style w:type="paragraph" w:styleId="EnvelopeAddress">
    <w:name w:val="envelope address"/>
    <w:basedOn w:val="Normal"/>
    <w:locked/>
    <w:rsid w:val="00B643F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B643F4"/>
    <w:rPr>
      <w:rFonts w:asciiTheme="majorHAnsi" w:eastAsiaTheme="majorEastAsia" w:hAnsiTheme="majorHAnsi" w:cstheme="majorBidi"/>
      <w:szCs w:val="20"/>
    </w:rPr>
  </w:style>
  <w:style w:type="character" w:styleId="FootnoteReference">
    <w:name w:val="footnote reference"/>
    <w:basedOn w:val="DefaultParagraphFont"/>
    <w:locked/>
    <w:rsid w:val="00B643F4"/>
    <w:rPr>
      <w:vertAlign w:val="superscript"/>
    </w:rPr>
  </w:style>
  <w:style w:type="paragraph" w:styleId="FootnoteText">
    <w:name w:val="footnote text"/>
    <w:basedOn w:val="Normal"/>
    <w:link w:val="FootnoteTextChar"/>
    <w:locked/>
    <w:rsid w:val="00B643F4"/>
    <w:rPr>
      <w:szCs w:val="20"/>
    </w:rPr>
  </w:style>
  <w:style w:type="character" w:customStyle="1" w:styleId="FootnoteTextChar">
    <w:name w:val="Footnote Text Char"/>
    <w:basedOn w:val="DefaultParagraphFont"/>
    <w:link w:val="FootnoteText"/>
    <w:rsid w:val="00B643F4"/>
    <w:rPr>
      <w:rFonts w:ascii="Arial" w:hAnsi="Arial"/>
    </w:rPr>
  </w:style>
  <w:style w:type="character" w:styleId="HTMLAcronym">
    <w:name w:val="HTML Acronym"/>
    <w:basedOn w:val="DefaultParagraphFont"/>
    <w:locked/>
    <w:rsid w:val="00B643F4"/>
  </w:style>
  <w:style w:type="paragraph" w:styleId="HTMLAddress">
    <w:name w:val="HTML Address"/>
    <w:basedOn w:val="Normal"/>
    <w:link w:val="HTMLAddressChar"/>
    <w:locked/>
    <w:rsid w:val="00B643F4"/>
    <w:rPr>
      <w:i/>
      <w:iCs/>
    </w:rPr>
  </w:style>
  <w:style w:type="character" w:customStyle="1" w:styleId="HTMLAddressChar">
    <w:name w:val="HTML Address Char"/>
    <w:basedOn w:val="DefaultParagraphFont"/>
    <w:link w:val="HTMLAddress"/>
    <w:rsid w:val="00B643F4"/>
    <w:rPr>
      <w:rFonts w:ascii="Arial" w:hAnsi="Arial"/>
      <w:i/>
      <w:iCs/>
      <w:szCs w:val="24"/>
    </w:rPr>
  </w:style>
  <w:style w:type="character" w:styleId="HTMLCite">
    <w:name w:val="HTML Cite"/>
    <w:basedOn w:val="DefaultParagraphFont"/>
    <w:locked/>
    <w:rsid w:val="00B643F4"/>
    <w:rPr>
      <w:i/>
      <w:iCs/>
    </w:rPr>
  </w:style>
  <w:style w:type="character" w:styleId="HTMLCode">
    <w:name w:val="HTML Code"/>
    <w:basedOn w:val="DefaultParagraphFont"/>
    <w:locked/>
    <w:rsid w:val="00B643F4"/>
    <w:rPr>
      <w:rFonts w:ascii="Consolas" w:hAnsi="Consolas" w:cs="Consolas"/>
      <w:sz w:val="20"/>
      <w:szCs w:val="20"/>
    </w:rPr>
  </w:style>
  <w:style w:type="character" w:styleId="HTMLDefinition">
    <w:name w:val="HTML Definition"/>
    <w:basedOn w:val="DefaultParagraphFont"/>
    <w:locked/>
    <w:rsid w:val="00B643F4"/>
    <w:rPr>
      <w:i/>
      <w:iCs/>
    </w:rPr>
  </w:style>
  <w:style w:type="character" w:styleId="HTMLKeyboard">
    <w:name w:val="HTML Keyboard"/>
    <w:basedOn w:val="DefaultParagraphFont"/>
    <w:locked/>
    <w:rsid w:val="00B643F4"/>
    <w:rPr>
      <w:rFonts w:ascii="Consolas" w:hAnsi="Consolas" w:cs="Consolas"/>
      <w:sz w:val="20"/>
      <w:szCs w:val="20"/>
    </w:rPr>
  </w:style>
  <w:style w:type="paragraph" w:styleId="HTMLPreformatted">
    <w:name w:val="HTML Preformatted"/>
    <w:basedOn w:val="Normal"/>
    <w:link w:val="HTMLPreformattedChar"/>
    <w:locked/>
    <w:rsid w:val="00B643F4"/>
    <w:rPr>
      <w:rFonts w:ascii="Consolas" w:hAnsi="Consolas" w:cs="Consolas"/>
      <w:szCs w:val="20"/>
    </w:rPr>
  </w:style>
  <w:style w:type="character" w:customStyle="1" w:styleId="HTMLPreformattedChar">
    <w:name w:val="HTML Preformatted Char"/>
    <w:basedOn w:val="DefaultParagraphFont"/>
    <w:link w:val="HTMLPreformatted"/>
    <w:rsid w:val="00B643F4"/>
    <w:rPr>
      <w:rFonts w:ascii="Consolas" w:hAnsi="Consolas" w:cs="Consolas"/>
    </w:rPr>
  </w:style>
  <w:style w:type="character" w:styleId="HTMLSample">
    <w:name w:val="HTML Sample"/>
    <w:basedOn w:val="DefaultParagraphFont"/>
    <w:locked/>
    <w:rsid w:val="00B643F4"/>
    <w:rPr>
      <w:rFonts w:ascii="Consolas" w:hAnsi="Consolas" w:cs="Consolas"/>
      <w:sz w:val="24"/>
      <w:szCs w:val="24"/>
    </w:rPr>
  </w:style>
  <w:style w:type="character" w:styleId="HTMLTypewriter">
    <w:name w:val="HTML Typewriter"/>
    <w:basedOn w:val="DefaultParagraphFont"/>
    <w:locked/>
    <w:rsid w:val="00B643F4"/>
    <w:rPr>
      <w:rFonts w:ascii="Consolas" w:hAnsi="Consolas" w:cs="Consolas"/>
      <w:sz w:val="20"/>
      <w:szCs w:val="20"/>
    </w:rPr>
  </w:style>
  <w:style w:type="character" w:styleId="HTMLVariable">
    <w:name w:val="HTML Variable"/>
    <w:basedOn w:val="DefaultParagraphFont"/>
    <w:locked/>
    <w:rsid w:val="00B643F4"/>
    <w:rPr>
      <w:i/>
      <w:iCs/>
    </w:rPr>
  </w:style>
  <w:style w:type="paragraph" w:styleId="Index1">
    <w:name w:val="index 1"/>
    <w:basedOn w:val="Normal"/>
    <w:next w:val="Normal"/>
    <w:autoRedefine/>
    <w:locked/>
    <w:rsid w:val="00B643F4"/>
    <w:pPr>
      <w:ind w:left="200" w:hanging="200"/>
    </w:pPr>
  </w:style>
  <w:style w:type="paragraph" w:styleId="Index2">
    <w:name w:val="index 2"/>
    <w:basedOn w:val="Normal"/>
    <w:next w:val="Normal"/>
    <w:autoRedefine/>
    <w:locked/>
    <w:rsid w:val="00B643F4"/>
    <w:pPr>
      <w:ind w:left="400" w:hanging="200"/>
    </w:pPr>
  </w:style>
  <w:style w:type="paragraph" w:styleId="Index3">
    <w:name w:val="index 3"/>
    <w:basedOn w:val="Normal"/>
    <w:next w:val="Normal"/>
    <w:autoRedefine/>
    <w:locked/>
    <w:rsid w:val="00B643F4"/>
    <w:pPr>
      <w:ind w:left="600" w:hanging="200"/>
    </w:pPr>
  </w:style>
  <w:style w:type="paragraph" w:styleId="Index4">
    <w:name w:val="index 4"/>
    <w:basedOn w:val="Normal"/>
    <w:next w:val="Normal"/>
    <w:autoRedefine/>
    <w:locked/>
    <w:rsid w:val="00B643F4"/>
    <w:pPr>
      <w:ind w:left="800" w:hanging="200"/>
    </w:pPr>
  </w:style>
  <w:style w:type="paragraph" w:styleId="Index5">
    <w:name w:val="index 5"/>
    <w:basedOn w:val="Normal"/>
    <w:next w:val="Normal"/>
    <w:autoRedefine/>
    <w:locked/>
    <w:rsid w:val="00B643F4"/>
    <w:pPr>
      <w:ind w:left="1000" w:hanging="200"/>
    </w:pPr>
  </w:style>
  <w:style w:type="paragraph" w:styleId="Index6">
    <w:name w:val="index 6"/>
    <w:basedOn w:val="Normal"/>
    <w:next w:val="Normal"/>
    <w:autoRedefine/>
    <w:locked/>
    <w:rsid w:val="00B643F4"/>
    <w:pPr>
      <w:ind w:left="1200" w:hanging="200"/>
    </w:pPr>
  </w:style>
  <w:style w:type="paragraph" w:styleId="Index7">
    <w:name w:val="index 7"/>
    <w:basedOn w:val="Normal"/>
    <w:next w:val="Normal"/>
    <w:autoRedefine/>
    <w:locked/>
    <w:rsid w:val="00B643F4"/>
    <w:pPr>
      <w:ind w:left="1400" w:hanging="200"/>
    </w:pPr>
  </w:style>
  <w:style w:type="paragraph" w:styleId="Index8">
    <w:name w:val="index 8"/>
    <w:basedOn w:val="Normal"/>
    <w:next w:val="Normal"/>
    <w:autoRedefine/>
    <w:locked/>
    <w:rsid w:val="00B643F4"/>
    <w:pPr>
      <w:ind w:left="1600" w:hanging="200"/>
    </w:pPr>
  </w:style>
  <w:style w:type="paragraph" w:styleId="Index9">
    <w:name w:val="index 9"/>
    <w:basedOn w:val="Normal"/>
    <w:next w:val="Normal"/>
    <w:autoRedefine/>
    <w:locked/>
    <w:rsid w:val="00B643F4"/>
    <w:pPr>
      <w:ind w:left="1800" w:hanging="200"/>
    </w:pPr>
  </w:style>
  <w:style w:type="paragraph" w:styleId="IndexHeading">
    <w:name w:val="index heading"/>
    <w:basedOn w:val="Normal"/>
    <w:next w:val="Index1"/>
    <w:locked/>
    <w:rsid w:val="00B643F4"/>
    <w:rPr>
      <w:rFonts w:asciiTheme="majorHAnsi" w:eastAsiaTheme="majorEastAsia" w:hAnsiTheme="majorHAnsi" w:cstheme="majorBidi"/>
      <w:b/>
      <w:bCs/>
    </w:rPr>
  </w:style>
  <w:style w:type="character" w:styleId="IntenseEmphasis">
    <w:name w:val="Intense Emphasis"/>
    <w:basedOn w:val="DefaultParagraphFont"/>
    <w:uiPriority w:val="21"/>
    <w:qFormat/>
    <w:locked/>
    <w:rsid w:val="00B643F4"/>
    <w:rPr>
      <w:b/>
      <w:bCs/>
      <w:i/>
      <w:iCs/>
      <w:color w:val="4F81BD" w:themeColor="accent1"/>
    </w:rPr>
  </w:style>
  <w:style w:type="paragraph" w:styleId="IntenseQuote">
    <w:name w:val="Intense Quote"/>
    <w:basedOn w:val="Normal"/>
    <w:next w:val="Normal"/>
    <w:link w:val="IntenseQuoteChar"/>
    <w:uiPriority w:val="30"/>
    <w:qFormat/>
    <w:locked/>
    <w:rsid w:val="00B643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43F4"/>
    <w:rPr>
      <w:rFonts w:ascii="Arial" w:hAnsi="Arial"/>
      <w:b/>
      <w:bCs/>
      <w:i/>
      <w:iCs/>
      <w:color w:val="4F81BD" w:themeColor="accent1"/>
      <w:szCs w:val="24"/>
    </w:rPr>
  </w:style>
  <w:style w:type="character" w:styleId="IntenseReference">
    <w:name w:val="Intense Reference"/>
    <w:basedOn w:val="DefaultParagraphFont"/>
    <w:uiPriority w:val="32"/>
    <w:qFormat/>
    <w:locked/>
    <w:rsid w:val="00B643F4"/>
    <w:rPr>
      <w:b/>
      <w:bCs/>
      <w:smallCaps/>
      <w:color w:val="C0504D" w:themeColor="accent2"/>
      <w:spacing w:val="5"/>
      <w:u w:val="single"/>
    </w:rPr>
  </w:style>
  <w:style w:type="table" w:styleId="LightGrid">
    <w:name w:val="Light Grid"/>
    <w:basedOn w:val="TableNormal"/>
    <w:uiPriority w:val="62"/>
    <w:locked/>
    <w:rsid w:val="00B643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B643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B643F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B643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B643F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B643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B643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B643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B643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B643F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B643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B643F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B643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B643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B643F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B643F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B643F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B643F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B643F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B643F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B643F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B643F4"/>
  </w:style>
  <w:style w:type="paragraph" w:styleId="List">
    <w:name w:val="List"/>
    <w:basedOn w:val="Normal"/>
    <w:locked/>
    <w:rsid w:val="00B643F4"/>
    <w:pPr>
      <w:ind w:left="283" w:hanging="283"/>
      <w:contextualSpacing/>
    </w:pPr>
  </w:style>
  <w:style w:type="paragraph" w:styleId="List2">
    <w:name w:val="List 2"/>
    <w:basedOn w:val="Normal"/>
    <w:locked/>
    <w:rsid w:val="00B643F4"/>
    <w:pPr>
      <w:ind w:left="566" w:hanging="283"/>
      <w:contextualSpacing/>
    </w:pPr>
  </w:style>
  <w:style w:type="paragraph" w:styleId="List3">
    <w:name w:val="List 3"/>
    <w:basedOn w:val="Normal"/>
    <w:locked/>
    <w:rsid w:val="00B643F4"/>
    <w:pPr>
      <w:ind w:left="849" w:hanging="283"/>
      <w:contextualSpacing/>
    </w:pPr>
  </w:style>
  <w:style w:type="paragraph" w:styleId="List4">
    <w:name w:val="List 4"/>
    <w:basedOn w:val="Normal"/>
    <w:locked/>
    <w:rsid w:val="00B643F4"/>
    <w:pPr>
      <w:ind w:left="1132" w:hanging="283"/>
      <w:contextualSpacing/>
    </w:pPr>
  </w:style>
  <w:style w:type="paragraph" w:styleId="List5">
    <w:name w:val="List 5"/>
    <w:basedOn w:val="Normal"/>
    <w:locked/>
    <w:rsid w:val="00B643F4"/>
    <w:pPr>
      <w:ind w:left="1415" w:hanging="283"/>
      <w:contextualSpacing/>
    </w:pPr>
  </w:style>
  <w:style w:type="paragraph" w:styleId="ListBullet">
    <w:name w:val="List Bullet"/>
    <w:basedOn w:val="Normal"/>
    <w:locked/>
    <w:rsid w:val="00B643F4"/>
    <w:pPr>
      <w:numPr>
        <w:numId w:val="28"/>
      </w:numPr>
      <w:contextualSpacing/>
    </w:pPr>
  </w:style>
  <w:style w:type="paragraph" w:styleId="ListBullet2">
    <w:name w:val="List Bullet 2"/>
    <w:basedOn w:val="Normal"/>
    <w:locked/>
    <w:rsid w:val="00B643F4"/>
    <w:pPr>
      <w:numPr>
        <w:numId w:val="29"/>
      </w:numPr>
      <w:contextualSpacing/>
    </w:pPr>
  </w:style>
  <w:style w:type="paragraph" w:styleId="ListBullet3">
    <w:name w:val="List Bullet 3"/>
    <w:basedOn w:val="Normal"/>
    <w:locked/>
    <w:rsid w:val="00B643F4"/>
    <w:pPr>
      <w:numPr>
        <w:numId w:val="30"/>
      </w:numPr>
      <w:contextualSpacing/>
    </w:pPr>
  </w:style>
  <w:style w:type="paragraph" w:styleId="ListBullet4">
    <w:name w:val="List Bullet 4"/>
    <w:basedOn w:val="Normal"/>
    <w:locked/>
    <w:rsid w:val="00B643F4"/>
    <w:pPr>
      <w:numPr>
        <w:numId w:val="31"/>
      </w:numPr>
      <w:contextualSpacing/>
    </w:pPr>
  </w:style>
  <w:style w:type="paragraph" w:styleId="ListBullet5">
    <w:name w:val="List Bullet 5"/>
    <w:basedOn w:val="Normal"/>
    <w:locked/>
    <w:rsid w:val="00B643F4"/>
    <w:pPr>
      <w:numPr>
        <w:numId w:val="32"/>
      </w:numPr>
      <w:contextualSpacing/>
    </w:pPr>
  </w:style>
  <w:style w:type="paragraph" w:styleId="ListContinue">
    <w:name w:val="List Continue"/>
    <w:basedOn w:val="Normal"/>
    <w:locked/>
    <w:rsid w:val="00B643F4"/>
    <w:pPr>
      <w:spacing w:after="120"/>
      <w:ind w:left="283"/>
      <w:contextualSpacing/>
    </w:pPr>
  </w:style>
  <w:style w:type="paragraph" w:styleId="ListContinue2">
    <w:name w:val="List Continue 2"/>
    <w:basedOn w:val="Normal"/>
    <w:locked/>
    <w:rsid w:val="00B643F4"/>
    <w:pPr>
      <w:spacing w:after="120"/>
      <w:ind w:left="566"/>
      <w:contextualSpacing/>
    </w:pPr>
  </w:style>
  <w:style w:type="paragraph" w:styleId="ListContinue3">
    <w:name w:val="List Continue 3"/>
    <w:basedOn w:val="Normal"/>
    <w:locked/>
    <w:rsid w:val="00B643F4"/>
    <w:pPr>
      <w:spacing w:after="120"/>
      <w:ind w:left="849"/>
      <w:contextualSpacing/>
    </w:pPr>
  </w:style>
  <w:style w:type="paragraph" w:styleId="ListContinue4">
    <w:name w:val="List Continue 4"/>
    <w:basedOn w:val="Normal"/>
    <w:locked/>
    <w:rsid w:val="00B643F4"/>
    <w:pPr>
      <w:spacing w:after="120"/>
      <w:ind w:left="1132"/>
      <w:contextualSpacing/>
    </w:pPr>
  </w:style>
  <w:style w:type="paragraph" w:styleId="ListContinue5">
    <w:name w:val="List Continue 5"/>
    <w:basedOn w:val="Normal"/>
    <w:locked/>
    <w:rsid w:val="00B643F4"/>
    <w:pPr>
      <w:spacing w:after="120"/>
      <w:ind w:left="1415"/>
      <w:contextualSpacing/>
    </w:pPr>
  </w:style>
  <w:style w:type="paragraph" w:styleId="ListNumber">
    <w:name w:val="List Number"/>
    <w:basedOn w:val="Normal"/>
    <w:locked/>
    <w:rsid w:val="00B643F4"/>
    <w:pPr>
      <w:numPr>
        <w:numId w:val="33"/>
      </w:numPr>
      <w:contextualSpacing/>
    </w:pPr>
  </w:style>
  <w:style w:type="paragraph" w:styleId="ListNumber2">
    <w:name w:val="List Number 2"/>
    <w:basedOn w:val="Normal"/>
    <w:locked/>
    <w:rsid w:val="00B643F4"/>
    <w:pPr>
      <w:numPr>
        <w:numId w:val="34"/>
      </w:numPr>
      <w:contextualSpacing/>
    </w:pPr>
  </w:style>
  <w:style w:type="paragraph" w:styleId="ListNumber3">
    <w:name w:val="List Number 3"/>
    <w:basedOn w:val="Normal"/>
    <w:locked/>
    <w:rsid w:val="00B643F4"/>
    <w:pPr>
      <w:numPr>
        <w:numId w:val="35"/>
      </w:numPr>
      <w:contextualSpacing/>
    </w:pPr>
  </w:style>
  <w:style w:type="paragraph" w:styleId="ListNumber4">
    <w:name w:val="List Number 4"/>
    <w:basedOn w:val="Normal"/>
    <w:locked/>
    <w:rsid w:val="00B643F4"/>
    <w:pPr>
      <w:numPr>
        <w:numId w:val="36"/>
      </w:numPr>
      <w:contextualSpacing/>
    </w:pPr>
  </w:style>
  <w:style w:type="paragraph" w:styleId="ListNumber5">
    <w:name w:val="List Number 5"/>
    <w:basedOn w:val="Normal"/>
    <w:locked/>
    <w:rsid w:val="00B643F4"/>
    <w:pPr>
      <w:numPr>
        <w:numId w:val="37"/>
      </w:numPr>
      <w:contextualSpacing/>
    </w:pPr>
  </w:style>
  <w:style w:type="paragraph" w:styleId="MacroText">
    <w:name w:val="macro"/>
    <w:link w:val="MacroTextChar"/>
    <w:locked/>
    <w:rsid w:val="00B643F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B643F4"/>
    <w:rPr>
      <w:rFonts w:ascii="Consolas" w:hAnsi="Consolas" w:cs="Consolas"/>
    </w:rPr>
  </w:style>
  <w:style w:type="table" w:styleId="MediumGrid1">
    <w:name w:val="Medium Grid 1"/>
    <w:basedOn w:val="TableNormal"/>
    <w:uiPriority w:val="67"/>
    <w:locked/>
    <w:rsid w:val="00B643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B643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B643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B643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B643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B643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B643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B643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B643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B643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B643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B643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B643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B643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B643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B643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B643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B643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B643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B643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B643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B643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643F4"/>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B643F4"/>
    <w:rPr>
      <w:rFonts w:ascii="Arial" w:hAnsi="Arial"/>
      <w:szCs w:val="24"/>
    </w:rPr>
  </w:style>
  <w:style w:type="paragraph" w:styleId="NormalWeb">
    <w:name w:val="Normal (Web)"/>
    <w:basedOn w:val="Normal"/>
    <w:locked/>
    <w:rsid w:val="00B643F4"/>
    <w:rPr>
      <w:rFonts w:ascii="Times New Roman" w:hAnsi="Times New Roman"/>
      <w:sz w:val="24"/>
    </w:rPr>
  </w:style>
  <w:style w:type="paragraph" w:styleId="NormalIndent">
    <w:name w:val="Normal Indent"/>
    <w:basedOn w:val="Normal"/>
    <w:locked/>
    <w:rsid w:val="00B643F4"/>
    <w:pPr>
      <w:ind w:left="720"/>
    </w:pPr>
  </w:style>
  <w:style w:type="paragraph" w:styleId="NoteHeading">
    <w:name w:val="Note Heading"/>
    <w:basedOn w:val="Normal"/>
    <w:next w:val="Normal"/>
    <w:link w:val="NoteHeadingChar"/>
    <w:locked/>
    <w:rsid w:val="00B643F4"/>
  </w:style>
  <w:style w:type="character" w:customStyle="1" w:styleId="NoteHeadingChar">
    <w:name w:val="Note Heading Char"/>
    <w:basedOn w:val="DefaultParagraphFont"/>
    <w:link w:val="NoteHeading"/>
    <w:rsid w:val="00B643F4"/>
    <w:rPr>
      <w:rFonts w:ascii="Arial" w:hAnsi="Arial"/>
      <w:szCs w:val="24"/>
    </w:rPr>
  </w:style>
  <w:style w:type="character" w:styleId="PageNumber">
    <w:name w:val="page number"/>
    <w:basedOn w:val="DefaultParagraphFont"/>
    <w:locked/>
    <w:rsid w:val="00B643F4"/>
  </w:style>
  <w:style w:type="character" w:styleId="PlaceholderText">
    <w:name w:val="Placeholder Text"/>
    <w:basedOn w:val="DefaultParagraphFont"/>
    <w:uiPriority w:val="99"/>
    <w:semiHidden/>
    <w:locked/>
    <w:rsid w:val="00B643F4"/>
    <w:rPr>
      <w:color w:val="808080"/>
    </w:rPr>
  </w:style>
  <w:style w:type="paragraph" w:styleId="PlainText">
    <w:name w:val="Plain Text"/>
    <w:basedOn w:val="Normal"/>
    <w:link w:val="PlainTextChar"/>
    <w:locked/>
    <w:rsid w:val="00B643F4"/>
    <w:rPr>
      <w:rFonts w:ascii="Consolas" w:hAnsi="Consolas" w:cs="Consolas"/>
      <w:sz w:val="21"/>
      <w:szCs w:val="21"/>
    </w:rPr>
  </w:style>
  <w:style w:type="character" w:customStyle="1" w:styleId="PlainTextChar">
    <w:name w:val="Plain Text Char"/>
    <w:basedOn w:val="DefaultParagraphFont"/>
    <w:link w:val="PlainText"/>
    <w:rsid w:val="00B643F4"/>
    <w:rPr>
      <w:rFonts w:ascii="Consolas" w:hAnsi="Consolas" w:cs="Consolas"/>
      <w:sz w:val="21"/>
      <w:szCs w:val="21"/>
    </w:rPr>
  </w:style>
  <w:style w:type="paragraph" w:styleId="Quote">
    <w:name w:val="Quote"/>
    <w:basedOn w:val="Normal"/>
    <w:next w:val="Normal"/>
    <w:link w:val="QuoteChar"/>
    <w:uiPriority w:val="29"/>
    <w:qFormat/>
    <w:locked/>
    <w:rsid w:val="00B643F4"/>
    <w:rPr>
      <w:i/>
      <w:iCs/>
      <w:color w:val="000000" w:themeColor="text1"/>
    </w:rPr>
  </w:style>
  <w:style w:type="character" w:customStyle="1" w:styleId="QuoteChar">
    <w:name w:val="Quote Char"/>
    <w:basedOn w:val="DefaultParagraphFont"/>
    <w:link w:val="Quote"/>
    <w:uiPriority w:val="29"/>
    <w:rsid w:val="00B643F4"/>
    <w:rPr>
      <w:rFonts w:ascii="Arial" w:hAnsi="Arial"/>
      <w:i/>
      <w:iCs/>
      <w:color w:val="000000" w:themeColor="text1"/>
      <w:szCs w:val="24"/>
    </w:rPr>
  </w:style>
  <w:style w:type="paragraph" w:styleId="Salutation">
    <w:name w:val="Salutation"/>
    <w:basedOn w:val="Normal"/>
    <w:next w:val="Normal"/>
    <w:link w:val="SalutationChar"/>
    <w:locked/>
    <w:rsid w:val="00B643F4"/>
  </w:style>
  <w:style w:type="character" w:customStyle="1" w:styleId="SalutationChar">
    <w:name w:val="Salutation Char"/>
    <w:basedOn w:val="DefaultParagraphFont"/>
    <w:link w:val="Salutation"/>
    <w:rsid w:val="00B643F4"/>
    <w:rPr>
      <w:rFonts w:ascii="Arial" w:hAnsi="Arial"/>
      <w:szCs w:val="24"/>
    </w:rPr>
  </w:style>
  <w:style w:type="paragraph" w:styleId="Signature">
    <w:name w:val="Signature"/>
    <w:basedOn w:val="Normal"/>
    <w:link w:val="SignatureChar"/>
    <w:locked/>
    <w:rsid w:val="00B643F4"/>
    <w:pPr>
      <w:ind w:left="4252"/>
    </w:pPr>
  </w:style>
  <w:style w:type="character" w:customStyle="1" w:styleId="SignatureChar">
    <w:name w:val="Signature Char"/>
    <w:basedOn w:val="DefaultParagraphFont"/>
    <w:link w:val="Signature"/>
    <w:rsid w:val="00B643F4"/>
    <w:rPr>
      <w:rFonts w:ascii="Arial" w:hAnsi="Arial"/>
      <w:szCs w:val="24"/>
    </w:rPr>
  </w:style>
  <w:style w:type="character" w:styleId="Strong">
    <w:name w:val="Strong"/>
    <w:basedOn w:val="DefaultParagraphFont"/>
    <w:qFormat/>
    <w:locked/>
    <w:rsid w:val="00B643F4"/>
    <w:rPr>
      <w:b/>
      <w:bCs/>
    </w:rPr>
  </w:style>
  <w:style w:type="paragraph" w:styleId="Subtitle">
    <w:name w:val="Subtitle"/>
    <w:basedOn w:val="Normal"/>
    <w:next w:val="Normal"/>
    <w:link w:val="SubtitleChar"/>
    <w:qFormat/>
    <w:locked/>
    <w:rsid w:val="00B643F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643F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B643F4"/>
    <w:rPr>
      <w:i/>
      <w:iCs/>
      <w:color w:val="808080" w:themeColor="text1" w:themeTint="7F"/>
    </w:rPr>
  </w:style>
  <w:style w:type="character" w:styleId="SubtleReference">
    <w:name w:val="Subtle Reference"/>
    <w:basedOn w:val="DefaultParagraphFont"/>
    <w:uiPriority w:val="31"/>
    <w:qFormat/>
    <w:locked/>
    <w:rsid w:val="00B643F4"/>
    <w:rPr>
      <w:smallCaps/>
      <w:color w:val="C0504D" w:themeColor="accent2"/>
      <w:u w:val="single"/>
    </w:rPr>
  </w:style>
  <w:style w:type="table" w:styleId="Table3Deffects1">
    <w:name w:val="Table 3D effects 1"/>
    <w:basedOn w:val="TableNormal"/>
    <w:locked/>
    <w:rsid w:val="00B643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B643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B643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B643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B643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B643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B643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B643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B643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B643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B643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B643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B643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B643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B643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B643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B643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B64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B64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B643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B643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B64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B643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B643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B643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B643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B643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B643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B643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B643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B643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B643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B643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B643F4"/>
    <w:pPr>
      <w:ind w:left="200" w:hanging="200"/>
    </w:pPr>
  </w:style>
  <w:style w:type="paragraph" w:styleId="TableofFigures">
    <w:name w:val="table of figures"/>
    <w:basedOn w:val="Normal"/>
    <w:next w:val="Normal"/>
    <w:locked/>
    <w:rsid w:val="00B643F4"/>
  </w:style>
  <w:style w:type="table" w:styleId="TableProfessional">
    <w:name w:val="Table Professional"/>
    <w:basedOn w:val="TableNormal"/>
    <w:locked/>
    <w:rsid w:val="00B64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B643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B64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B643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B643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B643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B6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B643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B643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B643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B643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643F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B643F4"/>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B643F4"/>
    <w:pPr>
      <w:spacing w:after="100"/>
    </w:pPr>
  </w:style>
  <w:style w:type="paragraph" w:styleId="TOC2">
    <w:name w:val="toc 2"/>
    <w:basedOn w:val="Normal"/>
    <w:next w:val="Normal"/>
    <w:autoRedefine/>
    <w:locked/>
    <w:rsid w:val="00B643F4"/>
    <w:pPr>
      <w:spacing w:after="100"/>
      <w:ind w:left="200"/>
    </w:pPr>
  </w:style>
  <w:style w:type="paragraph" w:styleId="TOC3">
    <w:name w:val="toc 3"/>
    <w:basedOn w:val="Normal"/>
    <w:next w:val="Normal"/>
    <w:autoRedefine/>
    <w:locked/>
    <w:rsid w:val="00B643F4"/>
    <w:pPr>
      <w:spacing w:after="100"/>
      <w:ind w:left="400"/>
    </w:pPr>
  </w:style>
  <w:style w:type="paragraph" w:styleId="TOC4">
    <w:name w:val="toc 4"/>
    <w:basedOn w:val="Normal"/>
    <w:next w:val="Normal"/>
    <w:autoRedefine/>
    <w:locked/>
    <w:rsid w:val="00B643F4"/>
    <w:pPr>
      <w:spacing w:after="100"/>
      <w:ind w:left="600"/>
    </w:pPr>
  </w:style>
  <w:style w:type="paragraph" w:styleId="TOC5">
    <w:name w:val="toc 5"/>
    <w:basedOn w:val="Normal"/>
    <w:next w:val="Normal"/>
    <w:autoRedefine/>
    <w:locked/>
    <w:rsid w:val="00B643F4"/>
    <w:pPr>
      <w:spacing w:after="100"/>
      <w:ind w:left="800"/>
    </w:pPr>
  </w:style>
  <w:style w:type="paragraph" w:styleId="TOC6">
    <w:name w:val="toc 6"/>
    <w:basedOn w:val="Normal"/>
    <w:next w:val="Normal"/>
    <w:autoRedefine/>
    <w:locked/>
    <w:rsid w:val="00B643F4"/>
    <w:pPr>
      <w:spacing w:after="100"/>
      <w:ind w:left="1000"/>
    </w:pPr>
  </w:style>
  <w:style w:type="paragraph" w:styleId="TOC7">
    <w:name w:val="toc 7"/>
    <w:basedOn w:val="Normal"/>
    <w:next w:val="Normal"/>
    <w:autoRedefine/>
    <w:locked/>
    <w:rsid w:val="00B643F4"/>
    <w:pPr>
      <w:spacing w:after="100"/>
      <w:ind w:left="1200"/>
    </w:pPr>
  </w:style>
  <w:style w:type="paragraph" w:styleId="TOC8">
    <w:name w:val="toc 8"/>
    <w:basedOn w:val="Normal"/>
    <w:next w:val="Normal"/>
    <w:autoRedefine/>
    <w:locked/>
    <w:rsid w:val="00B643F4"/>
    <w:pPr>
      <w:spacing w:after="100"/>
      <w:ind w:left="1400"/>
    </w:pPr>
  </w:style>
  <w:style w:type="paragraph" w:styleId="TOC9">
    <w:name w:val="toc 9"/>
    <w:basedOn w:val="Normal"/>
    <w:next w:val="Normal"/>
    <w:autoRedefine/>
    <w:locked/>
    <w:rsid w:val="00B643F4"/>
    <w:pPr>
      <w:spacing w:after="100"/>
      <w:ind w:left="1600"/>
    </w:pPr>
  </w:style>
  <w:style w:type="paragraph" w:styleId="TOCHeading">
    <w:name w:val="TOC Heading"/>
    <w:basedOn w:val="Heading1"/>
    <w:next w:val="Normal"/>
    <w:uiPriority w:val="39"/>
    <w:semiHidden/>
    <w:unhideWhenUsed/>
    <w:qFormat/>
    <w:locked/>
    <w:rsid w:val="00B643F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E2FF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E2FF7"/>
    <w:rPr>
      <w:i/>
    </w:rPr>
  </w:style>
  <w:style w:type="character" w:customStyle="1" w:styleId="QPPTableTextITALICChar">
    <w:name w:val="QPP Table Text ITALIC Char"/>
    <w:basedOn w:val="QPPTableTextBodyChar"/>
    <w:link w:val="QPPTableTextITALIC"/>
    <w:rsid w:val="00B643F4"/>
    <w:rPr>
      <w:rFonts w:ascii="Arial" w:hAnsi="Arial" w:cs="Arial"/>
      <w:i/>
      <w:color w:val="000000"/>
    </w:rPr>
  </w:style>
  <w:style w:type="table" w:customStyle="1" w:styleId="QPPTableGrid">
    <w:name w:val="QPP Table Grid"/>
    <w:basedOn w:val="TableNormal"/>
    <w:uiPriority w:val="99"/>
    <w:rsid w:val="00FE2FF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UnresolvedMention1">
    <w:name w:val="Unresolved Mention1"/>
    <w:basedOn w:val="DefaultParagraphFont"/>
    <w:uiPriority w:val="99"/>
    <w:semiHidden/>
    <w:unhideWhenUsed/>
    <w:rsid w:val="0000383D"/>
    <w:rPr>
      <w:color w:val="808080"/>
      <w:shd w:val="clear" w:color="auto" w:fill="E6E6E6"/>
    </w:rPr>
  </w:style>
  <w:style w:type="character" w:customStyle="1" w:styleId="UnresolvedMention2">
    <w:name w:val="Unresolved Mention2"/>
    <w:basedOn w:val="DefaultParagraphFont"/>
    <w:uiPriority w:val="99"/>
    <w:semiHidden/>
    <w:unhideWhenUsed/>
    <w:rsid w:val="004C199F"/>
    <w:rPr>
      <w:color w:val="808080"/>
      <w:shd w:val="clear" w:color="auto" w:fill="E6E6E6"/>
    </w:rPr>
  </w:style>
  <w:style w:type="paragraph" w:styleId="Revision">
    <w:name w:val="Revision"/>
    <w:hidden/>
    <w:uiPriority w:val="99"/>
    <w:semiHidden/>
    <w:rsid w:val="00CC261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DB9A-88B6-40B7-A1D4-00246A5D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446</TotalTime>
  <Pages>6</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16290</CharactersWithSpaces>
  <SharedDoc>false</SharedDoc>
  <HLinks>
    <vt:vector size="360" baseType="variant">
      <vt:variant>
        <vt:i4>2359411</vt:i4>
      </vt:variant>
      <vt:variant>
        <vt:i4>177</vt:i4>
      </vt:variant>
      <vt:variant>
        <vt:i4>0</vt:i4>
      </vt:variant>
      <vt:variant>
        <vt:i4>5</vt:i4>
      </vt:variant>
      <vt:variant>
        <vt:lpwstr>ConsultationPSP.doc</vt:lpwstr>
      </vt:variant>
      <vt:variant>
        <vt:lpwstr/>
      </vt:variant>
      <vt:variant>
        <vt:i4>8323176</vt:i4>
      </vt:variant>
      <vt:variant>
        <vt:i4>174</vt:i4>
      </vt:variant>
      <vt:variant>
        <vt:i4>0</vt:i4>
      </vt:variant>
      <vt:variant>
        <vt:i4>5</vt:i4>
      </vt:variant>
      <vt:variant>
        <vt:lpwstr>../Schedule 1 - Definitions/Definitions.doc</vt:lpwstr>
      </vt:variant>
      <vt:variant>
        <vt:lpwstr>Site</vt:lpwstr>
      </vt:variant>
      <vt:variant>
        <vt:i4>8323176</vt:i4>
      </vt:variant>
      <vt:variant>
        <vt:i4>171</vt:i4>
      </vt:variant>
      <vt:variant>
        <vt:i4>0</vt:i4>
      </vt:variant>
      <vt:variant>
        <vt:i4>5</vt:i4>
      </vt:variant>
      <vt:variant>
        <vt:lpwstr>../Schedule 1 - Definitions/Definitions.doc</vt:lpwstr>
      </vt:variant>
      <vt:variant>
        <vt:lpwstr>Site</vt:lpwstr>
      </vt:variant>
      <vt:variant>
        <vt:i4>8323176</vt:i4>
      </vt:variant>
      <vt:variant>
        <vt:i4>168</vt:i4>
      </vt:variant>
      <vt:variant>
        <vt:i4>0</vt:i4>
      </vt:variant>
      <vt:variant>
        <vt:i4>5</vt:i4>
      </vt:variant>
      <vt:variant>
        <vt:lpwstr>../Schedule 1 - Definitions/Definitions.doc</vt:lpwstr>
      </vt:variant>
      <vt:variant>
        <vt:lpwstr>Site</vt:lpwstr>
      </vt:variant>
      <vt:variant>
        <vt:i4>7929971</vt:i4>
      </vt:variant>
      <vt:variant>
        <vt:i4>165</vt:i4>
      </vt:variant>
      <vt:variant>
        <vt:i4>0</vt:i4>
      </vt:variant>
      <vt:variant>
        <vt:i4>5</vt:i4>
      </vt:variant>
      <vt:variant>
        <vt:lpwstr/>
      </vt:variant>
      <vt:variant>
        <vt:lpwstr>Figureb</vt:lpwstr>
      </vt:variant>
      <vt:variant>
        <vt:i4>7929971</vt:i4>
      </vt:variant>
      <vt:variant>
        <vt:i4>162</vt:i4>
      </vt:variant>
      <vt:variant>
        <vt:i4>0</vt:i4>
      </vt:variant>
      <vt:variant>
        <vt:i4>5</vt:i4>
      </vt:variant>
      <vt:variant>
        <vt:lpwstr/>
      </vt:variant>
      <vt:variant>
        <vt:lpwstr>Figurea</vt:lpwstr>
      </vt:variant>
      <vt:variant>
        <vt:i4>7929971</vt:i4>
      </vt:variant>
      <vt:variant>
        <vt:i4>159</vt:i4>
      </vt:variant>
      <vt:variant>
        <vt:i4>0</vt:i4>
      </vt:variant>
      <vt:variant>
        <vt:i4>5</vt:i4>
      </vt:variant>
      <vt:variant>
        <vt:lpwstr/>
      </vt:variant>
      <vt:variant>
        <vt:lpwstr>Figurec</vt:lpwstr>
      </vt:variant>
      <vt:variant>
        <vt:i4>7929965</vt:i4>
      </vt:variant>
      <vt:variant>
        <vt:i4>156</vt:i4>
      </vt:variant>
      <vt:variant>
        <vt:i4>0</vt:i4>
      </vt:variant>
      <vt:variant>
        <vt:i4>5</vt:i4>
      </vt:variant>
      <vt:variant>
        <vt:lpwstr>../Schedule 1 - Definitions/Definitions.doc</vt:lpwstr>
      </vt:variant>
      <vt:variant>
        <vt:lpwstr>Park</vt:lpwstr>
      </vt:variant>
      <vt:variant>
        <vt:i4>1245196</vt:i4>
      </vt:variant>
      <vt:variant>
        <vt:i4>153</vt:i4>
      </vt:variant>
      <vt:variant>
        <vt:i4>0</vt:i4>
      </vt:variant>
      <vt:variant>
        <vt:i4>5</vt:i4>
      </vt:variant>
      <vt:variant>
        <vt:lpwstr>../Schedule 1 - Definitions/Definitions.doc</vt:lpwstr>
      </vt:variant>
      <vt:variant>
        <vt:lpwstr>CommunityFacilities</vt:lpwstr>
      </vt:variant>
      <vt:variant>
        <vt:i4>8323176</vt:i4>
      </vt:variant>
      <vt:variant>
        <vt:i4>150</vt:i4>
      </vt:variant>
      <vt:variant>
        <vt:i4>0</vt:i4>
      </vt:variant>
      <vt:variant>
        <vt:i4>5</vt:i4>
      </vt:variant>
      <vt:variant>
        <vt:lpwstr>../Schedule 1 - Definitions/Definitions.doc</vt:lpwstr>
      </vt:variant>
      <vt:variant>
        <vt:lpwstr>Site</vt:lpwstr>
      </vt:variant>
      <vt:variant>
        <vt:i4>5767187</vt:i4>
      </vt:variant>
      <vt:variant>
        <vt:i4>147</vt:i4>
      </vt:variant>
      <vt:variant>
        <vt:i4>0</vt:i4>
      </vt:variant>
      <vt:variant>
        <vt:i4>5</vt:i4>
      </vt:variant>
      <vt:variant>
        <vt:lpwstr>../Part 9 - Development codes/SubdivisionCode.doc</vt:lpwstr>
      </vt:variant>
      <vt:variant>
        <vt:lpwstr/>
      </vt:variant>
      <vt:variant>
        <vt:i4>5767187</vt:i4>
      </vt:variant>
      <vt:variant>
        <vt:i4>144</vt:i4>
      </vt:variant>
      <vt:variant>
        <vt:i4>0</vt:i4>
      </vt:variant>
      <vt:variant>
        <vt:i4>5</vt:i4>
      </vt:variant>
      <vt:variant>
        <vt:lpwstr>../Part 9 - Development codes/SubdivisionCode.doc</vt:lpwstr>
      </vt:variant>
      <vt:variant>
        <vt:lpwstr/>
      </vt:variant>
      <vt:variant>
        <vt:i4>7929965</vt:i4>
      </vt:variant>
      <vt:variant>
        <vt:i4>141</vt:i4>
      </vt:variant>
      <vt:variant>
        <vt:i4>0</vt:i4>
      </vt:variant>
      <vt:variant>
        <vt:i4>5</vt:i4>
      </vt:variant>
      <vt:variant>
        <vt:lpwstr>../Schedule 1 - Definitions/Definitions.doc</vt:lpwstr>
      </vt:variant>
      <vt:variant>
        <vt:lpwstr>Park</vt:lpwstr>
      </vt:variant>
      <vt:variant>
        <vt:i4>458752</vt:i4>
      </vt:variant>
      <vt:variant>
        <vt:i4>138</vt:i4>
      </vt:variant>
      <vt:variant>
        <vt:i4>0</vt:i4>
      </vt:variant>
      <vt:variant>
        <vt:i4>5</vt:i4>
      </vt:variant>
      <vt:variant>
        <vt:lpwstr>../Part 6 - Zones/IndustryInvestigationZC.doc</vt:lpwstr>
      </vt:variant>
      <vt:variant>
        <vt:lpwstr/>
      </vt:variant>
      <vt:variant>
        <vt:i4>8323176</vt:i4>
      </vt:variant>
      <vt:variant>
        <vt:i4>135</vt:i4>
      </vt:variant>
      <vt:variant>
        <vt:i4>0</vt:i4>
      </vt:variant>
      <vt:variant>
        <vt:i4>5</vt:i4>
      </vt:variant>
      <vt:variant>
        <vt:lpwstr>../Schedule 1 - Definitions/Definitions.doc</vt:lpwstr>
      </vt:variant>
      <vt:variant>
        <vt:lpwstr>Site</vt:lpwstr>
      </vt:variant>
      <vt:variant>
        <vt:i4>1245196</vt:i4>
      </vt:variant>
      <vt:variant>
        <vt:i4>132</vt:i4>
      </vt:variant>
      <vt:variant>
        <vt:i4>0</vt:i4>
      </vt:variant>
      <vt:variant>
        <vt:i4>5</vt:i4>
      </vt:variant>
      <vt:variant>
        <vt:lpwstr>../Schedule 1 - Definitions/Definitions.doc</vt:lpwstr>
      </vt:variant>
      <vt:variant>
        <vt:lpwstr>CommunityFacilities</vt:lpwstr>
      </vt:variant>
      <vt:variant>
        <vt:i4>7012467</vt:i4>
      </vt:variant>
      <vt:variant>
        <vt:i4>129</vt:i4>
      </vt:variant>
      <vt:variant>
        <vt:i4>0</vt:i4>
      </vt:variant>
      <vt:variant>
        <vt:i4>5</vt:i4>
      </vt:variant>
      <vt:variant>
        <vt:lpwstr>../Schedule 1 - Definitions/Definitions.doc</vt:lpwstr>
      </vt:variant>
      <vt:variant>
        <vt:lpwstr>Shop</vt:lpwstr>
      </vt:variant>
      <vt:variant>
        <vt:i4>7929965</vt:i4>
      </vt:variant>
      <vt:variant>
        <vt:i4>126</vt:i4>
      </vt:variant>
      <vt:variant>
        <vt:i4>0</vt:i4>
      </vt:variant>
      <vt:variant>
        <vt:i4>5</vt:i4>
      </vt:variant>
      <vt:variant>
        <vt:lpwstr>../Schedule 1 - Definitions/Definitions.doc</vt:lpwstr>
      </vt:variant>
      <vt:variant>
        <vt:lpwstr>Park</vt:lpwstr>
      </vt:variant>
      <vt:variant>
        <vt:i4>7929965</vt:i4>
      </vt:variant>
      <vt:variant>
        <vt:i4>123</vt:i4>
      </vt:variant>
      <vt:variant>
        <vt:i4>0</vt:i4>
      </vt:variant>
      <vt:variant>
        <vt:i4>5</vt:i4>
      </vt:variant>
      <vt:variant>
        <vt:lpwstr>../Schedule 1 - Definitions/Definitions.doc</vt:lpwstr>
      </vt:variant>
      <vt:variant>
        <vt:lpwstr>Park</vt:lpwstr>
      </vt:variant>
      <vt:variant>
        <vt:i4>1769485</vt:i4>
      </vt:variant>
      <vt:variant>
        <vt:i4>120</vt:i4>
      </vt:variant>
      <vt:variant>
        <vt:i4>0</vt:i4>
      </vt:variant>
      <vt:variant>
        <vt:i4>5</vt:i4>
      </vt:variant>
      <vt:variant>
        <vt:lpwstr>../Part 6 - Zones/EmergingCommunityZC.doc</vt:lpwstr>
      </vt:variant>
      <vt:variant>
        <vt:lpwstr/>
      </vt:variant>
      <vt:variant>
        <vt:i4>8323176</vt:i4>
      </vt:variant>
      <vt:variant>
        <vt:i4>117</vt:i4>
      </vt:variant>
      <vt:variant>
        <vt:i4>0</vt:i4>
      </vt:variant>
      <vt:variant>
        <vt:i4>5</vt:i4>
      </vt:variant>
      <vt:variant>
        <vt:lpwstr>../Schedule 1 - Definitions/Definitions.doc</vt:lpwstr>
      </vt:variant>
      <vt:variant>
        <vt:lpwstr>Site</vt:lpwstr>
      </vt:variant>
      <vt:variant>
        <vt:i4>7929965</vt:i4>
      </vt:variant>
      <vt:variant>
        <vt:i4>114</vt:i4>
      </vt:variant>
      <vt:variant>
        <vt:i4>0</vt:i4>
      </vt:variant>
      <vt:variant>
        <vt:i4>5</vt:i4>
      </vt:variant>
      <vt:variant>
        <vt:lpwstr>../Schedule 1 - Definitions/Definitions.doc</vt:lpwstr>
      </vt:variant>
      <vt:variant>
        <vt:lpwstr>Park</vt:lpwstr>
      </vt:variant>
      <vt:variant>
        <vt:i4>8323176</vt:i4>
      </vt:variant>
      <vt:variant>
        <vt:i4>111</vt:i4>
      </vt:variant>
      <vt:variant>
        <vt:i4>0</vt:i4>
      </vt:variant>
      <vt:variant>
        <vt:i4>5</vt:i4>
      </vt:variant>
      <vt:variant>
        <vt:lpwstr>../Schedule 1 - Definitions/Definitions.doc</vt:lpwstr>
      </vt:variant>
      <vt:variant>
        <vt:lpwstr>Site</vt:lpwstr>
      </vt:variant>
      <vt:variant>
        <vt:i4>7929965</vt:i4>
      </vt:variant>
      <vt:variant>
        <vt:i4>108</vt:i4>
      </vt:variant>
      <vt:variant>
        <vt:i4>0</vt:i4>
      </vt:variant>
      <vt:variant>
        <vt:i4>5</vt:i4>
      </vt:variant>
      <vt:variant>
        <vt:lpwstr>../Schedule 1 - Definitions/Definitions.doc</vt:lpwstr>
      </vt:variant>
      <vt:variant>
        <vt:lpwstr>Park</vt:lpwstr>
      </vt:variant>
      <vt:variant>
        <vt:i4>458752</vt:i4>
      </vt:variant>
      <vt:variant>
        <vt:i4>105</vt:i4>
      </vt:variant>
      <vt:variant>
        <vt:i4>0</vt:i4>
      </vt:variant>
      <vt:variant>
        <vt:i4>5</vt:i4>
      </vt:variant>
      <vt:variant>
        <vt:lpwstr>../Part 6 - Zones/IndustryInvestigationZC.doc</vt:lpwstr>
      </vt:variant>
      <vt:variant>
        <vt:lpwstr/>
      </vt:variant>
      <vt:variant>
        <vt:i4>1769485</vt:i4>
      </vt:variant>
      <vt:variant>
        <vt:i4>102</vt:i4>
      </vt:variant>
      <vt:variant>
        <vt:i4>0</vt:i4>
      </vt:variant>
      <vt:variant>
        <vt:i4>5</vt:i4>
      </vt:variant>
      <vt:variant>
        <vt:lpwstr>../Part 6 - Zones/EmergingCommunityZC.doc</vt:lpwstr>
      </vt:variant>
      <vt:variant>
        <vt:lpwstr/>
      </vt:variant>
      <vt:variant>
        <vt:i4>8323176</vt:i4>
      </vt:variant>
      <vt:variant>
        <vt:i4>99</vt:i4>
      </vt:variant>
      <vt:variant>
        <vt:i4>0</vt:i4>
      </vt:variant>
      <vt:variant>
        <vt:i4>5</vt:i4>
      </vt:variant>
      <vt:variant>
        <vt:lpwstr>../Schedule 1 - Definitions/Definitions.doc</vt:lpwstr>
      </vt:variant>
      <vt:variant>
        <vt:lpwstr>Site</vt:lpwstr>
      </vt:variant>
      <vt:variant>
        <vt:i4>8323176</vt:i4>
      </vt:variant>
      <vt:variant>
        <vt:i4>96</vt:i4>
      </vt:variant>
      <vt:variant>
        <vt:i4>0</vt:i4>
      </vt:variant>
      <vt:variant>
        <vt:i4>5</vt:i4>
      </vt:variant>
      <vt:variant>
        <vt:lpwstr>../Schedule 1 - Definitions/Definitions.doc</vt:lpwstr>
      </vt:variant>
      <vt:variant>
        <vt:lpwstr>Site</vt:lpwstr>
      </vt:variant>
      <vt:variant>
        <vt:i4>8323176</vt:i4>
      </vt:variant>
      <vt:variant>
        <vt:i4>93</vt:i4>
      </vt:variant>
      <vt:variant>
        <vt:i4>0</vt:i4>
      </vt:variant>
      <vt:variant>
        <vt:i4>5</vt:i4>
      </vt:variant>
      <vt:variant>
        <vt:lpwstr>../Schedule 1 - Definitions/Definitions.doc</vt:lpwstr>
      </vt:variant>
      <vt:variant>
        <vt:lpwstr>Site</vt:lpwstr>
      </vt:variant>
      <vt:variant>
        <vt:i4>8323176</vt:i4>
      </vt:variant>
      <vt:variant>
        <vt:i4>90</vt:i4>
      </vt:variant>
      <vt:variant>
        <vt:i4>0</vt:i4>
      </vt:variant>
      <vt:variant>
        <vt:i4>5</vt:i4>
      </vt:variant>
      <vt:variant>
        <vt:lpwstr>../Schedule 1 - Definitions/Definitions.doc</vt:lpwstr>
      </vt:variant>
      <vt:variant>
        <vt:lpwstr>Site</vt:lpwstr>
      </vt:variant>
      <vt:variant>
        <vt:i4>458752</vt:i4>
      </vt:variant>
      <vt:variant>
        <vt:i4>87</vt:i4>
      </vt:variant>
      <vt:variant>
        <vt:i4>0</vt:i4>
      </vt:variant>
      <vt:variant>
        <vt:i4>5</vt:i4>
      </vt:variant>
      <vt:variant>
        <vt:lpwstr>../Part 6 - Zones/IndustryInvestigationZC.doc</vt:lpwstr>
      </vt:variant>
      <vt:variant>
        <vt:lpwstr/>
      </vt:variant>
      <vt:variant>
        <vt:i4>1769485</vt:i4>
      </vt:variant>
      <vt:variant>
        <vt:i4>84</vt:i4>
      </vt:variant>
      <vt:variant>
        <vt:i4>0</vt:i4>
      </vt:variant>
      <vt:variant>
        <vt:i4>5</vt:i4>
      </vt:variant>
      <vt:variant>
        <vt:lpwstr>../Part 6 - Zones/EmergingCommunityZC.doc</vt:lpwstr>
      </vt:variant>
      <vt:variant>
        <vt:lpwstr/>
      </vt:variant>
      <vt:variant>
        <vt:i4>7929965</vt:i4>
      </vt:variant>
      <vt:variant>
        <vt:i4>81</vt:i4>
      </vt:variant>
      <vt:variant>
        <vt:i4>0</vt:i4>
      </vt:variant>
      <vt:variant>
        <vt:i4>5</vt:i4>
      </vt:variant>
      <vt:variant>
        <vt:lpwstr>../Schedule 1 - Definitions/Definitions.doc</vt:lpwstr>
      </vt:variant>
      <vt:variant>
        <vt:lpwstr>Park</vt:lpwstr>
      </vt:variant>
      <vt:variant>
        <vt:i4>1245196</vt:i4>
      </vt:variant>
      <vt:variant>
        <vt:i4>78</vt:i4>
      </vt:variant>
      <vt:variant>
        <vt:i4>0</vt:i4>
      </vt:variant>
      <vt:variant>
        <vt:i4>5</vt:i4>
      </vt:variant>
      <vt:variant>
        <vt:lpwstr>../Schedule 1 - Definitions/Definitions.doc</vt:lpwstr>
      </vt:variant>
      <vt:variant>
        <vt:lpwstr>CommunityFacilities</vt:lpwstr>
      </vt:variant>
      <vt:variant>
        <vt:i4>2031628</vt:i4>
      </vt:variant>
      <vt:variant>
        <vt:i4>75</vt:i4>
      </vt:variant>
      <vt:variant>
        <vt:i4>0</vt:i4>
      </vt:variant>
      <vt:variant>
        <vt:i4>5</vt:i4>
      </vt:variant>
      <vt:variant>
        <vt:lpwstr>../Schedule 1 - Definitions/Definitions.doc</vt:lpwstr>
      </vt:variant>
      <vt:variant>
        <vt:lpwstr>ShopCentre</vt:lpwstr>
      </vt:variant>
      <vt:variant>
        <vt:i4>8323176</vt:i4>
      </vt:variant>
      <vt:variant>
        <vt:i4>72</vt:i4>
      </vt:variant>
      <vt:variant>
        <vt:i4>0</vt:i4>
      </vt:variant>
      <vt:variant>
        <vt:i4>5</vt:i4>
      </vt:variant>
      <vt:variant>
        <vt:lpwstr>../Schedule 1 - Definitions/Definitions.doc</vt:lpwstr>
      </vt:variant>
      <vt:variant>
        <vt:lpwstr>Site</vt:lpwstr>
      </vt:variant>
      <vt:variant>
        <vt:i4>8323176</vt:i4>
      </vt:variant>
      <vt:variant>
        <vt:i4>69</vt:i4>
      </vt:variant>
      <vt:variant>
        <vt:i4>0</vt:i4>
      </vt:variant>
      <vt:variant>
        <vt:i4>5</vt:i4>
      </vt:variant>
      <vt:variant>
        <vt:lpwstr>../Schedule 1 - Definitions/Definitions.doc</vt:lpwstr>
      </vt:variant>
      <vt:variant>
        <vt:lpwstr>Site</vt:lpwstr>
      </vt:variant>
      <vt:variant>
        <vt:i4>8323176</vt:i4>
      </vt:variant>
      <vt:variant>
        <vt:i4>66</vt:i4>
      </vt:variant>
      <vt:variant>
        <vt:i4>0</vt:i4>
      </vt:variant>
      <vt:variant>
        <vt:i4>5</vt:i4>
      </vt:variant>
      <vt:variant>
        <vt:lpwstr>../Schedule 1 - Definitions/Definitions.doc</vt:lpwstr>
      </vt:variant>
      <vt:variant>
        <vt:lpwstr>Site</vt:lpwstr>
      </vt:variant>
      <vt:variant>
        <vt:i4>8323176</vt:i4>
      </vt:variant>
      <vt:variant>
        <vt:i4>63</vt:i4>
      </vt:variant>
      <vt:variant>
        <vt:i4>0</vt:i4>
      </vt:variant>
      <vt:variant>
        <vt:i4>5</vt:i4>
      </vt:variant>
      <vt:variant>
        <vt:lpwstr>../Schedule 1 - Definitions/Definitions.doc</vt:lpwstr>
      </vt:variant>
      <vt:variant>
        <vt:lpwstr>Site</vt:lpwstr>
      </vt:variant>
      <vt:variant>
        <vt:i4>8323176</vt:i4>
      </vt:variant>
      <vt:variant>
        <vt:i4>60</vt:i4>
      </vt:variant>
      <vt:variant>
        <vt:i4>0</vt:i4>
      </vt:variant>
      <vt:variant>
        <vt:i4>5</vt:i4>
      </vt:variant>
      <vt:variant>
        <vt:lpwstr>../Schedule 1 - Definitions/Definitions.doc</vt:lpwstr>
      </vt:variant>
      <vt:variant>
        <vt:lpwstr>Site</vt:lpwstr>
      </vt:variant>
      <vt:variant>
        <vt:i4>8323176</vt:i4>
      </vt:variant>
      <vt:variant>
        <vt:i4>57</vt:i4>
      </vt:variant>
      <vt:variant>
        <vt:i4>0</vt:i4>
      </vt:variant>
      <vt:variant>
        <vt:i4>5</vt:i4>
      </vt:variant>
      <vt:variant>
        <vt:lpwstr>../Schedule 1 - Definitions/Definitions.doc</vt:lpwstr>
      </vt:variant>
      <vt:variant>
        <vt:lpwstr>Site</vt:lpwstr>
      </vt:variant>
      <vt:variant>
        <vt:i4>8323176</vt:i4>
      </vt:variant>
      <vt:variant>
        <vt:i4>54</vt:i4>
      </vt:variant>
      <vt:variant>
        <vt:i4>0</vt:i4>
      </vt:variant>
      <vt:variant>
        <vt:i4>5</vt:i4>
      </vt:variant>
      <vt:variant>
        <vt:lpwstr>../Schedule 1 - Definitions/Definitions.doc</vt:lpwstr>
      </vt:variant>
      <vt:variant>
        <vt:lpwstr>Site</vt:lpwstr>
      </vt:variant>
      <vt:variant>
        <vt:i4>3997816</vt:i4>
      </vt:variant>
      <vt:variant>
        <vt:i4>51</vt:i4>
      </vt:variant>
      <vt:variant>
        <vt:i4>0</vt:i4>
      </vt:variant>
      <vt:variant>
        <vt:i4>5</vt:i4>
      </vt:variant>
      <vt:variant>
        <vt:lpwstr>../Part 9 - Development codes/TransportCode.doc</vt:lpwstr>
      </vt:variant>
      <vt:variant>
        <vt:lpwstr/>
      </vt:variant>
      <vt:variant>
        <vt:i4>7929965</vt:i4>
      </vt:variant>
      <vt:variant>
        <vt:i4>48</vt:i4>
      </vt:variant>
      <vt:variant>
        <vt:i4>0</vt:i4>
      </vt:variant>
      <vt:variant>
        <vt:i4>5</vt:i4>
      </vt:variant>
      <vt:variant>
        <vt:lpwstr>../Schedule 1 - Definitions/Definitions.doc</vt:lpwstr>
      </vt:variant>
      <vt:variant>
        <vt:lpwstr>Park</vt:lpwstr>
      </vt:variant>
      <vt:variant>
        <vt:i4>8323176</vt:i4>
      </vt:variant>
      <vt:variant>
        <vt:i4>45</vt:i4>
      </vt:variant>
      <vt:variant>
        <vt:i4>0</vt:i4>
      </vt:variant>
      <vt:variant>
        <vt:i4>5</vt:i4>
      </vt:variant>
      <vt:variant>
        <vt:lpwstr>../Schedule 1 - Definitions/Definitions.doc</vt:lpwstr>
      </vt:variant>
      <vt:variant>
        <vt:lpwstr>Site</vt:lpwstr>
      </vt:variant>
      <vt:variant>
        <vt:i4>8323176</vt:i4>
      </vt:variant>
      <vt:variant>
        <vt:i4>42</vt:i4>
      </vt:variant>
      <vt:variant>
        <vt:i4>0</vt:i4>
      </vt:variant>
      <vt:variant>
        <vt:i4>5</vt:i4>
      </vt:variant>
      <vt:variant>
        <vt:lpwstr>../Schedule 1 - Definitions/Definitions.doc</vt:lpwstr>
      </vt:variant>
      <vt:variant>
        <vt:lpwstr>Site</vt:lpwstr>
      </vt:variant>
      <vt:variant>
        <vt:i4>8323176</vt:i4>
      </vt:variant>
      <vt:variant>
        <vt:i4>39</vt:i4>
      </vt:variant>
      <vt:variant>
        <vt:i4>0</vt:i4>
      </vt:variant>
      <vt:variant>
        <vt:i4>5</vt:i4>
      </vt:variant>
      <vt:variant>
        <vt:lpwstr>../Schedule 1 - Definitions/Definitions.doc</vt:lpwstr>
      </vt:variant>
      <vt:variant>
        <vt:lpwstr>Site</vt:lpwstr>
      </vt:variant>
      <vt:variant>
        <vt:i4>8323176</vt:i4>
      </vt:variant>
      <vt:variant>
        <vt:i4>36</vt:i4>
      </vt:variant>
      <vt:variant>
        <vt:i4>0</vt:i4>
      </vt:variant>
      <vt:variant>
        <vt:i4>5</vt:i4>
      </vt:variant>
      <vt:variant>
        <vt:lpwstr>../Schedule 1 - Definitions/Definitions.doc</vt:lpwstr>
      </vt:variant>
      <vt:variant>
        <vt:lpwstr>Site</vt:lpwstr>
      </vt:variant>
      <vt:variant>
        <vt:i4>8323176</vt:i4>
      </vt:variant>
      <vt:variant>
        <vt:i4>33</vt:i4>
      </vt:variant>
      <vt:variant>
        <vt:i4>0</vt:i4>
      </vt:variant>
      <vt:variant>
        <vt:i4>5</vt:i4>
      </vt:variant>
      <vt:variant>
        <vt:lpwstr>../Schedule 1 - Definitions/Definitions.doc</vt:lpwstr>
      </vt:variant>
      <vt:variant>
        <vt:lpwstr>Site</vt:lpwstr>
      </vt:variant>
      <vt:variant>
        <vt:i4>262166</vt:i4>
      </vt:variant>
      <vt:variant>
        <vt:i4>30</vt:i4>
      </vt:variant>
      <vt:variant>
        <vt:i4>0</vt:i4>
      </vt:variant>
      <vt:variant>
        <vt:i4>5</vt:i4>
      </vt:variant>
      <vt:variant>
        <vt:lpwstr/>
      </vt:variant>
      <vt:variant>
        <vt:lpwstr>Step5</vt:lpwstr>
      </vt:variant>
      <vt:variant>
        <vt:i4>262166</vt:i4>
      </vt:variant>
      <vt:variant>
        <vt:i4>27</vt:i4>
      </vt:variant>
      <vt:variant>
        <vt:i4>0</vt:i4>
      </vt:variant>
      <vt:variant>
        <vt:i4>5</vt:i4>
      </vt:variant>
      <vt:variant>
        <vt:lpwstr/>
      </vt:variant>
      <vt:variant>
        <vt:lpwstr>Step4</vt:lpwstr>
      </vt:variant>
      <vt:variant>
        <vt:i4>262166</vt:i4>
      </vt:variant>
      <vt:variant>
        <vt:i4>24</vt:i4>
      </vt:variant>
      <vt:variant>
        <vt:i4>0</vt:i4>
      </vt:variant>
      <vt:variant>
        <vt:i4>5</vt:i4>
      </vt:variant>
      <vt:variant>
        <vt:lpwstr/>
      </vt:variant>
      <vt:variant>
        <vt:lpwstr>Step3</vt:lpwstr>
      </vt:variant>
      <vt:variant>
        <vt:i4>262166</vt:i4>
      </vt:variant>
      <vt:variant>
        <vt:i4>21</vt:i4>
      </vt:variant>
      <vt:variant>
        <vt:i4>0</vt:i4>
      </vt:variant>
      <vt:variant>
        <vt:i4>5</vt:i4>
      </vt:variant>
      <vt:variant>
        <vt:lpwstr/>
      </vt:variant>
      <vt:variant>
        <vt:lpwstr>Step2</vt:lpwstr>
      </vt:variant>
      <vt:variant>
        <vt:i4>262166</vt:i4>
      </vt:variant>
      <vt:variant>
        <vt:i4>18</vt:i4>
      </vt:variant>
      <vt:variant>
        <vt:i4>0</vt:i4>
      </vt:variant>
      <vt:variant>
        <vt:i4>5</vt:i4>
      </vt:variant>
      <vt:variant>
        <vt:lpwstr/>
      </vt:variant>
      <vt:variant>
        <vt:lpwstr>Step1</vt:lpwstr>
      </vt:variant>
      <vt:variant>
        <vt:i4>1966109</vt:i4>
      </vt:variant>
      <vt:variant>
        <vt:i4>15</vt:i4>
      </vt:variant>
      <vt:variant>
        <vt:i4>0</vt:i4>
      </vt:variant>
      <vt:variant>
        <vt:i4>5</vt:i4>
      </vt:variant>
      <vt:variant>
        <vt:lpwstr/>
      </vt:variant>
      <vt:variant>
        <vt:lpwstr>Preparing</vt:lpwstr>
      </vt:variant>
      <vt:variant>
        <vt:i4>1966109</vt:i4>
      </vt:variant>
      <vt:variant>
        <vt:i4>12</vt:i4>
      </vt:variant>
      <vt:variant>
        <vt:i4>0</vt:i4>
      </vt:variant>
      <vt:variant>
        <vt:i4>5</vt:i4>
      </vt:variant>
      <vt:variant>
        <vt:lpwstr/>
      </vt:variant>
      <vt:variant>
        <vt:lpwstr>Preparing</vt:lpwstr>
      </vt:variant>
      <vt:variant>
        <vt:i4>1441822</vt:i4>
      </vt:variant>
      <vt:variant>
        <vt:i4>9</vt:i4>
      </vt:variant>
      <vt:variant>
        <vt:i4>0</vt:i4>
      </vt:variant>
      <vt:variant>
        <vt:i4>5</vt:i4>
      </vt:variant>
      <vt:variant>
        <vt:lpwstr/>
      </vt:variant>
      <vt:variant>
        <vt:lpwstr>Structureplan</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93</cp:revision>
  <cp:lastPrinted>2012-11-04T01:30:00Z</cp:lastPrinted>
  <dcterms:created xsi:type="dcterms:W3CDTF">2013-06-24T05:24:00Z</dcterms:created>
  <dcterms:modified xsi:type="dcterms:W3CDTF">2019-11-18T01:25:00Z</dcterms:modified>
</cp:coreProperties>
</file>