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AA" w:rsidRDefault="009032F0" w:rsidP="00E905AA">
      <w:pPr>
        <w:pStyle w:val="QPPHeading2"/>
      </w:pPr>
      <w:bookmarkStart w:id="0" w:name="_GoBack"/>
      <w:bookmarkEnd w:id="0"/>
      <w:r>
        <w:t xml:space="preserve">9.3 </w:t>
      </w:r>
      <w:r w:rsidR="00E905AA">
        <w:t>Use codes</w:t>
      </w:r>
    </w:p>
    <w:p w:rsidR="00FA08E5" w:rsidRPr="00DE3430" w:rsidRDefault="00FA08E5" w:rsidP="0017766B">
      <w:pPr>
        <w:pStyle w:val="QPPHeading3"/>
      </w:pPr>
      <w:r w:rsidRPr="00D23DF0">
        <w:t>9.</w:t>
      </w:r>
      <w:r w:rsidR="009032F0">
        <w:t xml:space="preserve">3.1 </w:t>
      </w:r>
      <w:r w:rsidRPr="00DE3430">
        <w:t>Animal keeping code</w:t>
      </w:r>
    </w:p>
    <w:p w:rsidR="00FA08E5" w:rsidRPr="00473427" w:rsidRDefault="00FA08E5" w:rsidP="00173DB7">
      <w:pPr>
        <w:pStyle w:val="QPPHeading4"/>
      </w:pPr>
      <w:r w:rsidRPr="00473427">
        <w:t>9.3.1</w:t>
      </w:r>
      <w:r w:rsidR="00607350">
        <w:t>.</w:t>
      </w:r>
      <w:r w:rsidR="009032F0">
        <w:t xml:space="preserve">1 </w:t>
      </w:r>
      <w:r w:rsidRPr="00473427">
        <w:t>Application</w:t>
      </w:r>
    </w:p>
    <w:p w:rsidR="00561295" w:rsidRDefault="00561295" w:rsidP="00561295">
      <w:pPr>
        <w:pStyle w:val="QPPBulletPoint1"/>
      </w:pPr>
      <w:r>
        <w:t>This code applies to assessing a material change of use if:</w:t>
      </w:r>
    </w:p>
    <w:p w:rsidR="00561295" w:rsidRPr="00561295" w:rsidRDefault="00561295" w:rsidP="00561295">
      <w:pPr>
        <w:pStyle w:val="QPPBulletpoint2"/>
      </w:pPr>
      <w:r w:rsidRPr="00561295">
        <w:t xml:space="preserve">assessable development where this code is an applicable code identified in the assessment </w:t>
      </w:r>
      <w:r w:rsidR="00805378">
        <w:t>benchmarks</w:t>
      </w:r>
      <w:r w:rsidR="00805378" w:rsidRPr="00561295">
        <w:t xml:space="preserve"> </w:t>
      </w:r>
      <w:r w:rsidRPr="00561295">
        <w:t>column of a table of assessment for a material change of use (</w:t>
      </w:r>
      <w:r w:rsidR="000F4EC3" w:rsidRPr="0039505C">
        <w:t>section 5.5</w:t>
      </w:r>
      <w:r w:rsidRPr="00561295">
        <w:t>) or a neighbourhood plan (</w:t>
      </w:r>
      <w:r w:rsidR="000F4EC3" w:rsidRPr="0039505C">
        <w:t>section 5.</w:t>
      </w:r>
      <w:r w:rsidR="00AB4949" w:rsidRPr="0039505C">
        <w:t>9</w:t>
      </w:r>
      <w:r w:rsidRPr="00561295">
        <w:t>);</w:t>
      </w:r>
      <w:r w:rsidR="00AB3CF0">
        <w:t>or</w:t>
      </w:r>
    </w:p>
    <w:p w:rsidR="00561295" w:rsidRDefault="00561295" w:rsidP="00561295">
      <w:pPr>
        <w:pStyle w:val="QPPBulletpoint2"/>
      </w:pPr>
      <w:r w:rsidRPr="00561295">
        <w:t>impact assessable development</w:t>
      </w:r>
      <w:r w:rsidR="00FE23E5">
        <w:t xml:space="preserve"> </w:t>
      </w:r>
      <w:r w:rsidR="001F3DE8">
        <w:t xml:space="preserve">for animal keeping or </w:t>
      </w:r>
      <w:r w:rsidR="00935657">
        <w:t>a</w:t>
      </w:r>
      <w:r w:rsidR="001F3DE8">
        <w:t xml:space="preserve"> use of a similar nature</w:t>
      </w:r>
      <w:r w:rsidRPr="00561295">
        <w:t>.</w:t>
      </w:r>
    </w:p>
    <w:p w:rsidR="00B65514" w:rsidRPr="00C463C0" w:rsidRDefault="00B65514" w:rsidP="0088093E">
      <w:pPr>
        <w:pStyle w:val="QPPBulletPoint1"/>
      </w:pPr>
      <w:r w:rsidRPr="00C463C0">
        <w:t xml:space="preserve">When using this </w:t>
      </w:r>
      <w:r w:rsidRPr="00E40D62">
        <w:t xml:space="preserve">code, reference should be made to </w:t>
      </w:r>
      <w:r w:rsidRPr="0039505C">
        <w:t>section 1.5</w:t>
      </w:r>
      <w:r w:rsidRPr="00E40D62">
        <w:t xml:space="preserve"> and </w:t>
      </w:r>
      <w:r w:rsidRPr="0039505C">
        <w:t>section 5.3.3.</w:t>
      </w:r>
    </w:p>
    <w:p w:rsidR="00774098" w:rsidRPr="00774098" w:rsidRDefault="00774098" w:rsidP="00774098">
      <w:pPr>
        <w:pStyle w:val="QPPEditorsNoteStyle1"/>
      </w:pPr>
      <w:r w:rsidRPr="00774098">
        <w:t xml:space="preserve">Note—The following purpose, overall outcomes, performance outcomes and acceptable outcomes comprise the assessment benchmarks of this code. </w:t>
      </w:r>
    </w:p>
    <w:p w:rsidR="00F37A26" w:rsidRDefault="00F37A26" w:rsidP="0088093E">
      <w:pPr>
        <w:pStyle w:val="QPPEditorsNoteStyle1"/>
      </w:pPr>
      <w:r>
        <w:t>Note—Where this code includes performance outcomes or acc</w:t>
      </w:r>
      <w:r w:rsidR="0088093E">
        <w:t xml:space="preserve">eptable outcomes that relate to </w:t>
      </w:r>
      <w:r w:rsidRPr="009C4E16">
        <w:t>noise impact</w:t>
      </w:r>
      <w:r w:rsidR="00F51C6A" w:rsidRPr="009C4E16">
        <w:t xml:space="preserve"> assessment</w:t>
      </w:r>
      <w:r w:rsidRPr="009C4E16">
        <w:t xml:space="preserve">, guidance is provided in the </w:t>
      </w:r>
      <w:r w:rsidRPr="0039505C">
        <w:t>Noise impact assessment planning scheme policy</w:t>
      </w:r>
      <w:r w:rsidRPr="00E117D4">
        <w:t>.</w:t>
      </w:r>
    </w:p>
    <w:p w:rsidR="001F3DE8" w:rsidRPr="001F3DE8" w:rsidRDefault="001F3DE8" w:rsidP="001F3DE8">
      <w:pPr>
        <w:pStyle w:val="QPPEditorsNoteStyle1"/>
      </w:pPr>
      <w:r w:rsidRPr="001F3DE8">
        <w:t xml:space="preserve">Editor’s note—An animal permit may be required </w:t>
      </w:r>
      <w:r w:rsidRPr="007D606C">
        <w:t xml:space="preserve">under </w:t>
      </w:r>
      <w:r w:rsidRPr="0039505C">
        <w:t>Brisbane City Council’s Animals Local Law 2003 (Consolidated version 2009).</w:t>
      </w:r>
    </w:p>
    <w:p w:rsidR="00173DB7" w:rsidRPr="00173DB7" w:rsidRDefault="00FA08E5" w:rsidP="00173DB7">
      <w:pPr>
        <w:pStyle w:val="QPPHeading4"/>
      </w:pPr>
      <w:r w:rsidRPr="00DE3430">
        <w:t>9.3.1</w:t>
      </w:r>
      <w:r w:rsidR="00607350">
        <w:t>.</w:t>
      </w:r>
      <w:r w:rsidR="009032F0">
        <w:t xml:space="preserve">2 </w:t>
      </w:r>
      <w:r w:rsidR="00DE3430">
        <w:t>Purpose</w:t>
      </w:r>
    </w:p>
    <w:p w:rsidR="00FA08E5" w:rsidRPr="00DE3430" w:rsidRDefault="00FA08E5" w:rsidP="003918D2">
      <w:pPr>
        <w:pStyle w:val="QPPBulletPoint1"/>
        <w:numPr>
          <w:ilvl w:val="0"/>
          <w:numId w:val="10"/>
        </w:numPr>
      </w:pPr>
      <w:r w:rsidRPr="00DE3430">
        <w:t xml:space="preserve">The purpose of the </w:t>
      </w:r>
      <w:r w:rsidRPr="007142CC">
        <w:t>Animal keeping code</w:t>
      </w:r>
      <w:r w:rsidRPr="00DE3430">
        <w:t xml:space="preserve"> is to </w:t>
      </w:r>
      <w:r w:rsidR="00785B51">
        <w:t>assess the suitability of</w:t>
      </w:r>
      <w:r w:rsidR="00785B51" w:rsidRPr="00DE3430">
        <w:t xml:space="preserve"> development </w:t>
      </w:r>
      <w:r w:rsidR="001F3DE8">
        <w:t>to which this code applies.</w:t>
      </w:r>
    </w:p>
    <w:p w:rsidR="00FA08E5" w:rsidRPr="00DE3430" w:rsidRDefault="00FA08E5" w:rsidP="00173DB7">
      <w:pPr>
        <w:pStyle w:val="QPPBulletPoint1"/>
      </w:pPr>
      <w:r w:rsidRPr="00DE3430">
        <w:t>The purpose of the code will be achieved through the following overall outcomes:</w:t>
      </w:r>
    </w:p>
    <w:p w:rsidR="00FA08E5" w:rsidRPr="00DE3430" w:rsidRDefault="004D5CB8" w:rsidP="003918D2">
      <w:pPr>
        <w:pStyle w:val="QPPBulletpoint2"/>
        <w:numPr>
          <w:ilvl w:val="0"/>
          <w:numId w:val="14"/>
        </w:numPr>
      </w:pPr>
      <w:r>
        <w:t>Development provides a</w:t>
      </w:r>
      <w:r w:rsidR="00FA08E5" w:rsidRPr="00DE3430">
        <w:t xml:space="preserve">nimal enclosures and buildings </w:t>
      </w:r>
      <w:r>
        <w:t xml:space="preserve">that </w:t>
      </w:r>
      <w:r w:rsidR="00FA08E5" w:rsidRPr="00DE3430">
        <w:t>are located</w:t>
      </w:r>
      <w:r w:rsidR="00C26A57">
        <w:t xml:space="preserve">, </w:t>
      </w:r>
      <w:r w:rsidR="00FA08E5" w:rsidRPr="00DE3430">
        <w:t xml:space="preserve">designed </w:t>
      </w:r>
      <w:r w:rsidR="00C26A57">
        <w:t xml:space="preserve">and constructed </w:t>
      </w:r>
      <w:r w:rsidR="00FA08E5" w:rsidRPr="00DE3430">
        <w:t xml:space="preserve">to </w:t>
      </w:r>
      <w:r w:rsidR="00785B51">
        <w:t>protect</w:t>
      </w:r>
      <w:r w:rsidR="00FA08E5" w:rsidRPr="00DE3430">
        <w:t xml:space="preserve"> surrounding land uses </w:t>
      </w:r>
      <w:r w:rsidR="00785B51">
        <w:t>from</w:t>
      </w:r>
      <w:r w:rsidR="008F572E">
        <w:t xml:space="preserve"> noise</w:t>
      </w:r>
      <w:r w:rsidR="00D8203B">
        <w:t>.</w:t>
      </w:r>
    </w:p>
    <w:p w:rsidR="00FA08E5" w:rsidRDefault="004D5CB8" w:rsidP="00F37FE7">
      <w:pPr>
        <w:pStyle w:val="QPPBulletpoint2"/>
      </w:pPr>
      <w:r>
        <w:t>Development ensures that t</w:t>
      </w:r>
      <w:r w:rsidR="00FA08E5" w:rsidRPr="00DE3430">
        <w:t xml:space="preserve">he design of </w:t>
      </w:r>
      <w:r w:rsidR="00EC4E96">
        <w:t xml:space="preserve">an </w:t>
      </w:r>
      <w:r w:rsidR="00FA08E5" w:rsidRPr="00DE3430">
        <w:t xml:space="preserve">animal enclosure </w:t>
      </w:r>
      <w:r w:rsidR="004D60C3">
        <w:t>contains animals within the site</w:t>
      </w:r>
      <w:r w:rsidR="00FA08E5" w:rsidRPr="00DE3430">
        <w:t>.</w:t>
      </w:r>
    </w:p>
    <w:p w:rsidR="0088093E" w:rsidRDefault="00FA08E5" w:rsidP="003D24DD">
      <w:pPr>
        <w:pStyle w:val="QPPHeading4"/>
      </w:pPr>
      <w:r w:rsidRPr="00DE3430">
        <w:t>9.3.1</w:t>
      </w:r>
      <w:r w:rsidR="00607350">
        <w:t>.</w:t>
      </w:r>
      <w:r w:rsidR="009032F0">
        <w:t xml:space="preserve">3 </w:t>
      </w:r>
      <w:r w:rsidR="00774098">
        <w:t>Performance outcomes and acceptable outcomes</w:t>
      </w:r>
    </w:p>
    <w:p w:rsidR="00FA08E5" w:rsidRPr="00DE3430" w:rsidRDefault="00FA08E5" w:rsidP="00173DB7">
      <w:pPr>
        <w:pStyle w:val="QPPTableHeadingStyle1"/>
      </w:pPr>
      <w:bookmarkStart w:id="1" w:name="t9313"/>
      <w:r w:rsidRPr="00DE3430">
        <w:t>Table 9.3.1.</w:t>
      </w:r>
      <w:r w:rsidR="0088093E">
        <w:t>3</w:t>
      </w:r>
      <w:r w:rsidRPr="00DE3430">
        <w:t>—</w:t>
      </w:r>
      <w:r w:rsidR="00774098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51"/>
      </w:tblGrid>
      <w:tr w:rsidR="00FA08E5" w:rsidRPr="00DE3430" w:rsidTr="00A01212">
        <w:trPr>
          <w:trHeight w:val="434"/>
        </w:trPr>
        <w:tc>
          <w:tcPr>
            <w:tcW w:w="4151" w:type="dxa"/>
            <w:shd w:val="clear" w:color="auto" w:fill="auto"/>
          </w:tcPr>
          <w:bookmarkEnd w:id="1"/>
          <w:p w:rsidR="00FA08E5" w:rsidRPr="00DE3430" w:rsidRDefault="00FA08E5" w:rsidP="0003464F">
            <w:pPr>
              <w:pStyle w:val="QPPTableTextBold"/>
            </w:pPr>
            <w:r w:rsidRPr="00DE3430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FA08E5" w:rsidRPr="00DE3430" w:rsidRDefault="00FA08E5" w:rsidP="0003464F">
            <w:pPr>
              <w:pStyle w:val="QPPTableTextBold"/>
            </w:pPr>
            <w:r w:rsidRPr="00DE3430">
              <w:t>Acceptable outcomes</w:t>
            </w:r>
          </w:p>
        </w:tc>
      </w:tr>
      <w:tr w:rsidR="00B373A1" w:rsidRPr="00DE3430" w:rsidTr="00A01212">
        <w:trPr>
          <w:trHeight w:val="70"/>
        </w:trPr>
        <w:tc>
          <w:tcPr>
            <w:tcW w:w="4151" w:type="dxa"/>
            <w:shd w:val="clear" w:color="auto" w:fill="auto"/>
          </w:tcPr>
          <w:p w:rsidR="00B373A1" w:rsidRPr="00CE5034" w:rsidRDefault="00B373A1" w:rsidP="00CE5034">
            <w:pPr>
              <w:pStyle w:val="QPPTableTextBold"/>
            </w:pPr>
            <w:r w:rsidRPr="00CE5034">
              <w:t>PO1</w:t>
            </w:r>
          </w:p>
          <w:p w:rsidR="00FE23E5" w:rsidRDefault="00CE5034" w:rsidP="00CE5034">
            <w:pPr>
              <w:pStyle w:val="QPPTableTextBody"/>
            </w:pPr>
            <w:r w:rsidRPr="00DE3430">
              <w:t xml:space="preserve">Development for </w:t>
            </w:r>
            <w:r w:rsidRPr="0039505C">
              <w:t>animal keeping</w:t>
            </w:r>
            <w:r>
              <w:t xml:space="preserve"> protects </w:t>
            </w:r>
            <w:r w:rsidR="00EC4E96">
              <w:t xml:space="preserve">an </w:t>
            </w:r>
            <w:r>
              <w:t xml:space="preserve">occupant of </w:t>
            </w:r>
            <w:r w:rsidR="00EC4E96">
              <w:t xml:space="preserve">a </w:t>
            </w:r>
            <w:r>
              <w:t xml:space="preserve">nearby </w:t>
            </w:r>
            <w:r w:rsidRPr="007D606C">
              <w:t>sensitive use</w:t>
            </w:r>
            <w:r>
              <w:t xml:space="preserve"> from adverse noise impacts, including sleep disturbance</w:t>
            </w:r>
            <w:r w:rsidR="003C13B7">
              <w:t xml:space="preserve">, through </w:t>
            </w:r>
            <w:r>
              <w:t>design, sit</w:t>
            </w:r>
            <w:r w:rsidR="003C13B7">
              <w:t>ing</w:t>
            </w:r>
            <w:r>
              <w:t xml:space="preserve"> and construct</w:t>
            </w:r>
            <w:r w:rsidR="003C13B7">
              <w:t>ion that</w:t>
            </w:r>
            <w:r>
              <w:t xml:space="preserve"> prevent</w:t>
            </w:r>
            <w:r w:rsidR="003C13B7">
              <w:t>s</w:t>
            </w:r>
            <w:r>
              <w:t xml:space="preserve"> or </w:t>
            </w:r>
            <w:r w:rsidR="003C13B7">
              <w:t>reduces</w:t>
            </w:r>
            <w:r>
              <w:t xml:space="preserve"> the emission of noise </w:t>
            </w:r>
            <w:r w:rsidR="005E17FB">
              <w:t>beyond the development site</w:t>
            </w:r>
            <w:r w:rsidR="00EC4E96">
              <w:t xml:space="preserve"> by ensuring </w:t>
            </w:r>
            <w:r w:rsidRPr="00FD3395">
              <w:t xml:space="preserve">noise emissions </w:t>
            </w:r>
            <w:r w:rsidR="00EC4E96">
              <w:t>do not</w:t>
            </w:r>
            <w:r w:rsidRPr="00FD3395">
              <w:t xml:space="preserve"> exceed</w:t>
            </w:r>
            <w:r w:rsidR="00FE23E5">
              <w:t>:</w:t>
            </w:r>
          </w:p>
          <w:p w:rsidR="0046185D" w:rsidRDefault="00E7773D" w:rsidP="0046185D">
            <w:pPr>
              <w:pStyle w:val="HGTableBullet2"/>
            </w:pPr>
            <w:r w:rsidRPr="00FD3395">
              <w:t>L</w:t>
            </w:r>
            <w:r w:rsidRPr="006516A7">
              <w:rPr>
                <w:rStyle w:val="QPPSubscriptChar"/>
              </w:rPr>
              <w:t xml:space="preserve">Aeq,adj,15min </w:t>
            </w:r>
            <w:r w:rsidR="0046185D">
              <w:t>emitted from the development is not greater than the rating background level plus 3 at a sensitive use;</w:t>
            </w:r>
          </w:p>
          <w:p w:rsidR="00E7773D" w:rsidRDefault="0046185D" w:rsidP="0046185D">
            <w:pPr>
              <w:pStyle w:val="HGTableBullet2"/>
            </w:pPr>
            <w:r>
              <w:t xml:space="preserve">Where </w:t>
            </w:r>
            <w:r w:rsidRPr="00FD3395">
              <w:t>L</w:t>
            </w:r>
            <w:r w:rsidRPr="006516A7">
              <w:rPr>
                <w:rStyle w:val="QPPSubscriptChar"/>
              </w:rPr>
              <w:t xml:space="preserve">Aeq,adj,15min </w:t>
            </w:r>
            <w:r>
              <w:t xml:space="preserve">is the A-weighted equivalent continuous sound pressure level during a 15 minute measurement time, adjusted for tonal and impulsive noise characteristics, determined in accordance with the methodology described in the </w:t>
            </w:r>
            <w:r w:rsidRPr="0039505C">
              <w:t>Noise impact assessment planning scheme policy</w:t>
            </w:r>
            <w:r>
              <w:t>.</w:t>
            </w:r>
          </w:p>
          <w:p w:rsidR="003C13B7" w:rsidRDefault="00CE5034" w:rsidP="00CE5034">
            <w:pPr>
              <w:pStyle w:val="QPPEditorsNoteStyle1"/>
            </w:pPr>
            <w:r w:rsidRPr="009D2048">
              <w:t>Note—</w:t>
            </w:r>
            <w:r w:rsidR="0046185D">
              <w:t xml:space="preserve">Rating background level is to be determined in </w:t>
            </w:r>
            <w:r w:rsidR="0046185D">
              <w:lastRenderedPageBreak/>
              <w:t>accordance with the methodology described in the</w:t>
            </w:r>
            <w:r w:rsidR="003C13B7">
              <w:t xml:space="preserve"> </w:t>
            </w:r>
            <w:r w:rsidR="003C13B7" w:rsidRPr="0039505C">
              <w:t>Noise impact assessment planning scheme policy</w:t>
            </w:r>
            <w:r w:rsidR="00004C3F">
              <w:t>.</w:t>
            </w:r>
          </w:p>
          <w:p w:rsidR="00B373A1" w:rsidRPr="00DE3430" w:rsidRDefault="003C13B7" w:rsidP="000D0343">
            <w:pPr>
              <w:pStyle w:val="QPPEditorsNoteStyle1"/>
            </w:pPr>
            <w:r w:rsidRPr="009D2048">
              <w:t>Note—</w:t>
            </w:r>
            <w:r w:rsidR="000D0343">
              <w:t>A</w:t>
            </w:r>
            <w:r w:rsidR="00CE5034" w:rsidRPr="009D2048">
              <w:t xml:space="preserve"> noise impact assessment report</w:t>
            </w:r>
            <w:r w:rsidR="000D0343">
              <w:t xml:space="preserve"> prepared</w:t>
            </w:r>
            <w:r w:rsidR="00CE5034" w:rsidRPr="009D2048">
              <w:t xml:space="preserve"> in accordance with </w:t>
            </w:r>
            <w:r w:rsidR="005E17FB" w:rsidRPr="00DE3430">
              <w:t xml:space="preserve">the </w:t>
            </w:r>
            <w:r w:rsidR="005E17FB" w:rsidRPr="0039505C">
              <w:t>Noise impact assessment planning scheme policy</w:t>
            </w:r>
            <w:r w:rsidR="005E17FB">
              <w:t xml:space="preserve"> can </w:t>
            </w:r>
            <w:r w:rsidR="00CE5034" w:rsidRPr="009D2048">
              <w:t>assist in demonstrating achievement of this performance outcome.</w:t>
            </w:r>
          </w:p>
        </w:tc>
        <w:tc>
          <w:tcPr>
            <w:tcW w:w="4151" w:type="dxa"/>
            <w:shd w:val="clear" w:color="auto" w:fill="auto"/>
          </w:tcPr>
          <w:p w:rsidR="00B373A1" w:rsidRPr="00DE3430" w:rsidRDefault="00CC56FA" w:rsidP="0003464F">
            <w:pPr>
              <w:pStyle w:val="QPPTableTextBold"/>
            </w:pPr>
            <w:r>
              <w:lastRenderedPageBreak/>
              <w:t>AO1</w:t>
            </w:r>
          </w:p>
          <w:p w:rsidR="00B373A1" w:rsidRPr="00DE3430" w:rsidRDefault="00BE1F0A" w:rsidP="00430D7A">
            <w:pPr>
              <w:pStyle w:val="QPPTableTextBody"/>
            </w:pPr>
            <w:r>
              <w:t>Development ensure</w:t>
            </w:r>
            <w:r w:rsidR="00EC4E96">
              <w:t>s</w:t>
            </w:r>
            <w:r>
              <w:t xml:space="preserve"> that a</w:t>
            </w:r>
            <w:r w:rsidR="005E17FB">
              <w:t>nimal noise</w:t>
            </w:r>
            <w:r w:rsidR="005E17FB" w:rsidRPr="009D2048">
              <w:t xml:space="preserve"> is </w:t>
            </w:r>
            <w:r w:rsidR="005E17FB">
              <w:t>not clearly audible and does not create</w:t>
            </w:r>
            <w:r w:rsidR="005E17FB" w:rsidRPr="009D2048">
              <w:t xml:space="preserve"> a disturbance within a dwelling or i</w:t>
            </w:r>
            <w:r w:rsidR="00F61E01">
              <w:t>ts associated balconies/patios.</w:t>
            </w:r>
          </w:p>
        </w:tc>
      </w:tr>
      <w:tr w:rsidR="008B0E26" w:rsidRPr="00A01212" w:rsidTr="00A01212">
        <w:trPr>
          <w:trHeight w:val="2398"/>
        </w:trPr>
        <w:tc>
          <w:tcPr>
            <w:tcW w:w="4151" w:type="dxa"/>
            <w:shd w:val="clear" w:color="auto" w:fill="auto"/>
          </w:tcPr>
          <w:p w:rsidR="008B0E26" w:rsidRPr="00DE3430" w:rsidRDefault="001B4F3E" w:rsidP="0003464F">
            <w:pPr>
              <w:pStyle w:val="QPPTableTextBold"/>
            </w:pPr>
            <w:r>
              <w:t>PO</w:t>
            </w:r>
            <w:r w:rsidR="00932E6E">
              <w:t>2</w:t>
            </w:r>
          </w:p>
          <w:p w:rsidR="00932E6E" w:rsidRDefault="00932E6E" w:rsidP="00173DB7">
            <w:pPr>
              <w:pStyle w:val="QPPTableTextBody"/>
            </w:pPr>
            <w:r>
              <w:t xml:space="preserve">Development for a kennel protects </w:t>
            </w:r>
            <w:r w:rsidR="00EC4E96">
              <w:t xml:space="preserve">an </w:t>
            </w:r>
            <w:r>
              <w:t xml:space="preserve">occupant of </w:t>
            </w:r>
            <w:r w:rsidR="00EC4E96">
              <w:t xml:space="preserve">a </w:t>
            </w:r>
            <w:r>
              <w:t xml:space="preserve">nearby </w:t>
            </w:r>
            <w:r w:rsidRPr="007D606C">
              <w:t>sensitive use</w:t>
            </w:r>
            <w:r>
              <w:t xml:space="preserve"> from adverse noise impacts, including sleep disturbance, through design, siting and construction that prevents or reduces the emission of noise beyond the development site</w:t>
            </w:r>
            <w:r w:rsidR="00EC4E96">
              <w:t xml:space="preserve"> by ensuring </w:t>
            </w:r>
            <w:r>
              <w:t xml:space="preserve">noise emissions </w:t>
            </w:r>
            <w:r w:rsidR="00EC4E96">
              <w:t xml:space="preserve">do not </w:t>
            </w:r>
            <w:r w:rsidRPr="00932E6E">
              <w:t>exceed L</w:t>
            </w:r>
            <w:r w:rsidRPr="006516A7">
              <w:rPr>
                <w:rStyle w:val="QPPSubscriptChar"/>
              </w:rPr>
              <w:t>Amax</w:t>
            </w:r>
            <w:r w:rsidR="007B24FB" w:rsidRPr="006516A7">
              <w:rPr>
                <w:rStyle w:val="QPPSubscriptChar"/>
              </w:rPr>
              <w:t>,adj</w:t>
            </w:r>
            <w:r w:rsidRPr="006516A7">
              <w:rPr>
                <w:rStyle w:val="QPPSubscriptChar"/>
              </w:rPr>
              <w:t xml:space="preserve"> </w:t>
            </w:r>
            <w:r w:rsidRPr="00932E6E">
              <w:t xml:space="preserve">45dB(A) </w:t>
            </w:r>
            <w:r w:rsidR="00EC4E96">
              <w:t xml:space="preserve">measured </w:t>
            </w:r>
            <w:r w:rsidRPr="00FD3395">
              <w:t xml:space="preserve">at </w:t>
            </w:r>
            <w:r w:rsidR="00EC4E96">
              <w:t xml:space="preserve">a </w:t>
            </w:r>
            <w:r>
              <w:t>nearby</w:t>
            </w:r>
            <w:r w:rsidRPr="00FD3395">
              <w:t xml:space="preserve"> sensitive use</w:t>
            </w:r>
            <w:r>
              <w:t>.</w:t>
            </w:r>
          </w:p>
          <w:p w:rsidR="007B24FB" w:rsidRPr="007B24FB" w:rsidRDefault="007B24FB" w:rsidP="00173DB7">
            <w:pPr>
              <w:pStyle w:val="QPPTableTextBody"/>
            </w:pPr>
            <w:r>
              <w:t>Where L</w:t>
            </w:r>
            <w:r w:rsidRPr="006516A7">
              <w:rPr>
                <w:rStyle w:val="QPPSubscriptChar"/>
              </w:rPr>
              <w:t>Amax,adj</w:t>
            </w:r>
            <w:r w:rsidRPr="00A01212">
              <w:rPr>
                <w:vertAlign w:val="subscript"/>
              </w:rPr>
              <w:t xml:space="preserve"> </w:t>
            </w:r>
            <w:r>
              <w:t xml:space="preserve">is the adjusted A-weighted maximum sound pressure level determined in accordance with the methodology described in the </w:t>
            </w:r>
            <w:r w:rsidRPr="0039505C">
              <w:t>Noise impact assessment planning scheme policy</w:t>
            </w:r>
            <w:r w:rsidRPr="007B24FB">
              <w:t>.</w:t>
            </w:r>
          </w:p>
          <w:p w:rsidR="004714E8" w:rsidRPr="00173DB7" w:rsidRDefault="00B76DA0" w:rsidP="00F836C3">
            <w:pPr>
              <w:pStyle w:val="QPPEditorsNoteStyle1"/>
            </w:pPr>
            <w:r>
              <w:t>Note—</w:t>
            </w:r>
            <w:r w:rsidR="00F836C3">
              <w:t>A</w:t>
            </w:r>
            <w:r>
              <w:t xml:space="preserve"> noise impact assessment report </w:t>
            </w:r>
            <w:r w:rsidR="00F836C3">
              <w:t xml:space="preserve">prepared </w:t>
            </w:r>
            <w:r w:rsidRPr="00DE3430">
              <w:t xml:space="preserve">in accordance with the </w:t>
            </w:r>
            <w:r w:rsidRPr="0039505C">
              <w:t>Noise impact assessment planning scheme policy</w:t>
            </w:r>
            <w:r>
              <w:t xml:space="preserve"> can assist in demon</w:t>
            </w:r>
            <w:r w:rsidR="009A0702">
              <w:t xml:space="preserve">strating </w:t>
            </w:r>
            <w:r w:rsidR="00567E6B">
              <w:t>achievement of</w:t>
            </w:r>
            <w:r w:rsidR="009A0702">
              <w:t xml:space="preserve"> this p</w:t>
            </w:r>
            <w:r>
              <w:t>erformance outcome.</w:t>
            </w:r>
          </w:p>
        </w:tc>
        <w:tc>
          <w:tcPr>
            <w:tcW w:w="4151" w:type="dxa"/>
            <w:shd w:val="clear" w:color="auto" w:fill="auto"/>
          </w:tcPr>
          <w:p w:rsidR="008B0E26" w:rsidRPr="00DE3430" w:rsidRDefault="001B4F3E" w:rsidP="0003464F">
            <w:pPr>
              <w:pStyle w:val="QPPTableTextBold"/>
            </w:pPr>
            <w:r>
              <w:t>AO</w:t>
            </w:r>
            <w:r w:rsidR="00932E6E">
              <w:t>2</w:t>
            </w:r>
          </w:p>
          <w:p w:rsidR="00EC4E96" w:rsidRDefault="00BE1F0A" w:rsidP="0003464F">
            <w:pPr>
              <w:pStyle w:val="QPPTableTextBody"/>
            </w:pPr>
            <w:r>
              <w:t>Development ensures that k</w:t>
            </w:r>
            <w:r w:rsidR="008B0E26" w:rsidRPr="00396E1B">
              <w:t>ennels</w:t>
            </w:r>
            <w:r w:rsidR="00EC4E96">
              <w:t>,</w:t>
            </w:r>
            <w:r w:rsidR="008B0E26" w:rsidRPr="00DE3430">
              <w:t xml:space="preserve"> including runs</w:t>
            </w:r>
            <w:r w:rsidR="00EC4E96">
              <w:t>,</w:t>
            </w:r>
            <w:r w:rsidR="008B0E26" w:rsidRPr="00DE3430">
              <w:t xml:space="preserve"> are located </w:t>
            </w:r>
            <w:r w:rsidR="009A0702">
              <w:t>a minimum of</w:t>
            </w:r>
            <w:r w:rsidR="00EC4E96">
              <w:t>:</w:t>
            </w:r>
          </w:p>
          <w:p w:rsidR="008B0E26" w:rsidRDefault="008B0E26" w:rsidP="003918D2">
            <w:pPr>
              <w:pStyle w:val="HGTableBullet2"/>
              <w:numPr>
                <w:ilvl w:val="0"/>
                <w:numId w:val="15"/>
              </w:numPr>
            </w:pPr>
            <w:r w:rsidRPr="00DE3430">
              <w:t>800m</w:t>
            </w:r>
            <w:r>
              <w:t xml:space="preserve"> from the nearest </w:t>
            </w:r>
            <w:r w:rsidRPr="0039505C">
              <w:t>dwell</w:t>
            </w:r>
            <w:r w:rsidR="009A0702" w:rsidRPr="0039505C">
              <w:t>ing</w:t>
            </w:r>
            <w:r w:rsidR="009A0702">
              <w:t xml:space="preserve"> not associated with the use</w:t>
            </w:r>
            <w:r w:rsidR="00593A6A">
              <w:t>; or</w:t>
            </w:r>
          </w:p>
          <w:p w:rsidR="00827771" w:rsidRPr="00DE3430" w:rsidRDefault="008B0E26" w:rsidP="00593A6A">
            <w:pPr>
              <w:pStyle w:val="HGTableBullet2"/>
            </w:pPr>
            <w:r w:rsidRPr="00162C64">
              <w:t xml:space="preserve">200m from the nearest </w:t>
            </w:r>
            <w:r w:rsidR="00162C64" w:rsidRPr="0039505C">
              <w:t>dwelling</w:t>
            </w:r>
            <w:r w:rsidRPr="00162C64">
              <w:t xml:space="preserve"> not associated with the use and animals</w:t>
            </w:r>
            <w:r>
              <w:t xml:space="preserve"> are kept </w:t>
            </w:r>
            <w:r w:rsidR="00E7773D">
              <w:t xml:space="preserve">in </w:t>
            </w:r>
            <w:r>
              <w:t xml:space="preserve">an </w:t>
            </w:r>
            <w:r w:rsidRPr="00DE3430">
              <w:t xml:space="preserve">enclosed </w:t>
            </w:r>
            <w:r>
              <w:t>structure</w:t>
            </w:r>
            <w:r w:rsidRPr="00DE3430">
              <w:t xml:space="preserve"> made of </w:t>
            </w:r>
            <w:r>
              <w:t>acoustically resilient</w:t>
            </w:r>
            <w:r w:rsidRPr="00DE3430">
              <w:t xml:space="preserve"> material</w:t>
            </w:r>
            <w:r w:rsidR="00E7773D">
              <w:t xml:space="preserve"> </w:t>
            </w:r>
            <w:r w:rsidR="00593A6A">
              <w:t>such as</w:t>
            </w:r>
            <w:r w:rsidRPr="00DE3430">
              <w:t xml:space="preserve"> brick, concrete or masonry</w:t>
            </w:r>
            <w:r>
              <w:t xml:space="preserve"> with no openings</w:t>
            </w:r>
            <w:r w:rsidRPr="00DE3430">
              <w:t xml:space="preserve"> </w:t>
            </w:r>
            <w:r w:rsidR="00ED7070">
              <w:t>except closed solid and sealed doors and sealed windows between 6pm and 7am.</w:t>
            </w:r>
          </w:p>
        </w:tc>
      </w:tr>
      <w:tr w:rsidR="00932E6E" w:rsidRPr="00A01212" w:rsidTr="00A01212">
        <w:trPr>
          <w:trHeight w:val="856"/>
        </w:trPr>
        <w:tc>
          <w:tcPr>
            <w:tcW w:w="4151" w:type="dxa"/>
            <w:shd w:val="clear" w:color="auto" w:fill="auto"/>
          </w:tcPr>
          <w:p w:rsidR="00932E6E" w:rsidRPr="00DE3430" w:rsidRDefault="00932E6E" w:rsidP="00932E6E">
            <w:pPr>
              <w:pStyle w:val="QPPTableTextBold"/>
            </w:pPr>
            <w:r>
              <w:t>PO3</w:t>
            </w:r>
          </w:p>
          <w:p w:rsidR="00932E6E" w:rsidRDefault="00BE1F0A" w:rsidP="00932E6E">
            <w:pPr>
              <w:pStyle w:val="QPPTableTextBody"/>
            </w:pPr>
            <w:r>
              <w:t xml:space="preserve">Development </w:t>
            </w:r>
            <w:r w:rsidR="00932E6E" w:rsidRPr="00DE3430">
              <w:t>must</w:t>
            </w:r>
            <w:r>
              <w:t xml:space="preserve"> have fencing of </w:t>
            </w:r>
            <w:r w:rsidR="00932E6E" w:rsidRPr="00DE3430">
              <w:t>a sufficient height and depth to ensure that an animal cannot escape by jumping, climbing or digging.</w:t>
            </w:r>
          </w:p>
        </w:tc>
        <w:tc>
          <w:tcPr>
            <w:tcW w:w="4151" w:type="dxa"/>
            <w:shd w:val="clear" w:color="auto" w:fill="auto"/>
          </w:tcPr>
          <w:p w:rsidR="00932E6E" w:rsidRPr="00DE3430" w:rsidRDefault="00932E6E" w:rsidP="00932E6E">
            <w:pPr>
              <w:pStyle w:val="QPPTableTextBold"/>
            </w:pPr>
            <w:r>
              <w:t>AO3</w:t>
            </w:r>
          </w:p>
          <w:p w:rsidR="00932E6E" w:rsidRDefault="00BE1F0A" w:rsidP="001F3DE8">
            <w:pPr>
              <w:pStyle w:val="QPPTableTextBody"/>
            </w:pPr>
            <w:r>
              <w:t xml:space="preserve">Development </w:t>
            </w:r>
            <w:r w:rsidR="001F3DE8">
              <w:t>provides a fence</w:t>
            </w:r>
            <w:r w:rsidR="00932E6E" w:rsidRPr="00DE3430">
              <w:t xml:space="preserve"> </w:t>
            </w:r>
            <w:r>
              <w:t>of</w:t>
            </w:r>
            <w:r w:rsidR="00932E6E" w:rsidRPr="00DE3430">
              <w:t xml:space="preserve"> a minimum height of 1.8m and a depth of 0.2m.</w:t>
            </w:r>
          </w:p>
        </w:tc>
      </w:tr>
    </w:tbl>
    <w:p w:rsidR="00A57C0F" w:rsidRPr="00173DB7" w:rsidRDefault="00A57C0F" w:rsidP="00162C64">
      <w:pPr>
        <w:pStyle w:val="QPPBodytext"/>
      </w:pPr>
    </w:p>
    <w:sectPr w:rsidR="00A57C0F" w:rsidRPr="00173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B52" w:rsidRDefault="009B5B52">
      <w:r>
        <w:separator/>
      </w:r>
    </w:p>
  </w:endnote>
  <w:endnote w:type="continuationSeparator" w:id="0">
    <w:p w:rsidR="009B5B52" w:rsidRDefault="009B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B75" w:rsidRDefault="00157B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81" w:rsidRDefault="00F61E01" w:rsidP="000E5C0E">
    <w:pPr>
      <w:pStyle w:val="QPPFooter"/>
    </w:pPr>
    <w:r w:rsidRPr="00F61E01">
      <w:t>Part 9 - Development Codes (Animal Keeping)</w:t>
    </w:r>
    <w:r>
      <w:ptab w:relativeTo="margin" w:alignment="center" w:leader="none"/>
    </w:r>
    <w:r>
      <w:ptab w:relativeTo="margin" w:alignment="right" w:leader="none"/>
    </w:r>
    <w:r w:rsidRPr="00F61E01">
      <w:t xml:space="preserve">Effective </w:t>
    </w:r>
    <w:r w:rsidR="00157B75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B75" w:rsidRDefault="00157B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B52" w:rsidRDefault="009B5B52">
      <w:r>
        <w:separator/>
      </w:r>
    </w:p>
  </w:footnote>
  <w:footnote w:type="continuationSeparator" w:id="0">
    <w:p w:rsidR="009B5B52" w:rsidRDefault="009B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C0E" w:rsidRDefault="00A058F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022296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B75" w:rsidRDefault="00157B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C0E" w:rsidRDefault="00A058F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022295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9"/>
  </w:num>
  <w:num w:numId="9">
    <w:abstractNumId w:val="32"/>
  </w:num>
  <w:num w:numId="10">
    <w:abstractNumId w:val="16"/>
    <w:lvlOverride w:ilvl="0">
      <w:startOverride w:val="1"/>
    </w:lvlOverride>
  </w:num>
  <w:num w:numId="11">
    <w:abstractNumId w:val="22"/>
  </w:num>
  <w:num w:numId="12">
    <w:abstractNumId w:val="25"/>
  </w:num>
  <w:num w:numId="13">
    <w:abstractNumId w:val="12"/>
  </w:num>
  <w:num w:numId="14">
    <w:abstractNumId w:val="15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19"/>
  </w:num>
  <w:num w:numId="17">
    <w:abstractNumId w:val="11"/>
  </w:num>
  <w:num w:numId="18">
    <w:abstractNumId w:val="33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5"/>
  </w:num>
  <w:num w:numId="29">
    <w:abstractNumId w:val="20"/>
  </w:num>
  <w:num w:numId="30">
    <w:abstractNumId w:val="17"/>
  </w:num>
  <w:num w:numId="31">
    <w:abstractNumId w:val="34"/>
  </w:num>
  <w:num w:numId="32">
    <w:abstractNumId w:val="14"/>
  </w:num>
  <w:num w:numId="33">
    <w:abstractNumId w:val="36"/>
  </w:num>
  <w:num w:numId="34">
    <w:abstractNumId w:val="13"/>
  </w:num>
  <w:num w:numId="35">
    <w:abstractNumId w:val="26"/>
  </w:num>
  <w:num w:numId="36">
    <w:abstractNumId w:val="21"/>
  </w:num>
  <w:num w:numId="37">
    <w:abstractNumId w:val="23"/>
  </w:num>
  <w:num w:numId="38">
    <w:abstractNumId w:val="27"/>
  </w:num>
  <w:num w:numId="39">
    <w:abstractNumId w:val="27"/>
    <w:lvlOverride w:ilvl="0">
      <w:startOverride w:val="1"/>
    </w:lvlOverride>
  </w:num>
  <w:num w:numId="40">
    <w:abstractNumId w:val="31"/>
  </w:num>
  <w:num w:numId="41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JDPO0jtLfHxHTMiUmhwMc8l1rbw=" w:salt="UqIyKfRePN6BY7CpjOmRv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740"/>
    <w:rsid w:val="00004C3F"/>
    <w:rsid w:val="00012447"/>
    <w:rsid w:val="00032172"/>
    <w:rsid w:val="000335F8"/>
    <w:rsid w:val="00033FB3"/>
    <w:rsid w:val="0003464F"/>
    <w:rsid w:val="00040AD1"/>
    <w:rsid w:val="00041389"/>
    <w:rsid w:val="00047141"/>
    <w:rsid w:val="000474C9"/>
    <w:rsid w:val="00063B8C"/>
    <w:rsid w:val="00067955"/>
    <w:rsid w:val="000819DA"/>
    <w:rsid w:val="00081EAF"/>
    <w:rsid w:val="00082DA8"/>
    <w:rsid w:val="0008532C"/>
    <w:rsid w:val="000918AE"/>
    <w:rsid w:val="000A60D3"/>
    <w:rsid w:val="000B24E6"/>
    <w:rsid w:val="000B5B9F"/>
    <w:rsid w:val="000B7F0B"/>
    <w:rsid w:val="000C1273"/>
    <w:rsid w:val="000D0343"/>
    <w:rsid w:val="000E15DC"/>
    <w:rsid w:val="000E5C0E"/>
    <w:rsid w:val="000E7574"/>
    <w:rsid w:val="000F4EC3"/>
    <w:rsid w:val="00100C95"/>
    <w:rsid w:val="00106BAC"/>
    <w:rsid w:val="001409B0"/>
    <w:rsid w:val="00145039"/>
    <w:rsid w:val="0014565F"/>
    <w:rsid w:val="00157B75"/>
    <w:rsid w:val="00161B19"/>
    <w:rsid w:val="00162C64"/>
    <w:rsid w:val="00164875"/>
    <w:rsid w:val="00173DB7"/>
    <w:rsid w:val="0017766B"/>
    <w:rsid w:val="001A06E7"/>
    <w:rsid w:val="001B1FF0"/>
    <w:rsid w:val="001B4F3E"/>
    <w:rsid w:val="001B7102"/>
    <w:rsid w:val="001C75C9"/>
    <w:rsid w:val="001E1FB4"/>
    <w:rsid w:val="001E2F5A"/>
    <w:rsid w:val="001E54F1"/>
    <w:rsid w:val="001F274D"/>
    <w:rsid w:val="001F3DE8"/>
    <w:rsid w:val="001F4BB6"/>
    <w:rsid w:val="00213FA1"/>
    <w:rsid w:val="002229A3"/>
    <w:rsid w:val="00246C6D"/>
    <w:rsid w:val="002545EF"/>
    <w:rsid w:val="00261E75"/>
    <w:rsid w:val="0026538C"/>
    <w:rsid w:val="00282E79"/>
    <w:rsid w:val="00287F3D"/>
    <w:rsid w:val="00295DA9"/>
    <w:rsid w:val="002A7DC3"/>
    <w:rsid w:val="002C19D9"/>
    <w:rsid w:val="002D08D1"/>
    <w:rsid w:val="002D4D7E"/>
    <w:rsid w:val="002E7FCA"/>
    <w:rsid w:val="002F331A"/>
    <w:rsid w:val="002F39AB"/>
    <w:rsid w:val="00315552"/>
    <w:rsid w:val="003219C6"/>
    <w:rsid w:val="00354DB0"/>
    <w:rsid w:val="00355F43"/>
    <w:rsid w:val="00374FBB"/>
    <w:rsid w:val="003859F0"/>
    <w:rsid w:val="003918D2"/>
    <w:rsid w:val="0039505C"/>
    <w:rsid w:val="00396E1B"/>
    <w:rsid w:val="003A2A1B"/>
    <w:rsid w:val="003A3A96"/>
    <w:rsid w:val="003B2384"/>
    <w:rsid w:val="003B77F9"/>
    <w:rsid w:val="003C13B7"/>
    <w:rsid w:val="003D1D81"/>
    <w:rsid w:val="003D24DD"/>
    <w:rsid w:val="003E1773"/>
    <w:rsid w:val="003F3310"/>
    <w:rsid w:val="003F7A99"/>
    <w:rsid w:val="004041A1"/>
    <w:rsid w:val="00414DAC"/>
    <w:rsid w:val="00416247"/>
    <w:rsid w:val="004276C8"/>
    <w:rsid w:val="00430D7A"/>
    <w:rsid w:val="00437121"/>
    <w:rsid w:val="00443966"/>
    <w:rsid w:val="00451224"/>
    <w:rsid w:val="004601F2"/>
    <w:rsid w:val="0046185D"/>
    <w:rsid w:val="004714E8"/>
    <w:rsid w:val="00473427"/>
    <w:rsid w:val="004807B9"/>
    <w:rsid w:val="0048314A"/>
    <w:rsid w:val="0048652E"/>
    <w:rsid w:val="004A0B5B"/>
    <w:rsid w:val="004A1541"/>
    <w:rsid w:val="004B3E9A"/>
    <w:rsid w:val="004C122F"/>
    <w:rsid w:val="004C63CE"/>
    <w:rsid w:val="004C697E"/>
    <w:rsid w:val="004D40E5"/>
    <w:rsid w:val="004D5CB8"/>
    <w:rsid w:val="004D60C3"/>
    <w:rsid w:val="004D6821"/>
    <w:rsid w:val="004F08CB"/>
    <w:rsid w:val="005007FB"/>
    <w:rsid w:val="00506688"/>
    <w:rsid w:val="005249C4"/>
    <w:rsid w:val="00532AFF"/>
    <w:rsid w:val="0053653F"/>
    <w:rsid w:val="00540B36"/>
    <w:rsid w:val="00561295"/>
    <w:rsid w:val="00562056"/>
    <w:rsid w:val="00562D18"/>
    <w:rsid w:val="00563578"/>
    <w:rsid w:val="0056515D"/>
    <w:rsid w:val="00567093"/>
    <w:rsid w:val="00567E6B"/>
    <w:rsid w:val="005707DD"/>
    <w:rsid w:val="00574C7C"/>
    <w:rsid w:val="00575951"/>
    <w:rsid w:val="00591D80"/>
    <w:rsid w:val="0059274F"/>
    <w:rsid w:val="00592757"/>
    <w:rsid w:val="00593A6A"/>
    <w:rsid w:val="00595DA4"/>
    <w:rsid w:val="005A46C5"/>
    <w:rsid w:val="005B5C01"/>
    <w:rsid w:val="005C08E3"/>
    <w:rsid w:val="005C66DE"/>
    <w:rsid w:val="005C6D63"/>
    <w:rsid w:val="005E06F4"/>
    <w:rsid w:val="005E0DBB"/>
    <w:rsid w:val="005E0F6E"/>
    <w:rsid w:val="005E0F74"/>
    <w:rsid w:val="005E17FB"/>
    <w:rsid w:val="005F1A5D"/>
    <w:rsid w:val="005F7278"/>
    <w:rsid w:val="005F7BBE"/>
    <w:rsid w:val="00606186"/>
    <w:rsid w:val="00607350"/>
    <w:rsid w:val="00610E23"/>
    <w:rsid w:val="006154B0"/>
    <w:rsid w:val="00617D05"/>
    <w:rsid w:val="006374B6"/>
    <w:rsid w:val="0064436D"/>
    <w:rsid w:val="006516A7"/>
    <w:rsid w:val="00651D8C"/>
    <w:rsid w:val="006542E8"/>
    <w:rsid w:val="00656ED8"/>
    <w:rsid w:val="006676B7"/>
    <w:rsid w:val="00671688"/>
    <w:rsid w:val="006977DA"/>
    <w:rsid w:val="006A06A3"/>
    <w:rsid w:val="006C76B2"/>
    <w:rsid w:val="006D23A4"/>
    <w:rsid w:val="006E32E6"/>
    <w:rsid w:val="006F4A04"/>
    <w:rsid w:val="006F5F95"/>
    <w:rsid w:val="006F628B"/>
    <w:rsid w:val="00700E07"/>
    <w:rsid w:val="0070457B"/>
    <w:rsid w:val="0070543C"/>
    <w:rsid w:val="00710FA4"/>
    <w:rsid w:val="007142CC"/>
    <w:rsid w:val="007153A4"/>
    <w:rsid w:val="00715BB5"/>
    <w:rsid w:val="00721EFA"/>
    <w:rsid w:val="0073014F"/>
    <w:rsid w:val="007561E1"/>
    <w:rsid w:val="00774098"/>
    <w:rsid w:val="00781D1A"/>
    <w:rsid w:val="00784277"/>
    <w:rsid w:val="00785B51"/>
    <w:rsid w:val="007879CA"/>
    <w:rsid w:val="00792D4D"/>
    <w:rsid w:val="007941B4"/>
    <w:rsid w:val="007958EA"/>
    <w:rsid w:val="007A0482"/>
    <w:rsid w:val="007A61CC"/>
    <w:rsid w:val="007B208B"/>
    <w:rsid w:val="007B24FB"/>
    <w:rsid w:val="007C4908"/>
    <w:rsid w:val="007C5F95"/>
    <w:rsid w:val="007D606C"/>
    <w:rsid w:val="007D7A4D"/>
    <w:rsid w:val="007E35E4"/>
    <w:rsid w:val="007F2BE8"/>
    <w:rsid w:val="007F42B6"/>
    <w:rsid w:val="007F6793"/>
    <w:rsid w:val="00805378"/>
    <w:rsid w:val="00824B75"/>
    <w:rsid w:val="0082544F"/>
    <w:rsid w:val="00826EC8"/>
    <w:rsid w:val="00827771"/>
    <w:rsid w:val="008278F1"/>
    <w:rsid w:val="00831028"/>
    <w:rsid w:val="00833D0F"/>
    <w:rsid w:val="00835859"/>
    <w:rsid w:val="00847293"/>
    <w:rsid w:val="0085087F"/>
    <w:rsid w:val="00850AA9"/>
    <w:rsid w:val="00864728"/>
    <w:rsid w:val="00871F0E"/>
    <w:rsid w:val="0088093E"/>
    <w:rsid w:val="008B0E26"/>
    <w:rsid w:val="008B1AD8"/>
    <w:rsid w:val="008B5595"/>
    <w:rsid w:val="008C5D9A"/>
    <w:rsid w:val="008F572E"/>
    <w:rsid w:val="009032F0"/>
    <w:rsid w:val="00905905"/>
    <w:rsid w:val="009248AA"/>
    <w:rsid w:val="00925B44"/>
    <w:rsid w:val="0092613B"/>
    <w:rsid w:val="00927C08"/>
    <w:rsid w:val="00932E6E"/>
    <w:rsid w:val="009340B9"/>
    <w:rsid w:val="00935657"/>
    <w:rsid w:val="0094496A"/>
    <w:rsid w:val="00957D0B"/>
    <w:rsid w:val="00961D98"/>
    <w:rsid w:val="00966275"/>
    <w:rsid w:val="00982415"/>
    <w:rsid w:val="00982EEA"/>
    <w:rsid w:val="00990052"/>
    <w:rsid w:val="00997F29"/>
    <w:rsid w:val="009A0702"/>
    <w:rsid w:val="009A4103"/>
    <w:rsid w:val="009A7710"/>
    <w:rsid w:val="009B5B52"/>
    <w:rsid w:val="009C0438"/>
    <w:rsid w:val="009C4E16"/>
    <w:rsid w:val="009C747A"/>
    <w:rsid w:val="009D1783"/>
    <w:rsid w:val="009F7594"/>
    <w:rsid w:val="00A00914"/>
    <w:rsid w:val="00A01212"/>
    <w:rsid w:val="00A058F3"/>
    <w:rsid w:val="00A15E10"/>
    <w:rsid w:val="00A232A8"/>
    <w:rsid w:val="00A25CA4"/>
    <w:rsid w:val="00A32C35"/>
    <w:rsid w:val="00A57C0F"/>
    <w:rsid w:val="00A61573"/>
    <w:rsid w:val="00AB29BF"/>
    <w:rsid w:val="00AB3CF0"/>
    <w:rsid w:val="00AB45D2"/>
    <w:rsid w:val="00AB4949"/>
    <w:rsid w:val="00AB561B"/>
    <w:rsid w:val="00AB6450"/>
    <w:rsid w:val="00AC5314"/>
    <w:rsid w:val="00AC7D33"/>
    <w:rsid w:val="00AD2B4E"/>
    <w:rsid w:val="00AD7B24"/>
    <w:rsid w:val="00B01C74"/>
    <w:rsid w:val="00B03375"/>
    <w:rsid w:val="00B373A1"/>
    <w:rsid w:val="00B45E63"/>
    <w:rsid w:val="00B54798"/>
    <w:rsid w:val="00B65514"/>
    <w:rsid w:val="00B7263A"/>
    <w:rsid w:val="00B76DA0"/>
    <w:rsid w:val="00B77351"/>
    <w:rsid w:val="00B800AD"/>
    <w:rsid w:val="00B852A5"/>
    <w:rsid w:val="00B859DC"/>
    <w:rsid w:val="00B950C1"/>
    <w:rsid w:val="00BB27A9"/>
    <w:rsid w:val="00BC0DCD"/>
    <w:rsid w:val="00BD1A7E"/>
    <w:rsid w:val="00BE1F0A"/>
    <w:rsid w:val="00BF55A9"/>
    <w:rsid w:val="00BF6A6C"/>
    <w:rsid w:val="00C0116B"/>
    <w:rsid w:val="00C01D44"/>
    <w:rsid w:val="00C1638A"/>
    <w:rsid w:val="00C16A05"/>
    <w:rsid w:val="00C26A57"/>
    <w:rsid w:val="00C4018A"/>
    <w:rsid w:val="00C4052D"/>
    <w:rsid w:val="00C43093"/>
    <w:rsid w:val="00C46630"/>
    <w:rsid w:val="00C46A14"/>
    <w:rsid w:val="00C7017B"/>
    <w:rsid w:val="00C71802"/>
    <w:rsid w:val="00C74C66"/>
    <w:rsid w:val="00C775B7"/>
    <w:rsid w:val="00C878D0"/>
    <w:rsid w:val="00C9216F"/>
    <w:rsid w:val="00C977E2"/>
    <w:rsid w:val="00CA7F79"/>
    <w:rsid w:val="00CC5368"/>
    <w:rsid w:val="00CC56FA"/>
    <w:rsid w:val="00CD10E1"/>
    <w:rsid w:val="00CD67E2"/>
    <w:rsid w:val="00CE2D67"/>
    <w:rsid w:val="00CE5034"/>
    <w:rsid w:val="00D05266"/>
    <w:rsid w:val="00D05FDF"/>
    <w:rsid w:val="00D10231"/>
    <w:rsid w:val="00D134FA"/>
    <w:rsid w:val="00D15A6A"/>
    <w:rsid w:val="00D23DF0"/>
    <w:rsid w:val="00D417C5"/>
    <w:rsid w:val="00D4760C"/>
    <w:rsid w:val="00D52995"/>
    <w:rsid w:val="00D5404C"/>
    <w:rsid w:val="00D61A3F"/>
    <w:rsid w:val="00D72580"/>
    <w:rsid w:val="00D76F7E"/>
    <w:rsid w:val="00D772CE"/>
    <w:rsid w:val="00D8203B"/>
    <w:rsid w:val="00D82A7C"/>
    <w:rsid w:val="00D86904"/>
    <w:rsid w:val="00DB33B9"/>
    <w:rsid w:val="00DB651E"/>
    <w:rsid w:val="00DC0E9F"/>
    <w:rsid w:val="00DC11C3"/>
    <w:rsid w:val="00DD0273"/>
    <w:rsid w:val="00DD1F50"/>
    <w:rsid w:val="00DE3430"/>
    <w:rsid w:val="00DE5C8A"/>
    <w:rsid w:val="00DF2A45"/>
    <w:rsid w:val="00E117D4"/>
    <w:rsid w:val="00E35F4D"/>
    <w:rsid w:val="00E37BD0"/>
    <w:rsid w:val="00E446E6"/>
    <w:rsid w:val="00E46EC9"/>
    <w:rsid w:val="00E50643"/>
    <w:rsid w:val="00E63029"/>
    <w:rsid w:val="00E641BA"/>
    <w:rsid w:val="00E7773D"/>
    <w:rsid w:val="00E83FDA"/>
    <w:rsid w:val="00E905AA"/>
    <w:rsid w:val="00EA183D"/>
    <w:rsid w:val="00EA4411"/>
    <w:rsid w:val="00EB13A1"/>
    <w:rsid w:val="00EB3992"/>
    <w:rsid w:val="00EB7627"/>
    <w:rsid w:val="00EC0C2F"/>
    <w:rsid w:val="00EC4E96"/>
    <w:rsid w:val="00ED7070"/>
    <w:rsid w:val="00EF7BB4"/>
    <w:rsid w:val="00F016F8"/>
    <w:rsid w:val="00F01BF2"/>
    <w:rsid w:val="00F12CF1"/>
    <w:rsid w:val="00F23DEC"/>
    <w:rsid w:val="00F317D7"/>
    <w:rsid w:val="00F37A26"/>
    <w:rsid w:val="00F37FE7"/>
    <w:rsid w:val="00F50A3A"/>
    <w:rsid w:val="00F51C6A"/>
    <w:rsid w:val="00F6188C"/>
    <w:rsid w:val="00F61E01"/>
    <w:rsid w:val="00F63E10"/>
    <w:rsid w:val="00F836C3"/>
    <w:rsid w:val="00FA08E5"/>
    <w:rsid w:val="00FA1F22"/>
    <w:rsid w:val="00FA69D8"/>
    <w:rsid w:val="00FB728A"/>
    <w:rsid w:val="00FC24BF"/>
    <w:rsid w:val="00FC4613"/>
    <w:rsid w:val="00FC5740"/>
    <w:rsid w:val="00FE23E5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59B7A4F2-CD5E-448E-A48B-B00B96F0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next w:val="QPPBodytext"/>
    <w:qFormat/>
    <w:rsid w:val="00A058F3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59275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59275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59275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5927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5927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59275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59275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5927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59275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A058F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058F3"/>
  </w:style>
  <w:style w:type="paragraph" w:customStyle="1" w:styleId="QPPBodytext">
    <w:name w:val="QPP Body text"/>
    <w:basedOn w:val="Normal"/>
    <w:link w:val="QPPBodytextChar"/>
    <w:rsid w:val="00A058F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92757"/>
    <w:rPr>
      <w:rFonts w:ascii="Arial" w:hAnsi="Arial" w:cs="Arial"/>
      <w:color w:val="000000"/>
    </w:rPr>
  </w:style>
  <w:style w:type="table" w:styleId="TableGrid">
    <w:name w:val="Table Grid"/>
    <w:basedOn w:val="TableNormal"/>
    <w:locked/>
    <w:rsid w:val="0059275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A058F3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A058F3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A058F3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A058F3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A058F3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92757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A058F3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A058F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A058F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A058F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A058F3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A058F3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92757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A058F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A058F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A058F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592757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A058F3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A058F3"/>
    <w:pPr>
      <w:numPr>
        <w:numId w:val="4"/>
      </w:numPr>
    </w:pPr>
  </w:style>
  <w:style w:type="character" w:styleId="CommentReference">
    <w:name w:val="annotation reference"/>
    <w:semiHidden/>
    <w:locked/>
    <w:rsid w:val="00592757"/>
    <w:rPr>
      <w:sz w:val="16"/>
      <w:szCs w:val="16"/>
    </w:rPr>
  </w:style>
  <w:style w:type="paragraph" w:styleId="BalloonText">
    <w:name w:val="Balloon Text"/>
    <w:basedOn w:val="Normal"/>
    <w:semiHidden/>
    <w:locked/>
    <w:rsid w:val="00592757"/>
    <w:rPr>
      <w:rFonts w:ascii="Tahoma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A058F3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A058F3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A058F3"/>
    <w:pPr>
      <w:numPr>
        <w:numId w:val="9"/>
      </w:numPr>
    </w:pPr>
  </w:style>
  <w:style w:type="paragraph" w:customStyle="1" w:styleId="QPPBodyTextITALIC">
    <w:name w:val="QPP Body Text ITALIC"/>
    <w:basedOn w:val="QPPBodytext"/>
    <w:autoRedefine/>
    <w:rsid w:val="00A058F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A058F3"/>
    <w:rPr>
      <w:vertAlign w:val="superscript"/>
    </w:rPr>
  </w:style>
  <w:style w:type="character" w:customStyle="1" w:styleId="QPPSuperscriptChar">
    <w:name w:val="QPP Superscript Char"/>
    <w:link w:val="QPPSuperscript"/>
    <w:rsid w:val="00592757"/>
    <w:rPr>
      <w:rFonts w:ascii="Arial" w:hAnsi="Arial" w:cs="Arial"/>
      <w:color w:val="000000"/>
      <w:vertAlign w:val="superscript"/>
    </w:rPr>
  </w:style>
  <w:style w:type="paragraph" w:styleId="CommentText">
    <w:name w:val="annotation text"/>
    <w:basedOn w:val="Normal"/>
    <w:link w:val="CommentTextChar"/>
    <w:semiHidden/>
    <w:locked/>
    <w:rsid w:val="00592757"/>
    <w:rPr>
      <w:szCs w:val="20"/>
    </w:rPr>
  </w:style>
  <w:style w:type="paragraph" w:customStyle="1" w:styleId="HGTableBullet2">
    <w:name w:val="HG Table Bullet 2"/>
    <w:basedOn w:val="QPPTableTextBody"/>
    <w:rsid w:val="00A058F3"/>
    <w:pPr>
      <w:numPr>
        <w:numId w:val="11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A058F3"/>
    <w:pPr>
      <w:numPr>
        <w:numId w:val="12"/>
      </w:numPr>
    </w:pPr>
  </w:style>
  <w:style w:type="paragraph" w:customStyle="1" w:styleId="HGTableBullet4">
    <w:name w:val="HG Table Bullet 4"/>
    <w:basedOn w:val="QPPTableTextBody"/>
    <w:rsid w:val="00A058F3"/>
    <w:pPr>
      <w:numPr>
        <w:numId w:val="13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592757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92757"/>
    <w:pPr>
      <w:numPr>
        <w:numId w:val="7"/>
      </w:numPr>
    </w:pPr>
  </w:style>
  <w:style w:type="character" w:customStyle="1" w:styleId="QPPSubscriptChar">
    <w:name w:val="QPP Subscript Char"/>
    <w:link w:val="QPPSubscript"/>
    <w:rsid w:val="00592757"/>
    <w:rPr>
      <w:rFonts w:ascii="Arial" w:hAnsi="Arial" w:cs="Arial"/>
      <w:color w:val="000000"/>
      <w:vertAlign w:val="subscript"/>
    </w:rPr>
  </w:style>
  <w:style w:type="paragraph" w:styleId="CommentSubject">
    <w:name w:val="annotation subject"/>
    <w:basedOn w:val="CommentText"/>
    <w:next w:val="CommentText"/>
    <w:link w:val="CommentSubjectChar"/>
    <w:locked/>
    <w:rsid w:val="0059275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918D2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3918D2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59275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locked/>
    <w:rsid w:val="00592757"/>
    <w:rPr>
      <w:color w:val="800080"/>
      <w:u w:val="single"/>
    </w:rPr>
  </w:style>
  <w:style w:type="paragraph" w:styleId="Header">
    <w:name w:val="header"/>
    <w:basedOn w:val="Normal"/>
    <w:link w:val="HeaderChar"/>
    <w:locked/>
    <w:rsid w:val="005927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18D2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5927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918D2"/>
    <w:rPr>
      <w:rFonts w:ascii="Arial" w:hAnsi="Arial"/>
      <w:szCs w:val="24"/>
    </w:rPr>
  </w:style>
  <w:style w:type="numbering" w:styleId="111111">
    <w:name w:val="Outline List 2"/>
    <w:basedOn w:val="NoList"/>
    <w:locked/>
    <w:rsid w:val="00592757"/>
  </w:style>
  <w:style w:type="numbering" w:styleId="1ai">
    <w:name w:val="Outline List 1"/>
    <w:basedOn w:val="NoList"/>
    <w:locked/>
    <w:rsid w:val="00592757"/>
  </w:style>
  <w:style w:type="numbering" w:styleId="ArticleSection">
    <w:name w:val="Outline List 3"/>
    <w:basedOn w:val="NoList"/>
    <w:locked/>
    <w:rsid w:val="00592757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592757"/>
  </w:style>
  <w:style w:type="paragraph" w:styleId="BlockText">
    <w:name w:val="Block Text"/>
    <w:basedOn w:val="Normal"/>
    <w:locked/>
    <w:rsid w:val="0059275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59275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2757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5927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2757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5927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275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5927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92757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5927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92757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5927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592757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5927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92757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59275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92757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59275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9275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592757"/>
    <w:pPr>
      <w:ind w:left="4252"/>
    </w:pPr>
  </w:style>
  <w:style w:type="character" w:customStyle="1" w:styleId="ClosingChar">
    <w:name w:val="Closing Char"/>
    <w:basedOn w:val="DefaultParagraphFont"/>
    <w:link w:val="Closing"/>
    <w:rsid w:val="00592757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5927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5927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5927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5927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5927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5927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5927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5927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5927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5927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5927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5927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5927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5927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5927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5927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5927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5927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5927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5927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5927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592757"/>
  </w:style>
  <w:style w:type="character" w:customStyle="1" w:styleId="DateChar">
    <w:name w:val="Date Char"/>
    <w:basedOn w:val="DefaultParagraphFont"/>
    <w:link w:val="Date"/>
    <w:rsid w:val="00592757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5927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9275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592757"/>
  </w:style>
  <w:style w:type="character" w:customStyle="1" w:styleId="E-mailSignatureChar">
    <w:name w:val="E-mail Signature Char"/>
    <w:basedOn w:val="DefaultParagraphFont"/>
    <w:link w:val="E-mailSignature"/>
    <w:rsid w:val="00592757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592757"/>
    <w:rPr>
      <w:i/>
      <w:iCs/>
    </w:rPr>
  </w:style>
  <w:style w:type="character" w:styleId="EndnoteReference">
    <w:name w:val="endnote reference"/>
    <w:basedOn w:val="DefaultParagraphFont"/>
    <w:locked/>
    <w:rsid w:val="00592757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592757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592757"/>
    <w:rPr>
      <w:rFonts w:ascii="Arial" w:hAnsi="Arial"/>
    </w:rPr>
  </w:style>
  <w:style w:type="paragraph" w:styleId="EnvelopeAddress">
    <w:name w:val="envelope address"/>
    <w:basedOn w:val="Normal"/>
    <w:locked/>
    <w:rsid w:val="005927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592757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592757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592757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592757"/>
    <w:rPr>
      <w:rFonts w:ascii="Arial" w:hAnsi="Arial"/>
    </w:rPr>
  </w:style>
  <w:style w:type="character" w:styleId="HTMLAcronym">
    <w:name w:val="HTML Acronym"/>
    <w:basedOn w:val="DefaultParagraphFont"/>
    <w:locked/>
    <w:rsid w:val="00592757"/>
  </w:style>
  <w:style w:type="paragraph" w:styleId="HTMLAddress">
    <w:name w:val="HTML Address"/>
    <w:basedOn w:val="Normal"/>
    <w:link w:val="HTMLAddressChar"/>
    <w:locked/>
    <w:rsid w:val="0059275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92757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592757"/>
    <w:rPr>
      <w:i/>
      <w:iCs/>
    </w:rPr>
  </w:style>
  <w:style w:type="character" w:styleId="HTMLCode">
    <w:name w:val="HTML Code"/>
    <w:basedOn w:val="DefaultParagraphFont"/>
    <w:locked/>
    <w:rsid w:val="0059275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592757"/>
    <w:rPr>
      <w:i/>
      <w:iCs/>
    </w:rPr>
  </w:style>
  <w:style w:type="character" w:styleId="HTMLKeyboard">
    <w:name w:val="HTML Keyboard"/>
    <w:basedOn w:val="DefaultParagraphFont"/>
    <w:locked/>
    <w:rsid w:val="0059275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592757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2757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59275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59275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592757"/>
    <w:rPr>
      <w:i/>
      <w:iCs/>
    </w:rPr>
  </w:style>
  <w:style w:type="paragraph" w:styleId="Index1">
    <w:name w:val="index 1"/>
    <w:basedOn w:val="Normal"/>
    <w:next w:val="Normal"/>
    <w:autoRedefine/>
    <w:locked/>
    <w:rsid w:val="00592757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592757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592757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592757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592757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592757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592757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592757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592757"/>
    <w:pPr>
      <w:ind w:left="1800" w:hanging="200"/>
    </w:pPr>
  </w:style>
  <w:style w:type="paragraph" w:styleId="IndexHeading">
    <w:name w:val="index heading"/>
    <w:basedOn w:val="Normal"/>
    <w:next w:val="Index1"/>
    <w:locked/>
    <w:rsid w:val="005927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59275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5927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757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59275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5927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5927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5927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5927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5927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5927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5927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5927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5927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5927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5927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5927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5927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5927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5927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5927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5927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5927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5927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5927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5927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592757"/>
  </w:style>
  <w:style w:type="paragraph" w:styleId="List">
    <w:name w:val="List"/>
    <w:basedOn w:val="Normal"/>
    <w:locked/>
    <w:rsid w:val="00592757"/>
    <w:pPr>
      <w:ind w:left="283" w:hanging="283"/>
      <w:contextualSpacing/>
    </w:pPr>
  </w:style>
  <w:style w:type="paragraph" w:styleId="List2">
    <w:name w:val="List 2"/>
    <w:basedOn w:val="Normal"/>
    <w:locked/>
    <w:rsid w:val="00592757"/>
    <w:pPr>
      <w:ind w:left="566" w:hanging="283"/>
      <w:contextualSpacing/>
    </w:pPr>
  </w:style>
  <w:style w:type="paragraph" w:styleId="List3">
    <w:name w:val="List 3"/>
    <w:basedOn w:val="Normal"/>
    <w:locked/>
    <w:rsid w:val="00592757"/>
    <w:pPr>
      <w:ind w:left="849" w:hanging="283"/>
      <w:contextualSpacing/>
    </w:pPr>
  </w:style>
  <w:style w:type="paragraph" w:styleId="List4">
    <w:name w:val="List 4"/>
    <w:basedOn w:val="Normal"/>
    <w:locked/>
    <w:rsid w:val="00592757"/>
    <w:pPr>
      <w:ind w:left="1132" w:hanging="283"/>
      <w:contextualSpacing/>
    </w:pPr>
  </w:style>
  <w:style w:type="paragraph" w:styleId="List5">
    <w:name w:val="List 5"/>
    <w:basedOn w:val="Normal"/>
    <w:locked/>
    <w:rsid w:val="00592757"/>
    <w:pPr>
      <w:ind w:left="1415" w:hanging="283"/>
      <w:contextualSpacing/>
    </w:pPr>
  </w:style>
  <w:style w:type="paragraph" w:styleId="ListBullet">
    <w:name w:val="List Bullet"/>
    <w:basedOn w:val="Normal"/>
    <w:locked/>
    <w:rsid w:val="00592757"/>
    <w:pPr>
      <w:numPr>
        <w:numId w:val="8"/>
      </w:numPr>
      <w:contextualSpacing/>
    </w:pPr>
  </w:style>
  <w:style w:type="paragraph" w:styleId="ListBullet2">
    <w:name w:val="List Bullet 2"/>
    <w:basedOn w:val="Normal"/>
    <w:locked/>
    <w:rsid w:val="00592757"/>
    <w:pPr>
      <w:numPr>
        <w:numId w:val="19"/>
      </w:numPr>
      <w:contextualSpacing/>
    </w:pPr>
  </w:style>
  <w:style w:type="paragraph" w:styleId="ListBullet3">
    <w:name w:val="List Bullet 3"/>
    <w:basedOn w:val="Normal"/>
    <w:locked/>
    <w:rsid w:val="00592757"/>
    <w:pPr>
      <w:numPr>
        <w:numId w:val="20"/>
      </w:numPr>
      <w:contextualSpacing/>
    </w:pPr>
  </w:style>
  <w:style w:type="paragraph" w:styleId="ListBullet4">
    <w:name w:val="List Bullet 4"/>
    <w:basedOn w:val="Normal"/>
    <w:locked/>
    <w:rsid w:val="00592757"/>
    <w:pPr>
      <w:numPr>
        <w:numId w:val="21"/>
      </w:numPr>
      <w:contextualSpacing/>
    </w:pPr>
  </w:style>
  <w:style w:type="paragraph" w:styleId="ListBullet5">
    <w:name w:val="List Bullet 5"/>
    <w:basedOn w:val="Normal"/>
    <w:locked/>
    <w:rsid w:val="00592757"/>
    <w:pPr>
      <w:numPr>
        <w:numId w:val="22"/>
      </w:numPr>
      <w:contextualSpacing/>
    </w:pPr>
  </w:style>
  <w:style w:type="paragraph" w:styleId="ListContinue">
    <w:name w:val="List Continue"/>
    <w:basedOn w:val="Normal"/>
    <w:locked/>
    <w:rsid w:val="00592757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592757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592757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592757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592757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592757"/>
    <w:pPr>
      <w:numPr>
        <w:numId w:val="23"/>
      </w:numPr>
      <w:contextualSpacing/>
    </w:pPr>
  </w:style>
  <w:style w:type="paragraph" w:styleId="ListNumber2">
    <w:name w:val="List Number 2"/>
    <w:basedOn w:val="Normal"/>
    <w:locked/>
    <w:rsid w:val="00592757"/>
    <w:pPr>
      <w:numPr>
        <w:numId w:val="24"/>
      </w:numPr>
      <w:contextualSpacing/>
    </w:pPr>
  </w:style>
  <w:style w:type="paragraph" w:styleId="ListNumber3">
    <w:name w:val="List Number 3"/>
    <w:basedOn w:val="Normal"/>
    <w:locked/>
    <w:rsid w:val="00592757"/>
    <w:pPr>
      <w:numPr>
        <w:numId w:val="25"/>
      </w:numPr>
      <w:contextualSpacing/>
    </w:pPr>
  </w:style>
  <w:style w:type="paragraph" w:styleId="ListNumber4">
    <w:name w:val="List Number 4"/>
    <w:basedOn w:val="Normal"/>
    <w:locked/>
    <w:rsid w:val="00592757"/>
    <w:pPr>
      <w:numPr>
        <w:numId w:val="26"/>
      </w:numPr>
      <w:contextualSpacing/>
    </w:pPr>
  </w:style>
  <w:style w:type="paragraph" w:styleId="ListNumber5">
    <w:name w:val="List Number 5"/>
    <w:basedOn w:val="Normal"/>
    <w:locked/>
    <w:rsid w:val="00592757"/>
    <w:pPr>
      <w:numPr>
        <w:numId w:val="27"/>
      </w:numPr>
      <w:contextualSpacing/>
    </w:pPr>
  </w:style>
  <w:style w:type="paragraph" w:styleId="MacroText">
    <w:name w:val="macro"/>
    <w:link w:val="MacroTextChar"/>
    <w:locked/>
    <w:rsid w:val="00592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592757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5927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5927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5927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5927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5927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5927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5927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5927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5927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5927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5927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5927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5927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5927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5927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5927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5927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5927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5927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5927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5927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5927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5927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5927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5927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5927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5927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5927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5927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5927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5927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5927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592757"/>
    <w:rPr>
      <w:rFonts w:ascii="Arial" w:hAnsi="Arial"/>
      <w:szCs w:val="24"/>
    </w:rPr>
  </w:style>
  <w:style w:type="paragraph" w:styleId="NormalWeb">
    <w:name w:val="Normal (Web)"/>
    <w:basedOn w:val="Normal"/>
    <w:locked/>
    <w:rsid w:val="00592757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592757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592757"/>
  </w:style>
  <w:style w:type="character" w:customStyle="1" w:styleId="NoteHeadingChar">
    <w:name w:val="Note Heading Char"/>
    <w:basedOn w:val="DefaultParagraphFont"/>
    <w:link w:val="NoteHeading"/>
    <w:rsid w:val="00592757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592757"/>
  </w:style>
  <w:style w:type="character" w:styleId="PlaceholderText">
    <w:name w:val="Placeholder Text"/>
    <w:basedOn w:val="DefaultParagraphFont"/>
    <w:uiPriority w:val="99"/>
    <w:semiHidden/>
    <w:rsid w:val="00A058F3"/>
    <w:rPr>
      <w:color w:val="808080"/>
    </w:rPr>
  </w:style>
  <w:style w:type="paragraph" w:styleId="PlainText">
    <w:name w:val="Plain Text"/>
    <w:basedOn w:val="Normal"/>
    <w:link w:val="PlainTextChar"/>
    <w:locked/>
    <w:rsid w:val="0059275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92757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927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2757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592757"/>
  </w:style>
  <w:style w:type="character" w:customStyle="1" w:styleId="SalutationChar">
    <w:name w:val="Salutation Char"/>
    <w:basedOn w:val="DefaultParagraphFont"/>
    <w:link w:val="Salutation"/>
    <w:rsid w:val="00592757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59275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92757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592757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5927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927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59275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59275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5927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5927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5927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5927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5927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5927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5927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5927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5927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5927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5927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5927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5927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5927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5927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5927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5927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5927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5927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5927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5927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5927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5927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5927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5927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5927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5927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5927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5927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5927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5927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5927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5927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592757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592757"/>
  </w:style>
  <w:style w:type="table" w:styleId="TableProfessional">
    <w:name w:val="Table Professional"/>
    <w:basedOn w:val="TableNormal"/>
    <w:locked/>
    <w:rsid w:val="005927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5927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5927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5927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5927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5927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59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5927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5927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5927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5927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27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5927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592757"/>
    <w:pPr>
      <w:spacing w:after="100"/>
    </w:pPr>
  </w:style>
  <w:style w:type="paragraph" w:styleId="TOC2">
    <w:name w:val="toc 2"/>
    <w:basedOn w:val="Normal"/>
    <w:next w:val="Normal"/>
    <w:autoRedefine/>
    <w:locked/>
    <w:rsid w:val="00592757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592757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592757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592757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592757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592757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592757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59275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59275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A058F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A058F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92757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A058F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191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4090</CharactersWithSpaces>
  <SharedDoc>false</SharedDoc>
  <HLinks>
    <vt:vector size="84" baseType="variant">
      <vt:variant>
        <vt:i4>6684780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458763</vt:i4>
      </vt:variant>
      <vt:variant>
        <vt:i4>33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30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27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24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21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6750305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AnimalKeeping</vt:lpwstr>
      </vt:variant>
      <vt:variant>
        <vt:i4>7733283</vt:i4>
      </vt:variant>
      <vt:variant>
        <vt:i4>15</vt:i4>
      </vt:variant>
      <vt:variant>
        <vt:i4>0</vt:i4>
      </vt:variant>
      <vt:variant>
        <vt:i4>5</vt:i4>
      </vt:variant>
      <vt:variant>
        <vt:lpwstr>https://services.dip.qld.gov.au/locallaws/</vt:lpwstr>
      </vt:variant>
      <vt:variant>
        <vt:lpwstr/>
      </vt:variant>
      <vt:variant>
        <vt:i4>458763</vt:i4>
      </vt:variant>
      <vt:variant>
        <vt:i4>12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5177353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C:\Users\060184\AppData\Local\Microsoft\Windows\Temporary Internet Files\Content.Outlook\Part 5 - Tables of assessment\Part5LocalPlan.doc</vt:lpwstr>
      </vt:variant>
      <vt:variant>
        <vt:lpwstr/>
      </vt:variant>
      <vt:variant>
        <vt:i4>6357049</vt:i4>
      </vt:variant>
      <vt:variant>
        <vt:i4>0</vt:i4>
      </vt:variant>
      <vt:variant>
        <vt:i4>0</vt:i4>
      </vt:variant>
      <vt:variant>
        <vt:i4>5</vt:i4>
      </vt:variant>
      <vt:variant>
        <vt:lpwstr>C:\Users\060184\AppData\Local\Microsoft\Windows\Temporary Internet Files\Content.Outlook\Part 5 - Tables of assessment\Part5Lowdensityresidential.doc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Alisha Pettit</cp:lastModifiedBy>
  <cp:revision>38</cp:revision>
  <cp:lastPrinted>2012-11-01T05:01:00Z</cp:lastPrinted>
  <dcterms:created xsi:type="dcterms:W3CDTF">2013-06-24T00:37:00Z</dcterms:created>
  <dcterms:modified xsi:type="dcterms:W3CDTF">2020-02-10T05:17:00Z</dcterms:modified>
</cp:coreProperties>
</file>