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A75AA" w14:textId="786A5073" w:rsidR="005362AB" w:rsidRPr="00A75EE2" w:rsidRDefault="00A51156" w:rsidP="001D4277">
      <w:pPr>
        <w:pStyle w:val="QPPHeading4"/>
        <w:rPr>
          <w:rStyle w:val="QPPHeading4Char"/>
          <w:b/>
          <w:bCs/>
        </w:rPr>
      </w:pPr>
      <w:r w:rsidRPr="00A75EE2">
        <w:t xml:space="preserve">7.2.6.4 </w:t>
      </w:r>
      <w:r w:rsidR="0044171D" w:rsidRPr="00A75EE2">
        <w:t>Fortitude Valley neighbourhood plan code</w:t>
      </w:r>
    </w:p>
    <w:p w14:paraId="6730D38C" w14:textId="77777777" w:rsidR="005362AB" w:rsidRPr="00A75EE2" w:rsidRDefault="00820B35" w:rsidP="001D4277">
      <w:pPr>
        <w:pStyle w:val="QPPHeading4"/>
        <w:rPr>
          <w:rStyle w:val="QPPHeading4Char"/>
          <w:b/>
          <w:bCs/>
        </w:rPr>
      </w:pPr>
      <w:r>
        <w:t xml:space="preserve">7.2.6.4.1 </w:t>
      </w:r>
      <w:r w:rsidR="0044171D" w:rsidRPr="00A75EE2">
        <w:t>Application</w:t>
      </w:r>
    </w:p>
    <w:p w14:paraId="57308510" w14:textId="77777777" w:rsidR="005362AB" w:rsidRDefault="00B72223" w:rsidP="005362AB">
      <w:pPr>
        <w:pStyle w:val="QPPBulletPoint1"/>
      </w:pPr>
      <w:r w:rsidRPr="005362AB">
        <w:t>This code applies to assessing a material change of use, reconfiguring a lot, operational work or building work in the Fortitude Valley neighbourhood plan area:</w:t>
      </w:r>
    </w:p>
    <w:p w14:paraId="7B6DA388" w14:textId="51DCA6AE" w:rsidR="005362AB" w:rsidRDefault="00B72223" w:rsidP="005362AB">
      <w:pPr>
        <w:pStyle w:val="QPPBulletpoint2"/>
      </w:pPr>
      <w:r w:rsidRPr="005362AB">
        <w:t xml:space="preserve">assessable development where this code is an applicable code identified in the assessment </w:t>
      </w:r>
      <w:r w:rsidR="00B24E9D">
        <w:t>benchmarks</w:t>
      </w:r>
      <w:r w:rsidR="00B24E9D" w:rsidRPr="005362AB">
        <w:t xml:space="preserve"> </w:t>
      </w:r>
      <w:r w:rsidRPr="005362AB">
        <w:t xml:space="preserve">column of a table of assessment for </w:t>
      </w:r>
      <w:r w:rsidR="007B5422" w:rsidRPr="005362AB">
        <w:t xml:space="preserve">a </w:t>
      </w:r>
      <w:r w:rsidRPr="005362AB">
        <w:t>neighbourhood plan (</w:t>
      </w:r>
      <w:hyperlink r:id="rId7" w:history="1">
        <w:r w:rsidR="00CE5DE3" w:rsidRPr="005362AB">
          <w:rPr>
            <w:rStyle w:val="Hyperlink"/>
          </w:rPr>
          <w:t>section 5.</w:t>
        </w:r>
        <w:r w:rsidR="000C458E" w:rsidRPr="005362AB">
          <w:rPr>
            <w:rStyle w:val="Hyperlink"/>
          </w:rPr>
          <w:t>9</w:t>
        </w:r>
      </w:hyperlink>
      <w:r w:rsidRPr="005362AB">
        <w:t>);</w:t>
      </w:r>
      <w:r w:rsidR="00B4519F" w:rsidRPr="005362AB">
        <w:t xml:space="preserve"> or</w:t>
      </w:r>
    </w:p>
    <w:p w14:paraId="382787C0" w14:textId="77777777" w:rsidR="005362AB" w:rsidRDefault="00B72223" w:rsidP="005362AB">
      <w:pPr>
        <w:pStyle w:val="QPPBulletpoint2"/>
      </w:pPr>
      <w:r w:rsidRPr="005362AB">
        <w:t>impact assessable development.</w:t>
      </w:r>
    </w:p>
    <w:p w14:paraId="5F8FA797" w14:textId="77777777" w:rsidR="005362AB" w:rsidRDefault="006E2C8E" w:rsidP="005362AB">
      <w:pPr>
        <w:pStyle w:val="QPPBulletPoint1"/>
      </w:pPr>
      <w:r w:rsidRPr="005362AB">
        <w:t xml:space="preserve">Land in the </w:t>
      </w:r>
      <w:r w:rsidR="00B4071A" w:rsidRPr="005362AB">
        <w:t>Fortitude Valley</w:t>
      </w:r>
      <w:r w:rsidRPr="005362AB">
        <w:t xml:space="preserve"> </w:t>
      </w:r>
      <w:r w:rsidR="007D0D3C" w:rsidRPr="005362AB">
        <w:t>n</w:t>
      </w:r>
      <w:r w:rsidRPr="005362AB">
        <w:t xml:space="preserve">eighbourhood </w:t>
      </w:r>
      <w:r w:rsidR="007D0D3C" w:rsidRPr="005362AB">
        <w:t>p</w:t>
      </w:r>
      <w:r w:rsidRPr="005362AB">
        <w:t>lan area is identified on the</w:t>
      </w:r>
      <w:r w:rsidR="008C1FB2" w:rsidRPr="005362AB">
        <w:t xml:space="preserve"> </w:t>
      </w:r>
      <w:hyperlink r:id="rId8" w:history="1">
        <w:r w:rsidR="008C1FB2" w:rsidRPr="005362AB">
          <w:rPr>
            <w:rStyle w:val="Hyperlink"/>
          </w:rPr>
          <w:t>NPM-006.4 Fortitude Valley neighbourhood plan map</w:t>
        </w:r>
      </w:hyperlink>
      <w:r w:rsidRPr="005362AB">
        <w:t xml:space="preserve"> and includes the following precincts:</w:t>
      </w:r>
    </w:p>
    <w:p w14:paraId="251D39B4" w14:textId="77777777" w:rsidR="005362AB" w:rsidRDefault="00F730C7" w:rsidP="000F2392">
      <w:pPr>
        <w:pStyle w:val="QPPBulletpoint2"/>
        <w:numPr>
          <w:ilvl w:val="0"/>
          <w:numId w:val="24"/>
        </w:numPr>
      </w:pPr>
      <w:r w:rsidRPr="005362AB">
        <w:t xml:space="preserve">Gotha </w:t>
      </w:r>
      <w:r w:rsidR="00DE58F6" w:rsidRPr="005362AB">
        <w:t>S</w:t>
      </w:r>
      <w:r w:rsidR="00B72223" w:rsidRPr="005362AB">
        <w:t>treet</w:t>
      </w:r>
      <w:r w:rsidRPr="005362AB">
        <w:t xml:space="preserve"> precinct (Fortitude Valley </w:t>
      </w:r>
      <w:r w:rsidR="00B72223" w:rsidRPr="005362AB">
        <w:t>neighbourhood plan/NPP</w:t>
      </w:r>
      <w:r w:rsidRPr="005362AB">
        <w:t>-001)</w:t>
      </w:r>
      <w:r w:rsidR="00B72223" w:rsidRPr="005362AB">
        <w:t>;</w:t>
      </w:r>
    </w:p>
    <w:p w14:paraId="6D3B6CCE" w14:textId="77777777" w:rsidR="005362AB" w:rsidRDefault="00F730C7" w:rsidP="005362AB">
      <w:pPr>
        <w:pStyle w:val="QPPBulletpoint2"/>
      </w:pPr>
      <w:r w:rsidRPr="005362AB">
        <w:t xml:space="preserve">Valley </w:t>
      </w:r>
      <w:r w:rsidR="009579E9" w:rsidRPr="005362AB">
        <w:t>h</w:t>
      </w:r>
      <w:r w:rsidRPr="005362AB">
        <w:t xml:space="preserve">eart precinct (Fortitude Valley </w:t>
      </w:r>
      <w:r w:rsidR="00B72223" w:rsidRPr="005362AB">
        <w:t>neighbourhood plan/NPP</w:t>
      </w:r>
      <w:r w:rsidRPr="005362AB">
        <w:t>-002)</w:t>
      </w:r>
      <w:r w:rsidR="00CF1C52">
        <w:t>;</w:t>
      </w:r>
    </w:p>
    <w:p w14:paraId="1BCA0071" w14:textId="77777777" w:rsidR="005362AB" w:rsidRDefault="002E7C50" w:rsidP="00CF1C52">
      <w:pPr>
        <w:pStyle w:val="QPPBulletpoint3"/>
      </w:pPr>
      <w:r w:rsidRPr="005362AB">
        <w:t xml:space="preserve">Special </w:t>
      </w:r>
      <w:r w:rsidR="00151831" w:rsidRPr="005362AB">
        <w:t xml:space="preserve">context area </w:t>
      </w:r>
      <w:r w:rsidR="00D06A9F" w:rsidRPr="005362AB">
        <w:t xml:space="preserve">sub-precinct (Fortitude Valley </w:t>
      </w:r>
      <w:r w:rsidR="00B72223" w:rsidRPr="005362AB">
        <w:t>neighbourhood plan/NPP</w:t>
      </w:r>
      <w:r w:rsidR="00D06A9F" w:rsidRPr="005362AB">
        <w:t>-002a)</w:t>
      </w:r>
      <w:r w:rsidR="00CF1C52">
        <w:t>;</w:t>
      </w:r>
    </w:p>
    <w:p w14:paraId="2F7FAE37" w14:textId="77777777" w:rsidR="005362AB" w:rsidRDefault="00F730C7" w:rsidP="005362AB">
      <w:pPr>
        <w:pStyle w:val="QPPBulletpoint2"/>
      </w:pPr>
      <w:r w:rsidRPr="005362AB">
        <w:t xml:space="preserve">Valley </w:t>
      </w:r>
      <w:r w:rsidR="009579E9" w:rsidRPr="005362AB">
        <w:t>g</w:t>
      </w:r>
      <w:r w:rsidRPr="005362AB">
        <w:t xml:space="preserve">ateway precinct (Fortitude Valley </w:t>
      </w:r>
      <w:r w:rsidR="00B72223" w:rsidRPr="005362AB">
        <w:t>neighbourhood plan</w:t>
      </w:r>
      <w:r w:rsidR="00415592" w:rsidRPr="005362AB">
        <w:t>/</w:t>
      </w:r>
      <w:r w:rsidR="00B72223" w:rsidRPr="005362AB">
        <w:t>NPP</w:t>
      </w:r>
      <w:r w:rsidRPr="005362AB">
        <w:t>-003)</w:t>
      </w:r>
      <w:r w:rsidR="00B72223" w:rsidRPr="005362AB">
        <w:t>;</w:t>
      </w:r>
    </w:p>
    <w:p w14:paraId="504B528A" w14:textId="77777777" w:rsidR="005362AB" w:rsidRDefault="00F730C7" w:rsidP="005362AB">
      <w:pPr>
        <w:pStyle w:val="QPPBulletpoint2"/>
      </w:pPr>
      <w:r w:rsidRPr="005362AB">
        <w:t xml:space="preserve">Light </w:t>
      </w:r>
      <w:r w:rsidR="00DE58F6" w:rsidRPr="005362AB">
        <w:t>S</w:t>
      </w:r>
      <w:r w:rsidR="00B72223" w:rsidRPr="005362AB">
        <w:t>treet</w:t>
      </w:r>
      <w:r w:rsidRPr="005362AB">
        <w:t xml:space="preserve"> </w:t>
      </w:r>
      <w:r w:rsidR="008B7F5A" w:rsidRPr="005362AB">
        <w:t>h</w:t>
      </w:r>
      <w:r w:rsidR="00B26A7E" w:rsidRPr="005362AB">
        <w:t xml:space="preserve">ill </w:t>
      </w:r>
      <w:r w:rsidRPr="005362AB">
        <w:t xml:space="preserve">precinct (Fortitude Valley </w:t>
      </w:r>
      <w:r w:rsidR="00B72223" w:rsidRPr="005362AB">
        <w:t>neighbourhood plan/NPP</w:t>
      </w:r>
      <w:r w:rsidRPr="005362AB">
        <w:t>-004)</w:t>
      </w:r>
      <w:r w:rsidR="00B72223" w:rsidRPr="005362AB">
        <w:t>;</w:t>
      </w:r>
    </w:p>
    <w:p w14:paraId="74AA5ACF" w14:textId="77777777" w:rsidR="005362AB" w:rsidRDefault="00F730C7" w:rsidP="005362AB">
      <w:pPr>
        <w:pStyle w:val="QPPBulletpoint2"/>
      </w:pPr>
      <w:r w:rsidRPr="005362AB">
        <w:t xml:space="preserve">James </w:t>
      </w:r>
      <w:r w:rsidR="00DE58F6" w:rsidRPr="005362AB">
        <w:t>S</w:t>
      </w:r>
      <w:r w:rsidR="00B72223" w:rsidRPr="005362AB">
        <w:t>treet</w:t>
      </w:r>
      <w:r w:rsidRPr="005362AB">
        <w:t xml:space="preserve"> precinct (Fortitude Valley </w:t>
      </w:r>
      <w:r w:rsidR="00B72223" w:rsidRPr="005362AB">
        <w:t>neighbourhood plan/NPP</w:t>
      </w:r>
      <w:r w:rsidRPr="005362AB">
        <w:t>-005)</w:t>
      </w:r>
      <w:r w:rsidR="00B72223" w:rsidRPr="005362AB">
        <w:t>;</w:t>
      </w:r>
    </w:p>
    <w:p w14:paraId="466ABFDE" w14:textId="77777777" w:rsidR="005362AB" w:rsidRDefault="00F730C7" w:rsidP="005362AB">
      <w:pPr>
        <w:pStyle w:val="QPPBulletpoint2"/>
      </w:pPr>
      <w:r w:rsidRPr="005362AB">
        <w:t xml:space="preserve">Water </w:t>
      </w:r>
      <w:r w:rsidR="00DE58F6" w:rsidRPr="005362AB">
        <w:t>S</w:t>
      </w:r>
      <w:r w:rsidR="00B72223" w:rsidRPr="005362AB">
        <w:t>treet</w:t>
      </w:r>
      <w:r w:rsidRPr="005362AB">
        <w:t xml:space="preserve"> precinct (Fortitude Valley </w:t>
      </w:r>
      <w:r w:rsidR="00B72223" w:rsidRPr="005362AB">
        <w:t>neighbourhood plan/NPP</w:t>
      </w:r>
      <w:r w:rsidRPr="005362AB">
        <w:t>-006)</w:t>
      </w:r>
      <w:r w:rsidR="00B72223" w:rsidRPr="005362AB">
        <w:t>.</w:t>
      </w:r>
    </w:p>
    <w:p w14:paraId="084F8D7B" w14:textId="73CEBCA9" w:rsidR="005362AB" w:rsidRDefault="006E2C8E" w:rsidP="005362AB">
      <w:pPr>
        <w:pStyle w:val="QPPBulletPoint1"/>
      </w:pPr>
      <w:r w:rsidRPr="005362AB">
        <w:t xml:space="preserve">When using this code, reference should be made to </w:t>
      </w:r>
      <w:hyperlink r:id="rId9" w:anchor="Part1Pt5" w:history="1">
        <w:r w:rsidR="007B2DBF" w:rsidRPr="005362AB">
          <w:rPr>
            <w:rStyle w:val="Hyperlink"/>
          </w:rPr>
          <w:t>section 1.5</w:t>
        </w:r>
      </w:hyperlink>
      <w:r w:rsidR="00F82E44" w:rsidRPr="005362AB">
        <w:t xml:space="preserve">, </w:t>
      </w:r>
      <w:hyperlink r:id="rId10" w:anchor="Part532" w:history="1">
        <w:r w:rsidR="008537A2" w:rsidRPr="005362AB">
          <w:rPr>
            <w:rStyle w:val="Hyperlink"/>
          </w:rPr>
          <w:t>section 5.3.2</w:t>
        </w:r>
      </w:hyperlink>
      <w:r w:rsidR="005D7EF7" w:rsidRPr="005362AB">
        <w:t xml:space="preserve"> </w:t>
      </w:r>
      <w:r w:rsidR="007B2DBF" w:rsidRPr="005362AB">
        <w:t xml:space="preserve">and </w:t>
      </w:r>
      <w:hyperlink r:id="rId11" w:anchor="Part533" w:history="1">
        <w:r w:rsidR="007B2DBF" w:rsidRPr="005362AB">
          <w:rPr>
            <w:rStyle w:val="Hyperlink"/>
          </w:rPr>
          <w:t>section 5.3.3</w:t>
        </w:r>
      </w:hyperlink>
      <w:r w:rsidR="00B26A7E" w:rsidRPr="005362AB">
        <w:t>.</w:t>
      </w:r>
    </w:p>
    <w:p w14:paraId="6EF35563" w14:textId="77777777" w:rsidR="00017523" w:rsidRPr="00017523" w:rsidRDefault="00017523" w:rsidP="00017523">
      <w:pPr>
        <w:pStyle w:val="QPPEditorsNoteStyle1"/>
      </w:pPr>
      <w:r w:rsidRPr="00017523">
        <w:t>Note—The following purpose, overall outcomes, performance outcomes and acceptable outcomes comprise the assessment benchmarks of this code.</w:t>
      </w:r>
    </w:p>
    <w:p w14:paraId="081FAF87" w14:textId="67D22481" w:rsidR="005362AB" w:rsidRDefault="00EC71E2" w:rsidP="005362AB">
      <w:pPr>
        <w:pStyle w:val="QPPEditorsNoteStyle1"/>
      </w:pPr>
      <w:r w:rsidRPr="005362AB">
        <w:t>Note—This nei</w:t>
      </w:r>
      <w:r w:rsidR="00D06A9F" w:rsidRPr="005362AB">
        <w:t>ghbourhood plan includes a table</w:t>
      </w:r>
      <w:r w:rsidRPr="005362AB">
        <w:t xml:space="preserve"> of assessment with </w:t>
      </w:r>
      <w:r w:rsidR="00DC78FE">
        <w:t xml:space="preserve">variations to </w:t>
      </w:r>
      <w:r w:rsidR="00B24E9D">
        <w:t>categories</w:t>
      </w:r>
      <w:r w:rsidR="00B24E9D" w:rsidRPr="005362AB">
        <w:t xml:space="preserve"> </w:t>
      </w:r>
      <w:r w:rsidRPr="005362AB">
        <w:t>of</w:t>
      </w:r>
      <w:r w:rsidR="00B24E9D">
        <w:t xml:space="preserve"> development and</w:t>
      </w:r>
      <w:r w:rsidRPr="005362AB">
        <w:t xml:space="preserve"> assessment</w:t>
      </w:r>
      <w:r w:rsidR="00D06A9F" w:rsidRPr="005362AB">
        <w:t xml:space="preserve">. Refer to </w:t>
      </w:r>
      <w:hyperlink r:id="rId12" w:anchor="Table5928A" w:history="1">
        <w:r w:rsidR="005D7EF7" w:rsidRPr="005362AB">
          <w:rPr>
            <w:rStyle w:val="Hyperlink"/>
          </w:rPr>
          <w:t>Table 5.</w:t>
        </w:r>
        <w:r w:rsidR="000C458E" w:rsidRPr="005362AB">
          <w:rPr>
            <w:rStyle w:val="Hyperlink"/>
          </w:rPr>
          <w:t>9</w:t>
        </w:r>
        <w:r w:rsidR="005D7EF7" w:rsidRPr="005362AB">
          <w:rPr>
            <w:rStyle w:val="Hyperlink"/>
          </w:rPr>
          <w:t>.28.A</w:t>
        </w:r>
      </w:hyperlink>
      <w:r w:rsidR="00B26A7E" w:rsidRPr="005362AB">
        <w:t xml:space="preserve">, </w:t>
      </w:r>
      <w:hyperlink r:id="rId13" w:anchor="Table5928B" w:history="1">
        <w:r w:rsidR="005D7EF7" w:rsidRPr="005362AB">
          <w:rPr>
            <w:rStyle w:val="Hyperlink"/>
          </w:rPr>
          <w:t>Table 5.</w:t>
        </w:r>
        <w:r w:rsidR="000C458E" w:rsidRPr="005362AB">
          <w:rPr>
            <w:rStyle w:val="Hyperlink"/>
          </w:rPr>
          <w:t>9</w:t>
        </w:r>
        <w:r w:rsidR="005D7EF7" w:rsidRPr="005362AB">
          <w:rPr>
            <w:rStyle w:val="Hyperlink"/>
          </w:rPr>
          <w:t>.28.B</w:t>
        </w:r>
      </w:hyperlink>
      <w:r w:rsidR="00B26A7E" w:rsidRPr="005362AB">
        <w:t xml:space="preserve">, </w:t>
      </w:r>
      <w:hyperlink r:id="rId14" w:anchor="Table5928C" w:history="1">
        <w:r w:rsidR="005D7EF7" w:rsidRPr="005362AB">
          <w:rPr>
            <w:rStyle w:val="Hyperlink"/>
          </w:rPr>
          <w:t>Table 5.</w:t>
        </w:r>
        <w:r w:rsidR="000C458E" w:rsidRPr="005362AB">
          <w:rPr>
            <w:rStyle w:val="Hyperlink"/>
          </w:rPr>
          <w:t>9</w:t>
        </w:r>
        <w:r w:rsidR="005D7EF7" w:rsidRPr="005362AB">
          <w:rPr>
            <w:rStyle w:val="Hyperlink"/>
          </w:rPr>
          <w:t>.28.C</w:t>
        </w:r>
      </w:hyperlink>
      <w:r w:rsidR="00B26A7E" w:rsidRPr="005362AB">
        <w:t xml:space="preserve"> and </w:t>
      </w:r>
      <w:hyperlink r:id="rId15" w:anchor="Table5928D" w:history="1">
        <w:r w:rsidR="005D7EF7" w:rsidRPr="005362AB">
          <w:rPr>
            <w:rStyle w:val="Hyperlink"/>
          </w:rPr>
          <w:t>Table 5.</w:t>
        </w:r>
        <w:r w:rsidR="000C458E" w:rsidRPr="005362AB">
          <w:rPr>
            <w:rStyle w:val="Hyperlink"/>
          </w:rPr>
          <w:t>9</w:t>
        </w:r>
        <w:r w:rsidR="005D7EF7" w:rsidRPr="005362AB">
          <w:rPr>
            <w:rStyle w:val="Hyperlink"/>
          </w:rPr>
          <w:t>.28.D</w:t>
        </w:r>
      </w:hyperlink>
      <w:r w:rsidR="00B26A7E" w:rsidRPr="005362AB">
        <w:t>.</w:t>
      </w:r>
    </w:p>
    <w:p w14:paraId="429D8B8F" w14:textId="77777777" w:rsidR="00D038E2" w:rsidRPr="00A75EE2" w:rsidRDefault="0044171D" w:rsidP="001D4277">
      <w:pPr>
        <w:pStyle w:val="QPPHeading4"/>
        <w:rPr>
          <w:rStyle w:val="QPPHeading4Char"/>
          <w:b/>
          <w:bCs/>
        </w:rPr>
      </w:pPr>
      <w:r w:rsidRPr="00A75EE2">
        <w:t>7.2.6.4.2</w:t>
      </w:r>
      <w:r w:rsidR="00A51156" w:rsidRPr="00A75EE2">
        <w:t xml:space="preserve"> </w:t>
      </w:r>
      <w:r w:rsidRPr="00A75EE2">
        <w:t>Purpose</w:t>
      </w:r>
    </w:p>
    <w:p w14:paraId="30FFCBA9" w14:textId="77777777" w:rsidR="000F2392" w:rsidRDefault="000F2392" w:rsidP="000F2392">
      <w:pPr>
        <w:pStyle w:val="QPPBulletPoint1"/>
        <w:numPr>
          <w:ilvl w:val="0"/>
          <w:numId w:val="85"/>
        </w:numPr>
      </w:pPr>
      <w:r w:rsidRPr="00D038E2">
        <w:t xml:space="preserve">The </w:t>
      </w:r>
      <w:r w:rsidRPr="000F2392">
        <w:t>purpose of the Fortitude Valley neighbourhood plan code is to provide finer grained planning at a local level for the Fortitude Valley neighbourhood plan area.</w:t>
      </w:r>
    </w:p>
    <w:p w14:paraId="6034DCA6" w14:textId="77777777" w:rsidR="00EE01D3" w:rsidRDefault="0044171D" w:rsidP="000F2392">
      <w:pPr>
        <w:pStyle w:val="QPPBulletPoint1"/>
      </w:pPr>
      <w:r w:rsidRPr="000F2392">
        <w:t>The</w:t>
      </w:r>
      <w:r w:rsidRPr="00D038E2">
        <w:t xml:space="preserve"> purpose of the Fortitude Valley neighbourhood plan code will be achieved through overall outcomes</w:t>
      </w:r>
      <w:r w:rsidR="0031781E" w:rsidRPr="00D038E2">
        <w:t xml:space="preserve"> including overall outcomes for each precinct of the neighbourhood plan area.</w:t>
      </w:r>
    </w:p>
    <w:p w14:paraId="6701A65E" w14:textId="77777777" w:rsidR="00EE01D3" w:rsidRDefault="0031781E" w:rsidP="000F2392">
      <w:pPr>
        <w:pStyle w:val="QPPBulletPoint1"/>
      </w:pPr>
      <w:r w:rsidRPr="00D038E2">
        <w:t>The overall outcomes for the neighbourhood plan area are:</w:t>
      </w:r>
    </w:p>
    <w:p w14:paraId="45584ABA" w14:textId="77777777" w:rsidR="00EE01D3" w:rsidRDefault="0044171D" w:rsidP="000F2392">
      <w:pPr>
        <w:pStyle w:val="QPPBulletpoint2"/>
        <w:numPr>
          <w:ilvl w:val="0"/>
          <w:numId w:val="26"/>
        </w:numPr>
      </w:pPr>
      <w:r w:rsidRPr="00D038E2">
        <w:t>Fortitude Valley is a nationally recognised destination catering for a multitude of people and uses. The rich tapestry of new and old buildings, streets and lanes, cultures and character</w:t>
      </w:r>
      <w:r w:rsidR="009579E9" w:rsidRPr="00D038E2">
        <w:t xml:space="preserve"> make it distinctly ‘The Valley’</w:t>
      </w:r>
      <w:r w:rsidR="00D06A9F" w:rsidRPr="00D038E2">
        <w:t>.</w:t>
      </w:r>
    </w:p>
    <w:p w14:paraId="67378E98" w14:textId="03CF54EA" w:rsidR="00EE01D3" w:rsidRDefault="0044171D" w:rsidP="00EE01D3">
      <w:pPr>
        <w:pStyle w:val="QPPBulletpoint2"/>
      </w:pPr>
      <w:r w:rsidRPr="00D038E2">
        <w:t xml:space="preserve">Renewal of Fortitude Valley focuses on promoting its vital role in the growth and economy of the </w:t>
      </w:r>
      <w:r w:rsidR="00B72223" w:rsidRPr="00D038E2">
        <w:t>city</w:t>
      </w:r>
      <w:r w:rsidRPr="00D038E2">
        <w:t xml:space="preserve"> by providing both a supportive commercial function to the </w:t>
      </w:r>
      <w:hyperlink r:id="rId16" w:anchor="CityCentre" w:history="1">
        <w:r w:rsidR="00626511" w:rsidRPr="00D038E2">
          <w:rPr>
            <w:rStyle w:val="Hyperlink"/>
          </w:rPr>
          <w:t>C</w:t>
        </w:r>
        <w:r w:rsidR="00B72223" w:rsidRPr="00D038E2">
          <w:rPr>
            <w:rStyle w:val="Hyperlink"/>
          </w:rPr>
          <w:t xml:space="preserve">ity </w:t>
        </w:r>
        <w:r w:rsidR="00626511" w:rsidRPr="00D038E2">
          <w:rPr>
            <w:rStyle w:val="Hyperlink"/>
          </w:rPr>
          <w:t>C</w:t>
        </w:r>
        <w:r w:rsidR="00B72223" w:rsidRPr="00D038E2">
          <w:rPr>
            <w:rStyle w:val="Hyperlink"/>
          </w:rPr>
          <w:t>entre</w:t>
        </w:r>
      </w:hyperlink>
      <w:r w:rsidRPr="00D038E2">
        <w:t xml:space="preserve"> and ensuring the cultural heritage of the area, in </w:t>
      </w:r>
      <w:r w:rsidR="00CE537B" w:rsidRPr="00D038E2">
        <w:t xml:space="preserve">the Special </w:t>
      </w:r>
      <w:r w:rsidR="007B5422" w:rsidRPr="00D038E2">
        <w:t>c</w:t>
      </w:r>
      <w:r w:rsidR="00CE537B" w:rsidRPr="00D038E2">
        <w:t xml:space="preserve">ontext </w:t>
      </w:r>
      <w:r w:rsidR="007B5422" w:rsidRPr="00D038E2">
        <w:t>a</w:t>
      </w:r>
      <w:r w:rsidR="00CE537B" w:rsidRPr="00D038E2">
        <w:t>rea sub-precinct (Fortitude Valley neighbourhood plan/NPP-002a)</w:t>
      </w:r>
      <w:r w:rsidRPr="00D038E2">
        <w:t xml:space="preserve"> in particular, is maintained and enhanced.</w:t>
      </w:r>
    </w:p>
    <w:p w14:paraId="596652EE" w14:textId="77777777" w:rsidR="00EE01D3" w:rsidRDefault="0044171D" w:rsidP="00EE01D3">
      <w:pPr>
        <w:pStyle w:val="QPPBulletpoint2"/>
      </w:pPr>
      <w:r w:rsidRPr="00D038E2">
        <w:t>Growth demonstrates balanced social, economic and environmental outcomes and complements Fortitude Valley’s social, cultural and heritage diversity.</w:t>
      </w:r>
    </w:p>
    <w:p w14:paraId="45885C03" w14:textId="77777777" w:rsidR="00EE01D3" w:rsidRDefault="0044171D" w:rsidP="00EE01D3">
      <w:pPr>
        <w:pStyle w:val="QPPBulletpoint2"/>
      </w:pPr>
      <w:r w:rsidRPr="00D038E2">
        <w:t>Development strengthens</w:t>
      </w:r>
      <w:r w:rsidR="009579E9" w:rsidRPr="00D038E2">
        <w:t xml:space="preserve"> the role of the Valley h</w:t>
      </w:r>
      <w:r w:rsidRPr="00D038E2">
        <w:t xml:space="preserve">eart </w:t>
      </w:r>
      <w:r w:rsidR="00DE58F6" w:rsidRPr="00D038E2">
        <w:t>p</w:t>
      </w:r>
      <w:r w:rsidRPr="00D038E2">
        <w:t xml:space="preserve">recinct (Fortitude Valley </w:t>
      </w:r>
      <w:r w:rsidR="00B72223" w:rsidRPr="00D038E2">
        <w:t>neighbourhood plan/NPP</w:t>
      </w:r>
      <w:r w:rsidRPr="00D038E2">
        <w:t>-002) as a major entertainment, cultural, heritage, retail and business centre serving both the inner north-eastern suburbs and a city</w:t>
      </w:r>
      <w:r w:rsidR="009579E9" w:rsidRPr="00D038E2">
        <w:t>-</w:t>
      </w:r>
      <w:r w:rsidRPr="00D038E2">
        <w:t>wide catchment. The mix of uses strengthens both the day and night</w:t>
      </w:r>
      <w:r w:rsidR="009579E9" w:rsidRPr="00D038E2">
        <w:t>-</w:t>
      </w:r>
      <w:r w:rsidRPr="00D038E2">
        <w:t>time economies of Fortitude Valley.</w:t>
      </w:r>
    </w:p>
    <w:p w14:paraId="1B3EB9FB" w14:textId="77777777" w:rsidR="00EE01D3" w:rsidRDefault="00FB5232" w:rsidP="00EE01D3">
      <w:pPr>
        <w:pStyle w:val="QPPBulletpoint2"/>
      </w:pPr>
      <w:r w:rsidRPr="00D038E2">
        <w:t>D</w:t>
      </w:r>
      <w:r w:rsidR="0044171D" w:rsidRPr="00D038E2">
        <w:t xml:space="preserve">evelopment supports the growth of </w:t>
      </w:r>
      <w:r w:rsidR="00187F06" w:rsidRPr="00D038E2">
        <w:t>more</w:t>
      </w:r>
      <w:r w:rsidR="00A1719A">
        <w:t>-</w:t>
      </w:r>
      <w:r w:rsidR="00187F06" w:rsidRPr="00D038E2">
        <w:t>intensive</w:t>
      </w:r>
      <w:r w:rsidR="0044171D" w:rsidRPr="00D038E2">
        <w:t xml:space="preserve"> mixed use retail, cultural, commercial uses and residential activity, between and along the north–south corridors of Ann</w:t>
      </w:r>
      <w:r w:rsidR="007B5422" w:rsidRPr="00D038E2">
        <w:t xml:space="preserve"> Street</w:t>
      </w:r>
      <w:r w:rsidR="0044171D" w:rsidRPr="00D038E2">
        <w:t xml:space="preserve">, Wickham </w:t>
      </w:r>
      <w:r w:rsidR="007B5422" w:rsidRPr="00D038E2">
        <w:t xml:space="preserve">Street </w:t>
      </w:r>
      <w:r w:rsidR="0044171D" w:rsidRPr="00D038E2">
        <w:t xml:space="preserve">and McLachlan </w:t>
      </w:r>
      <w:r w:rsidR="007B5422" w:rsidRPr="00D038E2">
        <w:t xml:space="preserve">Street </w:t>
      </w:r>
      <w:r w:rsidR="0044171D" w:rsidRPr="00D038E2">
        <w:t>and along St Pauls Terrace.</w:t>
      </w:r>
    </w:p>
    <w:p w14:paraId="50719252" w14:textId="77777777" w:rsidR="00EE01D3" w:rsidRDefault="0044171D" w:rsidP="00EE01D3">
      <w:pPr>
        <w:pStyle w:val="QPPBulletpoint2"/>
      </w:pPr>
      <w:r w:rsidRPr="00D038E2">
        <w:t xml:space="preserve">James </w:t>
      </w:r>
      <w:r w:rsidR="00DE58F6" w:rsidRPr="00D038E2">
        <w:t>S</w:t>
      </w:r>
      <w:r w:rsidR="00B72223" w:rsidRPr="00D038E2">
        <w:t>treet</w:t>
      </w:r>
      <w:r w:rsidRPr="00D038E2">
        <w:t xml:space="preserve"> is supported as a life</w:t>
      </w:r>
      <w:r w:rsidR="009579E9" w:rsidRPr="00D038E2">
        <w:t>style node, together with small-</w:t>
      </w:r>
      <w:r w:rsidRPr="00D038E2">
        <w:t xml:space="preserve">scale business along surrounding streets such as Robertson </w:t>
      </w:r>
      <w:r w:rsidR="00DE58F6" w:rsidRPr="00D038E2">
        <w:t>S</w:t>
      </w:r>
      <w:r w:rsidR="00B72223" w:rsidRPr="00D038E2">
        <w:t>treet</w:t>
      </w:r>
      <w:r w:rsidRPr="00D038E2">
        <w:t>.</w:t>
      </w:r>
    </w:p>
    <w:p w14:paraId="30074036" w14:textId="77777777" w:rsidR="00EE01D3" w:rsidRDefault="0044171D" w:rsidP="00EE01D3">
      <w:pPr>
        <w:pStyle w:val="QPPBulletpoint2"/>
      </w:pPr>
      <w:r w:rsidRPr="00D038E2">
        <w:t xml:space="preserve">Development carefully transitions to lower intensity residential activity at the interface with the residential neighbourhoods of New Farm, Light </w:t>
      </w:r>
      <w:r w:rsidR="00DE58F6" w:rsidRPr="00D038E2">
        <w:t>S</w:t>
      </w:r>
      <w:r w:rsidR="00B72223" w:rsidRPr="00D038E2">
        <w:t>treet</w:t>
      </w:r>
      <w:r w:rsidRPr="00D038E2">
        <w:t xml:space="preserve"> </w:t>
      </w:r>
      <w:r w:rsidR="008B7F5A" w:rsidRPr="00D038E2">
        <w:t>h</w:t>
      </w:r>
      <w:r w:rsidRPr="00D038E2">
        <w:t xml:space="preserve">ill and Spring </w:t>
      </w:r>
      <w:r w:rsidR="00CE6D46">
        <w:t>H</w:t>
      </w:r>
      <w:r w:rsidRPr="00D038E2">
        <w:t>ill.</w:t>
      </w:r>
    </w:p>
    <w:p w14:paraId="21372B17" w14:textId="43F945A3" w:rsidR="00EE01D3" w:rsidRDefault="0044171D" w:rsidP="00EE01D3">
      <w:pPr>
        <w:pStyle w:val="QPPBulletpoint2"/>
      </w:pPr>
      <w:r w:rsidRPr="00D038E2">
        <w:t xml:space="preserve">Entertainment activities are focused within the </w:t>
      </w:r>
      <w:r w:rsidR="00A1719A">
        <w:t>S</w:t>
      </w:r>
      <w:r w:rsidR="007B5422" w:rsidRPr="00D038E2">
        <w:t xml:space="preserve">pecial </w:t>
      </w:r>
      <w:r w:rsidR="00DE58F6" w:rsidRPr="00D038E2">
        <w:t>entertainment area c</w:t>
      </w:r>
      <w:r w:rsidRPr="00D038E2">
        <w:t xml:space="preserve">ores as shown </w:t>
      </w:r>
      <w:r w:rsidR="00895F95" w:rsidRPr="00D038E2">
        <w:t>i</w:t>
      </w:r>
      <w:r w:rsidRPr="00D038E2">
        <w:t>n</w:t>
      </w:r>
      <w:r w:rsidR="000B53A3" w:rsidRPr="00D038E2">
        <w:t xml:space="preserve"> </w:t>
      </w:r>
      <w:hyperlink w:anchor="Figurea" w:history="1">
        <w:r w:rsidR="000B53A3" w:rsidRPr="00D038E2">
          <w:rPr>
            <w:rStyle w:val="Hyperlink"/>
          </w:rPr>
          <w:t>Figure a</w:t>
        </w:r>
      </w:hyperlink>
      <w:r w:rsidR="007D0D3C" w:rsidRPr="00D038E2">
        <w:t xml:space="preserve"> </w:t>
      </w:r>
      <w:r w:rsidRPr="00D038E2">
        <w:t xml:space="preserve">and provide for and encourage a variety of live music, </w:t>
      </w:r>
      <w:hyperlink r:id="rId17" w:anchor="Nightclub" w:history="1">
        <w:r w:rsidRPr="00D038E2">
          <w:rPr>
            <w:rStyle w:val="Hyperlink"/>
          </w:rPr>
          <w:t>nightclub entertainment facilities</w:t>
        </w:r>
      </w:hyperlink>
      <w:r w:rsidRPr="00D038E2">
        <w:t xml:space="preserve"> and other music venues into Fortitude Valley.</w:t>
      </w:r>
    </w:p>
    <w:p w14:paraId="5C7CD22B" w14:textId="77777777" w:rsidR="00EE01D3" w:rsidRDefault="0044171D" w:rsidP="00EE01D3">
      <w:pPr>
        <w:pStyle w:val="QPPBulletpoint2"/>
      </w:pPr>
      <w:r w:rsidRPr="00D038E2">
        <w:t xml:space="preserve">Noise attenuation to reduce the intrusion of amplified music from both existing and future venues is required in all new residential development, and noise attenuation requirements must be satisfied when designing new entertainment venues. In </w:t>
      </w:r>
      <w:r w:rsidR="00CF1C52" w:rsidRPr="00CF1C52">
        <w:t>s</w:t>
      </w:r>
      <w:r w:rsidR="00FB5232" w:rsidRPr="00CF1C52">
        <w:t>pecial entertainment areas</w:t>
      </w:r>
      <w:r w:rsidRPr="00D038E2">
        <w:t>, residents will expect ambient noise levels to be relatively higher both inside and outside of residences, due to their proximity to entertainment venues.</w:t>
      </w:r>
    </w:p>
    <w:p w14:paraId="3B979A08" w14:textId="77777777" w:rsidR="00EE01D3" w:rsidRDefault="0044171D" w:rsidP="00EE01D3">
      <w:pPr>
        <w:pStyle w:val="QPPEditorsNoteStyle1"/>
      </w:pPr>
      <w:r w:rsidRPr="00D038E2">
        <w:t>Note—</w:t>
      </w:r>
      <w:r w:rsidR="007745AF" w:rsidRPr="00D038E2">
        <w:t>A</w:t>
      </w:r>
      <w:r w:rsidR="00DE58F6" w:rsidRPr="00D038E2">
        <w:t xml:space="preserve"> </w:t>
      </w:r>
      <w:r w:rsidR="00A1719A">
        <w:t>S</w:t>
      </w:r>
      <w:r w:rsidR="00DE58F6" w:rsidRPr="00D038E2">
        <w:t xml:space="preserve">pecial entertainment area is taken to be a </w:t>
      </w:r>
      <w:r w:rsidR="003C63F6" w:rsidRPr="00D038E2">
        <w:t>s</w:t>
      </w:r>
      <w:r w:rsidR="00DE58F6" w:rsidRPr="00D038E2">
        <w:t>pecial e</w:t>
      </w:r>
      <w:r w:rsidRPr="00D038E2">
        <w:t xml:space="preserve">ntertainment </w:t>
      </w:r>
      <w:r w:rsidR="00DE58F6" w:rsidRPr="00D038E2">
        <w:t>p</w:t>
      </w:r>
      <w:r w:rsidRPr="00D038E2">
        <w:t xml:space="preserve">recinct for the purposes of the </w:t>
      </w:r>
      <w:hyperlink r:id="rId18" w:history="1">
        <w:r w:rsidRPr="002369CE">
          <w:rPr>
            <w:rStyle w:val="HyperlinkITALIC"/>
          </w:rPr>
          <w:t>Local Government Act 2009</w:t>
        </w:r>
      </w:hyperlink>
      <w:r w:rsidRPr="00D038E2">
        <w:t>. A</w:t>
      </w:r>
      <w:r w:rsidR="009579E9" w:rsidRPr="00D038E2">
        <w:t xml:space="preserve"> s</w:t>
      </w:r>
      <w:r w:rsidRPr="00D038E2">
        <w:t xml:space="preserve">pecial </w:t>
      </w:r>
      <w:r w:rsidR="00DE58F6" w:rsidRPr="00D038E2">
        <w:t>entertainment a</w:t>
      </w:r>
      <w:r w:rsidRPr="00D038E2">
        <w:t xml:space="preserve">rea may cover more than </w:t>
      </w:r>
      <w:r w:rsidR="003C63F6" w:rsidRPr="00D038E2">
        <w:t xml:space="preserve">1 </w:t>
      </w:r>
      <w:r w:rsidRPr="00D038E2">
        <w:t>precinct.</w:t>
      </w:r>
    </w:p>
    <w:p w14:paraId="41FCF9A6" w14:textId="77777777" w:rsidR="00EE01D3" w:rsidRDefault="00E93AA5" w:rsidP="00EE01D3">
      <w:pPr>
        <w:pStyle w:val="QPPBulletpoint2"/>
      </w:pPr>
      <w:r w:rsidRPr="00D038E2">
        <w:t xml:space="preserve">Development is of a height, scale and form which is consistent with the amenity and character, community expectations and infrastructure assumptions intended for the relevant precinct, sub-precinct or site and is only developed at </w:t>
      </w:r>
      <w:r w:rsidR="00700321" w:rsidRPr="00D038E2">
        <w:t xml:space="preserve">a </w:t>
      </w:r>
      <w:r w:rsidRPr="00D038E2">
        <w:t>greater height, scale and form where there is both a community need and an economic need for the development.</w:t>
      </w:r>
    </w:p>
    <w:p w14:paraId="21023FDB" w14:textId="4CF153A2" w:rsidR="00EE01D3" w:rsidRDefault="0044171D" w:rsidP="00EE01D3">
      <w:pPr>
        <w:pStyle w:val="QPPBulletpoint2"/>
      </w:pPr>
      <w:r w:rsidRPr="00D038E2">
        <w:t xml:space="preserve">Development protects and enhances Fortitude Valley’s special heritage and character through the retention, refurbishment and re-use of heritage places and character buildings. New development will favour the retention of existing buildings, sensitively integrate infill development with heritage places, reflect and complement Fortitude Valley’s character and maintain the prominence of </w:t>
      </w:r>
      <w:hyperlink r:id="rId19" w:anchor="LandmarkSite" w:history="1">
        <w:r w:rsidRPr="00D038E2">
          <w:rPr>
            <w:rStyle w:val="Hyperlink"/>
          </w:rPr>
          <w:t>landmark sites</w:t>
        </w:r>
      </w:hyperlink>
      <w:r w:rsidRPr="00D038E2">
        <w:t xml:space="preserve"> and vistas.</w:t>
      </w:r>
    </w:p>
    <w:p w14:paraId="6E587345" w14:textId="77777777" w:rsidR="00EE01D3" w:rsidRDefault="00B26A7E" w:rsidP="00EE01D3">
      <w:pPr>
        <w:pStyle w:val="QPPBulletpoint2"/>
      </w:pPr>
      <w:r w:rsidRPr="00D038E2">
        <w:lastRenderedPageBreak/>
        <w:t xml:space="preserve">Development reinforces </w:t>
      </w:r>
      <w:r w:rsidR="0044171D" w:rsidRPr="00D038E2">
        <w:t>the varied and diverse architecture and urban form that distinguishes Fortitude Valley from the CBD and other parts of Brisbane, through innovative building construction, architecture and urban design that reflects the creative and heritage values of Fortitude Valley and is responsive to each site’s specific shape, size, context and setting.</w:t>
      </w:r>
    </w:p>
    <w:p w14:paraId="524B1F8B" w14:textId="5D79316E" w:rsidR="00EE01D3" w:rsidRDefault="0044171D" w:rsidP="00EE01D3">
      <w:pPr>
        <w:pStyle w:val="QPPBulletpoint2"/>
      </w:pPr>
      <w:r w:rsidRPr="00D038E2">
        <w:t xml:space="preserve">The quality and quantity of public spaces is improved through new and enhanced urban commons </w:t>
      </w:r>
      <w:r w:rsidR="00E93AA5" w:rsidRPr="00D038E2">
        <w:t>(</w:t>
      </w:r>
      <w:r w:rsidRPr="00D038E2">
        <w:t>i</w:t>
      </w:r>
      <w:r w:rsidR="00DE58F6" w:rsidRPr="00D038E2">
        <w:t xml:space="preserve">ncluding railway capping </w:t>
      </w:r>
      <w:r w:rsidR="00E93AA5" w:rsidRPr="00D038E2">
        <w:t>plazas)</w:t>
      </w:r>
      <w:r w:rsidR="009579E9" w:rsidRPr="00D038E2">
        <w:t>, small-</w:t>
      </w:r>
      <w:r w:rsidRPr="00D038E2">
        <w:t xml:space="preserve">scale spaces, </w:t>
      </w:r>
      <w:hyperlink r:id="rId20" w:anchor="Arcade" w:history="1">
        <w:r w:rsidR="00544EFB" w:rsidRPr="00D038E2">
          <w:rPr>
            <w:rStyle w:val="Hyperlink"/>
          </w:rPr>
          <w:t>arcades</w:t>
        </w:r>
      </w:hyperlink>
      <w:r w:rsidRPr="00D038E2">
        <w:t xml:space="preserve">, streetscape treatments and </w:t>
      </w:r>
      <w:hyperlink r:id="rId21" w:anchor="CornerLandDed" w:history="1">
        <w:r w:rsidRPr="00D038E2">
          <w:rPr>
            <w:rStyle w:val="Hyperlink"/>
          </w:rPr>
          <w:t>corner land dedication</w:t>
        </w:r>
      </w:hyperlink>
      <w:r w:rsidRPr="00D038E2">
        <w:t xml:space="preserve"> at </w:t>
      </w:r>
      <w:hyperlink r:id="rId22" w:anchor="SignificantCornerSite" w:history="1">
        <w:r w:rsidRPr="00D038E2">
          <w:rPr>
            <w:rStyle w:val="Hyperlink"/>
          </w:rPr>
          <w:t>significant corner sites</w:t>
        </w:r>
      </w:hyperlink>
      <w:r w:rsidRPr="00D038E2">
        <w:t xml:space="preserve"> that enhance recreational and pedestrian movement opportunities. Widened footpaths and active frontages reinforce street </w:t>
      </w:r>
      <w:hyperlink r:id="rId23" w:anchor="Amenity" w:history="1">
        <w:r w:rsidRPr="00D038E2">
          <w:rPr>
            <w:rStyle w:val="Hyperlink"/>
          </w:rPr>
          <w:t>amenity</w:t>
        </w:r>
      </w:hyperlink>
      <w:r w:rsidRPr="00D038E2">
        <w:t xml:space="preserve"> and safety. Development will also support inter</w:t>
      </w:r>
      <w:r w:rsidR="009579E9" w:rsidRPr="00D038E2">
        <w:t>-</w:t>
      </w:r>
      <w:r w:rsidRPr="00D038E2">
        <w:t>suburban connections for pedestrians and cyclists to move easily through the plan area.</w:t>
      </w:r>
    </w:p>
    <w:p w14:paraId="2705EC8B" w14:textId="3EB42264" w:rsidR="00EE01D3" w:rsidRDefault="0044171D" w:rsidP="00EE01D3">
      <w:pPr>
        <w:pStyle w:val="QPPBulletpoint2"/>
      </w:pPr>
      <w:r w:rsidRPr="00D038E2">
        <w:t xml:space="preserve">A range of </w:t>
      </w:r>
      <w:hyperlink r:id="rId24" w:anchor="CommunityFacilities" w:history="1">
        <w:r w:rsidR="00B9420C" w:rsidRPr="00D038E2">
          <w:rPr>
            <w:rStyle w:val="Hyperlink"/>
          </w:rPr>
          <w:t>community facilities</w:t>
        </w:r>
      </w:hyperlink>
      <w:r w:rsidRPr="00D038E2">
        <w:t xml:space="preserve"> and services that cater for local residents and those of surrounding suburbs support social inclusiveness. New </w:t>
      </w:r>
      <w:hyperlink r:id="rId25" w:anchor="CommunityFacilities" w:history="1">
        <w:r w:rsidRPr="00D038E2">
          <w:rPr>
            <w:rStyle w:val="Hyperlink"/>
          </w:rPr>
          <w:t>community facilities</w:t>
        </w:r>
      </w:hyperlink>
      <w:r w:rsidRPr="00D038E2">
        <w:t xml:space="preserve"> will be encouraged, particularly around established clusters at Brunswick </w:t>
      </w:r>
      <w:r w:rsidR="00DE58F6" w:rsidRPr="00D038E2">
        <w:t>S</w:t>
      </w:r>
      <w:r w:rsidR="00B72223" w:rsidRPr="00D038E2">
        <w:t>treet</w:t>
      </w:r>
      <w:r w:rsidRPr="00D038E2">
        <w:t xml:space="preserve"> East and Church </w:t>
      </w:r>
      <w:r w:rsidR="00DE58F6" w:rsidRPr="00D038E2">
        <w:t>S</w:t>
      </w:r>
      <w:r w:rsidR="00B72223" w:rsidRPr="00D038E2">
        <w:t>treet</w:t>
      </w:r>
      <w:r w:rsidRPr="00D038E2">
        <w:t>.</w:t>
      </w:r>
    </w:p>
    <w:p w14:paraId="29504A31" w14:textId="77777777" w:rsidR="000E37BF" w:rsidRDefault="0044171D" w:rsidP="000F2392">
      <w:pPr>
        <w:pStyle w:val="QPPBulletPoint1"/>
      </w:pPr>
      <w:r w:rsidRPr="00D038E2">
        <w:t xml:space="preserve">Gotha </w:t>
      </w:r>
      <w:r w:rsidR="006C4DB5" w:rsidRPr="00D038E2">
        <w:t>S</w:t>
      </w:r>
      <w:r w:rsidR="00B72223" w:rsidRPr="00D038E2">
        <w:t>treet</w:t>
      </w:r>
      <w:r w:rsidRPr="00D038E2">
        <w:t xml:space="preserve"> precinct (Fortitude Valley </w:t>
      </w:r>
      <w:r w:rsidR="00B72223" w:rsidRPr="00D038E2">
        <w:t>neighbourhood plan/NPP</w:t>
      </w:r>
      <w:r w:rsidRPr="00D038E2">
        <w:t>-001)</w:t>
      </w:r>
      <w:r w:rsidR="00D06A9F" w:rsidRPr="00D038E2">
        <w:t xml:space="preserve"> overall outcomes are:</w:t>
      </w:r>
    </w:p>
    <w:p w14:paraId="083B0E66" w14:textId="1F982E4C" w:rsidR="000E37BF" w:rsidRDefault="0044171D" w:rsidP="000F2392">
      <w:pPr>
        <w:pStyle w:val="QPPBulletpoint2"/>
        <w:numPr>
          <w:ilvl w:val="0"/>
          <w:numId w:val="86"/>
        </w:numPr>
      </w:pPr>
      <w:r w:rsidRPr="00D038E2">
        <w:t xml:space="preserve">This precinct accommodates higher densities with a diverse range of uses that support the function of the </w:t>
      </w:r>
      <w:hyperlink r:id="rId26" w:anchor="CityCentre" w:history="1">
        <w:r w:rsidR="00DE58F6" w:rsidRPr="00D038E2">
          <w:rPr>
            <w:rStyle w:val="Hyperlink"/>
          </w:rPr>
          <w:t>City C</w:t>
        </w:r>
        <w:r w:rsidR="00B72223" w:rsidRPr="00D038E2">
          <w:rPr>
            <w:rStyle w:val="Hyperlink"/>
          </w:rPr>
          <w:t>entre</w:t>
        </w:r>
      </w:hyperlink>
      <w:r w:rsidRPr="00D038E2">
        <w:t xml:space="preserve"> and Valley </w:t>
      </w:r>
      <w:r w:rsidR="00895F95" w:rsidRPr="00D038E2">
        <w:t>h</w:t>
      </w:r>
      <w:r w:rsidR="004308A9" w:rsidRPr="00D038E2">
        <w:t>eart</w:t>
      </w:r>
      <w:r w:rsidRPr="00D038E2">
        <w:t>, whilst respecting the existing sense of place and maintaining views to heritage places.</w:t>
      </w:r>
    </w:p>
    <w:p w14:paraId="5CA4154D" w14:textId="77777777" w:rsidR="000E37BF" w:rsidRDefault="0044171D" w:rsidP="000E37BF">
      <w:pPr>
        <w:pStyle w:val="QPPBulletpoint2"/>
      </w:pPr>
      <w:r w:rsidRPr="00D038E2">
        <w:t xml:space="preserve">Retail and commercial uses activate the ground </w:t>
      </w:r>
      <w:r w:rsidR="00E93AA5" w:rsidRPr="00D038E2">
        <w:t xml:space="preserve">storey </w:t>
      </w:r>
      <w:r w:rsidRPr="00D038E2">
        <w:t xml:space="preserve">along Wickham </w:t>
      </w:r>
      <w:r w:rsidR="00DE58F6" w:rsidRPr="00D038E2">
        <w:t>S</w:t>
      </w:r>
      <w:r w:rsidR="00B72223" w:rsidRPr="00D038E2">
        <w:t>treet</w:t>
      </w:r>
      <w:r w:rsidRPr="00D038E2">
        <w:t xml:space="preserve"> and maintain the existing fine</w:t>
      </w:r>
      <w:r w:rsidR="00023E62" w:rsidRPr="00D038E2">
        <w:t>-</w:t>
      </w:r>
      <w:r w:rsidRPr="00D038E2">
        <w:t>grain retail character that defines this entry to Fortitude Valley.</w:t>
      </w:r>
    </w:p>
    <w:p w14:paraId="1DD2184C" w14:textId="77777777" w:rsidR="000E37BF" w:rsidRDefault="0044171D" w:rsidP="000F2392">
      <w:pPr>
        <w:pStyle w:val="QPPBulletPoint1"/>
      </w:pPr>
      <w:r w:rsidRPr="00D038E2">
        <w:t xml:space="preserve">Valley </w:t>
      </w:r>
      <w:r w:rsidR="00C81433" w:rsidRPr="00D038E2">
        <w:t xml:space="preserve">heart </w:t>
      </w:r>
      <w:r w:rsidRPr="00D038E2">
        <w:t xml:space="preserve">precinct (Fortitude Valley </w:t>
      </w:r>
      <w:r w:rsidR="009579E9" w:rsidRPr="00D038E2">
        <w:t>neighbourhood plan</w:t>
      </w:r>
      <w:r w:rsidR="00B72223" w:rsidRPr="00D038E2">
        <w:t>/NPP</w:t>
      </w:r>
      <w:r w:rsidRPr="00D038E2">
        <w:t>-002)</w:t>
      </w:r>
      <w:r w:rsidR="00D06A9F" w:rsidRPr="00D038E2">
        <w:t xml:space="preserve"> overall outcomes are:</w:t>
      </w:r>
    </w:p>
    <w:p w14:paraId="1FFACF9D" w14:textId="77777777" w:rsidR="000E37BF" w:rsidRDefault="0044171D" w:rsidP="000F2392">
      <w:pPr>
        <w:pStyle w:val="QPPBulletpoint2"/>
        <w:numPr>
          <w:ilvl w:val="0"/>
          <w:numId w:val="28"/>
        </w:numPr>
      </w:pPr>
      <w:r w:rsidRPr="00D038E2">
        <w:t>Development of a high architectural quality</w:t>
      </w:r>
      <w:r w:rsidR="009579E9" w:rsidRPr="00D038E2">
        <w:t xml:space="preserve"> reinforces the role of the </w:t>
      </w:r>
      <w:r w:rsidR="004B0806" w:rsidRPr="00D038E2">
        <w:t>V</w:t>
      </w:r>
      <w:r w:rsidRPr="00D038E2">
        <w:t xml:space="preserve">alley </w:t>
      </w:r>
      <w:r w:rsidR="009579E9" w:rsidRPr="00D038E2">
        <w:t>h</w:t>
      </w:r>
      <w:r w:rsidRPr="00D038E2">
        <w:t>eart as a key commercial, retail and entertainment centre.</w:t>
      </w:r>
    </w:p>
    <w:p w14:paraId="73FB6FC2" w14:textId="77777777" w:rsidR="000E37BF" w:rsidRDefault="0044171D" w:rsidP="000E37BF">
      <w:pPr>
        <w:pStyle w:val="QPPBulletpoint2"/>
      </w:pPr>
      <w:r w:rsidRPr="00D038E2">
        <w:t xml:space="preserve">The precinct’s proximity to the Fortitude Valley </w:t>
      </w:r>
      <w:r w:rsidR="00C81433" w:rsidRPr="00D038E2">
        <w:t xml:space="preserve">station </w:t>
      </w:r>
      <w:r w:rsidRPr="00D038E2">
        <w:t>supports higher densities and a wide range of uses. Development enhances pedestrian access to the station, and provides additional pedestrian links. Development extends along and over the railway corridor, where it enhances station access, railway operations, and the provision of public space</w:t>
      </w:r>
      <w:r w:rsidR="00C81433" w:rsidRPr="00D038E2">
        <w:t>. R</w:t>
      </w:r>
      <w:r w:rsidRPr="00D038E2">
        <w:t>efer</w:t>
      </w:r>
      <w:r w:rsidR="00C81433" w:rsidRPr="00D038E2">
        <w:t xml:space="preserve"> to</w:t>
      </w:r>
      <w:r w:rsidR="000B53A3" w:rsidRPr="00D038E2">
        <w:t xml:space="preserve"> </w:t>
      </w:r>
      <w:hyperlink w:anchor="Figureb" w:history="1">
        <w:r w:rsidR="000B53A3" w:rsidRPr="00D038E2">
          <w:rPr>
            <w:rStyle w:val="Hyperlink"/>
          </w:rPr>
          <w:t>Figure b</w:t>
        </w:r>
      </w:hyperlink>
      <w:r w:rsidRPr="00D038E2">
        <w:t>.</w:t>
      </w:r>
    </w:p>
    <w:p w14:paraId="0FFB4863" w14:textId="77777777" w:rsidR="000E37BF" w:rsidRDefault="0044171D" w:rsidP="000E37BF">
      <w:pPr>
        <w:pStyle w:val="QPPBulletpoint2"/>
      </w:pPr>
      <w:r w:rsidRPr="00D038E2">
        <w:t xml:space="preserve">Development on the southern side of Constance </w:t>
      </w:r>
      <w:r w:rsidR="00023E62" w:rsidRPr="00D038E2">
        <w:t>S</w:t>
      </w:r>
      <w:r w:rsidR="00B72223" w:rsidRPr="00D038E2">
        <w:t>treet</w:t>
      </w:r>
      <w:r w:rsidRPr="00D038E2">
        <w:t xml:space="preserve"> between Alfred</w:t>
      </w:r>
      <w:r w:rsidR="00CE537B" w:rsidRPr="00D038E2">
        <w:t xml:space="preserve"> Street</w:t>
      </w:r>
      <w:r w:rsidRPr="00D038E2">
        <w:t xml:space="preserve"> and Wickham </w:t>
      </w:r>
      <w:r w:rsidR="00CE537B" w:rsidRPr="00D038E2">
        <w:t>S</w:t>
      </w:r>
      <w:r w:rsidR="00B72223" w:rsidRPr="00D038E2">
        <w:t>treet</w:t>
      </w:r>
      <w:r w:rsidRPr="00D038E2">
        <w:t xml:space="preserve"> makes a positive contribution to Fortitude Valley’s public domain by capping the railway corridor with a new pedestrian entrance to the railway station; footpath widenings and publicly accessible space</w:t>
      </w:r>
      <w:r w:rsidR="00C81433" w:rsidRPr="00D038E2">
        <w:t>. R</w:t>
      </w:r>
      <w:r w:rsidRPr="00D038E2">
        <w:t xml:space="preserve">efer </w:t>
      </w:r>
      <w:r w:rsidR="00C81433" w:rsidRPr="00D038E2">
        <w:t xml:space="preserve">to </w:t>
      </w:r>
      <w:hyperlink w:anchor="Figureb" w:history="1">
        <w:r w:rsidR="000B53A3" w:rsidRPr="00D038E2">
          <w:rPr>
            <w:rStyle w:val="Hyperlink"/>
          </w:rPr>
          <w:t>Figure b</w:t>
        </w:r>
      </w:hyperlink>
      <w:r w:rsidRPr="00D038E2">
        <w:t>.</w:t>
      </w:r>
    </w:p>
    <w:p w14:paraId="3614A873" w14:textId="77777777" w:rsidR="000E37BF" w:rsidRDefault="0044171D" w:rsidP="000E37BF">
      <w:pPr>
        <w:pStyle w:val="QPPBulletpoint2"/>
      </w:pPr>
      <w:r w:rsidRPr="00D038E2">
        <w:t xml:space="preserve">Site amalgamation and development adjoining the rail corridor between Gipps </w:t>
      </w:r>
      <w:r w:rsidR="00CE537B" w:rsidRPr="00D038E2">
        <w:t xml:space="preserve">Street </w:t>
      </w:r>
      <w:r w:rsidRPr="00D038E2">
        <w:t xml:space="preserve">and Brunswick </w:t>
      </w:r>
      <w:r w:rsidR="00204FCB" w:rsidRPr="00D038E2">
        <w:t>S</w:t>
      </w:r>
      <w:r w:rsidR="00B72223" w:rsidRPr="00D038E2">
        <w:t>treet</w:t>
      </w:r>
      <w:r w:rsidR="00213487" w:rsidRPr="00D038E2">
        <w:t xml:space="preserve"> is </w:t>
      </w:r>
      <w:r w:rsidRPr="00D038E2">
        <w:t>encouraged to enable a development intensity that can support capping the rail corridor with new public space</w:t>
      </w:r>
      <w:r w:rsidR="00C81433" w:rsidRPr="00D038E2">
        <w:t>. R</w:t>
      </w:r>
      <w:r w:rsidRPr="00D038E2">
        <w:t>efer</w:t>
      </w:r>
      <w:r w:rsidR="00C81433" w:rsidRPr="00D038E2">
        <w:t xml:space="preserve"> to</w:t>
      </w:r>
      <w:r w:rsidRPr="00D038E2">
        <w:t xml:space="preserve"> </w:t>
      </w:r>
      <w:hyperlink w:anchor="Figureb" w:history="1">
        <w:r w:rsidR="000B53A3" w:rsidRPr="00D038E2">
          <w:rPr>
            <w:rStyle w:val="Hyperlink"/>
          </w:rPr>
          <w:t>Figure</w:t>
        </w:r>
        <w:r w:rsidR="00895F95" w:rsidRPr="00D038E2">
          <w:rPr>
            <w:rStyle w:val="Hyperlink"/>
          </w:rPr>
          <w:t> </w:t>
        </w:r>
        <w:r w:rsidR="000B53A3" w:rsidRPr="00D038E2">
          <w:rPr>
            <w:rStyle w:val="Hyperlink"/>
          </w:rPr>
          <w:t>b</w:t>
        </w:r>
      </w:hyperlink>
      <w:r w:rsidRPr="00D038E2">
        <w:t>.</w:t>
      </w:r>
    </w:p>
    <w:p w14:paraId="518F1D3E" w14:textId="77777777" w:rsidR="000E37BF" w:rsidRDefault="0044171D" w:rsidP="000E37BF">
      <w:pPr>
        <w:pStyle w:val="QPPBulletpoint2"/>
      </w:pPr>
      <w:r w:rsidRPr="00D038E2">
        <w:t xml:space="preserve">Major retail and commercial development is located in the vicinity of </w:t>
      </w:r>
      <w:r w:rsidR="00A1719A">
        <w:t xml:space="preserve">the </w:t>
      </w:r>
      <w:r w:rsidRPr="00D038E2">
        <w:t xml:space="preserve">Brunswick </w:t>
      </w:r>
      <w:r w:rsidR="00DE58F6" w:rsidRPr="00D038E2">
        <w:t>S</w:t>
      </w:r>
      <w:r w:rsidR="00B72223" w:rsidRPr="00D038E2">
        <w:t>treet</w:t>
      </w:r>
      <w:r w:rsidRPr="00D038E2">
        <w:t xml:space="preserve"> and Chinatown </w:t>
      </w:r>
      <w:r w:rsidR="00023E62" w:rsidRPr="00D038E2">
        <w:t xml:space="preserve">malls and </w:t>
      </w:r>
      <w:r w:rsidR="00A1719A">
        <w:t xml:space="preserve">the </w:t>
      </w:r>
      <w:r w:rsidR="00023E62" w:rsidRPr="00D038E2">
        <w:t xml:space="preserve">Fortitude Valley </w:t>
      </w:r>
      <w:r w:rsidR="00A1719A">
        <w:t xml:space="preserve">Railway </w:t>
      </w:r>
      <w:r w:rsidR="00023E62" w:rsidRPr="00D038E2">
        <w:t>s</w:t>
      </w:r>
      <w:r w:rsidRPr="00D038E2">
        <w:t xml:space="preserve">tation. </w:t>
      </w:r>
      <w:r w:rsidRPr="00D038E2">
        <w:lastRenderedPageBreak/>
        <w:t xml:space="preserve">Food and beverage services are focused on the </w:t>
      </w:r>
      <w:r w:rsidR="00023E62" w:rsidRPr="00D038E2">
        <w:t>m</w:t>
      </w:r>
      <w:r w:rsidRPr="00D038E2">
        <w:t>alls, reinforcing their role as regional attractions</w:t>
      </w:r>
      <w:r w:rsidR="00023E62" w:rsidRPr="00D038E2">
        <w:t>, with active, pedestrian-focus</w:t>
      </w:r>
      <w:r w:rsidRPr="00D038E2">
        <w:t>ed uses at lower levels. Caf</w:t>
      </w:r>
      <w:r w:rsidR="00895F95" w:rsidRPr="00D038E2">
        <w:t>e</w:t>
      </w:r>
      <w:r w:rsidRPr="00D038E2">
        <w:t>s, restaurants and other pedestrian</w:t>
      </w:r>
      <w:r w:rsidR="00895F95" w:rsidRPr="00D038E2">
        <w:noBreakHyphen/>
      </w:r>
      <w:r w:rsidRPr="00D038E2">
        <w:t xml:space="preserve">generating uses are located along the streets that connect Wickham </w:t>
      </w:r>
      <w:r w:rsidR="00DE58F6" w:rsidRPr="00D038E2">
        <w:t>S</w:t>
      </w:r>
      <w:r w:rsidR="00B72223" w:rsidRPr="00D038E2">
        <w:t>treet</w:t>
      </w:r>
      <w:r w:rsidRPr="00D038E2">
        <w:t xml:space="preserve"> with Ann </w:t>
      </w:r>
      <w:r w:rsidR="00DE58F6" w:rsidRPr="00D038E2">
        <w:t>S</w:t>
      </w:r>
      <w:r w:rsidR="00B72223" w:rsidRPr="00D038E2">
        <w:t>treet</w:t>
      </w:r>
      <w:r w:rsidRPr="00D038E2">
        <w:t>.</w:t>
      </w:r>
    </w:p>
    <w:p w14:paraId="7A61A8B7" w14:textId="3EC4EF5F" w:rsidR="000E37BF" w:rsidRDefault="0044171D" w:rsidP="000E37BF">
      <w:pPr>
        <w:pStyle w:val="QPPBulletpoint2"/>
      </w:pPr>
      <w:r w:rsidRPr="00D038E2">
        <w:t xml:space="preserve">Entertainment uses (including </w:t>
      </w:r>
      <w:hyperlink r:id="rId27" w:anchor="Club" w:history="1">
        <w:r w:rsidRPr="00D038E2">
          <w:rPr>
            <w:rStyle w:val="Hyperlink"/>
          </w:rPr>
          <w:t>clubs</w:t>
        </w:r>
      </w:hyperlink>
      <w:r w:rsidRPr="00D038E2">
        <w:t xml:space="preserve"> and live music venues) are focused within </w:t>
      </w:r>
      <w:r w:rsidR="00B14781" w:rsidRPr="00D038E2">
        <w:t xml:space="preserve">the </w:t>
      </w:r>
      <w:r w:rsidR="001F518E" w:rsidRPr="00D038E2">
        <w:t>s</w:t>
      </w:r>
      <w:r w:rsidR="00B14781" w:rsidRPr="00D038E2">
        <w:t xml:space="preserve">pecial </w:t>
      </w:r>
      <w:r w:rsidR="004B0806" w:rsidRPr="00D038E2">
        <w:t>entertainment</w:t>
      </w:r>
      <w:r w:rsidR="001F518E" w:rsidRPr="00D038E2">
        <w:t xml:space="preserve"> area</w:t>
      </w:r>
      <w:r w:rsidR="007C3E7D" w:rsidRPr="00D038E2">
        <w:t xml:space="preserve"> core</w:t>
      </w:r>
      <w:r w:rsidRPr="00D038E2">
        <w:t xml:space="preserve">. </w:t>
      </w:r>
      <w:hyperlink r:id="rId28" w:anchor="Shortterm" w:history="1">
        <w:r w:rsidRPr="00D038E2">
          <w:rPr>
            <w:rStyle w:val="Hyperlink"/>
          </w:rPr>
          <w:t>Short</w:t>
        </w:r>
        <w:r w:rsidR="005D3269">
          <w:rPr>
            <w:rStyle w:val="Hyperlink"/>
          </w:rPr>
          <w:t>-</w:t>
        </w:r>
        <w:r w:rsidRPr="00D038E2">
          <w:rPr>
            <w:rStyle w:val="Hyperlink"/>
          </w:rPr>
          <w:t>term</w:t>
        </w:r>
        <w:r w:rsidR="005D3269">
          <w:rPr>
            <w:rStyle w:val="Hyperlink"/>
          </w:rPr>
          <w:t xml:space="preserve"> </w:t>
        </w:r>
        <w:r w:rsidRPr="00D038E2">
          <w:rPr>
            <w:rStyle w:val="Hyperlink"/>
          </w:rPr>
          <w:t>accommodation</w:t>
        </w:r>
      </w:hyperlink>
      <w:r w:rsidRPr="00D038E2">
        <w:t xml:space="preserve"> is encouraged in this area, where all residential uses are designed to mitigate higher levels of ambient noise.</w:t>
      </w:r>
    </w:p>
    <w:p w14:paraId="0F92627A" w14:textId="77777777" w:rsidR="000E37BF" w:rsidRDefault="00721F9B" w:rsidP="000E37BF">
      <w:pPr>
        <w:pStyle w:val="QPPBulletpoint2"/>
      </w:pPr>
      <w:r w:rsidRPr="00D038E2">
        <w:t>D</w:t>
      </w:r>
      <w:r w:rsidR="00DE58F6" w:rsidRPr="00D038E2">
        <w:t xml:space="preserve">evelopment in </w:t>
      </w:r>
      <w:r w:rsidR="00B14781" w:rsidRPr="00D038E2">
        <w:t xml:space="preserve">the Special </w:t>
      </w:r>
      <w:r w:rsidR="00C81433" w:rsidRPr="00D038E2">
        <w:t>c</w:t>
      </w:r>
      <w:r w:rsidR="00B14781" w:rsidRPr="00D038E2">
        <w:t xml:space="preserve">ontext </w:t>
      </w:r>
      <w:r w:rsidR="00C81433" w:rsidRPr="00D038E2">
        <w:t>a</w:t>
      </w:r>
      <w:r w:rsidR="00B14781" w:rsidRPr="00D038E2">
        <w:t>rea sub-precinct (Fortitude Valley neighbourhood plan/NPP-002a)</w:t>
      </w:r>
      <w:r w:rsidR="00E84CB9" w:rsidRPr="00D038E2">
        <w:t>:</w:t>
      </w:r>
    </w:p>
    <w:p w14:paraId="7DD8AEAB" w14:textId="77777777" w:rsidR="000E37BF" w:rsidRDefault="00C0308E" w:rsidP="000F2392">
      <w:pPr>
        <w:pStyle w:val="QPPBulletpoint3"/>
        <w:numPr>
          <w:ilvl w:val="0"/>
          <w:numId w:val="67"/>
        </w:numPr>
      </w:pPr>
      <w:r w:rsidRPr="00D038E2">
        <w:t>enhances t</w:t>
      </w:r>
      <w:r w:rsidR="0044171D" w:rsidRPr="00D038E2">
        <w:t>he cultural heritage of the area through preservation of the distinctive and fine</w:t>
      </w:r>
      <w:r w:rsidR="00023E62" w:rsidRPr="00D038E2">
        <w:t>-</w:t>
      </w:r>
      <w:r w:rsidR="0044171D" w:rsidRPr="00D038E2">
        <w:t>grain character</w:t>
      </w:r>
      <w:r w:rsidR="00B26A7E" w:rsidRPr="00D038E2">
        <w:t>;</w:t>
      </w:r>
    </w:p>
    <w:p w14:paraId="7CB1D9D7" w14:textId="77777777" w:rsidR="000E37BF" w:rsidRDefault="0044171D" w:rsidP="000E37BF">
      <w:pPr>
        <w:pStyle w:val="QPPBulletpoint3"/>
      </w:pPr>
      <w:r w:rsidRPr="00D038E2">
        <w:t>is responsive to the setting of heritage places, and protects and enhances views towards them</w:t>
      </w:r>
      <w:r w:rsidR="00B8588A" w:rsidRPr="00D038E2">
        <w:t>.</w:t>
      </w:r>
    </w:p>
    <w:p w14:paraId="4DFF19E5" w14:textId="77777777" w:rsidR="000E37BF" w:rsidRDefault="0044171D" w:rsidP="000F2392">
      <w:pPr>
        <w:pStyle w:val="QPPBulletPoint1"/>
      </w:pPr>
      <w:r w:rsidRPr="00D038E2">
        <w:t xml:space="preserve">Valley </w:t>
      </w:r>
      <w:r w:rsidR="00023E62" w:rsidRPr="00D038E2">
        <w:t>ga</w:t>
      </w:r>
      <w:r w:rsidRPr="00D038E2">
        <w:t xml:space="preserve">teway precinct (Fortitude Valley </w:t>
      </w:r>
      <w:r w:rsidR="00023E62" w:rsidRPr="00D038E2">
        <w:t>neighbourhood plan</w:t>
      </w:r>
      <w:r w:rsidR="00B72223" w:rsidRPr="00D038E2">
        <w:t>/NPP</w:t>
      </w:r>
      <w:r w:rsidRPr="00D038E2">
        <w:t>-003)</w:t>
      </w:r>
      <w:r w:rsidR="00D06A9F" w:rsidRPr="00D038E2">
        <w:t xml:space="preserve"> overall outcomes are:</w:t>
      </w:r>
    </w:p>
    <w:p w14:paraId="4E914BB8" w14:textId="241FE695" w:rsidR="000E37BF" w:rsidRDefault="006B2B75" w:rsidP="000F2392">
      <w:pPr>
        <w:pStyle w:val="QPPBulletpoint2"/>
        <w:numPr>
          <w:ilvl w:val="0"/>
          <w:numId w:val="29"/>
        </w:numPr>
      </w:pPr>
      <w:r w:rsidRPr="00D038E2">
        <w:t xml:space="preserve">This precinct serves as a northern gateway to the city. It contains a mix of high-quality commercial, retail display, residential, recreational and </w:t>
      </w:r>
      <w:hyperlink r:id="rId29" w:anchor="CommunityUse" w:history="1">
        <w:r w:rsidRPr="00D038E2">
          <w:rPr>
            <w:rStyle w:val="Hyperlink"/>
          </w:rPr>
          <w:t>community uses</w:t>
        </w:r>
      </w:hyperlink>
      <w:r w:rsidRPr="00D038E2">
        <w:t>.</w:t>
      </w:r>
    </w:p>
    <w:p w14:paraId="3712B067" w14:textId="77777777" w:rsidR="000E37BF" w:rsidRDefault="00023E62" w:rsidP="000E37BF">
      <w:pPr>
        <w:pStyle w:val="QPPBulletpoint2"/>
      </w:pPr>
      <w:r w:rsidRPr="00D038E2">
        <w:t>S</w:t>
      </w:r>
      <w:r w:rsidR="00B72223" w:rsidRPr="00D038E2">
        <w:t>treet</w:t>
      </w:r>
      <w:r w:rsidR="0044171D" w:rsidRPr="00D038E2">
        <w:t xml:space="preserve">scapes are of high quality with wide footpaths and significant street planting, particularly along Ann </w:t>
      </w:r>
      <w:r w:rsidR="00106B8B" w:rsidRPr="00D038E2">
        <w:t xml:space="preserve">Street </w:t>
      </w:r>
      <w:r w:rsidR="0044171D" w:rsidRPr="00D038E2">
        <w:t xml:space="preserve">and Wickham </w:t>
      </w:r>
      <w:r w:rsidR="00106B8B" w:rsidRPr="00D038E2">
        <w:t>S</w:t>
      </w:r>
      <w:r w:rsidR="0044171D" w:rsidRPr="00D038E2">
        <w:t>treet.</w:t>
      </w:r>
    </w:p>
    <w:p w14:paraId="63064219" w14:textId="77777777" w:rsidR="000E37BF" w:rsidRDefault="00B26A7E" w:rsidP="000E37BF">
      <w:pPr>
        <w:pStyle w:val="QPPBulletpoint2"/>
      </w:pPr>
      <w:r w:rsidRPr="00D038E2">
        <w:t xml:space="preserve">The greatest </w:t>
      </w:r>
      <w:r w:rsidR="0044171D" w:rsidRPr="00D038E2">
        <w:t xml:space="preserve">intensities and heights of development are concentrated along and between the major routes of Ann </w:t>
      </w:r>
      <w:r w:rsidR="00106B8B" w:rsidRPr="00D038E2">
        <w:t xml:space="preserve">Street </w:t>
      </w:r>
      <w:r w:rsidR="0044171D" w:rsidRPr="00D038E2">
        <w:t xml:space="preserve">and Wickham </w:t>
      </w:r>
      <w:r w:rsidR="00106B8B" w:rsidRPr="00D038E2">
        <w:t>S</w:t>
      </w:r>
      <w:r w:rsidR="00B72223" w:rsidRPr="00D038E2">
        <w:t>treet</w:t>
      </w:r>
      <w:r w:rsidR="0044171D" w:rsidRPr="00D038E2">
        <w:t>, whilst maintaining existing heritage elements.</w:t>
      </w:r>
    </w:p>
    <w:p w14:paraId="02229B64" w14:textId="76DDAF27" w:rsidR="000E37BF" w:rsidRDefault="00AC54C4" w:rsidP="000E37BF">
      <w:pPr>
        <w:pStyle w:val="QPPBulletpoint2"/>
      </w:pPr>
      <w:hyperlink r:id="rId30" w:anchor="BuildingHeight" w:history="1">
        <w:r w:rsidR="0044171D" w:rsidRPr="00D038E2">
          <w:rPr>
            <w:rStyle w:val="Hyperlink"/>
          </w:rPr>
          <w:t>Building heights</w:t>
        </w:r>
      </w:hyperlink>
      <w:r w:rsidR="0044171D" w:rsidRPr="00D038E2">
        <w:t xml:space="preserve"> reinforce the respective roles of St Paul’s Terrace and McLachlan </w:t>
      </w:r>
      <w:r w:rsidR="00023E62" w:rsidRPr="00D038E2">
        <w:t>S</w:t>
      </w:r>
      <w:r w:rsidR="00B72223" w:rsidRPr="00D038E2">
        <w:t>treet</w:t>
      </w:r>
      <w:r w:rsidR="0044171D" w:rsidRPr="00D038E2">
        <w:t xml:space="preserve"> as major boulevards, with smaller scale businesses and residential uses throughout the remainder of the precinct.</w:t>
      </w:r>
    </w:p>
    <w:p w14:paraId="04B00ACC" w14:textId="319560E2" w:rsidR="000E37BF" w:rsidRDefault="0044171D" w:rsidP="000E37BF">
      <w:pPr>
        <w:pStyle w:val="QPPBulletpoint2"/>
      </w:pPr>
      <w:r w:rsidRPr="00D038E2">
        <w:t>Pedestrian</w:t>
      </w:r>
      <w:r w:rsidR="00A1719A">
        <w:t>-</w:t>
      </w:r>
      <w:r w:rsidRPr="00D038E2">
        <w:t xml:space="preserve">generating uses, such as </w:t>
      </w:r>
      <w:hyperlink r:id="rId31" w:anchor="FoodDrink" w:history="1">
        <w:r w:rsidRPr="00D038E2">
          <w:rPr>
            <w:rStyle w:val="Hyperlink"/>
          </w:rPr>
          <w:t>food and drink outlets</w:t>
        </w:r>
      </w:hyperlink>
      <w:r w:rsidRPr="00D038E2">
        <w:t xml:space="preserve"> (cafes and restaurants), are located along the streets that connect Wickham </w:t>
      </w:r>
      <w:r w:rsidR="00F62B61" w:rsidRPr="00D038E2">
        <w:t>S</w:t>
      </w:r>
      <w:r w:rsidR="00B72223" w:rsidRPr="00D038E2">
        <w:t>treet</w:t>
      </w:r>
      <w:r w:rsidRPr="00D038E2">
        <w:t xml:space="preserve"> and Ann </w:t>
      </w:r>
      <w:r w:rsidR="00DE58F6" w:rsidRPr="00D038E2">
        <w:t>S</w:t>
      </w:r>
      <w:r w:rsidR="00B72223" w:rsidRPr="00D038E2">
        <w:t>treet</w:t>
      </w:r>
      <w:r w:rsidRPr="00D038E2">
        <w:t>.</w:t>
      </w:r>
    </w:p>
    <w:p w14:paraId="709AE1D1" w14:textId="4AB27F5D" w:rsidR="000E37BF" w:rsidRDefault="0044171D" w:rsidP="000E37BF">
      <w:pPr>
        <w:pStyle w:val="QPPBulletpoint2"/>
      </w:pPr>
      <w:r w:rsidRPr="00D038E2">
        <w:t xml:space="preserve">Development along Montpelier </w:t>
      </w:r>
      <w:r w:rsidR="006C4DB5" w:rsidRPr="00D038E2">
        <w:t>R</w:t>
      </w:r>
      <w:r w:rsidR="00B72223" w:rsidRPr="00D038E2">
        <w:t>oad</w:t>
      </w:r>
      <w:r w:rsidRPr="00D038E2">
        <w:t xml:space="preserve"> maintains views between Light </w:t>
      </w:r>
      <w:r w:rsidR="00DE58F6" w:rsidRPr="00D038E2">
        <w:t>S</w:t>
      </w:r>
      <w:r w:rsidR="00B72223" w:rsidRPr="00D038E2">
        <w:t>treet</w:t>
      </w:r>
      <w:r w:rsidRPr="00D038E2">
        <w:t xml:space="preserve"> </w:t>
      </w:r>
      <w:r w:rsidR="00FA715B" w:rsidRPr="00D038E2">
        <w:t>h</w:t>
      </w:r>
      <w:r w:rsidRPr="00D038E2">
        <w:t xml:space="preserve">ill and Bowen Hill and provides an active frontage to the street, with retail uses at </w:t>
      </w:r>
      <w:hyperlink r:id="rId32" w:anchor="GroundLevel" w:history="1">
        <w:r w:rsidRPr="00D038E2">
          <w:rPr>
            <w:rStyle w:val="Hyperlink"/>
          </w:rPr>
          <w:t>ground level.</w:t>
        </w:r>
      </w:hyperlink>
    </w:p>
    <w:p w14:paraId="00D5F81F" w14:textId="77777777" w:rsidR="000E37BF" w:rsidRDefault="0044171D" w:rsidP="000F2392">
      <w:pPr>
        <w:pStyle w:val="QPPBulletPoint1"/>
      </w:pPr>
      <w:r w:rsidRPr="00D038E2">
        <w:t xml:space="preserve">Light </w:t>
      </w:r>
      <w:r w:rsidR="00DE58F6" w:rsidRPr="00D038E2">
        <w:t>S</w:t>
      </w:r>
      <w:r w:rsidR="00B72223" w:rsidRPr="00D038E2">
        <w:t>treet</w:t>
      </w:r>
      <w:r w:rsidRPr="00D038E2">
        <w:t xml:space="preserve"> </w:t>
      </w:r>
      <w:r w:rsidR="008B7F5A" w:rsidRPr="00D038E2">
        <w:t>h</w:t>
      </w:r>
      <w:r w:rsidRPr="00D038E2">
        <w:t xml:space="preserve">ill precinct (Fortitude Valley </w:t>
      </w:r>
      <w:r w:rsidR="00F62B61" w:rsidRPr="00D038E2">
        <w:t>neighbourhood plan</w:t>
      </w:r>
      <w:r w:rsidR="00B72223" w:rsidRPr="00D038E2">
        <w:t>/NPP</w:t>
      </w:r>
      <w:r w:rsidRPr="00D038E2">
        <w:t>-004)</w:t>
      </w:r>
      <w:r w:rsidR="00D06A9F" w:rsidRPr="00D038E2">
        <w:t xml:space="preserve"> overall outcomes are:</w:t>
      </w:r>
    </w:p>
    <w:p w14:paraId="2B9C6281" w14:textId="77777777" w:rsidR="000E37BF" w:rsidRDefault="0044171D" w:rsidP="000F2392">
      <w:pPr>
        <w:pStyle w:val="QPPBulletpoint2"/>
        <w:numPr>
          <w:ilvl w:val="0"/>
          <w:numId w:val="30"/>
        </w:numPr>
      </w:pPr>
      <w:r w:rsidRPr="00D038E2">
        <w:t xml:space="preserve">The precinct contains a significant group of 19th century timber cottages that testify to the early history of the area. The refurbishment of existing traditional character buildings is desirable and any infill development in the </w:t>
      </w:r>
      <w:hyperlink r:id="rId33" w:history="1">
        <w:r w:rsidR="00DE58F6" w:rsidRPr="00D038E2">
          <w:rPr>
            <w:rStyle w:val="Hyperlink"/>
          </w:rPr>
          <w:t>Character r</w:t>
        </w:r>
        <w:r w:rsidR="00E32769" w:rsidRPr="00D038E2">
          <w:rPr>
            <w:rStyle w:val="Hyperlink"/>
          </w:rPr>
          <w:t>esidential zone</w:t>
        </w:r>
      </w:hyperlink>
      <w:r w:rsidRPr="00D038E2">
        <w:t xml:space="preserve"> is required to reinforce this</w:t>
      </w:r>
      <w:r w:rsidR="005B5AE3" w:rsidRPr="00D038E2">
        <w:t>.</w:t>
      </w:r>
    </w:p>
    <w:p w14:paraId="297BACE8" w14:textId="1DD219F6" w:rsidR="000E37BF" w:rsidRDefault="0044171D" w:rsidP="000E37BF">
      <w:pPr>
        <w:pStyle w:val="QPPBulletpoint2"/>
      </w:pPr>
      <w:r w:rsidRPr="00D038E2">
        <w:t>Within this precinct</w:t>
      </w:r>
      <w:r w:rsidR="00E84CB9" w:rsidRPr="00D038E2">
        <w:t>,</w:t>
      </w:r>
      <w:r w:rsidRPr="00D038E2">
        <w:t xml:space="preserve"> residential, </w:t>
      </w:r>
      <w:hyperlink r:id="rId34" w:anchor="Office" w:history="1">
        <w:r w:rsidRPr="00D038E2">
          <w:rPr>
            <w:rStyle w:val="Hyperlink"/>
          </w:rPr>
          <w:t>office</w:t>
        </w:r>
      </w:hyperlink>
      <w:r w:rsidRPr="00D038E2">
        <w:t xml:space="preserve"> and </w:t>
      </w:r>
      <w:hyperlink r:id="rId35" w:anchor="CommunityUse" w:history="1">
        <w:r w:rsidRPr="00D038E2">
          <w:rPr>
            <w:rStyle w:val="Hyperlink"/>
          </w:rPr>
          <w:t>community uses</w:t>
        </w:r>
      </w:hyperlink>
      <w:r w:rsidRPr="00D038E2">
        <w:t xml:space="preserve"> are supported. Commercial uses are encouraged along the south</w:t>
      </w:r>
      <w:r w:rsidR="00B8588A" w:rsidRPr="00D038E2">
        <w:t>–</w:t>
      </w:r>
      <w:r w:rsidRPr="00D038E2">
        <w:t xml:space="preserve">west end of Prospect </w:t>
      </w:r>
      <w:r w:rsidR="00DE58F6" w:rsidRPr="00D038E2">
        <w:t>S</w:t>
      </w:r>
      <w:r w:rsidR="00B72223" w:rsidRPr="00D038E2">
        <w:t>treet</w:t>
      </w:r>
      <w:r w:rsidRPr="00D038E2">
        <w:t xml:space="preserve"> via fine</w:t>
      </w:r>
      <w:r w:rsidR="00F62B61" w:rsidRPr="00D038E2">
        <w:t>-</w:t>
      </w:r>
      <w:r w:rsidRPr="00D038E2">
        <w:t xml:space="preserve">grain </w:t>
      </w:r>
      <w:r w:rsidR="00D06A9F" w:rsidRPr="00D038E2">
        <w:t>infill development and re-</w:t>
      </w:r>
      <w:r w:rsidRPr="00D038E2">
        <w:t>use of buildings.</w:t>
      </w:r>
    </w:p>
    <w:p w14:paraId="08A50E8C" w14:textId="77777777" w:rsidR="00383144" w:rsidRDefault="0044171D" w:rsidP="000F2392">
      <w:pPr>
        <w:pStyle w:val="QPPBulletPoint1"/>
      </w:pPr>
      <w:r w:rsidRPr="00D038E2">
        <w:lastRenderedPageBreak/>
        <w:t xml:space="preserve">James </w:t>
      </w:r>
      <w:r w:rsidR="00DE58F6" w:rsidRPr="00D038E2">
        <w:t>S</w:t>
      </w:r>
      <w:r w:rsidR="00B72223" w:rsidRPr="00D038E2">
        <w:t>treet</w:t>
      </w:r>
      <w:r w:rsidRPr="00D038E2">
        <w:t xml:space="preserve"> precinct (Fortitude Valley </w:t>
      </w:r>
      <w:r w:rsidR="00B72223" w:rsidRPr="00D038E2">
        <w:t>neighbourhood plan/NPP</w:t>
      </w:r>
      <w:r w:rsidRPr="00D038E2">
        <w:t>-005)</w:t>
      </w:r>
      <w:r w:rsidR="00D06A9F" w:rsidRPr="00D038E2">
        <w:t xml:space="preserve"> overall outcomes are:</w:t>
      </w:r>
    </w:p>
    <w:p w14:paraId="3F2BCCEA" w14:textId="77777777" w:rsidR="00383144" w:rsidRDefault="0044171D" w:rsidP="000F2392">
      <w:pPr>
        <w:pStyle w:val="QPPBulletpoint2"/>
        <w:numPr>
          <w:ilvl w:val="0"/>
          <w:numId w:val="31"/>
        </w:numPr>
      </w:pPr>
      <w:r w:rsidRPr="00D038E2">
        <w:t>The precinct contains a mix of commercial, retail, residential and recreational uses, providing a transition between the retail, business and entertainment</w:t>
      </w:r>
      <w:r w:rsidR="00F62B61" w:rsidRPr="00D038E2">
        <w:t>-</w:t>
      </w:r>
      <w:r w:rsidRPr="00D038E2">
        <w:t xml:space="preserve">oriented precincts surrounding Ann </w:t>
      </w:r>
      <w:r w:rsidR="00106B8B" w:rsidRPr="00D038E2">
        <w:t xml:space="preserve">Street </w:t>
      </w:r>
      <w:r w:rsidRPr="00D038E2">
        <w:t xml:space="preserve">and Wickham </w:t>
      </w:r>
      <w:r w:rsidR="00106B8B" w:rsidRPr="00D038E2">
        <w:t>S</w:t>
      </w:r>
      <w:r w:rsidR="00B72223" w:rsidRPr="00D038E2">
        <w:t>treet</w:t>
      </w:r>
      <w:r w:rsidRPr="00D038E2">
        <w:t xml:space="preserve"> and the predominantly residential area of New Farm.</w:t>
      </w:r>
    </w:p>
    <w:p w14:paraId="0E610A1C" w14:textId="77777777" w:rsidR="00383144" w:rsidRDefault="0044171D" w:rsidP="00383144">
      <w:pPr>
        <w:pStyle w:val="QPPBulletpoint2"/>
      </w:pPr>
      <w:r w:rsidRPr="00D038E2">
        <w:t xml:space="preserve">Development reinforces the commercial and retail frontages to Brunswick </w:t>
      </w:r>
      <w:r w:rsidR="00DE58F6" w:rsidRPr="00D038E2">
        <w:t>S</w:t>
      </w:r>
      <w:r w:rsidR="00B72223" w:rsidRPr="00D038E2">
        <w:t>treet</w:t>
      </w:r>
      <w:r w:rsidRPr="00D038E2">
        <w:t xml:space="preserve"> and Commercial </w:t>
      </w:r>
      <w:r w:rsidR="00DE58F6" w:rsidRPr="00D038E2">
        <w:t>R</w:t>
      </w:r>
      <w:r w:rsidR="00B72223" w:rsidRPr="00D038E2">
        <w:t>oad</w:t>
      </w:r>
      <w:r w:rsidRPr="00D038E2">
        <w:t xml:space="preserve"> and enhances the </w:t>
      </w:r>
      <w:r w:rsidR="00B72223" w:rsidRPr="00D038E2">
        <w:t>city</w:t>
      </w:r>
      <w:r w:rsidRPr="00D038E2">
        <w:t xml:space="preserve">-wide lifestyle role of the James </w:t>
      </w:r>
      <w:r w:rsidR="00DE58F6" w:rsidRPr="00D038E2">
        <w:t>S</w:t>
      </w:r>
      <w:r w:rsidR="00B72223" w:rsidRPr="00D038E2">
        <w:t>treet</w:t>
      </w:r>
      <w:r w:rsidRPr="00D038E2">
        <w:t xml:space="preserve"> node.</w:t>
      </w:r>
    </w:p>
    <w:p w14:paraId="3BCD8EEB" w14:textId="77777777" w:rsidR="00383144" w:rsidRDefault="0044171D" w:rsidP="00383144">
      <w:pPr>
        <w:pStyle w:val="QPPBulletpoint2"/>
      </w:pPr>
      <w:r w:rsidRPr="00D038E2">
        <w:t>The view to St.</w:t>
      </w:r>
      <w:r w:rsidR="00297A69" w:rsidRPr="00D038E2">
        <w:t xml:space="preserve"> </w:t>
      </w:r>
      <w:r w:rsidRPr="00D038E2">
        <w:t>Patrick</w:t>
      </w:r>
      <w:r w:rsidR="00F62B61" w:rsidRPr="00D038E2">
        <w:t>’</w:t>
      </w:r>
      <w:r w:rsidRPr="00D038E2">
        <w:t xml:space="preserve">s Church from James </w:t>
      </w:r>
      <w:r w:rsidR="00DE58F6" w:rsidRPr="00D038E2">
        <w:t>S</w:t>
      </w:r>
      <w:r w:rsidR="00B72223" w:rsidRPr="00D038E2">
        <w:t>treet</w:t>
      </w:r>
      <w:r w:rsidRPr="00D038E2">
        <w:t xml:space="preserve"> is preserved.</w:t>
      </w:r>
    </w:p>
    <w:p w14:paraId="57F0906E" w14:textId="203AB8CD" w:rsidR="00383144" w:rsidRDefault="00D366E3" w:rsidP="00383144">
      <w:pPr>
        <w:pStyle w:val="QPPBulletpoint2"/>
      </w:pPr>
      <w:r w:rsidRPr="00D038E2">
        <w:t xml:space="preserve">This precinct supports a range of </w:t>
      </w:r>
      <w:hyperlink r:id="rId36" w:anchor="BuildingHeight" w:history="1">
        <w:r w:rsidRPr="00D038E2">
          <w:rPr>
            <w:rStyle w:val="Hyperlink"/>
          </w:rPr>
          <w:t>building heights</w:t>
        </w:r>
      </w:hyperlink>
      <w:r w:rsidR="004708F9" w:rsidRPr="00D038E2">
        <w:t>, depending on the zoning and location of a site.</w:t>
      </w:r>
    </w:p>
    <w:p w14:paraId="42E1BB9B" w14:textId="77777777" w:rsidR="00383144" w:rsidRDefault="0044171D" w:rsidP="000F2392">
      <w:pPr>
        <w:pStyle w:val="QPPBulletPoint1"/>
      </w:pPr>
      <w:r w:rsidRPr="00D038E2">
        <w:t xml:space="preserve">Water </w:t>
      </w:r>
      <w:r w:rsidR="00DE58F6" w:rsidRPr="00D038E2">
        <w:t>S</w:t>
      </w:r>
      <w:r w:rsidR="00B72223" w:rsidRPr="00D038E2">
        <w:t>treet</w:t>
      </w:r>
      <w:r w:rsidRPr="00D038E2">
        <w:t xml:space="preserve"> precinct (Fortitude Valley </w:t>
      </w:r>
      <w:r w:rsidR="00F62B61" w:rsidRPr="00D038E2">
        <w:t>neighbourhood plan</w:t>
      </w:r>
      <w:r w:rsidR="00B72223" w:rsidRPr="00D038E2">
        <w:t>/NPP</w:t>
      </w:r>
      <w:r w:rsidRPr="00D038E2">
        <w:t>-006)</w:t>
      </w:r>
      <w:r w:rsidR="00D06A9F" w:rsidRPr="00D038E2">
        <w:t xml:space="preserve"> overall outcomes are:</w:t>
      </w:r>
    </w:p>
    <w:p w14:paraId="68E6F582" w14:textId="07D0606D" w:rsidR="00383144" w:rsidRDefault="0044171D" w:rsidP="000F2392">
      <w:pPr>
        <w:pStyle w:val="QPPBulletpoint2"/>
        <w:numPr>
          <w:ilvl w:val="0"/>
          <w:numId w:val="32"/>
        </w:numPr>
      </w:pPr>
      <w:r w:rsidRPr="00D038E2">
        <w:t xml:space="preserve">The Water </w:t>
      </w:r>
      <w:r w:rsidR="00DE58F6" w:rsidRPr="00D038E2">
        <w:t>S</w:t>
      </w:r>
      <w:r w:rsidR="00B72223" w:rsidRPr="00D038E2">
        <w:t>treet</w:t>
      </w:r>
      <w:r w:rsidR="00F62B61" w:rsidRPr="00D038E2">
        <w:t xml:space="preserve"> precinct provides for medium-</w:t>
      </w:r>
      <w:r w:rsidRPr="00D038E2">
        <w:t>scale mixed use</w:t>
      </w:r>
      <w:r w:rsidR="005D04D3" w:rsidRPr="00D038E2">
        <w:t xml:space="preserve"> development</w:t>
      </w:r>
      <w:r w:rsidRPr="00D038E2">
        <w:t xml:space="preserve">, with an emphasis on </w:t>
      </w:r>
      <w:hyperlink r:id="rId37" w:anchor="Multiple" w:history="1">
        <w:r w:rsidRPr="00D038E2">
          <w:rPr>
            <w:rStyle w:val="Hyperlink"/>
          </w:rPr>
          <w:t>multiple dwellings</w:t>
        </w:r>
      </w:hyperlink>
      <w:r w:rsidRPr="00D038E2">
        <w:t>. As such, new music venues and other noise</w:t>
      </w:r>
      <w:r w:rsidR="00F62B61" w:rsidRPr="00D038E2">
        <w:t>-</w:t>
      </w:r>
      <w:r w:rsidRPr="00D038E2">
        <w:t>generating uses are inappropriate.</w:t>
      </w:r>
    </w:p>
    <w:p w14:paraId="7F657203" w14:textId="600FE1CE" w:rsidR="00383144" w:rsidRDefault="0044171D" w:rsidP="00383144">
      <w:pPr>
        <w:pStyle w:val="QPPBulletpoint2"/>
      </w:pPr>
      <w:r w:rsidRPr="00D038E2">
        <w:t xml:space="preserve">Given the precinct’s proximity to Royal Brisbane Hospital and the RNA Showgrounds, it is an appropriate location for </w:t>
      </w:r>
      <w:hyperlink r:id="rId38" w:anchor="Shortterm" w:history="1">
        <w:r w:rsidRPr="00D038E2">
          <w:rPr>
            <w:rStyle w:val="Hyperlink"/>
          </w:rPr>
          <w:t>short</w:t>
        </w:r>
        <w:r w:rsidR="00F62B61" w:rsidRPr="00D038E2">
          <w:rPr>
            <w:rStyle w:val="Hyperlink"/>
          </w:rPr>
          <w:t>-</w:t>
        </w:r>
        <w:r w:rsidRPr="00D038E2">
          <w:rPr>
            <w:rStyle w:val="Hyperlink"/>
          </w:rPr>
          <w:t>term accommodation.</w:t>
        </w:r>
      </w:hyperlink>
    </w:p>
    <w:p w14:paraId="71D3CB9B" w14:textId="77777777" w:rsidR="00383144" w:rsidRDefault="00D038E2" w:rsidP="00383144">
      <w:pPr>
        <w:pStyle w:val="QPPBulletpoint2"/>
      </w:pPr>
      <w:r w:rsidRPr="00D038E2">
        <w:t>Existing commercial and small-scale shops may continue to consolidate along Brunswick Street. However, shop uses other than those serving a local service function are not intended to permeate throughout the precinct. Other non-residential activities may locate away from Brunswick Street only where their impacts are suitably mitigated.</w:t>
      </w:r>
    </w:p>
    <w:p w14:paraId="6536F683" w14:textId="77777777" w:rsidR="00383144" w:rsidRDefault="00D038E2" w:rsidP="001D4277">
      <w:pPr>
        <w:pStyle w:val="QPPHeading4"/>
      </w:pPr>
      <w:r w:rsidRPr="00D038E2">
        <w:t xml:space="preserve">7.2.6.4.3 </w:t>
      </w:r>
      <w:r w:rsidR="00B24E9D">
        <w:t>Performance outcomes and acceptable outcomes</w:t>
      </w:r>
    </w:p>
    <w:p w14:paraId="089BED83" w14:textId="77777777" w:rsidR="0044171D" w:rsidRPr="00C567BB" w:rsidRDefault="00D038E2" w:rsidP="001D4277">
      <w:pPr>
        <w:pStyle w:val="QPPTableHeadingStyle1"/>
      </w:pPr>
      <w:bookmarkStart w:id="0" w:name="Table72643a"/>
      <w:r w:rsidRPr="00C567BB">
        <w:t>Table 7.2.6.4.3.A—</w:t>
      </w:r>
      <w:r w:rsidR="00B24E9D">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4149"/>
      </w:tblGrid>
      <w:tr w:rsidR="0044171D" w:rsidRPr="00C567BB" w14:paraId="14A46118" w14:textId="77777777" w:rsidTr="00EB4407">
        <w:trPr>
          <w:trHeight w:val="233"/>
        </w:trPr>
        <w:tc>
          <w:tcPr>
            <w:tcW w:w="4150" w:type="dxa"/>
            <w:shd w:val="clear" w:color="auto" w:fill="auto"/>
          </w:tcPr>
          <w:bookmarkEnd w:id="0"/>
          <w:p w14:paraId="60F37FF9" w14:textId="77777777" w:rsidR="0044171D" w:rsidRPr="00C567BB" w:rsidRDefault="0044171D" w:rsidP="00C567BB">
            <w:pPr>
              <w:pStyle w:val="QPPTableTextBold"/>
            </w:pPr>
            <w:r w:rsidRPr="00C567BB">
              <w:t>Performance outcomes</w:t>
            </w:r>
          </w:p>
        </w:tc>
        <w:tc>
          <w:tcPr>
            <w:tcW w:w="4151" w:type="dxa"/>
            <w:shd w:val="clear" w:color="auto" w:fill="auto"/>
          </w:tcPr>
          <w:p w14:paraId="788154F0" w14:textId="77777777" w:rsidR="0044171D" w:rsidRPr="00C567BB" w:rsidRDefault="0044171D" w:rsidP="00C567BB">
            <w:pPr>
              <w:pStyle w:val="QPPTableTextBold"/>
            </w:pPr>
            <w:r w:rsidRPr="00C567BB">
              <w:t>Acceptable outcomes</w:t>
            </w:r>
          </w:p>
        </w:tc>
      </w:tr>
      <w:tr w:rsidR="0044171D" w:rsidRPr="00C567BB" w14:paraId="4B2312C4" w14:textId="77777777">
        <w:trPr>
          <w:trHeight w:val="284"/>
        </w:trPr>
        <w:tc>
          <w:tcPr>
            <w:tcW w:w="8301" w:type="dxa"/>
            <w:gridSpan w:val="2"/>
            <w:shd w:val="clear" w:color="auto" w:fill="auto"/>
          </w:tcPr>
          <w:p w14:paraId="012D8A66" w14:textId="77777777" w:rsidR="0044171D" w:rsidRPr="00C567BB" w:rsidRDefault="000F1FD8" w:rsidP="00C567BB">
            <w:pPr>
              <w:pStyle w:val="QPPTableTextBold"/>
            </w:pPr>
            <w:r w:rsidRPr="00C567BB">
              <w:t>General</w:t>
            </w:r>
          </w:p>
        </w:tc>
      </w:tr>
      <w:tr w:rsidR="0044171D" w:rsidRPr="00C567BB" w14:paraId="0D1DC76F" w14:textId="77777777">
        <w:trPr>
          <w:trHeight w:val="442"/>
        </w:trPr>
        <w:tc>
          <w:tcPr>
            <w:tcW w:w="4150" w:type="dxa"/>
            <w:vMerge w:val="restart"/>
            <w:shd w:val="clear" w:color="auto" w:fill="auto"/>
          </w:tcPr>
          <w:p w14:paraId="1B93CD63" w14:textId="77777777" w:rsidR="00C567BB" w:rsidRDefault="0044171D" w:rsidP="00C567BB">
            <w:pPr>
              <w:pStyle w:val="QPPTableTextBold"/>
            </w:pPr>
            <w:r w:rsidRPr="00C567BB">
              <w:t>PO1</w:t>
            </w:r>
          </w:p>
          <w:p w14:paraId="103B084A" w14:textId="5C567C1E" w:rsidR="00C567BB" w:rsidRDefault="000C015F" w:rsidP="00C567BB">
            <w:pPr>
              <w:pStyle w:val="QPPTableTextBody"/>
            </w:pPr>
            <w:r w:rsidRPr="00C567BB">
              <w:t xml:space="preserve">Development is of a height, scale and form </w:t>
            </w:r>
            <w:r w:rsidR="006E2D74" w:rsidRPr="00C567BB">
              <w:t>that</w:t>
            </w:r>
            <w:r w:rsidRPr="00C567BB">
              <w:t xml:space="preserve"> achieves the intended outcome</w:t>
            </w:r>
            <w:r w:rsidR="006E2D74" w:rsidRPr="00C567BB">
              <w:t xml:space="preserve"> for the precinct, </w:t>
            </w:r>
            <w:r w:rsidRPr="00C567BB">
              <w:t xml:space="preserve">improves the </w:t>
            </w:r>
            <w:hyperlink r:id="rId39" w:anchor="Amenity" w:history="1">
              <w:r w:rsidR="00382F38" w:rsidRPr="00C567BB">
                <w:rPr>
                  <w:rStyle w:val="Hyperlink"/>
                </w:rPr>
                <w:t>amenity</w:t>
              </w:r>
            </w:hyperlink>
            <w:r w:rsidR="00382F38" w:rsidRPr="00C567BB">
              <w:t xml:space="preserve"> </w:t>
            </w:r>
            <w:r w:rsidRPr="00C567BB">
              <w:t>of the neighbourhood plan area</w:t>
            </w:r>
            <w:r w:rsidR="006E2D74" w:rsidRPr="00C567BB">
              <w:t>,</w:t>
            </w:r>
            <w:r w:rsidRPr="00C567BB">
              <w:t xml:space="preserve"> contributes to a cohesive streetscape and built form character</w:t>
            </w:r>
            <w:r w:rsidR="006E2D74" w:rsidRPr="00C567BB">
              <w:t xml:space="preserve"> and is:</w:t>
            </w:r>
          </w:p>
          <w:p w14:paraId="43B9B0A3" w14:textId="77777777" w:rsidR="00C567BB" w:rsidRDefault="0044171D" w:rsidP="00D75A8C">
            <w:pPr>
              <w:pStyle w:val="HGTableBullet2"/>
            </w:pPr>
            <w:r w:rsidRPr="00C567BB">
              <w:t xml:space="preserve">consistent with </w:t>
            </w:r>
            <w:r w:rsidR="000F1FD8" w:rsidRPr="00C567BB">
              <w:t xml:space="preserve">the </w:t>
            </w:r>
            <w:r w:rsidRPr="00C567BB">
              <w:t>anticipated density and assumed infrastructure demand;</w:t>
            </w:r>
          </w:p>
          <w:p w14:paraId="45BA2811" w14:textId="7CE47465" w:rsidR="00C567BB" w:rsidRDefault="0044171D" w:rsidP="00D75A8C">
            <w:pPr>
              <w:pStyle w:val="HGTableBullet2"/>
            </w:pPr>
            <w:r w:rsidRPr="00C567BB">
              <w:t xml:space="preserve">aligned to community expectations about the number of </w:t>
            </w:r>
            <w:hyperlink r:id="rId40" w:anchor="Storey" w:history="1">
              <w:r w:rsidRPr="00C567BB">
                <w:rPr>
                  <w:rStyle w:val="Hyperlink"/>
                </w:rPr>
                <w:t>storeys</w:t>
              </w:r>
            </w:hyperlink>
            <w:r w:rsidRPr="00C567BB">
              <w:t xml:space="preserve"> to be built;</w:t>
            </w:r>
          </w:p>
          <w:p w14:paraId="119FFFA0" w14:textId="77777777" w:rsidR="00C567BB" w:rsidRDefault="0044171D" w:rsidP="00D75A8C">
            <w:pPr>
              <w:pStyle w:val="HGTableBullet2"/>
            </w:pPr>
            <w:r w:rsidRPr="00C567BB">
              <w:lastRenderedPageBreak/>
              <w:t>proportionate to and commensurate with the utility of the site area and frontage width;</w:t>
            </w:r>
          </w:p>
          <w:p w14:paraId="421E62BC" w14:textId="77777777" w:rsidR="00C567BB" w:rsidRDefault="0044171D" w:rsidP="00D75A8C">
            <w:pPr>
              <w:pStyle w:val="HGTableBullet2"/>
            </w:pPr>
            <w:r w:rsidRPr="00C567BB">
              <w:t xml:space="preserve">designed </w:t>
            </w:r>
            <w:r w:rsidR="000F1FD8" w:rsidRPr="00C567BB">
              <w:t>to avoid a</w:t>
            </w:r>
            <w:r w:rsidRPr="00C567BB">
              <w:t xml:space="preserve"> significant and undue adverse</w:t>
            </w:r>
            <w:r w:rsidR="005474B9" w:rsidRPr="00C567BB">
              <w:t xml:space="preserve"> amenity</w:t>
            </w:r>
            <w:r w:rsidRPr="00C567BB">
              <w:t xml:space="preserve"> impact to adjoining development;</w:t>
            </w:r>
          </w:p>
          <w:p w14:paraId="22BE9653" w14:textId="77777777" w:rsidR="00C567BB" w:rsidRDefault="0044171D" w:rsidP="00D75A8C">
            <w:pPr>
              <w:pStyle w:val="HGTableBullet2"/>
            </w:pPr>
            <w:r w:rsidRPr="00C567BB">
              <w:t xml:space="preserve">sited to enable existing and future buildings to be well separated from each other and to </w:t>
            </w:r>
            <w:r w:rsidR="000F1FD8" w:rsidRPr="00C567BB">
              <w:t>avoid affecting</w:t>
            </w:r>
            <w:r w:rsidRPr="00C567BB">
              <w:t xml:space="preserve"> the </w:t>
            </w:r>
            <w:r w:rsidR="000F1FD8" w:rsidRPr="00C567BB">
              <w:t xml:space="preserve">potential development </w:t>
            </w:r>
            <w:r w:rsidRPr="00C567BB">
              <w:t>of</w:t>
            </w:r>
            <w:r w:rsidR="000F1FD8" w:rsidRPr="00C567BB">
              <w:t xml:space="preserve"> an</w:t>
            </w:r>
            <w:r w:rsidRPr="00C567BB">
              <w:t xml:space="preserve"> adjoining site.</w:t>
            </w:r>
          </w:p>
          <w:p w14:paraId="0499A155" w14:textId="4B06F3A0" w:rsidR="00C567BB" w:rsidRDefault="0044171D" w:rsidP="00D75A8C">
            <w:pPr>
              <w:pStyle w:val="QPPEditorsNoteStyle1"/>
            </w:pPr>
            <w:r w:rsidRPr="00C567BB">
              <w:t>Note</w:t>
            </w:r>
            <w:r w:rsidR="00D06A9F" w:rsidRPr="00C567BB">
              <w:t>—</w:t>
            </w:r>
            <w:r w:rsidRPr="00C567BB">
              <w:t xml:space="preserve">Development that exceeds the intended number of </w:t>
            </w:r>
            <w:hyperlink r:id="rId41" w:anchor="Storey" w:history="1">
              <w:r w:rsidRPr="00C567BB">
                <w:rPr>
                  <w:rStyle w:val="Hyperlink"/>
                </w:rPr>
                <w:t>storeys</w:t>
              </w:r>
            </w:hyperlink>
            <w:r w:rsidRPr="00C567BB">
              <w:t xml:space="preserve"> or </w:t>
            </w:r>
            <w:hyperlink r:id="rId42" w:anchor="BuildingHeight" w:history="1">
              <w:r w:rsidRPr="00C567BB">
                <w:rPr>
                  <w:rStyle w:val="Hyperlink"/>
                </w:rPr>
                <w:t>building height</w:t>
              </w:r>
            </w:hyperlink>
            <w:r w:rsidRPr="00C567BB">
              <w:t xml:space="preserve"> can place disproportionate pressure on the transport network, public space or </w:t>
            </w:r>
            <w:hyperlink r:id="rId43" w:anchor="CommunityFacilities" w:history="1">
              <w:r w:rsidRPr="00C567BB">
                <w:rPr>
                  <w:rStyle w:val="Hyperlink"/>
                </w:rPr>
                <w:t>community facilities</w:t>
              </w:r>
            </w:hyperlink>
            <w:r w:rsidRPr="00C567BB">
              <w:t xml:space="preserve"> in particular.</w:t>
            </w:r>
          </w:p>
          <w:p w14:paraId="14CEEFAE" w14:textId="47753F35" w:rsidR="00C567BB" w:rsidRDefault="0044171D" w:rsidP="00D75A8C">
            <w:pPr>
              <w:pStyle w:val="QPPEditorsNoteStyle1"/>
            </w:pPr>
            <w:r w:rsidRPr="00C567BB">
              <w:t>Note</w:t>
            </w:r>
            <w:r w:rsidR="00D06A9F" w:rsidRPr="00C567BB">
              <w:t>—</w:t>
            </w:r>
            <w:r w:rsidRPr="00C567BB">
              <w:t xml:space="preserve">Development that is over-scaled for its site can result in an undesirable dominance of vehicle access, parking and </w:t>
            </w:r>
            <w:r w:rsidR="00C81433" w:rsidRPr="00C567BB">
              <w:t>manoeuvring</w:t>
            </w:r>
            <w:r w:rsidRPr="00C567BB">
              <w:t xml:space="preserve"> areas that significantly reduce streetscape character and</w:t>
            </w:r>
            <w:r w:rsidR="005474B9" w:rsidRPr="00C567BB">
              <w:t xml:space="preserve"> </w:t>
            </w:r>
            <w:hyperlink r:id="rId44" w:anchor="Amenity" w:history="1">
              <w:r w:rsidR="005474B9" w:rsidRPr="00C567BB">
                <w:rPr>
                  <w:rStyle w:val="Hyperlink"/>
                </w:rPr>
                <w:t>amenity</w:t>
              </w:r>
            </w:hyperlink>
            <w:r w:rsidRPr="00C567BB">
              <w:t>.</w:t>
            </w:r>
          </w:p>
          <w:p w14:paraId="61CDA9B8" w14:textId="7806BF66" w:rsidR="0044171D" w:rsidRPr="00C567BB" w:rsidRDefault="0044171D" w:rsidP="00D75A8C">
            <w:pPr>
              <w:pStyle w:val="QPPEditorsNoteStyle1"/>
            </w:pPr>
            <w:r w:rsidRPr="00C567BB">
              <w:t xml:space="preserve">Note—Maximum </w:t>
            </w:r>
            <w:hyperlink r:id="rId45" w:anchor="GFA" w:history="1">
              <w:r w:rsidRPr="00C567BB">
                <w:rPr>
                  <w:rStyle w:val="Hyperlink"/>
                </w:rPr>
                <w:t>gross floor area</w:t>
              </w:r>
            </w:hyperlink>
            <w:r w:rsidRPr="00C567BB">
              <w:t xml:space="preserve"> provisions do not apply within </w:t>
            </w:r>
            <w:r w:rsidR="00BC7913" w:rsidRPr="00C567BB">
              <w:t>c</w:t>
            </w:r>
            <w:r w:rsidRPr="00C567BB">
              <w:t xml:space="preserve">entres in the Fortitude Valley </w:t>
            </w:r>
            <w:r w:rsidR="00BC7913" w:rsidRPr="00C567BB">
              <w:t>n</w:t>
            </w:r>
            <w:r w:rsidRPr="00C567BB">
              <w:t xml:space="preserve">eighbourhood plan </w:t>
            </w:r>
            <w:r w:rsidR="007A1382" w:rsidRPr="00C567BB">
              <w:t>a</w:t>
            </w:r>
            <w:r w:rsidRPr="00C567BB">
              <w:t>rea</w:t>
            </w:r>
            <w:r w:rsidR="005848A6" w:rsidRPr="00C567BB">
              <w:t>.</w:t>
            </w:r>
          </w:p>
        </w:tc>
        <w:tc>
          <w:tcPr>
            <w:tcW w:w="4151" w:type="dxa"/>
            <w:shd w:val="clear" w:color="auto" w:fill="auto"/>
          </w:tcPr>
          <w:p w14:paraId="29F4EAEF" w14:textId="77777777" w:rsidR="00C567BB" w:rsidRDefault="0044171D" w:rsidP="00C567BB">
            <w:pPr>
              <w:pStyle w:val="QPPTableTextBold"/>
            </w:pPr>
            <w:r w:rsidRPr="00C567BB">
              <w:lastRenderedPageBreak/>
              <w:t>AO1.1</w:t>
            </w:r>
          </w:p>
          <w:p w14:paraId="33E5ACAA" w14:textId="77777777" w:rsidR="0044171D" w:rsidRPr="00C567BB" w:rsidRDefault="0044171D" w:rsidP="00C567BB">
            <w:pPr>
              <w:pStyle w:val="QPPTableTextBody"/>
            </w:pPr>
            <w:r w:rsidRPr="00C567BB">
              <w:t>Development involves the re</w:t>
            </w:r>
            <w:r w:rsidR="008D0858" w:rsidRPr="00C567BB">
              <w:t>-</w:t>
            </w:r>
            <w:r w:rsidRPr="00C567BB">
              <w:t>use and refurbishment of existing buildings that contribute to the built form character and context of the immediate area.</w:t>
            </w:r>
          </w:p>
        </w:tc>
      </w:tr>
      <w:tr w:rsidR="0044171D" w:rsidRPr="00C567BB" w14:paraId="05DD04DA" w14:textId="77777777">
        <w:trPr>
          <w:trHeight w:val="284"/>
        </w:trPr>
        <w:tc>
          <w:tcPr>
            <w:tcW w:w="4150" w:type="dxa"/>
            <w:vMerge/>
            <w:shd w:val="clear" w:color="auto" w:fill="auto"/>
          </w:tcPr>
          <w:p w14:paraId="4A78A05A" w14:textId="77777777" w:rsidR="0044171D" w:rsidRPr="00C567BB" w:rsidRDefault="0044171D" w:rsidP="00C567BB"/>
        </w:tc>
        <w:tc>
          <w:tcPr>
            <w:tcW w:w="4151" w:type="dxa"/>
            <w:shd w:val="clear" w:color="auto" w:fill="auto"/>
          </w:tcPr>
          <w:p w14:paraId="10AC6AEC" w14:textId="77777777" w:rsidR="00C567BB" w:rsidRDefault="0044171D" w:rsidP="00C567BB">
            <w:pPr>
              <w:pStyle w:val="QPPTableTextBold"/>
            </w:pPr>
            <w:r w:rsidRPr="00C567BB">
              <w:t>AO1.2</w:t>
            </w:r>
          </w:p>
          <w:p w14:paraId="418EAB7D" w14:textId="5F0C8289" w:rsidR="00C567BB" w:rsidRDefault="004521F5" w:rsidP="00C567BB">
            <w:pPr>
              <w:pStyle w:val="QPPTableTextBody"/>
            </w:pPr>
            <w:r w:rsidRPr="00C567BB">
              <w:t>Development complies with t</w:t>
            </w:r>
            <w:r w:rsidR="0044171D" w:rsidRPr="00C567BB">
              <w:t xml:space="preserve">he number of </w:t>
            </w:r>
            <w:hyperlink r:id="rId46" w:anchor="Storey" w:history="1">
              <w:r w:rsidR="0044171D" w:rsidRPr="00C567BB">
                <w:rPr>
                  <w:rStyle w:val="Hyperlink"/>
                </w:rPr>
                <w:t>storeys</w:t>
              </w:r>
            </w:hyperlink>
            <w:r w:rsidR="0044171D" w:rsidRPr="00C567BB">
              <w:t xml:space="preserve"> and </w:t>
            </w:r>
            <w:hyperlink r:id="rId47" w:anchor="BuildingHeight" w:history="1">
              <w:r w:rsidR="0044171D" w:rsidRPr="00C567BB">
                <w:rPr>
                  <w:rStyle w:val="Hyperlink"/>
                </w:rPr>
                <w:t>building height</w:t>
              </w:r>
            </w:hyperlink>
            <w:r w:rsidRPr="00C567BB">
              <w:t xml:space="preserve"> in</w:t>
            </w:r>
            <w:r w:rsidR="0044171D" w:rsidRPr="00C567BB">
              <w:t xml:space="preserve"> </w:t>
            </w:r>
            <w:hyperlink w:anchor="Table72643b" w:history="1">
              <w:r w:rsidR="0044171D" w:rsidRPr="000F2392">
                <w:rPr>
                  <w:rStyle w:val="Hyperlink"/>
                </w:rPr>
                <w:t>Table 7.2.6.4.</w:t>
              </w:r>
              <w:r w:rsidR="00E84CB9" w:rsidRPr="000F2392">
                <w:rPr>
                  <w:rStyle w:val="Hyperlink"/>
                </w:rPr>
                <w:t>3</w:t>
              </w:r>
              <w:r w:rsidR="0044171D" w:rsidRPr="000F2392">
                <w:rPr>
                  <w:rStyle w:val="Hyperlink"/>
                </w:rPr>
                <w:t>.B</w:t>
              </w:r>
            </w:hyperlink>
            <w:r w:rsidR="0044171D" w:rsidRPr="00C567BB">
              <w:t>.</w:t>
            </w:r>
          </w:p>
          <w:p w14:paraId="1955A664" w14:textId="463CD86C" w:rsidR="0044171D" w:rsidRPr="00C567BB" w:rsidRDefault="0044171D" w:rsidP="00D75A8C">
            <w:pPr>
              <w:pStyle w:val="QPPEditorsNoteStyle1"/>
            </w:pPr>
            <w:r w:rsidRPr="00C567BB">
              <w:t xml:space="preserve">Note—Neighbourhood plans will mostly specify </w:t>
            </w:r>
            <w:r w:rsidR="00E84CB9" w:rsidRPr="00C567BB">
              <w:t xml:space="preserve">the </w:t>
            </w:r>
            <w:r w:rsidRPr="00C567BB">
              <w:t xml:space="preserve">maximum number of </w:t>
            </w:r>
            <w:hyperlink r:id="rId48" w:anchor="Storey" w:history="1">
              <w:r w:rsidRPr="00C567BB">
                <w:rPr>
                  <w:rStyle w:val="Hyperlink"/>
                </w:rPr>
                <w:t>storeys</w:t>
              </w:r>
            </w:hyperlink>
            <w:r w:rsidRPr="00C567BB">
              <w:t xml:space="preserve"> where zone outcomes</w:t>
            </w:r>
            <w:r w:rsidR="00991B9D" w:rsidRPr="00C567BB">
              <w:t xml:space="preserve"> have been varied</w:t>
            </w:r>
            <w:r w:rsidRPr="00C567BB">
              <w:t xml:space="preserve"> in relation to </w:t>
            </w:r>
            <w:hyperlink r:id="rId49" w:anchor="BuildingHeight" w:history="1">
              <w:r w:rsidRPr="00C567BB">
                <w:rPr>
                  <w:rStyle w:val="Hyperlink"/>
                </w:rPr>
                <w:t>building height</w:t>
              </w:r>
            </w:hyperlink>
            <w:r w:rsidRPr="00C567BB">
              <w:t xml:space="preserve">. Some neighbourhood plans may also specify </w:t>
            </w:r>
            <w:r w:rsidR="00E84CB9" w:rsidRPr="00C567BB">
              <w:t xml:space="preserve">the </w:t>
            </w:r>
            <w:r w:rsidRPr="00C567BB">
              <w:t>height in</w:t>
            </w:r>
            <w:r w:rsidR="008B7B55" w:rsidRPr="00C567BB">
              <w:t xml:space="preserve"> </w:t>
            </w:r>
            <w:r w:rsidR="00E84CB9" w:rsidRPr="00C567BB">
              <w:t>m</w:t>
            </w:r>
            <w:r w:rsidR="008B7B55" w:rsidRPr="00C567BB">
              <w:t>etre</w:t>
            </w:r>
            <w:r w:rsidRPr="00C567BB">
              <w:t xml:space="preserve">s. </w:t>
            </w:r>
            <w:r w:rsidRPr="00C567BB">
              <w:lastRenderedPageBreak/>
              <w:t>Development must comply with both parameters where maximum number of storeys and height in</w:t>
            </w:r>
            <w:r w:rsidR="008B7B55" w:rsidRPr="00C567BB">
              <w:t xml:space="preserve"> </w:t>
            </w:r>
            <w:r w:rsidR="00E84CB9" w:rsidRPr="00C567BB">
              <w:t>m</w:t>
            </w:r>
            <w:r w:rsidR="008B7B55" w:rsidRPr="00C567BB">
              <w:t>etre</w:t>
            </w:r>
            <w:r w:rsidRPr="00C567BB">
              <w:t xml:space="preserve">s </w:t>
            </w:r>
            <w:r w:rsidR="003C63F6" w:rsidRPr="00C567BB">
              <w:t>are</w:t>
            </w:r>
            <w:r w:rsidRPr="00C567BB">
              <w:t xml:space="preserve"> specified. </w:t>
            </w:r>
          </w:p>
        </w:tc>
      </w:tr>
      <w:tr w:rsidR="0044171D" w:rsidRPr="00C567BB" w14:paraId="33AC7AB7" w14:textId="77777777">
        <w:trPr>
          <w:trHeight w:val="284"/>
        </w:trPr>
        <w:tc>
          <w:tcPr>
            <w:tcW w:w="4150" w:type="dxa"/>
            <w:vMerge/>
            <w:shd w:val="clear" w:color="auto" w:fill="auto"/>
          </w:tcPr>
          <w:p w14:paraId="0B0FCD5B" w14:textId="77777777" w:rsidR="0044171D" w:rsidRPr="00C567BB" w:rsidRDefault="0044171D" w:rsidP="00C567BB"/>
        </w:tc>
        <w:tc>
          <w:tcPr>
            <w:tcW w:w="4151" w:type="dxa"/>
            <w:shd w:val="clear" w:color="auto" w:fill="auto"/>
          </w:tcPr>
          <w:p w14:paraId="7845CB56" w14:textId="77777777" w:rsidR="00C567BB" w:rsidRPr="004F76F6" w:rsidRDefault="0044171D" w:rsidP="004F76F6">
            <w:pPr>
              <w:pStyle w:val="QPPTableTextBold"/>
            </w:pPr>
            <w:r w:rsidRPr="004F76F6">
              <w:t>AO1.3</w:t>
            </w:r>
          </w:p>
          <w:p w14:paraId="289693AF" w14:textId="77777777" w:rsidR="0044171D" w:rsidRPr="004F76F6" w:rsidRDefault="004F76F6" w:rsidP="004F76F6">
            <w:pPr>
              <w:pStyle w:val="QPPTableTextBody"/>
            </w:pPr>
            <w:r>
              <w:t xml:space="preserve">Development has a maximum podium height in accordance with </w:t>
            </w:r>
            <w:hyperlink w:anchor="Table72643c" w:history="1">
              <w:r w:rsidRPr="004F76F6">
                <w:rPr>
                  <w:rStyle w:val="Hyperlink"/>
                </w:rPr>
                <w:t>Table 7.2.6.4.3.C</w:t>
              </w:r>
            </w:hyperlink>
            <w:r>
              <w:t>.</w:t>
            </w:r>
          </w:p>
        </w:tc>
      </w:tr>
      <w:tr w:rsidR="0044171D" w:rsidRPr="00C567BB" w14:paraId="0BDA96A9" w14:textId="77777777">
        <w:trPr>
          <w:trHeight w:val="284"/>
        </w:trPr>
        <w:tc>
          <w:tcPr>
            <w:tcW w:w="4150" w:type="dxa"/>
            <w:shd w:val="clear" w:color="auto" w:fill="auto"/>
          </w:tcPr>
          <w:p w14:paraId="7AEC85A9" w14:textId="77777777" w:rsidR="00D75A8C" w:rsidRDefault="0044171D" w:rsidP="00D75A8C">
            <w:pPr>
              <w:pStyle w:val="QPPTableTextBold"/>
            </w:pPr>
            <w:r w:rsidRPr="00C567BB">
              <w:t>PO2</w:t>
            </w:r>
          </w:p>
          <w:p w14:paraId="5ED093A9" w14:textId="77777777" w:rsidR="0044171D" w:rsidRPr="00C567BB" w:rsidRDefault="000C015F" w:rsidP="00D75A8C">
            <w:pPr>
              <w:pStyle w:val="QPPTableTextBody"/>
            </w:pPr>
            <w:r w:rsidRPr="00C567BB">
              <w:t>Development of r</w:t>
            </w:r>
            <w:r w:rsidR="0044171D" w:rsidRPr="00C567BB">
              <w:t>esidential floor</w:t>
            </w:r>
            <w:r w:rsidR="00BC7913" w:rsidRPr="00C567BB">
              <w:t>-</w:t>
            </w:r>
            <w:r w:rsidR="0044171D" w:rsidRPr="00C567BB">
              <w:t>to</w:t>
            </w:r>
            <w:r w:rsidR="00BC7913" w:rsidRPr="00C567BB">
              <w:t>-</w:t>
            </w:r>
            <w:r w:rsidR="0044171D" w:rsidRPr="00C567BB">
              <w:t>ceiling heights facilitate</w:t>
            </w:r>
            <w:r w:rsidR="00B8588A" w:rsidRPr="00C567BB">
              <w:t>s</w:t>
            </w:r>
            <w:r w:rsidR="0044171D" w:rsidRPr="00C567BB">
              <w:t xml:space="preserve"> natural ventilation and</w:t>
            </w:r>
            <w:r w:rsidR="00E1309E">
              <w:t xml:space="preserve"> allows space for ceiling fans.</w:t>
            </w:r>
          </w:p>
        </w:tc>
        <w:tc>
          <w:tcPr>
            <w:tcW w:w="4151" w:type="dxa"/>
            <w:shd w:val="clear" w:color="auto" w:fill="auto"/>
          </w:tcPr>
          <w:p w14:paraId="02BDB08F" w14:textId="77777777" w:rsidR="00D75A8C" w:rsidRDefault="0044171D" w:rsidP="00D75A8C">
            <w:pPr>
              <w:pStyle w:val="QPPTableTextBold"/>
            </w:pPr>
            <w:r w:rsidRPr="00C567BB">
              <w:t>AO2</w:t>
            </w:r>
          </w:p>
          <w:p w14:paraId="422B2295" w14:textId="77777777" w:rsidR="0044171D" w:rsidRPr="00C567BB" w:rsidRDefault="000C015F" w:rsidP="00D75A8C">
            <w:pPr>
              <w:pStyle w:val="QPPTableTextBody"/>
            </w:pPr>
            <w:r w:rsidRPr="00C567BB">
              <w:t>Development provides a m</w:t>
            </w:r>
            <w:r w:rsidR="0044171D" w:rsidRPr="00C567BB">
              <w:t>inimum residential floor</w:t>
            </w:r>
            <w:r w:rsidR="00BC7913" w:rsidRPr="00C567BB">
              <w:t>-</w:t>
            </w:r>
            <w:r w:rsidR="0044171D" w:rsidRPr="00C567BB">
              <w:t>to</w:t>
            </w:r>
            <w:r w:rsidR="00BC7913" w:rsidRPr="00C567BB">
              <w:t>-</w:t>
            </w:r>
            <w:r w:rsidR="0044171D" w:rsidRPr="00C567BB">
              <w:t xml:space="preserve">ceiling height </w:t>
            </w:r>
            <w:r w:rsidRPr="00C567BB">
              <w:t>of</w:t>
            </w:r>
            <w:r w:rsidR="007A1382" w:rsidRPr="00C567BB">
              <w:t xml:space="preserve"> 2.7m </w:t>
            </w:r>
            <w:r w:rsidR="0044171D" w:rsidRPr="00C567BB">
              <w:t>with an average floor</w:t>
            </w:r>
            <w:r w:rsidR="00BC7913" w:rsidRPr="00C567BB">
              <w:t>-</w:t>
            </w:r>
            <w:r w:rsidR="0044171D" w:rsidRPr="00C567BB">
              <w:t>to</w:t>
            </w:r>
            <w:r w:rsidR="00BC7913" w:rsidRPr="00C567BB">
              <w:t>-</w:t>
            </w:r>
            <w:r w:rsidR="0044171D" w:rsidRPr="00C567BB">
              <w:t>floor height of 3m.</w:t>
            </w:r>
          </w:p>
        </w:tc>
      </w:tr>
      <w:tr w:rsidR="0044171D" w:rsidRPr="00C567BB" w14:paraId="6DAF4219" w14:textId="77777777">
        <w:trPr>
          <w:trHeight w:val="284"/>
        </w:trPr>
        <w:tc>
          <w:tcPr>
            <w:tcW w:w="4150" w:type="dxa"/>
            <w:shd w:val="clear" w:color="auto" w:fill="auto"/>
          </w:tcPr>
          <w:p w14:paraId="5BD2846B" w14:textId="77777777" w:rsidR="00D75A8C" w:rsidRDefault="0044171D" w:rsidP="00D75A8C">
            <w:pPr>
              <w:pStyle w:val="QPPTableTextBold"/>
            </w:pPr>
            <w:r w:rsidRPr="00C567BB">
              <w:t>PO3</w:t>
            </w:r>
          </w:p>
          <w:p w14:paraId="362EF176" w14:textId="274770E4" w:rsidR="00D75A8C" w:rsidRDefault="00890A0D" w:rsidP="00D75A8C">
            <w:pPr>
              <w:pStyle w:val="QPPTableTextBody"/>
            </w:pPr>
            <w:r w:rsidRPr="00C567BB">
              <w:t>Development</w:t>
            </w:r>
            <w:r w:rsidR="0008605A" w:rsidRPr="00C567BB">
              <w:t xml:space="preserve"> </w:t>
            </w:r>
            <w:hyperlink r:id="rId50" w:anchor="Setback" w:history="1">
              <w:r w:rsidR="0044171D" w:rsidRPr="00C567BB">
                <w:rPr>
                  <w:rStyle w:val="Hyperlink"/>
                </w:rPr>
                <w:t>setbacks</w:t>
              </w:r>
            </w:hyperlink>
            <w:r w:rsidR="0044171D" w:rsidRPr="00C567BB">
              <w:t xml:space="preserve"> are sufficient to ensure </w:t>
            </w:r>
            <w:r w:rsidR="000F1FD8" w:rsidRPr="00C567BB">
              <w:t xml:space="preserve">a </w:t>
            </w:r>
            <w:r w:rsidR="0044171D" w:rsidRPr="00C567BB">
              <w:t>building:</w:t>
            </w:r>
          </w:p>
          <w:p w14:paraId="41F2079F" w14:textId="77777777" w:rsidR="00D75A8C" w:rsidRDefault="007A1382" w:rsidP="000F2392">
            <w:pPr>
              <w:pStyle w:val="HGTableBullet2"/>
              <w:numPr>
                <w:ilvl w:val="0"/>
                <w:numId w:val="33"/>
              </w:numPr>
            </w:pPr>
            <w:r w:rsidRPr="00C567BB">
              <w:t>p</w:t>
            </w:r>
            <w:r w:rsidR="0044171D" w:rsidRPr="00C567BB">
              <w:t>rotects important views and vistas</w:t>
            </w:r>
            <w:r w:rsidR="00BC73DA" w:rsidRPr="00C567BB">
              <w:t>;</w:t>
            </w:r>
          </w:p>
          <w:p w14:paraId="7D1B2ABC" w14:textId="77777777" w:rsidR="00D75A8C" w:rsidRDefault="007A1382" w:rsidP="00D75A8C">
            <w:pPr>
              <w:pStyle w:val="HGTableBullet2"/>
            </w:pPr>
            <w:r w:rsidRPr="00C567BB">
              <w:t>d</w:t>
            </w:r>
            <w:r w:rsidR="0044171D" w:rsidRPr="00C567BB">
              <w:t>oes not dominate the street or other spaces</w:t>
            </w:r>
            <w:r w:rsidR="00BC73DA" w:rsidRPr="00C567BB">
              <w:t>;</w:t>
            </w:r>
          </w:p>
          <w:p w14:paraId="1643758C" w14:textId="77777777" w:rsidR="00D75A8C" w:rsidRDefault="007A1382" w:rsidP="00D75A8C">
            <w:pPr>
              <w:pStyle w:val="HGTableBullet2"/>
            </w:pPr>
            <w:r w:rsidRPr="00C567BB">
              <w:t>d</w:t>
            </w:r>
            <w:r w:rsidR="0044171D" w:rsidRPr="00C567BB">
              <w:t>oes not prejudice the development of</w:t>
            </w:r>
            <w:r w:rsidR="00FE5220" w:rsidRPr="00C567BB">
              <w:t xml:space="preserve"> </w:t>
            </w:r>
            <w:r w:rsidR="000F1FD8" w:rsidRPr="00C567BB">
              <w:t xml:space="preserve">an </w:t>
            </w:r>
            <w:r w:rsidR="00FE5220" w:rsidRPr="00C567BB">
              <w:t>adjoining</w:t>
            </w:r>
            <w:r w:rsidR="0044171D" w:rsidRPr="00C567BB">
              <w:t xml:space="preserve"> site</w:t>
            </w:r>
            <w:r w:rsidR="00BC73DA" w:rsidRPr="00C567BB">
              <w:t>;</w:t>
            </w:r>
          </w:p>
          <w:p w14:paraId="35012A17" w14:textId="77777777" w:rsidR="00D75A8C" w:rsidRDefault="007A1382" w:rsidP="00D75A8C">
            <w:pPr>
              <w:pStyle w:val="HGTableBullet2"/>
            </w:pPr>
            <w:r w:rsidRPr="00C567BB">
              <w:t>e</w:t>
            </w:r>
            <w:r w:rsidR="0044171D" w:rsidRPr="00C567BB">
              <w:t>nables existing and future buildings to be appropriately separated from each other to allow light penetration, air circulation</w:t>
            </w:r>
            <w:r w:rsidR="000F1FD8" w:rsidRPr="00C567BB">
              <w:t xml:space="preserve"> and</w:t>
            </w:r>
            <w:r w:rsidR="0044171D" w:rsidRPr="00C567BB">
              <w:t xml:space="preserve"> privacy and ensure</w:t>
            </w:r>
            <w:r w:rsidR="00BC7913" w:rsidRPr="00C567BB">
              <w:t>s</w:t>
            </w:r>
            <w:r w:rsidR="0044171D" w:rsidRPr="00C567BB">
              <w:t xml:space="preserve"> windows are not built out by adjoining buildings</w:t>
            </w:r>
            <w:r w:rsidR="00BC73DA" w:rsidRPr="00C567BB">
              <w:t>;</w:t>
            </w:r>
          </w:p>
          <w:p w14:paraId="08B890F8" w14:textId="77777777" w:rsidR="0044171D" w:rsidRPr="00C567BB" w:rsidRDefault="007A1382" w:rsidP="00D75A8C">
            <w:pPr>
              <w:pStyle w:val="HGTableBullet2"/>
            </w:pPr>
            <w:r w:rsidRPr="00C567BB">
              <w:t>c</w:t>
            </w:r>
            <w:r w:rsidR="0044171D" w:rsidRPr="00C567BB">
              <w:t>reates attractive and viable small</w:t>
            </w:r>
            <w:r w:rsidR="00BC7913" w:rsidRPr="00C567BB">
              <w:t>-</w:t>
            </w:r>
            <w:r w:rsidR="0044171D" w:rsidRPr="00C567BB">
              <w:t>scale spaces at the rear of buildings that also function</w:t>
            </w:r>
            <w:r w:rsidR="00BC7913" w:rsidRPr="00C567BB">
              <w:t>s</w:t>
            </w:r>
            <w:r w:rsidR="0044171D" w:rsidRPr="00C567BB">
              <w:t xml:space="preserve"> as a secondary light and ventilation source.</w:t>
            </w:r>
          </w:p>
        </w:tc>
        <w:tc>
          <w:tcPr>
            <w:tcW w:w="4151" w:type="dxa"/>
            <w:shd w:val="clear" w:color="auto" w:fill="auto"/>
          </w:tcPr>
          <w:p w14:paraId="2B9E410D" w14:textId="77777777" w:rsidR="00D75A8C" w:rsidRDefault="0044171D" w:rsidP="00D75A8C">
            <w:pPr>
              <w:pStyle w:val="QPPTableTextBold"/>
            </w:pPr>
            <w:r w:rsidRPr="00C567BB">
              <w:t>AO3</w:t>
            </w:r>
          </w:p>
          <w:p w14:paraId="71326A15" w14:textId="77777777" w:rsidR="00D75A8C" w:rsidRDefault="0008605A" w:rsidP="00D75A8C">
            <w:pPr>
              <w:pStyle w:val="QPPTableTextBody"/>
            </w:pPr>
            <w:r w:rsidRPr="00C567BB">
              <w:t>D</w:t>
            </w:r>
            <w:r w:rsidR="000C015F" w:rsidRPr="00C567BB">
              <w:t xml:space="preserve">evelopment </w:t>
            </w:r>
            <w:r w:rsidR="0044171D" w:rsidRPr="00C567BB">
              <w:t xml:space="preserve">in </w:t>
            </w:r>
            <w:r w:rsidR="000E3D4A">
              <w:t xml:space="preserve"> the centres</w:t>
            </w:r>
            <w:r w:rsidR="00C1257F">
              <w:t xml:space="preserve"> zone category or the Inner city zone precinct of the Mixed use zone</w:t>
            </w:r>
            <w:r w:rsidR="0044171D" w:rsidRPr="00C567BB">
              <w:t>:</w:t>
            </w:r>
          </w:p>
          <w:p w14:paraId="361CAA14" w14:textId="7AC2A381" w:rsidR="00D75A8C" w:rsidRDefault="006277C9" w:rsidP="000F2392">
            <w:pPr>
              <w:pStyle w:val="HGTableBullet2"/>
              <w:numPr>
                <w:ilvl w:val="0"/>
                <w:numId w:val="34"/>
              </w:numPr>
            </w:pPr>
            <w:r w:rsidRPr="00C567BB">
              <w:t>if</w:t>
            </w:r>
            <w:r w:rsidR="0008605A" w:rsidRPr="00C567BB">
              <w:t xml:space="preserve"> </w:t>
            </w:r>
            <w:r w:rsidR="0044171D" w:rsidRPr="00C567BB">
              <w:t>above the podium</w:t>
            </w:r>
            <w:r w:rsidRPr="00C567BB">
              <w:t>,</w:t>
            </w:r>
            <w:r w:rsidR="0044171D" w:rsidRPr="00C567BB">
              <w:t xml:space="preserve"> has a 3m frontage </w:t>
            </w:r>
            <w:hyperlink r:id="rId51" w:anchor="Setback" w:history="1">
              <w:r w:rsidR="005474B9" w:rsidRPr="00C567BB">
                <w:rPr>
                  <w:rStyle w:val="Hyperlink"/>
                </w:rPr>
                <w:t>setback</w:t>
              </w:r>
            </w:hyperlink>
            <w:r w:rsidR="0044171D" w:rsidRPr="00C567BB">
              <w:t xml:space="preserve"> unless located in </w:t>
            </w:r>
            <w:r w:rsidRPr="00C567BB">
              <w:t xml:space="preserve">the Special </w:t>
            </w:r>
            <w:r w:rsidR="00983ED4" w:rsidRPr="00C567BB">
              <w:t>c</w:t>
            </w:r>
            <w:r w:rsidRPr="00C567BB">
              <w:t xml:space="preserve">ontext </w:t>
            </w:r>
            <w:r w:rsidR="00983ED4" w:rsidRPr="00C567BB">
              <w:t>a</w:t>
            </w:r>
            <w:r w:rsidRPr="00C567BB">
              <w:t>rea sub-precinct (Fortitude Valley neighbourhood plan/NPP-002a)</w:t>
            </w:r>
            <w:r w:rsidR="00BC73DA" w:rsidRPr="00C567BB">
              <w:t>;</w:t>
            </w:r>
          </w:p>
          <w:p w14:paraId="04B5A440" w14:textId="18079369" w:rsidR="00D75A8C" w:rsidRDefault="0008605A" w:rsidP="0025411C">
            <w:pPr>
              <w:pStyle w:val="HGTableBullet2"/>
            </w:pPr>
            <w:r w:rsidRPr="00C567BB">
              <w:t xml:space="preserve">ensures </w:t>
            </w:r>
            <w:r w:rsidR="00BC73DA" w:rsidRPr="00C567BB">
              <w:t>a</w:t>
            </w:r>
            <w:r w:rsidR="0044171D" w:rsidRPr="00C567BB">
              <w:t xml:space="preserve">ny part of a building above </w:t>
            </w:r>
            <w:r w:rsidR="00FE5220" w:rsidRPr="00C567BB">
              <w:t xml:space="preserve">the </w:t>
            </w:r>
            <w:r w:rsidR="0044171D" w:rsidRPr="00C567BB">
              <w:t xml:space="preserve">podium has a maximum </w:t>
            </w:r>
            <w:hyperlink r:id="rId52" w:anchor="SiteCover" w:history="1">
              <w:r w:rsidR="0044171D" w:rsidRPr="00C567BB">
                <w:rPr>
                  <w:rStyle w:val="Hyperlink"/>
                </w:rPr>
                <w:t>site coverage</w:t>
              </w:r>
            </w:hyperlink>
            <w:r w:rsidR="0044171D" w:rsidRPr="00C567BB">
              <w:t xml:space="preserve"> of 60%, and a maximum horizontal dimension of 50m</w:t>
            </w:r>
            <w:r w:rsidR="00BC73DA" w:rsidRPr="00C567BB">
              <w:t>;</w:t>
            </w:r>
          </w:p>
          <w:p w14:paraId="476ADCB4" w14:textId="75AEED3F" w:rsidR="00D75A8C" w:rsidRDefault="006277C9" w:rsidP="0025411C">
            <w:pPr>
              <w:pStyle w:val="HGTableBullet2"/>
            </w:pPr>
            <w:r w:rsidRPr="00C567BB">
              <w:t>has a</w:t>
            </w:r>
            <w:r w:rsidR="006B01B0" w:rsidRPr="00C567BB">
              <w:t xml:space="preserve"> </w:t>
            </w:r>
            <w:r w:rsidR="00BC73DA" w:rsidRPr="00C567BB">
              <w:t>m</w:t>
            </w:r>
            <w:r w:rsidR="0044171D" w:rsidRPr="00C567BB">
              <w:t>inimum rear boundary</w:t>
            </w:r>
            <w:r w:rsidR="005474B9" w:rsidRPr="00C567BB">
              <w:t xml:space="preserve"> </w:t>
            </w:r>
            <w:hyperlink r:id="rId53" w:anchor="Setback" w:history="1">
              <w:r w:rsidR="005474B9" w:rsidRPr="00C567BB">
                <w:rPr>
                  <w:rStyle w:val="Hyperlink"/>
                </w:rPr>
                <w:t>setback</w:t>
              </w:r>
            </w:hyperlink>
            <w:r w:rsidR="0044171D" w:rsidRPr="00C567BB">
              <w:t xml:space="preserve"> to </w:t>
            </w:r>
            <w:r w:rsidR="00FE5220" w:rsidRPr="00C567BB">
              <w:t xml:space="preserve">the </w:t>
            </w:r>
            <w:r w:rsidR="0044171D" w:rsidRPr="00C567BB">
              <w:t xml:space="preserve">podium </w:t>
            </w:r>
            <w:r w:rsidRPr="00C567BB">
              <w:t>of</w:t>
            </w:r>
            <w:r w:rsidR="00FE5220" w:rsidRPr="00C567BB">
              <w:t>:</w:t>
            </w:r>
          </w:p>
          <w:p w14:paraId="69A1BABB" w14:textId="77777777" w:rsidR="00D75A8C" w:rsidRDefault="0044171D" w:rsidP="001D4277">
            <w:pPr>
              <w:pStyle w:val="HGTableBullet3"/>
              <w:tabs>
                <w:tab w:val="clear" w:pos="680"/>
                <w:tab w:val="num" w:pos="982"/>
              </w:tabs>
            </w:pPr>
            <w:r w:rsidRPr="00C567BB">
              <w:t>5m</w:t>
            </w:r>
            <w:r w:rsidR="00FE5220" w:rsidRPr="00C567BB">
              <w:t>;</w:t>
            </w:r>
            <w:r w:rsidR="00D75A8C">
              <w:t xml:space="preserve"> or</w:t>
            </w:r>
          </w:p>
          <w:p w14:paraId="7C8593DD" w14:textId="77777777" w:rsidR="00D75A8C" w:rsidRDefault="0044171D" w:rsidP="001D4277">
            <w:pPr>
              <w:pStyle w:val="HGTableBullet3"/>
              <w:tabs>
                <w:tab w:val="clear" w:pos="680"/>
                <w:tab w:val="num" w:pos="982"/>
              </w:tabs>
            </w:pPr>
            <w:r w:rsidRPr="00C567BB">
              <w:t>3m where no openings</w:t>
            </w:r>
            <w:r w:rsidR="00FE5220" w:rsidRPr="00C567BB">
              <w:t>;</w:t>
            </w:r>
            <w:r w:rsidRPr="00C567BB">
              <w:t xml:space="preserve"> or</w:t>
            </w:r>
          </w:p>
          <w:p w14:paraId="2B866FC3" w14:textId="52D07C60" w:rsidR="00D75A8C" w:rsidRDefault="0044171D" w:rsidP="001D4277">
            <w:pPr>
              <w:pStyle w:val="HGTableBullet3"/>
              <w:tabs>
                <w:tab w:val="clear" w:pos="680"/>
                <w:tab w:val="num" w:pos="982"/>
              </w:tabs>
            </w:pPr>
            <w:r w:rsidRPr="00C567BB">
              <w:t xml:space="preserve">10m for residential components if the windows of </w:t>
            </w:r>
            <w:hyperlink r:id="rId54" w:anchor="HabitableRoom" w:history="1">
              <w:r w:rsidRPr="00C567BB">
                <w:rPr>
                  <w:rStyle w:val="Hyperlink"/>
                </w:rPr>
                <w:t>habitable rooms</w:t>
              </w:r>
            </w:hyperlink>
            <w:r w:rsidRPr="00C567BB">
              <w:t xml:space="preserve"> are orientated towards that boundary</w:t>
            </w:r>
            <w:r w:rsidR="00BC73DA" w:rsidRPr="00C567BB">
              <w:t>;</w:t>
            </w:r>
          </w:p>
          <w:p w14:paraId="5F7A43A9" w14:textId="77777777" w:rsidR="0025411C" w:rsidRDefault="006277C9" w:rsidP="0025411C">
            <w:pPr>
              <w:pStyle w:val="HGTableBullet2"/>
            </w:pPr>
            <w:r w:rsidRPr="00C567BB">
              <w:lastRenderedPageBreak/>
              <w:t>if adjoining</w:t>
            </w:r>
            <w:r w:rsidR="0044171D" w:rsidRPr="00C567BB">
              <w:t xml:space="preserve"> a </w:t>
            </w:r>
            <w:r w:rsidR="004B43BA" w:rsidRPr="00C567BB">
              <w:t>zone in the R</w:t>
            </w:r>
            <w:r w:rsidR="000F1FD8" w:rsidRPr="00C567BB">
              <w:t xml:space="preserve">esidential </w:t>
            </w:r>
            <w:r w:rsidR="0044171D" w:rsidRPr="00C567BB">
              <w:t>zone</w:t>
            </w:r>
            <w:r w:rsidR="004B43BA" w:rsidRPr="00C567BB">
              <w:t>s category</w:t>
            </w:r>
            <w:r w:rsidR="0044171D" w:rsidRPr="00C567BB">
              <w:t xml:space="preserve">, </w:t>
            </w:r>
            <w:r w:rsidR="0008605A" w:rsidRPr="00C567BB">
              <w:t>has a</w:t>
            </w:r>
            <w:r w:rsidR="0044171D" w:rsidRPr="00C567BB">
              <w:t xml:space="preserve"> minimum boundary</w:t>
            </w:r>
            <w:r w:rsidR="005474B9" w:rsidRPr="00C567BB">
              <w:t xml:space="preserve"> setback</w:t>
            </w:r>
            <w:r w:rsidR="0044171D" w:rsidRPr="00C567BB">
              <w:t xml:space="preserve"> to </w:t>
            </w:r>
            <w:r w:rsidR="00FE5220" w:rsidRPr="00C567BB">
              <w:t xml:space="preserve">the </w:t>
            </w:r>
            <w:r w:rsidR="0044171D" w:rsidRPr="00C567BB">
              <w:t xml:space="preserve">podium </w:t>
            </w:r>
            <w:r w:rsidR="0008605A" w:rsidRPr="00C567BB">
              <w:t>of</w:t>
            </w:r>
            <w:r w:rsidR="0044171D" w:rsidRPr="00C567BB">
              <w:t xml:space="preserve"> 3m at that side boundary</w:t>
            </w:r>
            <w:r w:rsidR="006B01B0" w:rsidRPr="00C567BB">
              <w:t>;</w:t>
            </w:r>
          </w:p>
          <w:p w14:paraId="70829098" w14:textId="698990F1" w:rsidR="0025411C" w:rsidRDefault="006277C9" w:rsidP="0025411C">
            <w:pPr>
              <w:pStyle w:val="HGTableBullet2"/>
            </w:pPr>
            <w:r w:rsidRPr="00C567BB">
              <w:t>if</w:t>
            </w:r>
            <w:r w:rsidR="0008605A" w:rsidRPr="00C567BB">
              <w:t xml:space="preserve"> </w:t>
            </w:r>
            <w:r w:rsidR="006B01B0" w:rsidRPr="00C567BB">
              <w:t>a</w:t>
            </w:r>
            <w:r w:rsidR="0044171D" w:rsidRPr="00C567BB">
              <w:t>bove</w:t>
            </w:r>
            <w:r w:rsidR="00FE5220" w:rsidRPr="00C567BB">
              <w:t xml:space="preserve"> the</w:t>
            </w:r>
            <w:r w:rsidR="0044171D" w:rsidRPr="00C567BB">
              <w:t xml:space="preserve"> podium, </w:t>
            </w:r>
            <w:r w:rsidR="0008605A" w:rsidRPr="00C567BB">
              <w:t>has a</w:t>
            </w:r>
            <w:r w:rsidR="0044171D" w:rsidRPr="00C567BB">
              <w:t xml:space="preserve"> minimum side</w:t>
            </w:r>
            <w:r w:rsidR="005474B9" w:rsidRPr="00C567BB">
              <w:t xml:space="preserve"> </w:t>
            </w:r>
            <w:hyperlink r:id="rId55" w:anchor="Setback" w:history="1">
              <w:r w:rsidR="005474B9" w:rsidRPr="00C567BB">
                <w:rPr>
                  <w:rStyle w:val="Hyperlink"/>
                </w:rPr>
                <w:t>setback</w:t>
              </w:r>
            </w:hyperlink>
            <w:r w:rsidR="0044171D" w:rsidRPr="00C567BB">
              <w:t xml:space="preserve"> </w:t>
            </w:r>
            <w:r w:rsidR="0008605A" w:rsidRPr="00C567BB">
              <w:t>of</w:t>
            </w:r>
            <w:r w:rsidR="0044171D" w:rsidRPr="00C567BB">
              <w:t xml:space="preserve"> 3m, and </w:t>
            </w:r>
            <w:r w:rsidR="0008605A" w:rsidRPr="00C567BB">
              <w:t>a</w:t>
            </w:r>
            <w:r w:rsidR="0044171D" w:rsidRPr="00C567BB">
              <w:t xml:space="preserve"> minimum rear</w:t>
            </w:r>
            <w:r w:rsidR="005474B9" w:rsidRPr="00C567BB">
              <w:t xml:space="preserve"> setback</w:t>
            </w:r>
            <w:r w:rsidR="0044171D" w:rsidRPr="00C567BB">
              <w:t xml:space="preserve"> </w:t>
            </w:r>
            <w:r w:rsidRPr="00C567BB">
              <w:t xml:space="preserve">of </w:t>
            </w:r>
            <w:r w:rsidR="0044171D" w:rsidRPr="00C567BB">
              <w:t>5m</w:t>
            </w:r>
            <w:r w:rsidR="000F1FD8" w:rsidRPr="00C567BB">
              <w:t>, where t</w:t>
            </w:r>
            <w:r w:rsidR="0044171D" w:rsidRPr="00C567BB">
              <w:t xml:space="preserve">he minimum </w:t>
            </w:r>
            <w:r w:rsidR="005474B9" w:rsidRPr="00C567BB">
              <w:t>setback</w:t>
            </w:r>
            <w:r w:rsidR="0044171D" w:rsidRPr="00C567BB">
              <w:t xml:space="preserve"> for residential components is 10m if the windows of </w:t>
            </w:r>
            <w:hyperlink r:id="rId56" w:anchor="HabitableRoom" w:history="1">
              <w:r w:rsidR="0044171D" w:rsidRPr="00C567BB">
                <w:rPr>
                  <w:rStyle w:val="Hyperlink"/>
                </w:rPr>
                <w:t>habitable rooms</w:t>
              </w:r>
            </w:hyperlink>
            <w:r w:rsidR="0044171D" w:rsidRPr="00C567BB">
              <w:t xml:space="preserve"> are orientated towards that boundary.</w:t>
            </w:r>
          </w:p>
          <w:p w14:paraId="5BF20E21" w14:textId="5D8A5806" w:rsidR="000312E8" w:rsidRDefault="0044171D" w:rsidP="0025411C">
            <w:pPr>
              <w:pStyle w:val="QPPEditorsNoteStyle1"/>
            </w:pPr>
            <w:r w:rsidRPr="00C567BB">
              <w:t xml:space="preserve">Note—Where </w:t>
            </w:r>
            <w:r w:rsidR="00FE5220" w:rsidRPr="00C567BB">
              <w:t xml:space="preserve">the </w:t>
            </w:r>
            <w:r w:rsidRPr="00C567BB">
              <w:t xml:space="preserve">new development adjoins a </w:t>
            </w:r>
            <w:r w:rsidR="00783B4C" w:rsidRPr="00C567BB">
              <w:t>heritage p</w:t>
            </w:r>
            <w:r w:rsidRPr="00C567BB">
              <w:t>lace, the appropriate building</w:t>
            </w:r>
            <w:r w:rsidR="005474B9" w:rsidRPr="00C567BB">
              <w:t xml:space="preserve"> </w:t>
            </w:r>
            <w:hyperlink r:id="rId57" w:anchor="Setback" w:history="1">
              <w:r w:rsidR="005474B9" w:rsidRPr="00C567BB">
                <w:rPr>
                  <w:rStyle w:val="Hyperlink"/>
                </w:rPr>
                <w:t>setback</w:t>
              </w:r>
            </w:hyperlink>
            <w:r w:rsidRPr="00C567BB">
              <w:t xml:space="preserve"> will be determined </w:t>
            </w:r>
            <w:r w:rsidR="006A0B2F" w:rsidRPr="00C567BB">
              <w:t>c</w:t>
            </w:r>
            <w:r w:rsidRPr="00C567BB">
              <w:t>ase</w:t>
            </w:r>
            <w:r w:rsidR="006A0B2F" w:rsidRPr="00C567BB">
              <w:t xml:space="preserve"> </w:t>
            </w:r>
            <w:r w:rsidRPr="00C567BB">
              <w:t>by</w:t>
            </w:r>
            <w:r w:rsidR="006A0B2F" w:rsidRPr="00C567BB">
              <w:t xml:space="preserve"> </w:t>
            </w:r>
            <w:r w:rsidR="00783B4C" w:rsidRPr="00C567BB">
              <w:t>c</w:t>
            </w:r>
            <w:r w:rsidRPr="00C567BB">
              <w:t>ase having regard to the vi</w:t>
            </w:r>
            <w:r w:rsidR="00783B4C" w:rsidRPr="00C567BB">
              <w:t>ews, vistas and context of the heritage p</w:t>
            </w:r>
            <w:r w:rsidRPr="00C567BB">
              <w:t>lace</w:t>
            </w:r>
            <w:r w:rsidR="000F1FD8" w:rsidRPr="00C567BB">
              <w:t>.</w:t>
            </w:r>
          </w:p>
          <w:p w14:paraId="7014EC04" w14:textId="36C7421E" w:rsidR="0044171D" w:rsidRPr="00C567BB" w:rsidRDefault="0044171D" w:rsidP="0025411C">
            <w:pPr>
              <w:pStyle w:val="QPPEditorsNoteStyle1"/>
            </w:pPr>
            <w:r w:rsidRPr="00C567BB">
              <w:t xml:space="preserve">Note—In </w:t>
            </w:r>
            <w:r w:rsidR="00D93D8B" w:rsidRPr="00C567BB">
              <w:t>a</w:t>
            </w:r>
            <w:r w:rsidR="004B43BA" w:rsidRPr="00C567BB">
              <w:t xml:space="preserve"> zone in the </w:t>
            </w:r>
            <w:hyperlink r:id="rId58" w:history="1">
              <w:r w:rsidR="006A0B2F" w:rsidRPr="003E73B7">
                <w:rPr>
                  <w:rStyle w:val="Hyperlink"/>
                </w:rPr>
                <w:t>Re</w:t>
              </w:r>
              <w:r w:rsidR="00D93D8B" w:rsidRPr="003E73B7">
                <w:rPr>
                  <w:rStyle w:val="Hyperlink"/>
                </w:rPr>
                <w:t xml:space="preserve">sidential </w:t>
              </w:r>
              <w:r w:rsidRPr="003E73B7">
                <w:rPr>
                  <w:rStyle w:val="Hyperlink"/>
                </w:rPr>
                <w:t>zone</w:t>
              </w:r>
              <w:r w:rsidR="004B43BA" w:rsidRPr="003E73B7">
                <w:rPr>
                  <w:rStyle w:val="Hyperlink"/>
                </w:rPr>
                <w:t>s</w:t>
              </w:r>
            </w:hyperlink>
            <w:r w:rsidR="004B43BA" w:rsidRPr="00C567BB">
              <w:t xml:space="preserve"> category</w:t>
            </w:r>
            <w:r w:rsidRPr="00C567BB">
              <w:t xml:space="preserve"> the</w:t>
            </w:r>
            <w:r w:rsidR="005474B9" w:rsidRPr="00C567BB">
              <w:t xml:space="preserve"> </w:t>
            </w:r>
            <w:hyperlink r:id="rId59" w:anchor="Setback" w:history="1">
              <w:r w:rsidR="005474B9" w:rsidRPr="00C567BB">
                <w:rPr>
                  <w:rStyle w:val="Hyperlink"/>
                </w:rPr>
                <w:t>setbacks</w:t>
              </w:r>
            </w:hyperlink>
            <w:r w:rsidRPr="00C567BB">
              <w:t xml:space="preserve"> in the relevant </w:t>
            </w:r>
            <w:hyperlink r:id="rId60" w:history="1">
              <w:r w:rsidR="00D93D8B" w:rsidRPr="00C567BB">
                <w:rPr>
                  <w:rStyle w:val="Hyperlink"/>
                </w:rPr>
                <w:t>r</w:t>
              </w:r>
              <w:r w:rsidRPr="00C567BB">
                <w:rPr>
                  <w:rStyle w:val="Hyperlink"/>
                </w:rPr>
                <w:t>esidential zone</w:t>
              </w:r>
              <w:r w:rsidR="00FE5220" w:rsidRPr="00C567BB">
                <w:rPr>
                  <w:rStyle w:val="Hyperlink"/>
                </w:rPr>
                <w:t xml:space="preserve"> c</w:t>
              </w:r>
              <w:r w:rsidRPr="00C567BB">
                <w:rPr>
                  <w:rStyle w:val="Hyperlink"/>
                </w:rPr>
                <w:t>ode</w:t>
              </w:r>
            </w:hyperlink>
            <w:r w:rsidRPr="00C567BB">
              <w:t xml:space="preserve"> apply</w:t>
            </w:r>
            <w:r w:rsidR="00FE5220" w:rsidRPr="00C567BB">
              <w:t>.</w:t>
            </w:r>
          </w:p>
        </w:tc>
      </w:tr>
      <w:tr w:rsidR="0044171D" w:rsidRPr="00C567BB" w14:paraId="0032D7A2" w14:textId="77777777">
        <w:trPr>
          <w:trHeight w:val="284"/>
        </w:trPr>
        <w:tc>
          <w:tcPr>
            <w:tcW w:w="4150" w:type="dxa"/>
            <w:shd w:val="clear" w:color="auto" w:fill="auto"/>
          </w:tcPr>
          <w:p w14:paraId="7787A19B" w14:textId="77777777" w:rsidR="0044171D" w:rsidRPr="00C567BB" w:rsidRDefault="0044171D" w:rsidP="00FF4D18">
            <w:pPr>
              <w:pStyle w:val="QPPTableTextBold"/>
            </w:pPr>
            <w:r w:rsidRPr="00C567BB">
              <w:lastRenderedPageBreak/>
              <w:t>PO4</w:t>
            </w:r>
          </w:p>
          <w:p w14:paraId="294FA023" w14:textId="77777777" w:rsidR="0044171D" w:rsidRPr="00C567BB" w:rsidRDefault="00D22E0F" w:rsidP="00FF4D18">
            <w:pPr>
              <w:pStyle w:val="QPPTableTextBody"/>
            </w:pPr>
            <w:r w:rsidRPr="00C567BB">
              <w:t xml:space="preserve">Development of </w:t>
            </w:r>
            <w:r w:rsidR="00D93D8B" w:rsidRPr="00C567BB">
              <w:t xml:space="preserve">a </w:t>
            </w:r>
            <w:r w:rsidRPr="00C567BB">
              <w:t>n</w:t>
            </w:r>
            <w:r w:rsidR="0044171D" w:rsidRPr="00C567BB">
              <w:t>ew building</w:t>
            </w:r>
            <w:r w:rsidR="00D93D8B" w:rsidRPr="00C567BB">
              <w:t xml:space="preserve"> or</w:t>
            </w:r>
            <w:r w:rsidR="0044171D" w:rsidRPr="00C567BB">
              <w:t xml:space="preserve"> addition:</w:t>
            </w:r>
          </w:p>
          <w:p w14:paraId="6EBF16AF" w14:textId="77777777" w:rsidR="0044171D" w:rsidRPr="00C567BB" w:rsidRDefault="00783B4C" w:rsidP="000F2392">
            <w:pPr>
              <w:pStyle w:val="HGTableBullet2"/>
              <w:numPr>
                <w:ilvl w:val="0"/>
                <w:numId w:val="87"/>
              </w:numPr>
            </w:pPr>
            <w:r w:rsidRPr="00C567BB">
              <w:t>is</w:t>
            </w:r>
            <w:r w:rsidR="0044171D" w:rsidRPr="00C567BB">
              <w:t xml:space="preserve"> designed to address all elevations, with front</w:t>
            </w:r>
            <w:r w:rsidR="00FE5220" w:rsidRPr="00C567BB">
              <w:t>,</w:t>
            </w:r>
            <w:r w:rsidR="0044171D" w:rsidRPr="00C567BB">
              <w:t xml:space="preserve"> rear and side elevations displaying a high level of articulation and high</w:t>
            </w:r>
            <w:r w:rsidRPr="00C567BB">
              <w:t>-</w:t>
            </w:r>
            <w:r w:rsidR="0044171D" w:rsidRPr="00C567BB">
              <w:t>quality materials and finishes</w:t>
            </w:r>
            <w:r w:rsidR="006B01B0" w:rsidRPr="00C567BB">
              <w:t>;</w:t>
            </w:r>
          </w:p>
          <w:p w14:paraId="33D62BB7" w14:textId="77777777" w:rsidR="0044171D" w:rsidRPr="00C567BB" w:rsidRDefault="00783B4C" w:rsidP="00FF4D18">
            <w:pPr>
              <w:pStyle w:val="HGTableBullet2"/>
            </w:pPr>
            <w:r w:rsidRPr="00C567BB">
              <w:t>has</w:t>
            </w:r>
            <w:r w:rsidR="0044171D" w:rsidRPr="00C567BB">
              <w:t xml:space="preserve"> a vertical articulation of building form and mass with proportions compatible with the height, scale and setting of the building</w:t>
            </w:r>
            <w:r w:rsidR="006B01B0" w:rsidRPr="00C567BB">
              <w:t>;</w:t>
            </w:r>
          </w:p>
          <w:p w14:paraId="3A57D3F0" w14:textId="15404D92" w:rsidR="0044171D" w:rsidRPr="00C567BB" w:rsidRDefault="00783B4C" w:rsidP="00FF4D18">
            <w:pPr>
              <w:pStyle w:val="HGTableBullet2"/>
            </w:pPr>
            <w:r w:rsidRPr="00C567BB">
              <w:t>is</w:t>
            </w:r>
            <w:r w:rsidR="0044171D" w:rsidRPr="00C567BB">
              <w:t xml:space="preserve"> designed to address the skyline and silhouette with a high level of architectural design treatment and articulation when over </w:t>
            </w:r>
            <w:r w:rsidRPr="00C567BB">
              <w:t>5</w:t>
            </w:r>
            <w:r w:rsidR="0044171D" w:rsidRPr="00C567BB">
              <w:t xml:space="preserve"> </w:t>
            </w:r>
            <w:hyperlink r:id="rId61" w:anchor="Storey" w:history="1">
              <w:proofErr w:type="spellStart"/>
              <w:r w:rsidR="00D87FB7" w:rsidRPr="00C567BB">
                <w:rPr>
                  <w:rStyle w:val="Hyperlink"/>
                </w:rPr>
                <w:t>storeys</w:t>
              </w:r>
              <w:proofErr w:type="spellEnd"/>
            </w:hyperlink>
            <w:r w:rsidR="00D87FB7" w:rsidRPr="00C567BB">
              <w:t xml:space="preserve"> </w:t>
            </w:r>
            <w:r w:rsidR="0044171D" w:rsidRPr="00C567BB">
              <w:t>in height</w:t>
            </w:r>
            <w:r w:rsidR="006B01B0" w:rsidRPr="00C567BB">
              <w:t>;</w:t>
            </w:r>
          </w:p>
          <w:p w14:paraId="566A6A77" w14:textId="357381D0" w:rsidR="0044171D" w:rsidRPr="00C567BB" w:rsidRDefault="00783B4C" w:rsidP="00FF4D18">
            <w:pPr>
              <w:pStyle w:val="HGTableBullet2"/>
            </w:pPr>
            <w:r w:rsidRPr="00C567BB">
              <w:t>is</w:t>
            </w:r>
            <w:r w:rsidR="0044171D" w:rsidRPr="00C567BB">
              <w:t xml:space="preserve"> orient</w:t>
            </w:r>
            <w:r w:rsidR="0087663B" w:rsidRPr="00C567BB">
              <w:t>at</w:t>
            </w:r>
            <w:r w:rsidR="0044171D" w:rsidRPr="00C567BB">
              <w:t>ed to</w:t>
            </w:r>
            <w:r w:rsidR="00FE5220" w:rsidRPr="00C567BB">
              <w:t xml:space="preserve"> </w:t>
            </w:r>
            <w:r w:rsidRPr="00C567BB">
              <w:t>and</w:t>
            </w:r>
            <w:r w:rsidR="0044171D" w:rsidRPr="00C567BB">
              <w:t xml:space="preserve"> with active uses fronting </w:t>
            </w:r>
            <w:r w:rsidR="007A1382" w:rsidRPr="00C567BB">
              <w:t xml:space="preserve">streets, urban commons </w:t>
            </w:r>
            <w:r w:rsidR="005B5AE3" w:rsidRPr="00C567BB">
              <w:t>(</w:t>
            </w:r>
            <w:r w:rsidR="0044171D" w:rsidRPr="00C567BB">
              <w:t xml:space="preserve">including railway capping </w:t>
            </w:r>
            <w:hyperlink r:id="rId62" w:anchor="Plaza" w:history="1">
              <w:r w:rsidR="0044171D" w:rsidRPr="00C567BB">
                <w:rPr>
                  <w:rStyle w:val="Hyperlink"/>
                </w:rPr>
                <w:t>plazas</w:t>
              </w:r>
            </w:hyperlink>
            <w:r w:rsidR="005B5AE3" w:rsidRPr="00C567BB">
              <w:t>)</w:t>
            </w:r>
            <w:r w:rsidR="0044171D" w:rsidRPr="00C567BB">
              <w:t>, small</w:t>
            </w:r>
            <w:r w:rsidRPr="00C567BB">
              <w:t>-</w:t>
            </w:r>
            <w:r w:rsidR="0044171D" w:rsidRPr="00C567BB">
              <w:t xml:space="preserve">scale spaces and </w:t>
            </w:r>
            <w:hyperlink r:id="rId63" w:anchor="Arcade" w:history="1">
              <w:r w:rsidR="00544EFB" w:rsidRPr="00C567BB">
                <w:rPr>
                  <w:rStyle w:val="Hyperlink"/>
                </w:rPr>
                <w:t>arcades</w:t>
              </w:r>
            </w:hyperlink>
            <w:r w:rsidR="0044171D" w:rsidRPr="00C567BB">
              <w:t>.</w:t>
            </w:r>
          </w:p>
          <w:p w14:paraId="4B832D9F" w14:textId="2B47E34D" w:rsidR="0044171D" w:rsidRPr="00C567BB" w:rsidRDefault="0044171D" w:rsidP="00875A31">
            <w:pPr>
              <w:pStyle w:val="QPPEditorsNoteStyle1"/>
            </w:pPr>
            <w:r w:rsidRPr="00C567BB">
              <w:t xml:space="preserve">Note—Council’s Independent </w:t>
            </w:r>
            <w:r w:rsidR="0087663B" w:rsidRPr="00C567BB">
              <w:t>d</w:t>
            </w:r>
            <w:r w:rsidRPr="00C567BB">
              <w:t xml:space="preserve">esign </w:t>
            </w:r>
            <w:r w:rsidR="0087663B" w:rsidRPr="00C567BB">
              <w:t>a</w:t>
            </w:r>
            <w:r w:rsidRPr="00C567BB">
              <w:t xml:space="preserve">dvisory </w:t>
            </w:r>
            <w:r w:rsidR="0087663B" w:rsidRPr="00C567BB">
              <w:t>p</w:t>
            </w:r>
            <w:r w:rsidRPr="00C567BB">
              <w:t xml:space="preserve">anel may be invited to provide advice on proposals in accordance with the provisions of the </w:t>
            </w:r>
            <w:hyperlink r:id="rId64" w:history="1">
              <w:r w:rsidR="007A1382" w:rsidRPr="00C567BB">
                <w:rPr>
                  <w:rStyle w:val="Hyperlink"/>
                </w:rPr>
                <w:t>Independent design a</w:t>
              </w:r>
              <w:r w:rsidRPr="00C567BB">
                <w:rPr>
                  <w:rStyle w:val="Hyperlink"/>
                </w:rPr>
                <w:t xml:space="preserve">dvisory </w:t>
              </w:r>
              <w:r w:rsidR="007A1382" w:rsidRPr="00C567BB">
                <w:rPr>
                  <w:rStyle w:val="Hyperlink"/>
                </w:rPr>
                <w:t>panel p</w:t>
              </w:r>
              <w:r w:rsidRPr="00C567BB">
                <w:rPr>
                  <w:rStyle w:val="Hyperlink"/>
                </w:rPr>
                <w:t xml:space="preserve">lanning </w:t>
              </w:r>
              <w:r w:rsidR="007A1382" w:rsidRPr="00C567BB">
                <w:rPr>
                  <w:rStyle w:val="Hyperlink"/>
                </w:rPr>
                <w:t>s</w:t>
              </w:r>
              <w:r w:rsidRPr="00C567BB">
                <w:rPr>
                  <w:rStyle w:val="Hyperlink"/>
                </w:rPr>
                <w:t xml:space="preserve">cheme </w:t>
              </w:r>
              <w:r w:rsidR="007A1382" w:rsidRPr="00C567BB">
                <w:rPr>
                  <w:rStyle w:val="Hyperlink"/>
                </w:rPr>
                <w:t>p</w:t>
              </w:r>
              <w:r w:rsidRPr="00C567BB">
                <w:rPr>
                  <w:rStyle w:val="Hyperlink"/>
                </w:rPr>
                <w:t>olicy</w:t>
              </w:r>
            </w:hyperlink>
            <w:r w:rsidR="00FE5220" w:rsidRPr="00C567BB">
              <w:t>.</w:t>
            </w:r>
          </w:p>
        </w:tc>
        <w:tc>
          <w:tcPr>
            <w:tcW w:w="4151" w:type="dxa"/>
            <w:shd w:val="clear" w:color="auto" w:fill="auto"/>
          </w:tcPr>
          <w:p w14:paraId="027A172A" w14:textId="77777777" w:rsidR="0044171D" w:rsidRPr="00C567BB" w:rsidRDefault="0044171D" w:rsidP="00FF4D18">
            <w:pPr>
              <w:pStyle w:val="QPPTableTextBold"/>
            </w:pPr>
            <w:r w:rsidRPr="00C567BB">
              <w:t>AO4</w:t>
            </w:r>
          </w:p>
          <w:p w14:paraId="20D7570A" w14:textId="77777777" w:rsidR="0044171D" w:rsidRPr="00C567BB" w:rsidRDefault="0044171D" w:rsidP="00FF4D18">
            <w:pPr>
              <w:pStyle w:val="QPPTableTextBody"/>
            </w:pPr>
            <w:r w:rsidRPr="00C567BB">
              <w:t>No acceptable outcome is prescribed.</w:t>
            </w:r>
          </w:p>
        </w:tc>
      </w:tr>
      <w:tr w:rsidR="00500B91" w:rsidRPr="00C567BB" w14:paraId="21363756" w14:textId="77777777" w:rsidTr="00EB4407">
        <w:trPr>
          <w:trHeight w:val="1894"/>
        </w:trPr>
        <w:tc>
          <w:tcPr>
            <w:tcW w:w="4150" w:type="dxa"/>
            <w:vMerge w:val="restart"/>
            <w:shd w:val="clear" w:color="auto" w:fill="auto"/>
          </w:tcPr>
          <w:p w14:paraId="3987006C" w14:textId="77777777" w:rsidR="00500B91" w:rsidRPr="00C567BB" w:rsidRDefault="00500B91" w:rsidP="00875A31">
            <w:pPr>
              <w:pStyle w:val="QPPTableTextBold"/>
            </w:pPr>
            <w:r w:rsidRPr="00C567BB">
              <w:t>PO5</w:t>
            </w:r>
          </w:p>
          <w:p w14:paraId="0B280D46" w14:textId="7C91516E" w:rsidR="00500B91" w:rsidRPr="00C567BB" w:rsidRDefault="00500B91" w:rsidP="00FF4D18">
            <w:pPr>
              <w:pStyle w:val="QPPTableTextBody"/>
            </w:pPr>
            <w:r w:rsidRPr="00C567BB">
              <w:t xml:space="preserve">Development improves pedestrian movement and </w:t>
            </w:r>
            <w:hyperlink r:id="rId65" w:anchor="Amenity" w:history="1">
              <w:r w:rsidRPr="00C567BB">
                <w:rPr>
                  <w:rStyle w:val="Hyperlink"/>
                </w:rPr>
                <w:t>amenity</w:t>
              </w:r>
            </w:hyperlink>
            <w:r w:rsidRPr="00C567BB">
              <w:t xml:space="preserve"> by dedicating and constructing footpaths to a width that is appropriate to the scale and function of the </w:t>
            </w:r>
            <w:r w:rsidRPr="00C567BB">
              <w:lastRenderedPageBreak/>
              <w:t xml:space="preserve">street, as identified in the </w:t>
            </w:r>
            <w:hyperlink r:id="rId66" w:history="1">
              <w:r w:rsidRPr="00C567BB">
                <w:rPr>
                  <w:rStyle w:val="Hyperlink"/>
                </w:rPr>
                <w:t>Infrastructure design planning scheme policy.</w:t>
              </w:r>
            </w:hyperlink>
          </w:p>
        </w:tc>
        <w:tc>
          <w:tcPr>
            <w:tcW w:w="4151" w:type="dxa"/>
            <w:shd w:val="clear" w:color="auto" w:fill="auto"/>
          </w:tcPr>
          <w:p w14:paraId="1A91F6B9" w14:textId="77777777" w:rsidR="00500B91" w:rsidRPr="00C567BB" w:rsidRDefault="00500B91" w:rsidP="00875A31">
            <w:pPr>
              <w:pStyle w:val="QPPTableTextBold"/>
            </w:pPr>
            <w:r w:rsidRPr="00C567BB">
              <w:lastRenderedPageBreak/>
              <w:t>AO5.1</w:t>
            </w:r>
          </w:p>
          <w:p w14:paraId="6CB2C4D6" w14:textId="6DEDE21E" w:rsidR="00500B91" w:rsidRPr="00C567BB" w:rsidRDefault="00500B91" w:rsidP="00FF4D18">
            <w:pPr>
              <w:pStyle w:val="QPPTableTextBody"/>
            </w:pPr>
            <w:r w:rsidRPr="00C567BB">
              <w:t xml:space="preserve">Development with a frontage to a footpath build out street as indicated in </w:t>
            </w:r>
            <w:hyperlink w:anchor="Figurec" w:history="1">
              <w:r w:rsidRPr="00C567BB">
                <w:rPr>
                  <w:rStyle w:val="Hyperlink"/>
                </w:rPr>
                <w:t>Figure c</w:t>
              </w:r>
            </w:hyperlink>
            <w:r w:rsidRPr="00C567BB">
              <w:t xml:space="preserve"> constructs footpath build outs and in accordance with the specifications of the </w:t>
            </w:r>
            <w:hyperlink r:id="rId67" w:history="1">
              <w:r w:rsidRPr="00C567BB">
                <w:rPr>
                  <w:rStyle w:val="Hyperlink"/>
                </w:rPr>
                <w:t>Infrastructure design planning scheme policy.</w:t>
              </w:r>
            </w:hyperlink>
          </w:p>
        </w:tc>
      </w:tr>
      <w:tr w:rsidR="00500B91" w:rsidRPr="00C567BB" w14:paraId="610BC01F" w14:textId="77777777">
        <w:trPr>
          <w:trHeight w:val="4456"/>
        </w:trPr>
        <w:tc>
          <w:tcPr>
            <w:tcW w:w="4150" w:type="dxa"/>
            <w:vMerge/>
            <w:shd w:val="clear" w:color="auto" w:fill="auto"/>
          </w:tcPr>
          <w:p w14:paraId="37F59FCE" w14:textId="77777777" w:rsidR="00500B91" w:rsidRPr="00C567BB" w:rsidRDefault="00500B91" w:rsidP="00FF4D18">
            <w:pPr>
              <w:pStyle w:val="QPPTableTextBody"/>
            </w:pPr>
          </w:p>
        </w:tc>
        <w:tc>
          <w:tcPr>
            <w:tcW w:w="4151" w:type="dxa"/>
            <w:shd w:val="clear" w:color="auto" w:fill="auto"/>
          </w:tcPr>
          <w:p w14:paraId="65007933" w14:textId="77777777" w:rsidR="00500B91" w:rsidRPr="00C567BB" w:rsidRDefault="00500B91" w:rsidP="00875A31">
            <w:pPr>
              <w:pStyle w:val="QPPTableTextBold"/>
            </w:pPr>
            <w:r w:rsidRPr="00C567BB">
              <w:t>AO5.2</w:t>
            </w:r>
          </w:p>
          <w:p w14:paraId="5E3691C9" w14:textId="77777777" w:rsidR="00500B91" w:rsidRPr="00C567BB" w:rsidRDefault="00500B91" w:rsidP="00FF4D18">
            <w:pPr>
              <w:pStyle w:val="QPPTableTextBody"/>
            </w:pPr>
            <w:r w:rsidRPr="00C567BB">
              <w:t>Development:</w:t>
            </w:r>
          </w:p>
          <w:p w14:paraId="6E83BA50" w14:textId="15429F14" w:rsidR="00500B91" w:rsidRPr="00C567BB" w:rsidRDefault="00500B91" w:rsidP="000F2392">
            <w:pPr>
              <w:pStyle w:val="HGTableBullet2"/>
              <w:numPr>
                <w:ilvl w:val="0"/>
                <w:numId w:val="36"/>
              </w:numPr>
            </w:pPr>
            <w:r w:rsidRPr="00C567BB">
              <w:t>may have minor</w:t>
            </w:r>
            <w:r w:rsidR="005474B9" w:rsidRPr="00C567BB">
              <w:t xml:space="preserve"> </w:t>
            </w:r>
            <w:hyperlink r:id="rId68" w:anchor="Basement" w:history="1">
              <w:r w:rsidR="005474B9" w:rsidRPr="00C567BB">
                <w:rPr>
                  <w:rStyle w:val="Hyperlink"/>
                </w:rPr>
                <w:t>basement</w:t>
              </w:r>
            </w:hyperlink>
            <w:r w:rsidRPr="00C567BB">
              <w:t xml:space="preserve"> levels extending into the footpath area to the extent identified in</w:t>
            </w:r>
            <w:r w:rsidR="004A1E3E" w:rsidRPr="00C567BB">
              <w:t xml:space="preserve"> </w:t>
            </w:r>
            <w:hyperlink r:id="rId69" w:anchor="Table53322A" w:history="1">
              <w:r w:rsidR="007A722D" w:rsidRPr="00C567BB">
                <w:rPr>
                  <w:rStyle w:val="Hyperlink"/>
                </w:rPr>
                <w:t>Table 5.3.3.2.2A</w:t>
              </w:r>
            </w:hyperlink>
            <w:r w:rsidR="007A722D" w:rsidRPr="00C567BB">
              <w:t xml:space="preserve"> in Chapter 5 of the </w:t>
            </w:r>
            <w:r w:rsidR="007A722D" w:rsidRPr="009704E4">
              <w:t>Infrastructure design planning scheme policy</w:t>
            </w:r>
            <w:r w:rsidRPr="00C567BB">
              <w:t xml:space="preserve"> where located and constructed in accordance with the specifications of the Infrastructure</w:t>
            </w:r>
            <w:r w:rsidR="00E1309E">
              <w:t xml:space="preserve"> design planning scheme policy;</w:t>
            </w:r>
          </w:p>
          <w:p w14:paraId="4E8F774A" w14:textId="37DD701F" w:rsidR="00500B91" w:rsidRPr="00C567BB" w:rsidRDefault="00500B91" w:rsidP="00875A31">
            <w:pPr>
              <w:pStyle w:val="HGTableBullet2"/>
            </w:pPr>
            <w:r w:rsidRPr="00C567BB">
              <w:t>contains the</w:t>
            </w:r>
            <w:r w:rsidR="005474B9" w:rsidRPr="00C567BB">
              <w:t xml:space="preserve"> </w:t>
            </w:r>
            <w:hyperlink r:id="rId70" w:anchor="Basement" w:history="1">
              <w:r w:rsidR="005474B9" w:rsidRPr="00C567BB">
                <w:rPr>
                  <w:rStyle w:val="Hyperlink"/>
                </w:rPr>
                <w:t>basement</w:t>
              </w:r>
            </w:hyperlink>
            <w:r w:rsidRPr="00C567BB">
              <w:t xml:space="preserve"> within a volumetric lot and the</w:t>
            </w:r>
            <w:r w:rsidR="0099559A" w:rsidRPr="00C567BB">
              <w:t xml:space="preserve"> basement</w:t>
            </w:r>
            <w:r w:rsidRPr="00C567BB">
              <w:t xml:space="preserve"> does not in any circumstances extend beyond the original property boundary.</w:t>
            </w:r>
          </w:p>
          <w:p w14:paraId="70E01ED5" w14:textId="45233565" w:rsidR="00500B91" w:rsidRPr="00C567BB" w:rsidRDefault="00500B91" w:rsidP="00875A31">
            <w:pPr>
              <w:pStyle w:val="QPPEditorsNoteStyle1"/>
            </w:pPr>
            <w:r w:rsidRPr="00C567BB">
              <w:t>Note—Where new development adjoins a heritage place, the appropriate width of any widening and building</w:t>
            </w:r>
            <w:r w:rsidR="0099559A" w:rsidRPr="00C567BB">
              <w:t xml:space="preserve"> </w:t>
            </w:r>
            <w:hyperlink r:id="rId71" w:anchor="Setback" w:history="1">
              <w:r w:rsidR="0099559A" w:rsidRPr="00C567BB">
                <w:rPr>
                  <w:rStyle w:val="Hyperlink"/>
                </w:rPr>
                <w:t>setback</w:t>
              </w:r>
            </w:hyperlink>
            <w:r w:rsidRPr="00C567BB">
              <w:t xml:space="preserve"> will be determined case</w:t>
            </w:r>
            <w:r w:rsidR="006A0B2F" w:rsidRPr="00C567BB">
              <w:t xml:space="preserve"> </w:t>
            </w:r>
            <w:r w:rsidRPr="00C567BB">
              <w:t>by</w:t>
            </w:r>
            <w:r w:rsidR="006A0B2F" w:rsidRPr="00C567BB">
              <w:t xml:space="preserve"> </w:t>
            </w:r>
            <w:r w:rsidRPr="00C567BB">
              <w:t>case having regard to the heritage place and the street function.</w:t>
            </w:r>
          </w:p>
        </w:tc>
      </w:tr>
      <w:tr w:rsidR="00414A14" w:rsidRPr="00C567BB" w14:paraId="21E418F0" w14:textId="77777777" w:rsidTr="00E1309E">
        <w:trPr>
          <w:trHeight w:val="1266"/>
        </w:trPr>
        <w:tc>
          <w:tcPr>
            <w:tcW w:w="4150" w:type="dxa"/>
            <w:vMerge w:val="restart"/>
            <w:shd w:val="clear" w:color="auto" w:fill="auto"/>
          </w:tcPr>
          <w:p w14:paraId="1AD65116" w14:textId="77777777" w:rsidR="00414A14" w:rsidRPr="00C567BB" w:rsidRDefault="00414A14" w:rsidP="00875A31">
            <w:pPr>
              <w:pStyle w:val="QPPTableTextBold"/>
            </w:pPr>
            <w:r w:rsidRPr="00C567BB">
              <w:t>PO6</w:t>
            </w:r>
          </w:p>
          <w:p w14:paraId="2AF17B15" w14:textId="72C43F40" w:rsidR="00414A14" w:rsidRPr="00C567BB" w:rsidRDefault="00414A14" w:rsidP="00FF4D18">
            <w:pPr>
              <w:pStyle w:val="QPPTableTextBody"/>
            </w:pPr>
            <w:r w:rsidRPr="00C567BB">
              <w:t xml:space="preserve">Development on a </w:t>
            </w:r>
            <w:hyperlink r:id="rId72" w:anchor="SignificantCornerSite" w:history="1">
              <w:r w:rsidRPr="00C567BB">
                <w:rPr>
                  <w:rStyle w:val="Hyperlink"/>
                </w:rPr>
                <w:t>significant corner site</w:t>
              </w:r>
            </w:hyperlink>
            <w:r w:rsidRPr="00C567BB">
              <w:t xml:space="preserve"> provides a prominent visual reference and contribution to the neighbourhood’s public realm by:</w:t>
            </w:r>
          </w:p>
          <w:p w14:paraId="0D0B900D" w14:textId="77777777" w:rsidR="00414A14" w:rsidRPr="00C567BB" w:rsidRDefault="00414A14" w:rsidP="000001C6">
            <w:pPr>
              <w:pStyle w:val="HGTableBullet2"/>
              <w:numPr>
                <w:ilvl w:val="0"/>
                <w:numId w:val="37"/>
              </w:numPr>
            </w:pPr>
            <w:r w:rsidRPr="00C567BB">
              <w:t>accommodating high levels of pedestrian movement at the corner and enhancing the pedestrian experience;</w:t>
            </w:r>
          </w:p>
          <w:p w14:paraId="0FA1F7C6" w14:textId="77777777" w:rsidR="00414A14" w:rsidRPr="00C567BB" w:rsidRDefault="00414A14" w:rsidP="00875A31">
            <w:pPr>
              <w:pStyle w:val="HGTableBullet2"/>
            </w:pPr>
            <w:r w:rsidRPr="00C567BB">
              <w:t>emphasising the corner setting through building form, expression, silhouette, scale, materials and landscaping;</w:t>
            </w:r>
          </w:p>
          <w:p w14:paraId="53AB317C" w14:textId="77777777" w:rsidR="00414A14" w:rsidRPr="00C567BB" w:rsidRDefault="00414A14" w:rsidP="00875A31">
            <w:pPr>
              <w:pStyle w:val="HGTableBullet2"/>
            </w:pPr>
            <w:r w:rsidRPr="00C567BB">
              <w:t>reinforcing a sense of arrival to the neighbourhood plan area, precinct or sub-precinct through marking a node, an intersection or connection point in the neighbourhood;</w:t>
            </w:r>
          </w:p>
          <w:p w14:paraId="6996319E" w14:textId="77777777" w:rsidR="00414A14" w:rsidRPr="00C567BB" w:rsidRDefault="00414A14" w:rsidP="00875A31">
            <w:pPr>
              <w:pStyle w:val="HGTableBullet2"/>
            </w:pPr>
            <w:r w:rsidRPr="00C567BB">
              <w:t>respecting the prominence of any adjoining or nearby heritage places, traditional character buildings or local landmarks;</w:t>
            </w:r>
          </w:p>
          <w:p w14:paraId="41FA76DB" w14:textId="77777777" w:rsidR="00414A14" w:rsidRPr="00C567BB" w:rsidRDefault="00414A14" w:rsidP="00875A31">
            <w:pPr>
              <w:pStyle w:val="HGTableBullet2"/>
            </w:pPr>
            <w:r w:rsidRPr="00C567BB">
              <w:lastRenderedPageBreak/>
              <w:t>where a land dedication is required:</w:t>
            </w:r>
          </w:p>
          <w:p w14:paraId="40AE7E15" w14:textId="77777777" w:rsidR="00414A14" w:rsidRPr="00C567BB" w:rsidRDefault="00414A14" w:rsidP="001D4277">
            <w:pPr>
              <w:pStyle w:val="HGTableBullet3"/>
              <w:numPr>
                <w:ilvl w:val="0"/>
                <w:numId w:val="64"/>
              </w:numPr>
              <w:tabs>
                <w:tab w:val="clear" w:pos="680"/>
                <w:tab w:val="num" w:pos="1019"/>
              </w:tabs>
              <w:ind w:left="964"/>
            </w:pPr>
            <w:r w:rsidRPr="00C567BB">
              <w:t>accommodating a deep</w:t>
            </w:r>
            <w:r w:rsidR="00A1719A">
              <w:t>-</w:t>
            </w:r>
            <w:r w:rsidRPr="00C567BB">
              <w:t>planted large feature tree within the dedication area;</w:t>
            </w:r>
          </w:p>
          <w:p w14:paraId="0127D342" w14:textId="6DBB791A" w:rsidR="00414A14" w:rsidRPr="00C567BB" w:rsidRDefault="00414A14" w:rsidP="001D4277">
            <w:pPr>
              <w:pStyle w:val="HGTableBullet3"/>
              <w:tabs>
                <w:tab w:val="clear" w:pos="680"/>
                <w:tab w:val="num" w:pos="1019"/>
              </w:tabs>
              <w:ind w:left="964"/>
            </w:pPr>
            <w:r w:rsidRPr="00C567BB">
              <w:t xml:space="preserve">providing a </w:t>
            </w:r>
            <w:hyperlink r:id="rId73" w:anchor="BuildingEnv" w:history="1">
              <w:r w:rsidR="00EB2A0B" w:rsidRPr="009C0928">
                <w:rPr>
                  <w:rStyle w:val="Hyperlink"/>
                </w:rPr>
                <w:t xml:space="preserve">building </w:t>
              </w:r>
              <w:r w:rsidRPr="009C0928">
                <w:rPr>
                  <w:rStyle w:val="Hyperlink"/>
                </w:rPr>
                <w:t>envelope</w:t>
              </w:r>
            </w:hyperlink>
            <w:r w:rsidRPr="00C567BB">
              <w:t xml:space="preserve"> that acknowledges and respects the presence of the large feature tree canopy.</w:t>
            </w:r>
          </w:p>
        </w:tc>
        <w:tc>
          <w:tcPr>
            <w:tcW w:w="4151" w:type="dxa"/>
            <w:shd w:val="clear" w:color="auto" w:fill="auto"/>
          </w:tcPr>
          <w:p w14:paraId="6FE04678" w14:textId="77777777" w:rsidR="00414A14" w:rsidRPr="00C567BB" w:rsidRDefault="00EF3113" w:rsidP="00875A31">
            <w:pPr>
              <w:pStyle w:val="QPPTableTextBold"/>
            </w:pPr>
            <w:r w:rsidRPr="00C567BB">
              <w:lastRenderedPageBreak/>
              <w:t>AO6.1</w:t>
            </w:r>
          </w:p>
          <w:p w14:paraId="09FC4BFB" w14:textId="77777777" w:rsidR="00EF3113" w:rsidRPr="00C567BB" w:rsidRDefault="00EF3113" w:rsidP="00FF4D18">
            <w:pPr>
              <w:pStyle w:val="QPPTableTextBody"/>
            </w:pPr>
            <w:r w:rsidRPr="00C567BB">
              <w:t>Development is designed to emphasise the corner setting and provides:</w:t>
            </w:r>
          </w:p>
          <w:p w14:paraId="2EFB87DE" w14:textId="77777777" w:rsidR="00EF3113" w:rsidRPr="00C567BB" w:rsidRDefault="00EF3113" w:rsidP="000F2392">
            <w:pPr>
              <w:pStyle w:val="HGTableBullet2"/>
              <w:numPr>
                <w:ilvl w:val="0"/>
                <w:numId w:val="88"/>
              </w:numPr>
            </w:pPr>
            <w:r w:rsidRPr="00C567BB">
              <w:t>building entries on both street frontages</w:t>
            </w:r>
            <w:r w:rsidR="008C4A05" w:rsidRPr="00C567BB">
              <w:t>;</w:t>
            </w:r>
            <w:r w:rsidR="00761089">
              <w:t xml:space="preserve"> or</w:t>
            </w:r>
          </w:p>
          <w:p w14:paraId="02982585" w14:textId="77777777" w:rsidR="00EF3113" w:rsidRPr="00C567BB" w:rsidRDefault="00EF3113" w:rsidP="00875A31">
            <w:pPr>
              <w:pStyle w:val="HGTableBullet2"/>
            </w:pPr>
            <w:r w:rsidRPr="00C567BB">
              <w:t>a single main entry at the corner</w:t>
            </w:r>
            <w:r w:rsidR="008C4A05" w:rsidRPr="00C567BB">
              <w:t>.</w:t>
            </w:r>
          </w:p>
        </w:tc>
      </w:tr>
      <w:tr w:rsidR="00414A14" w:rsidRPr="00C567BB" w14:paraId="318E0B84" w14:textId="77777777">
        <w:trPr>
          <w:trHeight w:val="1428"/>
        </w:trPr>
        <w:tc>
          <w:tcPr>
            <w:tcW w:w="4150" w:type="dxa"/>
            <w:vMerge/>
            <w:shd w:val="clear" w:color="auto" w:fill="auto"/>
          </w:tcPr>
          <w:p w14:paraId="469D7CD1" w14:textId="77777777" w:rsidR="00414A14" w:rsidRPr="00C567BB" w:rsidRDefault="00414A14" w:rsidP="00FF4D18">
            <w:pPr>
              <w:pStyle w:val="QPPTableTextBody"/>
            </w:pPr>
          </w:p>
        </w:tc>
        <w:tc>
          <w:tcPr>
            <w:tcW w:w="4151" w:type="dxa"/>
            <w:shd w:val="clear" w:color="auto" w:fill="auto"/>
          </w:tcPr>
          <w:p w14:paraId="22CA2F4D" w14:textId="77777777" w:rsidR="00414A14" w:rsidRPr="00C567BB" w:rsidRDefault="00414A14" w:rsidP="00875A31">
            <w:pPr>
              <w:pStyle w:val="QPPTableTextBold"/>
            </w:pPr>
            <w:r w:rsidRPr="00C567BB">
              <w:t>AO6.</w:t>
            </w:r>
            <w:r w:rsidR="00EF3113" w:rsidRPr="00C567BB">
              <w:t>2</w:t>
            </w:r>
          </w:p>
          <w:p w14:paraId="41855A7D" w14:textId="470AC3DE" w:rsidR="00414A14" w:rsidRPr="00C567BB" w:rsidRDefault="00414A14" w:rsidP="00FF4D18">
            <w:pPr>
              <w:pStyle w:val="QPPTableTextBody"/>
            </w:pPr>
            <w:r w:rsidRPr="00C567BB">
              <w:t>Development on a site greater than3,000m</w:t>
            </w:r>
            <w:r w:rsidRPr="001B22CC">
              <w:rPr>
                <w:rStyle w:val="QPPSuperscriptChar"/>
              </w:rPr>
              <w:t>2</w:t>
            </w:r>
            <w:r w:rsidRPr="00C567BB">
              <w:t xml:space="preserve"> provides an inverted </w:t>
            </w:r>
            <w:hyperlink r:id="rId74" w:anchor="CornerLandDed" w:history="1">
              <w:r w:rsidRPr="00C567BB">
                <w:rPr>
                  <w:rStyle w:val="Hyperlink"/>
                </w:rPr>
                <w:t>corner land dedication</w:t>
              </w:r>
            </w:hyperlink>
            <w:r w:rsidRPr="00C567BB">
              <w:t xml:space="preserve"> in the locations indicated as significant corner sites in </w:t>
            </w:r>
            <w:hyperlink w:anchor="Figurec" w:history="1">
              <w:r w:rsidRPr="00C567BB">
                <w:rPr>
                  <w:rStyle w:val="Hyperlink"/>
                </w:rPr>
                <w:t>Figure c</w:t>
              </w:r>
            </w:hyperlink>
            <w:r w:rsidR="009A6F09" w:rsidRPr="00C567BB">
              <w:t xml:space="preserve"> and in accordance with the Road corridor design chapter of the </w:t>
            </w:r>
            <w:hyperlink r:id="rId75" w:history="1">
              <w:r w:rsidR="009A6F09" w:rsidRPr="000001C6">
                <w:rPr>
                  <w:rStyle w:val="Hyperlink"/>
                </w:rPr>
                <w:t>Infrastructure</w:t>
              </w:r>
              <w:r w:rsidR="003E73B7" w:rsidRPr="000001C6">
                <w:rPr>
                  <w:rStyle w:val="Hyperlink"/>
                </w:rPr>
                <w:t xml:space="preserve"> design planning scheme policy</w:t>
              </w:r>
            </w:hyperlink>
            <w:r w:rsidR="003E73B7">
              <w:t>.</w:t>
            </w:r>
          </w:p>
          <w:p w14:paraId="33ED4C1F" w14:textId="076B88DB" w:rsidR="00414A14" w:rsidRPr="00C567BB" w:rsidRDefault="00414A14" w:rsidP="00875A31">
            <w:pPr>
              <w:pStyle w:val="QPPEditorsNoteStyle1"/>
            </w:pPr>
            <w:r w:rsidRPr="00C567BB">
              <w:t xml:space="preserve">Note—This is a locally specific outcome complementing the requirements of the neighbourhood plan section of either the </w:t>
            </w:r>
            <w:hyperlink r:id="rId76" w:history="1">
              <w:r w:rsidRPr="00C567BB">
                <w:rPr>
                  <w:rStyle w:val="Hyperlink"/>
                </w:rPr>
                <w:t>Multiple dwelling code</w:t>
              </w:r>
            </w:hyperlink>
            <w:r w:rsidRPr="00C567BB">
              <w:t xml:space="preserve"> or the </w:t>
            </w:r>
            <w:hyperlink r:id="rId77" w:history="1">
              <w:r w:rsidRPr="00C567BB">
                <w:rPr>
                  <w:rStyle w:val="Hyperlink"/>
                </w:rPr>
                <w:t>Centre or mixed use code</w:t>
              </w:r>
            </w:hyperlink>
            <w:r w:rsidRPr="00C567BB">
              <w:t>.</w:t>
            </w:r>
          </w:p>
        </w:tc>
      </w:tr>
      <w:tr w:rsidR="00414A14" w:rsidRPr="00C567BB" w14:paraId="3FD0E82C" w14:textId="77777777">
        <w:trPr>
          <w:trHeight w:val="284"/>
        </w:trPr>
        <w:tc>
          <w:tcPr>
            <w:tcW w:w="4150" w:type="dxa"/>
            <w:vMerge/>
            <w:shd w:val="clear" w:color="auto" w:fill="auto"/>
          </w:tcPr>
          <w:p w14:paraId="315CA105" w14:textId="77777777" w:rsidR="00414A14" w:rsidRPr="00C567BB" w:rsidRDefault="00414A14" w:rsidP="00FF4D18">
            <w:pPr>
              <w:pStyle w:val="QPPTableTextBody"/>
            </w:pPr>
          </w:p>
        </w:tc>
        <w:tc>
          <w:tcPr>
            <w:tcW w:w="4151" w:type="dxa"/>
            <w:shd w:val="clear" w:color="auto" w:fill="auto"/>
          </w:tcPr>
          <w:p w14:paraId="4999FD08" w14:textId="77777777" w:rsidR="00414A14" w:rsidRPr="00C567BB" w:rsidRDefault="00414A14" w:rsidP="00875A31">
            <w:pPr>
              <w:pStyle w:val="QPPTableTextBold"/>
            </w:pPr>
            <w:r w:rsidRPr="00C567BB">
              <w:t>A</w:t>
            </w:r>
            <w:r w:rsidR="005D3269">
              <w:t>O</w:t>
            </w:r>
            <w:r w:rsidRPr="00C567BB">
              <w:t>6.</w:t>
            </w:r>
            <w:r w:rsidR="00EF3113" w:rsidRPr="00C567BB">
              <w:t>3</w:t>
            </w:r>
          </w:p>
          <w:p w14:paraId="338CE8EF" w14:textId="436DF5A7" w:rsidR="00414A14" w:rsidRPr="00C567BB" w:rsidRDefault="00414A14" w:rsidP="00A1719A">
            <w:pPr>
              <w:pStyle w:val="QPPTableTextBody"/>
            </w:pPr>
            <w:r w:rsidRPr="00C567BB">
              <w:t>Development provides deep</w:t>
            </w:r>
            <w:r w:rsidR="00A1719A">
              <w:t>-</w:t>
            </w:r>
            <w:r w:rsidRPr="00C567BB">
              <w:t>plant</w:t>
            </w:r>
            <w:r w:rsidR="008C4A05" w:rsidRPr="00C567BB">
              <w:t>ed</w:t>
            </w:r>
            <w:r w:rsidRPr="00C567BB">
              <w:t xml:space="preserve"> feature trees, seating and public art in the corner land dedication area in accordance </w:t>
            </w:r>
            <w:r w:rsidRPr="00C567BB">
              <w:lastRenderedPageBreak/>
              <w:t xml:space="preserve">with the specifications of the </w:t>
            </w:r>
            <w:hyperlink r:id="rId78" w:history="1">
              <w:r w:rsidRPr="00C567BB">
                <w:rPr>
                  <w:rStyle w:val="Hyperlink"/>
                </w:rPr>
                <w:t>Infrastructure design planning scheme policy</w:t>
              </w:r>
            </w:hyperlink>
            <w:r w:rsidRPr="00C567BB">
              <w:t>.</w:t>
            </w:r>
          </w:p>
        </w:tc>
      </w:tr>
      <w:tr w:rsidR="00414A14" w:rsidRPr="00C567BB" w14:paraId="45D709D4" w14:textId="77777777">
        <w:trPr>
          <w:trHeight w:val="3009"/>
        </w:trPr>
        <w:tc>
          <w:tcPr>
            <w:tcW w:w="4150" w:type="dxa"/>
            <w:vMerge/>
            <w:shd w:val="clear" w:color="auto" w:fill="auto"/>
          </w:tcPr>
          <w:p w14:paraId="4C67C789" w14:textId="77777777" w:rsidR="00414A14" w:rsidRPr="00C567BB" w:rsidRDefault="00414A14" w:rsidP="00FF4D18">
            <w:pPr>
              <w:pStyle w:val="QPPTableTextBody"/>
            </w:pPr>
          </w:p>
        </w:tc>
        <w:tc>
          <w:tcPr>
            <w:tcW w:w="4151" w:type="dxa"/>
            <w:shd w:val="clear" w:color="auto" w:fill="auto"/>
          </w:tcPr>
          <w:p w14:paraId="445EADA8" w14:textId="77777777" w:rsidR="00414A14" w:rsidRPr="00C567BB" w:rsidRDefault="00414A14" w:rsidP="00875A31">
            <w:pPr>
              <w:pStyle w:val="QPPTableTextBold"/>
            </w:pPr>
            <w:r w:rsidRPr="00C567BB">
              <w:t>A</w:t>
            </w:r>
            <w:r w:rsidR="005D3269">
              <w:t>O</w:t>
            </w:r>
            <w:r w:rsidRPr="00C567BB">
              <w:t>6.</w:t>
            </w:r>
            <w:r w:rsidR="00EF3113" w:rsidRPr="00C567BB">
              <w:t>4</w:t>
            </w:r>
          </w:p>
          <w:p w14:paraId="7F38EC88" w14:textId="02EDFBA8" w:rsidR="00414A14" w:rsidRPr="00C567BB" w:rsidRDefault="00414A14" w:rsidP="00FF4D18">
            <w:pPr>
              <w:pStyle w:val="QPPTableTextBody"/>
            </w:pPr>
            <w:r w:rsidRPr="00C567BB">
              <w:t xml:space="preserve">Development of all parts of a building including the </w:t>
            </w:r>
            <w:hyperlink r:id="rId79" w:anchor="Basement" w:history="1">
              <w:r w:rsidRPr="00C567BB">
                <w:rPr>
                  <w:rStyle w:val="Hyperlink"/>
                </w:rPr>
                <w:t>basement</w:t>
              </w:r>
            </w:hyperlink>
            <w:r w:rsidRPr="00C567BB">
              <w:t xml:space="preserve"> are kept outside of the </w:t>
            </w:r>
            <w:hyperlink r:id="rId80" w:anchor="CornerLandDed" w:history="1">
              <w:r w:rsidRPr="00C567BB">
                <w:rPr>
                  <w:rStyle w:val="Hyperlink"/>
                </w:rPr>
                <w:t>corner land dedication</w:t>
              </w:r>
            </w:hyperlink>
            <w:r w:rsidRPr="00C567BB">
              <w:t xml:space="preserve"> area.</w:t>
            </w:r>
          </w:p>
        </w:tc>
      </w:tr>
      <w:tr w:rsidR="0044171D" w:rsidRPr="00C567BB" w14:paraId="1400429D" w14:textId="77777777">
        <w:trPr>
          <w:trHeight w:val="284"/>
        </w:trPr>
        <w:tc>
          <w:tcPr>
            <w:tcW w:w="4150" w:type="dxa"/>
            <w:vMerge w:val="restart"/>
            <w:shd w:val="clear" w:color="auto" w:fill="auto"/>
          </w:tcPr>
          <w:p w14:paraId="65A0DD8F" w14:textId="77777777" w:rsidR="0044171D" w:rsidRPr="00C567BB" w:rsidRDefault="0044171D" w:rsidP="00875A31">
            <w:pPr>
              <w:pStyle w:val="QPPTableTextBold"/>
            </w:pPr>
            <w:r w:rsidRPr="00C567BB">
              <w:t>PO7</w:t>
            </w:r>
          </w:p>
          <w:p w14:paraId="6760A517" w14:textId="7EDC0769" w:rsidR="0044171D" w:rsidRPr="00C567BB" w:rsidRDefault="00D22E0F" w:rsidP="00FF4D18">
            <w:pPr>
              <w:pStyle w:val="QPPTableTextBody"/>
            </w:pPr>
            <w:r w:rsidRPr="00C567BB">
              <w:t xml:space="preserve">Development of the </w:t>
            </w:r>
            <w:r w:rsidR="0044171D" w:rsidRPr="00C567BB">
              <w:t>ground and podium levels of the building exhib</w:t>
            </w:r>
            <w:r w:rsidR="006615FF" w:rsidRPr="00C567BB">
              <w:t>it a human-</w:t>
            </w:r>
            <w:r w:rsidR="0044171D" w:rsidRPr="00C567BB">
              <w:t xml:space="preserve">scale, fine grain and architectural interest, having regard to the characteristics of adjoining development, supporting outdoor lifestyles and engaging with the </w:t>
            </w:r>
            <w:hyperlink r:id="rId81" w:anchor="PublicRealm" w:history="1">
              <w:r w:rsidR="0044171D" w:rsidRPr="00C567BB">
                <w:rPr>
                  <w:rStyle w:val="Hyperlink"/>
                </w:rPr>
                <w:t>public realm</w:t>
              </w:r>
            </w:hyperlink>
            <w:r w:rsidR="007A1382" w:rsidRPr="00C567BB">
              <w:t>.</w:t>
            </w:r>
          </w:p>
        </w:tc>
        <w:tc>
          <w:tcPr>
            <w:tcW w:w="4151" w:type="dxa"/>
            <w:shd w:val="clear" w:color="auto" w:fill="auto"/>
          </w:tcPr>
          <w:p w14:paraId="01AA6403" w14:textId="77777777" w:rsidR="0044171D" w:rsidRPr="00C567BB" w:rsidRDefault="0044171D" w:rsidP="00875A31">
            <w:pPr>
              <w:pStyle w:val="QPPTableTextBold"/>
            </w:pPr>
            <w:r w:rsidRPr="00C567BB">
              <w:t>AO7.1</w:t>
            </w:r>
          </w:p>
          <w:p w14:paraId="00CB75D9" w14:textId="5A154DDE" w:rsidR="00520DFC" w:rsidRPr="00C567BB" w:rsidRDefault="00D22E0F" w:rsidP="00FF4D18">
            <w:pPr>
              <w:pStyle w:val="QPPTableTextBody"/>
            </w:pPr>
            <w:r w:rsidRPr="00C567BB">
              <w:t xml:space="preserve">Development of the </w:t>
            </w:r>
            <w:r w:rsidR="0044171D" w:rsidRPr="00C567BB">
              <w:t xml:space="preserve">lower </w:t>
            </w:r>
            <w:r w:rsidR="006615FF" w:rsidRPr="00C567BB">
              <w:t>3</w:t>
            </w:r>
            <w:r w:rsidR="0044171D" w:rsidRPr="00C567BB">
              <w:t xml:space="preserve"> </w:t>
            </w:r>
            <w:hyperlink r:id="rId82" w:anchor="Storey" w:history="1">
              <w:r w:rsidR="00D87FB7" w:rsidRPr="00C567BB">
                <w:rPr>
                  <w:rStyle w:val="Hyperlink"/>
                </w:rPr>
                <w:t>storeys</w:t>
              </w:r>
            </w:hyperlink>
            <w:r w:rsidR="00D87FB7" w:rsidRPr="00C567BB">
              <w:t xml:space="preserve"> </w:t>
            </w:r>
            <w:r w:rsidR="0044171D" w:rsidRPr="00C567BB">
              <w:t>of the building include:</w:t>
            </w:r>
          </w:p>
          <w:p w14:paraId="1874C680" w14:textId="77777777" w:rsidR="0044171D" w:rsidRPr="00C567BB" w:rsidRDefault="0044171D" w:rsidP="000001C6">
            <w:pPr>
              <w:pStyle w:val="HGTableBullet2"/>
              <w:numPr>
                <w:ilvl w:val="0"/>
                <w:numId w:val="39"/>
              </w:numPr>
            </w:pPr>
            <w:r w:rsidRPr="00C567BB">
              <w:t>variations in plan shape and vertical profile</w:t>
            </w:r>
            <w:r w:rsidR="006B01B0" w:rsidRPr="00C567BB">
              <w:t>;</w:t>
            </w:r>
          </w:p>
          <w:p w14:paraId="52EFDD9B" w14:textId="77777777" w:rsidR="0044171D" w:rsidRPr="00C567BB" w:rsidRDefault="0044171D" w:rsidP="00875A31">
            <w:pPr>
              <w:pStyle w:val="HGTableBullet2"/>
            </w:pPr>
            <w:r w:rsidRPr="00C567BB">
              <w:t>awnings and sun</w:t>
            </w:r>
            <w:r w:rsidR="00A1719A">
              <w:t>-</w:t>
            </w:r>
            <w:r w:rsidRPr="00C567BB">
              <w:t>protection devices</w:t>
            </w:r>
            <w:r w:rsidR="006B01B0" w:rsidRPr="00C567BB">
              <w:t>;</w:t>
            </w:r>
          </w:p>
          <w:p w14:paraId="57156A77" w14:textId="77777777" w:rsidR="0044171D" w:rsidRPr="00C567BB" w:rsidRDefault="0044171D" w:rsidP="00875A31">
            <w:pPr>
              <w:pStyle w:val="HGTableBullet2"/>
            </w:pPr>
            <w:r w:rsidRPr="00C567BB">
              <w:t>balconies orientated to the street</w:t>
            </w:r>
            <w:r w:rsidR="006B01B0" w:rsidRPr="00C567BB">
              <w:t>;</w:t>
            </w:r>
          </w:p>
          <w:p w14:paraId="6BA23D81" w14:textId="77777777" w:rsidR="0044171D" w:rsidRPr="00C567BB" w:rsidRDefault="0044171D" w:rsidP="00875A31">
            <w:pPr>
              <w:pStyle w:val="HGTableBullet2"/>
            </w:pPr>
            <w:r w:rsidRPr="00C567BB">
              <w:t>operable elements within the fa</w:t>
            </w:r>
            <w:r w:rsidR="008C4A05" w:rsidRPr="00C567BB">
              <w:t>c</w:t>
            </w:r>
            <w:r w:rsidRPr="00C567BB">
              <w:t>ade</w:t>
            </w:r>
            <w:r w:rsidR="006B01B0" w:rsidRPr="00C567BB">
              <w:t>;</w:t>
            </w:r>
          </w:p>
          <w:p w14:paraId="4A1E7BBE" w14:textId="77777777" w:rsidR="0044171D" w:rsidRPr="00C567BB" w:rsidRDefault="0044171D" w:rsidP="00875A31">
            <w:pPr>
              <w:pStyle w:val="HGTableBullet2"/>
            </w:pPr>
            <w:r w:rsidRPr="00C567BB">
              <w:t>elements of a finer scale than the main structural framing</w:t>
            </w:r>
            <w:r w:rsidR="006B01B0" w:rsidRPr="00C567BB">
              <w:t>;</w:t>
            </w:r>
          </w:p>
          <w:p w14:paraId="0E7E07DC" w14:textId="77777777" w:rsidR="0044171D" w:rsidRPr="00C567BB" w:rsidRDefault="0044171D" w:rsidP="00875A31">
            <w:pPr>
              <w:pStyle w:val="HGTableBullet2"/>
            </w:pPr>
            <w:r w:rsidRPr="00C567BB">
              <w:t>display windows, showcases or public art</w:t>
            </w:r>
            <w:r w:rsidR="006B01B0" w:rsidRPr="00C567BB">
              <w:t>.</w:t>
            </w:r>
          </w:p>
        </w:tc>
      </w:tr>
      <w:tr w:rsidR="0044171D" w:rsidRPr="00C567BB" w14:paraId="528CE331" w14:textId="77777777">
        <w:trPr>
          <w:trHeight w:val="284"/>
        </w:trPr>
        <w:tc>
          <w:tcPr>
            <w:tcW w:w="4150" w:type="dxa"/>
            <w:vMerge/>
            <w:shd w:val="clear" w:color="auto" w:fill="auto"/>
          </w:tcPr>
          <w:p w14:paraId="690843A5" w14:textId="77777777" w:rsidR="0044171D" w:rsidRPr="00C567BB" w:rsidRDefault="0044171D" w:rsidP="00FF4D18">
            <w:pPr>
              <w:pStyle w:val="QPPTableTextBody"/>
            </w:pPr>
          </w:p>
        </w:tc>
        <w:tc>
          <w:tcPr>
            <w:tcW w:w="4151" w:type="dxa"/>
            <w:shd w:val="clear" w:color="auto" w:fill="auto"/>
          </w:tcPr>
          <w:p w14:paraId="7D17FD22" w14:textId="77777777" w:rsidR="0044171D" w:rsidRPr="00C567BB" w:rsidRDefault="0044171D" w:rsidP="00875A31">
            <w:pPr>
              <w:pStyle w:val="QPPTableTextBold"/>
            </w:pPr>
            <w:r w:rsidRPr="00C567BB">
              <w:t>AO7.2</w:t>
            </w:r>
          </w:p>
          <w:p w14:paraId="1C570CA5" w14:textId="77777777" w:rsidR="0044171D" w:rsidRPr="00C567BB" w:rsidRDefault="00D22E0F" w:rsidP="00FF4D18">
            <w:pPr>
              <w:pStyle w:val="QPPTableTextBody"/>
            </w:pPr>
            <w:r w:rsidRPr="00C567BB">
              <w:t>Development</w:t>
            </w:r>
            <w:r w:rsidR="0044171D" w:rsidRPr="00C567BB">
              <w:t xml:space="preserve"> </w:t>
            </w:r>
            <w:r w:rsidR="00983ED4" w:rsidRPr="00C567BB">
              <w:t xml:space="preserve">ensures that </w:t>
            </w:r>
            <w:r w:rsidR="0044171D" w:rsidRPr="00C567BB">
              <w:t>street frontage and built form reflect the original lot widths and maintain the pattern of dominant architectural features.</w:t>
            </w:r>
          </w:p>
        </w:tc>
      </w:tr>
      <w:tr w:rsidR="0044171D" w:rsidRPr="00C567BB" w14:paraId="48DE2335" w14:textId="77777777">
        <w:trPr>
          <w:trHeight w:val="284"/>
        </w:trPr>
        <w:tc>
          <w:tcPr>
            <w:tcW w:w="4150" w:type="dxa"/>
            <w:vMerge w:val="restart"/>
            <w:shd w:val="clear" w:color="auto" w:fill="auto"/>
          </w:tcPr>
          <w:p w14:paraId="01F4B30F" w14:textId="77777777" w:rsidR="0044171D" w:rsidRPr="00C567BB" w:rsidRDefault="0044171D" w:rsidP="00875A31">
            <w:pPr>
              <w:pStyle w:val="QPPTableTextBold"/>
            </w:pPr>
            <w:r w:rsidRPr="00C567BB">
              <w:t>PO8</w:t>
            </w:r>
          </w:p>
          <w:p w14:paraId="2385FB47" w14:textId="77777777" w:rsidR="00D66AEE" w:rsidRPr="00C567BB" w:rsidRDefault="0044171D" w:rsidP="00FF4D18">
            <w:pPr>
              <w:pStyle w:val="QPPTableTextBody"/>
            </w:pPr>
            <w:r w:rsidRPr="00C567BB">
              <w:t>Development</w:t>
            </w:r>
            <w:r w:rsidR="00D66AEE" w:rsidRPr="00C567BB">
              <w:t>:</w:t>
            </w:r>
          </w:p>
          <w:p w14:paraId="66058871" w14:textId="77777777" w:rsidR="00D66AEE" w:rsidRPr="00C567BB" w:rsidRDefault="0044171D" w:rsidP="000001C6">
            <w:pPr>
              <w:pStyle w:val="HGTableBullet2"/>
              <w:numPr>
                <w:ilvl w:val="0"/>
                <w:numId w:val="40"/>
              </w:numPr>
            </w:pPr>
            <w:r w:rsidRPr="00C567BB">
              <w:t>is closely integrated with the street environment</w:t>
            </w:r>
            <w:r w:rsidR="008B7B55" w:rsidRPr="00C567BB">
              <w:t>,</w:t>
            </w:r>
            <w:r w:rsidRPr="00C567BB">
              <w:t xml:space="preserve"> with built form and uses that activate the frontage and generate pedestrian traffic</w:t>
            </w:r>
            <w:r w:rsidR="00D66AEE" w:rsidRPr="00C567BB">
              <w:t>;</w:t>
            </w:r>
          </w:p>
          <w:p w14:paraId="7D5049FD" w14:textId="77777777" w:rsidR="00D66AEE" w:rsidRPr="00C567BB" w:rsidRDefault="00D66AEE" w:rsidP="001C10EC">
            <w:pPr>
              <w:pStyle w:val="HGTableBullet2"/>
            </w:pPr>
            <w:r w:rsidRPr="00C567BB">
              <w:t>at g</w:t>
            </w:r>
            <w:r w:rsidR="0044171D" w:rsidRPr="00C567BB">
              <w:t>round and podium levels abutting footpaths suit</w:t>
            </w:r>
            <w:r w:rsidRPr="00C567BB">
              <w:t>s</w:t>
            </w:r>
            <w:r w:rsidR="0044171D" w:rsidRPr="00C567BB">
              <w:t xml:space="preserve"> the nature and character of the street and provide</w:t>
            </w:r>
            <w:r w:rsidRPr="00C567BB">
              <w:t>s</w:t>
            </w:r>
            <w:r w:rsidR="0044171D" w:rsidRPr="00C567BB">
              <w:t>:</w:t>
            </w:r>
          </w:p>
          <w:p w14:paraId="0C33612E" w14:textId="77777777" w:rsidR="0044171D" w:rsidRPr="00C567BB" w:rsidRDefault="00D66AEE" w:rsidP="001D4277">
            <w:pPr>
              <w:pStyle w:val="HGTableBullet3"/>
              <w:numPr>
                <w:ilvl w:val="0"/>
                <w:numId w:val="46"/>
              </w:numPr>
              <w:tabs>
                <w:tab w:val="clear" w:pos="680"/>
                <w:tab w:val="num" w:pos="1019"/>
              </w:tabs>
              <w:ind w:left="964"/>
            </w:pPr>
            <w:r w:rsidRPr="00C567BB">
              <w:t xml:space="preserve">an </w:t>
            </w:r>
            <w:r w:rsidR="0044171D" w:rsidRPr="00C567BB">
              <w:t>activated, pedestrian</w:t>
            </w:r>
            <w:r w:rsidR="006615FF" w:rsidRPr="00C567BB">
              <w:t>-</w:t>
            </w:r>
            <w:r w:rsidR="0044171D" w:rsidRPr="00C567BB">
              <w:t>friendly and human</w:t>
            </w:r>
            <w:r w:rsidR="006615FF" w:rsidRPr="00C567BB">
              <w:t>-</w:t>
            </w:r>
            <w:r w:rsidR="0044171D" w:rsidRPr="00C567BB">
              <w:t xml:space="preserve">scale </w:t>
            </w:r>
            <w:r w:rsidR="006B01B0" w:rsidRPr="00C567BB">
              <w:t>fa</w:t>
            </w:r>
            <w:r w:rsidR="008C4A05" w:rsidRPr="00C567BB">
              <w:t>c</w:t>
            </w:r>
            <w:r w:rsidR="006B01B0" w:rsidRPr="00C567BB">
              <w:t>ade;</w:t>
            </w:r>
          </w:p>
          <w:p w14:paraId="2A23D557" w14:textId="77777777" w:rsidR="0044171D" w:rsidRPr="00C567BB" w:rsidRDefault="006B01B0" w:rsidP="001D4277">
            <w:pPr>
              <w:pStyle w:val="HGTableBullet3"/>
              <w:tabs>
                <w:tab w:val="clear" w:pos="680"/>
                <w:tab w:val="num" w:pos="1019"/>
              </w:tabs>
              <w:ind w:left="964"/>
            </w:pPr>
            <w:r w:rsidRPr="00C567BB">
              <w:lastRenderedPageBreak/>
              <w:t>a</w:t>
            </w:r>
            <w:r w:rsidR="0044171D" w:rsidRPr="00C567BB">
              <w:t xml:space="preserve"> strong visual and physical connection</w:t>
            </w:r>
            <w:r w:rsidR="00D66AEE" w:rsidRPr="00C567BB">
              <w:t xml:space="preserve"> to</w:t>
            </w:r>
            <w:r w:rsidR="0044171D" w:rsidRPr="00C567BB">
              <w:t xml:space="preserve"> internal and external spaces</w:t>
            </w:r>
            <w:r w:rsidRPr="00C567BB">
              <w:t>;</w:t>
            </w:r>
          </w:p>
          <w:p w14:paraId="3BBC23DA" w14:textId="77777777" w:rsidR="0044171D" w:rsidRPr="00C567BB" w:rsidRDefault="006B01B0" w:rsidP="001D4277">
            <w:pPr>
              <w:pStyle w:val="HGTableBullet3"/>
              <w:tabs>
                <w:tab w:val="clear" w:pos="680"/>
                <w:tab w:val="num" w:pos="1019"/>
              </w:tabs>
              <w:ind w:left="964"/>
            </w:pPr>
            <w:r w:rsidRPr="00C567BB">
              <w:t>a</w:t>
            </w:r>
            <w:r w:rsidR="0044171D" w:rsidRPr="00C567BB">
              <w:t xml:space="preserve"> gradual transition between public</w:t>
            </w:r>
            <w:r w:rsidR="00520DFC" w:rsidRPr="00C567BB">
              <w:t xml:space="preserve"> </w:t>
            </w:r>
            <w:r w:rsidR="0044171D" w:rsidRPr="00C567BB">
              <w:t>street and semi</w:t>
            </w:r>
            <w:r w:rsidR="006615FF" w:rsidRPr="00C567BB">
              <w:t>-</w:t>
            </w:r>
            <w:r w:rsidR="0044171D" w:rsidRPr="00C567BB">
              <w:t>public and/or private</w:t>
            </w:r>
            <w:r w:rsidR="00520DFC" w:rsidRPr="00C567BB">
              <w:t xml:space="preserve"> </w:t>
            </w:r>
            <w:r w:rsidR="0044171D" w:rsidRPr="00C567BB">
              <w:t>outdoor or building spaces</w:t>
            </w:r>
            <w:r w:rsidRPr="00C567BB">
              <w:t>;</w:t>
            </w:r>
          </w:p>
          <w:p w14:paraId="3BB83358" w14:textId="77777777" w:rsidR="0044171D" w:rsidRPr="00C567BB" w:rsidRDefault="006B01B0" w:rsidP="001D4277">
            <w:pPr>
              <w:pStyle w:val="HGTableBullet3"/>
              <w:tabs>
                <w:tab w:val="clear" w:pos="680"/>
                <w:tab w:val="num" w:pos="1019"/>
              </w:tabs>
              <w:ind w:left="964"/>
            </w:pPr>
            <w:r w:rsidRPr="00C567BB">
              <w:t>a</w:t>
            </w:r>
            <w:r w:rsidR="0044171D" w:rsidRPr="00C567BB">
              <w:t xml:space="preserve"> subtropical urban design and built form</w:t>
            </w:r>
            <w:r w:rsidRPr="00C567BB">
              <w:t>;</w:t>
            </w:r>
          </w:p>
          <w:p w14:paraId="249685F2" w14:textId="77777777" w:rsidR="0044171D" w:rsidRPr="00C567BB" w:rsidRDefault="006B01B0" w:rsidP="001D4277">
            <w:pPr>
              <w:pStyle w:val="HGTableBullet3"/>
              <w:tabs>
                <w:tab w:val="clear" w:pos="680"/>
                <w:tab w:val="num" w:pos="1019"/>
              </w:tabs>
              <w:ind w:left="964"/>
            </w:pPr>
            <w:r w:rsidRPr="00C567BB">
              <w:t>a</w:t>
            </w:r>
            <w:r w:rsidR="0044171D" w:rsidRPr="00C567BB">
              <w:t xml:space="preserve"> permeable edge to the street, which</w:t>
            </w:r>
            <w:r w:rsidR="00520DFC" w:rsidRPr="00C567BB">
              <w:t xml:space="preserve"> </w:t>
            </w:r>
            <w:r w:rsidR="0044171D" w:rsidRPr="00C567BB">
              <w:t>creates both a visual widening of the street</w:t>
            </w:r>
            <w:r w:rsidR="00520DFC" w:rsidRPr="00C567BB">
              <w:t xml:space="preserve"> </w:t>
            </w:r>
            <w:r w:rsidR="0044171D" w:rsidRPr="00C567BB">
              <w:t xml:space="preserve">section and </w:t>
            </w:r>
            <w:r w:rsidR="00D66AEE" w:rsidRPr="00C567BB">
              <w:t xml:space="preserve">an </w:t>
            </w:r>
            <w:r w:rsidR="0044171D" w:rsidRPr="00C567BB">
              <w:t>amenable edge to pedestrian movement</w:t>
            </w:r>
            <w:r w:rsidRPr="00C567BB">
              <w:t>;</w:t>
            </w:r>
          </w:p>
          <w:p w14:paraId="3D9D59A0" w14:textId="77777777" w:rsidR="0044171D" w:rsidRPr="00C567BB" w:rsidRDefault="006B01B0" w:rsidP="001D4277">
            <w:pPr>
              <w:pStyle w:val="HGTableBullet3"/>
              <w:tabs>
                <w:tab w:val="clear" w:pos="680"/>
                <w:tab w:val="num" w:pos="1019"/>
              </w:tabs>
              <w:ind w:left="964"/>
            </w:pPr>
            <w:r w:rsidRPr="00C567BB">
              <w:t>u</w:t>
            </w:r>
            <w:r w:rsidR="0044171D" w:rsidRPr="00C567BB">
              <w:t>seable outdoor/semi</w:t>
            </w:r>
            <w:r w:rsidR="006615FF" w:rsidRPr="00C567BB">
              <w:t>-</w:t>
            </w:r>
            <w:r w:rsidR="0044171D" w:rsidRPr="00C567BB">
              <w:t>outdoor spaces that support outdoor lifestyles and engage with the public realm.</w:t>
            </w:r>
          </w:p>
          <w:p w14:paraId="58841841" w14:textId="77777777" w:rsidR="0044171D" w:rsidRPr="00C567BB" w:rsidRDefault="0044171D" w:rsidP="00875A31">
            <w:pPr>
              <w:pStyle w:val="QPPEditorsNoteStyle1"/>
            </w:pPr>
            <w:r w:rsidRPr="00C567BB">
              <w:t xml:space="preserve">Note—Within the </w:t>
            </w:r>
            <w:r w:rsidR="00983ED4" w:rsidRPr="00C567BB">
              <w:t xml:space="preserve">Special context area </w:t>
            </w:r>
            <w:r w:rsidRPr="00C567BB">
              <w:t xml:space="preserve">sub-precinct </w:t>
            </w:r>
            <w:r w:rsidR="00983ED4" w:rsidRPr="00C567BB">
              <w:t>(Fortitude Valley neighbourhood plan/NPP-00</w:t>
            </w:r>
            <w:r w:rsidRPr="00C567BB">
              <w:t>2</w:t>
            </w:r>
            <w:r w:rsidR="006B01B0" w:rsidRPr="00C567BB">
              <w:t>a</w:t>
            </w:r>
            <w:r w:rsidR="00983ED4" w:rsidRPr="00C567BB">
              <w:t>)</w:t>
            </w:r>
            <w:r w:rsidR="008B7B55" w:rsidRPr="00C567BB">
              <w:t>,</w:t>
            </w:r>
            <w:r w:rsidRPr="00C567BB">
              <w:t xml:space="preserve"> a more traditional and urban streetscape will p</w:t>
            </w:r>
            <w:r w:rsidR="005848A6" w:rsidRPr="00C567BB">
              <w:t>redominate with a well</w:t>
            </w:r>
            <w:r w:rsidR="006615FF" w:rsidRPr="00C567BB">
              <w:t>-</w:t>
            </w:r>
            <w:r w:rsidR="005848A6" w:rsidRPr="00C567BB">
              <w:t xml:space="preserve">defined </w:t>
            </w:r>
            <w:r w:rsidR="00535C99" w:rsidRPr="00C567BB">
              <w:t>(</w:t>
            </w:r>
            <w:r w:rsidR="007A1382" w:rsidRPr="00C567BB">
              <w:t>such as</w:t>
            </w:r>
            <w:r w:rsidRPr="00C567BB">
              <w:t xml:space="preserve"> less gradual and less permeable</w:t>
            </w:r>
            <w:r w:rsidR="00535C99" w:rsidRPr="00C567BB">
              <w:t>)</w:t>
            </w:r>
            <w:r w:rsidRPr="00C567BB">
              <w:t xml:space="preserve"> transition between the public and private realms.</w:t>
            </w:r>
          </w:p>
        </w:tc>
        <w:tc>
          <w:tcPr>
            <w:tcW w:w="4151" w:type="dxa"/>
            <w:shd w:val="clear" w:color="auto" w:fill="auto"/>
          </w:tcPr>
          <w:p w14:paraId="5EA35A3E" w14:textId="77777777" w:rsidR="0044171D" w:rsidRPr="00C567BB" w:rsidRDefault="0044171D" w:rsidP="00875A31">
            <w:pPr>
              <w:pStyle w:val="QPPTableTextBold"/>
            </w:pPr>
            <w:r w:rsidRPr="00C567BB">
              <w:lastRenderedPageBreak/>
              <w:t>AO8.1</w:t>
            </w:r>
          </w:p>
          <w:p w14:paraId="3BC9D431" w14:textId="3C009B69" w:rsidR="0044171D" w:rsidRPr="00C567BB" w:rsidRDefault="00317286" w:rsidP="00FF4D18">
            <w:pPr>
              <w:pStyle w:val="QPPTableTextBody"/>
            </w:pPr>
            <w:r w:rsidRPr="00C567BB">
              <w:t>Development provides active uses</w:t>
            </w:r>
            <w:r w:rsidR="0044171D" w:rsidRPr="00C567BB">
              <w:t xml:space="preserve"> at ground and</w:t>
            </w:r>
            <w:r w:rsidRPr="00C567BB">
              <w:t xml:space="preserve"> </w:t>
            </w:r>
            <w:r w:rsidR="0044171D" w:rsidRPr="00C567BB">
              <w:t>podium levels, with windows and doors</w:t>
            </w:r>
            <w:r w:rsidRPr="00C567BB">
              <w:t xml:space="preserve"> </w:t>
            </w:r>
            <w:r w:rsidR="0044171D" w:rsidRPr="00C567BB">
              <w:t>that allow for activity, visual connection</w:t>
            </w:r>
            <w:r w:rsidRPr="00C567BB">
              <w:t xml:space="preserve"> </w:t>
            </w:r>
            <w:r w:rsidR="0044171D" w:rsidRPr="00C567BB">
              <w:t>and surveillance of streets, urban commons</w:t>
            </w:r>
            <w:r w:rsidRPr="00C567BB">
              <w:t xml:space="preserve"> </w:t>
            </w:r>
            <w:r w:rsidR="0044171D" w:rsidRPr="00C567BB">
              <w:t>i</w:t>
            </w:r>
            <w:r w:rsidR="007A1382" w:rsidRPr="00C567BB">
              <w:t xml:space="preserve">ncluding railway capping </w:t>
            </w:r>
            <w:hyperlink r:id="rId83" w:anchor="Plaza" w:history="1">
              <w:r w:rsidR="007A1382" w:rsidRPr="00C567BB">
                <w:rPr>
                  <w:rStyle w:val="Hyperlink"/>
                </w:rPr>
                <w:t>plazas</w:t>
              </w:r>
            </w:hyperlink>
            <w:r w:rsidR="0044171D" w:rsidRPr="00C567BB">
              <w:t>, small</w:t>
            </w:r>
            <w:r w:rsidR="006615FF" w:rsidRPr="00C567BB">
              <w:t>-</w:t>
            </w:r>
            <w:r w:rsidR="0044171D" w:rsidRPr="00C567BB">
              <w:t xml:space="preserve">scale spaces and </w:t>
            </w:r>
            <w:hyperlink r:id="rId84" w:anchor="Arcade" w:history="1">
              <w:r w:rsidR="00544EFB" w:rsidRPr="00C567BB">
                <w:rPr>
                  <w:rStyle w:val="Hyperlink"/>
                </w:rPr>
                <w:t>arcades</w:t>
              </w:r>
            </w:hyperlink>
            <w:r w:rsidR="0044171D" w:rsidRPr="00C567BB">
              <w:t>.</w:t>
            </w:r>
          </w:p>
        </w:tc>
      </w:tr>
      <w:tr w:rsidR="0044171D" w:rsidRPr="00C567BB" w14:paraId="0D4420D2" w14:textId="77777777">
        <w:trPr>
          <w:trHeight w:val="284"/>
        </w:trPr>
        <w:tc>
          <w:tcPr>
            <w:tcW w:w="4150" w:type="dxa"/>
            <w:vMerge/>
            <w:shd w:val="clear" w:color="auto" w:fill="auto"/>
          </w:tcPr>
          <w:p w14:paraId="0CF98611" w14:textId="77777777" w:rsidR="0044171D" w:rsidRPr="00C567BB" w:rsidRDefault="0044171D" w:rsidP="00FF4D18">
            <w:pPr>
              <w:pStyle w:val="QPPTableTextBody"/>
            </w:pPr>
          </w:p>
        </w:tc>
        <w:tc>
          <w:tcPr>
            <w:tcW w:w="4151" w:type="dxa"/>
            <w:shd w:val="clear" w:color="auto" w:fill="auto"/>
          </w:tcPr>
          <w:p w14:paraId="5B98FD89" w14:textId="77777777" w:rsidR="0044171D" w:rsidRPr="00C567BB" w:rsidRDefault="0044171D" w:rsidP="00875A31">
            <w:pPr>
              <w:pStyle w:val="QPPTableTextBold"/>
            </w:pPr>
            <w:r w:rsidRPr="00C567BB">
              <w:t>AO8.2</w:t>
            </w:r>
          </w:p>
          <w:p w14:paraId="174355ED" w14:textId="77777777" w:rsidR="0044171D" w:rsidRPr="00C567BB" w:rsidRDefault="00317286" w:rsidP="00FF4D18">
            <w:pPr>
              <w:pStyle w:val="QPPTableTextBody"/>
            </w:pPr>
            <w:r w:rsidRPr="00C567BB">
              <w:t>Development provides p</w:t>
            </w:r>
            <w:r w:rsidR="0044171D" w:rsidRPr="00C567BB">
              <w:t>e</w:t>
            </w:r>
            <w:r w:rsidRPr="00C567BB">
              <w:t xml:space="preserve">destrian entrances </w:t>
            </w:r>
            <w:r w:rsidR="0044171D" w:rsidRPr="00C567BB">
              <w:t>at least</w:t>
            </w:r>
            <w:r w:rsidRPr="00C567BB">
              <w:t xml:space="preserve"> </w:t>
            </w:r>
            <w:r w:rsidR="0044171D" w:rsidRPr="00C567BB">
              <w:t>every 20m along the street frontages</w:t>
            </w:r>
            <w:r w:rsidR="008B7B55" w:rsidRPr="00C567BB">
              <w:t>.</w:t>
            </w:r>
          </w:p>
        </w:tc>
      </w:tr>
      <w:tr w:rsidR="0044171D" w:rsidRPr="00C567BB" w14:paraId="0957DC02" w14:textId="77777777">
        <w:trPr>
          <w:trHeight w:val="284"/>
        </w:trPr>
        <w:tc>
          <w:tcPr>
            <w:tcW w:w="4150" w:type="dxa"/>
            <w:vMerge/>
            <w:shd w:val="clear" w:color="auto" w:fill="auto"/>
          </w:tcPr>
          <w:p w14:paraId="09ABC2DA" w14:textId="77777777" w:rsidR="0044171D" w:rsidRPr="00C567BB" w:rsidRDefault="0044171D" w:rsidP="00FF4D18">
            <w:pPr>
              <w:pStyle w:val="QPPTableTextBody"/>
            </w:pPr>
          </w:p>
        </w:tc>
        <w:tc>
          <w:tcPr>
            <w:tcW w:w="4151" w:type="dxa"/>
            <w:shd w:val="clear" w:color="auto" w:fill="auto"/>
          </w:tcPr>
          <w:p w14:paraId="1D5EDF44" w14:textId="77777777" w:rsidR="0044171D" w:rsidRPr="00C567BB" w:rsidRDefault="0044171D" w:rsidP="00875A31">
            <w:pPr>
              <w:pStyle w:val="QPPTableTextBold"/>
            </w:pPr>
            <w:r w:rsidRPr="00C567BB">
              <w:t>AO8.3</w:t>
            </w:r>
          </w:p>
          <w:p w14:paraId="5BA804C6" w14:textId="77777777" w:rsidR="008B7B55" w:rsidRPr="00C567BB" w:rsidRDefault="00317286" w:rsidP="00FF4D18">
            <w:pPr>
              <w:pStyle w:val="QPPTableTextBody"/>
            </w:pPr>
            <w:r w:rsidRPr="00C567BB">
              <w:t>Development</w:t>
            </w:r>
            <w:r w:rsidR="005F7AF3" w:rsidRPr="00C567BB">
              <w:t xml:space="preserve"> </w:t>
            </w:r>
            <w:r w:rsidR="00130022" w:rsidRPr="00C567BB">
              <w:t>provides</w:t>
            </w:r>
            <w:r w:rsidRPr="00C567BB">
              <w:t xml:space="preserve"> f</w:t>
            </w:r>
            <w:r w:rsidR="0044171D" w:rsidRPr="00C567BB">
              <w:t>oyers</w:t>
            </w:r>
            <w:r w:rsidR="00130022" w:rsidRPr="00C567BB">
              <w:t xml:space="preserve"> that</w:t>
            </w:r>
            <w:r w:rsidR="008B7B55" w:rsidRPr="00C567BB">
              <w:t>:</w:t>
            </w:r>
          </w:p>
          <w:p w14:paraId="57CC0E4C" w14:textId="77777777" w:rsidR="008B7B55" w:rsidRPr="00C567BB" w:rsidRDefault="0044171D" w:rsidP="000001C6">
            <w:pPr>
              <w:pStyle w:val="HGTableBullet2"/>
              <w:numPr>
                <w:ilvl w:val="0"/>
                <w:numId w:val="41"/>
              </w:numPr>
            </w:pPr>
            <w:r w:rsidRPr="00C567BB">
              <w:lastRenderedPageBreak/>
              <w:t>occupy a minimal proportion and</w:t>
            </w:r>
            <w:r w:rsidR="00520DFC" w:rsidRPr="00C567BB">
              <w:t xml:space="preserve"> </w:t>
            </w:r>
            <w:r w:rsidRPr="00C567BB">
              <w:t>subordinate part of the site frontage</w:t>
            </w:r>
            <w:r w:rsidR="008B7B55" w:rsidRPr="00C567BB">
              <w:t>;</w:t>
            </w:r>
          </w:p>
          <w:p w14:paraId="4A4D68CD" w14:textId="7E56D04D" w:rsidR="008B7B55" w:rsidRPr="00C567BB" w:rsidRDefault="0044171D" w:rsidP="001C10EC">
            <w:pPr>
              <w:pStyle w:val="HGTableBullet2"/>
            </w:pPr>
            <w:r w:rsidRPr="00C567BB">
              <w:t>are</w:t>
            </w:r>
            <w:r w:rsidR="00520DFC" w:rsidRPr="00C567BB">
              <w:t xml:space="preserve"> </w:t>
            </w:r>
            <w:r w:rsidRPr="00C567BB">
              <w:t xml:space="preserve">open to the </w:t>
            </w:r>
            <w:hyperlink r:id="rId85" w:anchor="PublicRealm" w:history="1">
              <w:r w:rsidRPr="00C567BB">
                <w:rPr>
                  <w:rStyle w:val="Hyperlink"/>
                </w:rPr>
                <w:t>public domain</w:t>
              </w:r>
            </w:hyperlink>
            <w:r w:rsidR="008B7B55" w:rsidRPr="00C567BB">
              <w:t>;</w:t>
            </w:r>
          </w:p>
          <w:p w14:paraId="16BA6F98" w14:textId="77777777" w:rsidR="0044171D" w:rsidRPr="00C567BB" w:rsidRDefault="0044171D" w:rsidP="001C10EC">
            <w:pPr>
              <w:pStyle w:val="HGTableBullet2"/>
            </w:pPr>
            <w:r w:rsidRPr="00C567BB">
              <w:t>contain</w:t>
            </w:r>
            <w:r w:rsidR="00520DFC" w:rsidRPr="00C567BB">
              <w:t xml:space="preserve"> </w:t>
            </w:r>
            <w:r w:rsidRPr="00C567BB">
              <w:t>activities and spaces that attract people</w:t>
            </w:r>
            <w:r w:rsidR="00520DFC" w:rsidRPr="00C567BB">
              <w:t xml:space="preserve"> </w:t>
            </w:r>
            <w:r w:rsidRPr="00C567BB">
              <w:t xml:space="preserve">such as reception desks, seating areas, cafes, shopfront galleries and display </w:t>
            </w:r>
            <w:r w:rsidR="00520DFC" w:rsidRPr="00C567BB">
              <w:t>s</w:t>
            </w:r>
            <w:r w:rsidR="007A1382" w:rsidRPr="00C567BB">
              <w:t>paces</w:t>
            </w:r>
            <w:r w:rsidR="008B7B55" w:rsidRPr="00C567BB">
              <w:t>.</w:t>
            </w:r>
          </w:p>
        </w:tc>
      </w:tr>
      <w:tr w:rsidR="0044171D" w:rsidRPr="00C567BB" w14:paraId="03FC0614" w14:textId="77777777">
        <w:trPr>
          <w:trHeight w:val="872"/>
        </w:trPr>
        <w:tc>
          <w:tcPr>
            <w:tcW w:w="4150" w:type="dxa"/>
            <w:vMerge/>
            <w:shd w:val="clear" w:color="auto" w:fill="auto"/>
          </w:tcPr>
          <w:p w14:paraId="0A9FFEA3" w14:textId="77777777" w:rsidR="0044171D" w:rsidRPr="00C567BB" w:rsidRDefault="0044171D" w:rsidP="00FF4D18">
            <w:pPr>
              <w:pStyle w:val="QPPTableTextBody"/>
            </w:pPr>
          </w:p>
        </w:tc>
        <w:tc>
          <w:tcPr>
            <w:tcW w:w="4151" w:type="dxa"/>
            <w:shd w:val="clear" w:color="auto" w:fill="auto"/>
          </w:tcPr>
          <w:p w14:paraId="36F878C0" w14:textId="77777777" w:rsidR="0044171D" w:rsidRPr="00C567BB" w:rsidRDefault="0044171D" w:rsidP="00875A31">
            <w:pPr>
              <w:pStyle w:val="QPPTableTextBold"/>
            </w:pPr>
            <w:r w:rsidRPr="00C567BB">
              <w:t>A08.4</w:t>
            </w:r>
          </w:p>
          <w:p w14:paraId="753D26CD" w14:textId="77777777" w:rsidR="0044171D" w:rsidRPr="00C567BB" w:rsidRDefault="0044171D" w:rsidP="00FF4D18">
            <w:pPr>
              <w:pStyle w:val="QPPTableTextBody"/>
            </w:pPr>
            <w:r w:rsidRPr="00C567BB">
              <w:t>Development implements either an outdoor room, forecourt or landscape transition at the street frontage as illustrated in</w:t>
            </w:r>
            <w:r w:rsidR="000B53A3" w:rsidRPr="00C567BB">
              <w:t xml:space="preserve"> </w:t>
            </w:r>
            <w:hyperlink w:anchor="Figured" w:history="1">
              <w:r w:rsidR="000B53A3" w:rsidRPr="00C567BB">
                <w:rPr>
                  <w:rStyle w:val="Hyperlink"/>
                </w:rPr>
                <w:t>Figure d</w:t>
              </w:r>
            </w:hyperlink>
            <w:r w:rsidR="000B53A3" w:rsidRPr="00C567BB">
              <w:t xml:space="preserve">, </w:t>
            </w:r>
            <w:hyperlink w:anchor="Figuree" w:history="1">
              <w:r w:rsidR="000B53A3" w:rsidRPr="005C0B45">
                <w:rPr>
                  <w:rStyle w:val="Hyperlink"/>
                </w:rPr>
                <w:t>Figure e</w:t>
              </w:r>
            </w:hyperlink>
            <w:r w:rsidR="000B53A3" w:rsidRPr="00C567BB">
              <w:t xml:space="preserve">, </w:t>
            </w:r>
            <w:hyperlink w:anchor="Figuref" w:history="1">
              <w:r w:rsidR="000B53A3" w:rsidRPr="003E73B7">
                <w:rPr>
                  <w:rStyle w:val="Hyperlink"/>
                </w:rPr>
                <w:t>Figure</w:t>
              </w:r>
              <w:r w:rsidR="003E73B7" w:rsidRPr="003E73B7">
                <w:rPr>
                  <w:rStyle w:val="Hyperlink"/>
                </w:rPr>
                <w:t> </w:t>
              </w:r>
              <w:r w:rsidR="000B53A3" w:rsidRPr="003E73B7">
                <w:rPr>
                  <w:rStyle w:val="Hyperlink"/>
                </w:rPr>
                <w:t>f</w:t>
              </w:r>
            </w:hyperlink>
            <w:r w:rsidR="000B53A3" w:rsidRPr="00C567BB">
              <w:t xml:space="preserve"> and </w:t>
            </w:r>
            <w:hyperlink w:anchor="Figureg" w:history="1">
              <w:r w:rsidR="000B53A3" w:rsidRPr="00C567BB">
                <w:rPr>
                  <w:rStyle w:val="Hyperlink"/>
                </w:rPr>
                <w:t>Figure g</w:t>
              </w:r>
            </w:hyperlink>
            <w:r w:rsidRPr="00C567BB">
              <w:t>.</w:t>
            </w:r>
          </w:p>
          <w:p w14:paraId="46068A7F" w14:textId="77777777" w:rsidR="0044171D" w:rsidRPr="00C567BB" w:rsidRDefault="0044171D" w:rsidP="00875A31">
            <w:pPr>
              <w:pStyle w:val="QPPEditorsNoteStyle1"/>
            </w:pPr>
            <w:r w:rsidRPr="00C567BB">
              <w:t xml:space="preserve">Note—A </w:t>
            </w:r>
            <w:r w:rsidR="007A1382" w:rsidRPr="00C567BB">
              <w:t>l</w:t>
            </w:r>
            <w:r w:rsidRPr="00C567BB">
              <w:t xml:space="preserve">andscape or an </w:t>
            </w:r>
            <w:r w:rsidR="007A1382" w:rsidRPr="00C567BB">
              <w:t>o</w:t>
            </w:r>
            <w:r w:rsidRPr="00C567BB">
              <w:t xml:space="preserve">utdoor </w:t>
            </w:r>
            <w:r w:rsidR="007A1382" w:rsidRPr="00C567BB">
              <w:t>r</w:t>
            </w:r>
            <w:r w:rsidRPr="00C567BB">
              <w:t xml:space="preserve">oom </w:t>
            </w:r>
            <w:r w:rsidR="007A1382" w:rsidRPr="00C567BB">
              <w:t>t</w:t>
            </w:r>
            <w:r w:rsidRPr="00C567BB">
              <w:t>ransition with soft landscape, is not suitab</w:t>
            </w:r>
            <w:r w:rsidR="007A1382" w:rsidRPr="00C567BB">
              <w:t xml:space="preserve">le in the </w:t>
            </w:r>
            <w:r w:rsidR="00130022" w:rsidRPr="00C567BB">
              <w:t xml:space="preserve">Special </w:t>
            </w:r>
            <w:r w:rsidR="007A1382" w:rsidRPr="00C567BB">
              <w:t>context a</w:t>
            </w:r>
            <w:r w:rsidRPr="00C567BB">
              <w:t>rea</w:t>
            </w:r>
            <w:r w:rsidR="00D66AEE" w:rsidRPr="00C567BB">
              <w:t xml:space="preserve"> sub-precinct (Fortitude Valley neighbourhood plan/NPP-002a)</w:t>
            </w:r>
            <w:r w:rsidR="008B7B55" w:rsidRPr="00C567BB">
              <w:t>.</w:t>
            </w:r>
          </w:p>
        </w:tc>
      </w:tr>
      <w:tr w:rsidR="0044171D" w:rsidRPr="00C567BB" w14:paraId="33FE7144" w14:textId="77777777">
        <w:trPr>
          <w:trHeight w:val="284"/>
        </w:trPr>
        <w:tc>
          <w:tcPr>
            <w:tcW w:w="4150" w:type="dxa"/>
            <w:vMerge w:val="restart"/>
            <w:shd w:val="clear" w:color="auto" w:fill="auto"/>
          </w:tcPr>
          <w:p w14:paraId="7681DBDE" w14:textId="77777777" w:rsidR="0044171D" w:rsidRPr="00C567BB" w:rsidRDefault="0044171D" w:rsidP="001C10EC">
            <w:pPr>
              <w:pStyle w:val="QPPTableTextBold"/>
            </w:pPr>
            <w:r w:rsidRPr="00C567BB">
              <w:t>PO9</w:t>
            </w:r>
          </w:p>
          <w:p w14:paraId="6EDCD319" w14:textId="77777777" w:rsidR="008B7B55" w:rsidRPr="00C567BB" w:rsidRDefault="00317286" w:rsidP="00FF4D18">
            <w:pPr>
              <w:pStyle w:val="QPPTableTextBody"/>
            </w:pPr>
            <w:r w:rsidRPr="00C567BB">
              <w:t>Development provides awnings</w:t>
            </w:r>
            <w:r w:rsidR="00D66AEE" w:rsidRPr="00C567BB">
              <w:t>:</w:t>
            </w:r>
          </w:p>
          <w:p w14:paraId="289B653D" w14:textId="77777777" w:rsidR="008B7B55" w:rsidRPr="00C567BB" w:rsidRDefault="0044171D" w:rsidP="000001C6">
            <w:pPr>
              <w:pStyle w:val="HGTableBullet2"/>
              <w:numPr>
                <w:ilvl w:val="0"/>
                <w:numId w:val="42"/>
              </w:numPr>
            </w:pPr>
            <w:r w:rsidRPr="00C567BB">
              <w:t>along busy pedestrian routes</w:t>
            </w:r>
            <w:r w:rsidR="008B7B55" w:rsidRPr="00C567BB">
              <w:t>;</w:t>
            </w:r>
            <w:r w:rsidRPr="00C567BB">
              <w:t xml:space="preserve"> </w:t>
            </w:r>
          </w:p>
          <w:p w14:paraId="6C879213" w14:textId="77777777" w:rsidR="0044171D" w:rsidRPr="00C567BB" w:rsidRDefault="0044171D" w:rsidP="001C10EC">
            <w:pPr>
              <w:pStyle w:val="HGTableBullet2"/>
            </w:pPr>
            <w:r w:rsidRPr="00C567BB">
              <w:t xml:space="preserve">at gathering and waiting points </w:t>
            </w:r>
            <w:r w:rsidR="007A1382" w:rsidRPr="00C567BB">
              <w:t>such as bus stops</w:t>
            </w:r>
            <w:r w:rsidRPr="00C567BB">
              <w:t>.</w:t>
            </w:r>
          </w:p>
        </w:tc>
        <w:tc>
          <w:tcPr>
            <w:tcW w:w="4151" w:type="dxa"/>
            <w:shd w:val="clear" w:color="auto" w:fill="auto"/>
          </w:tcPr>
          <w:p w14:paraId="27FBD698" w14:textId="77777777" w:rsidR="0044171D" w:rsidRPr="00C567BB" w:rsidRDefault="0044171D" w:rsidP="001C10EC">
            <w:pPr>
              <w:pStyle w:val="QPPTableTextBold"/>
            </w:pPr>
            <w:r w:rsidRPr="00C567BB">
              <w:t>AO9.1</w:t>
            </w:r>
          </w:p>
          <w:p w14:paraId="03644A15" w14:textId="77777777" w:rsidR="0044171D" w:rsidRPr="00C567BB" w:rsidRDefault="00317286" w:rsidP="00FF4D18">
            <w:pPr>
              <w:pStyle w:val="QPPTableTextBody"/>
            </w:pPr>
            <w:r w:rsidRPr="00C567BB">
              <w:t xml:space="preserve">Development provides awning cover </w:t>
            </w:r>
            <w:r w:rsidR="0044171D" w:rsidRPr="00C567BB">
              <w:t xml:space="preserve">where shown </w:t>
            </w:r>
            <w:r w:rsidR="008C4A05" w:rsidRPr="00C567BB">
              <w:t>i</w:t>
            </w:r>
            <w:r w:rsidR="0044171D" w:rsidRPr="00C567BB">
              <w:t>n</w:t>
            </w:r>
            <w:r w:rsidR="000B53A3" w:rsidRPr="00C567BB">
              <w:t xml:space="preserve"> </w:t>
            </w:r>
            <w:hyperlink w:anchor="Figurec" w:history="1">
              <w:r w:rsidR="000B53A3" w:rsidRPr="00C567BB">
                <w:rPr>
                  <w:rStyle w:val="Hyperlink"/>
                </w:rPr>
                <w:t>Figure c</w:t>
              </w:r>
            </w:hyperlink>
            <w:r w:rsidR="00E1309E">
              <w:t>.</w:t>
            </w:r>
          </w:p>
          <w:p w14:paraId="397AB855" w14:textId="77777777" w:rsidR="0044171D" w:rsidRPr="00C567BB" w:rsidRDefault="0044171D" w:rsidP="001C10EC">
            <w:pPr>
              <w:pStyle w:val="QPPEditorsNoteStyle1"/>
            </w:pPr>
            <w:r w:rsidRPr="00C567BB">
              <w:t xml:space="preserve">Note—In locations not indicated </w:t>
            </w:r>
            <w:r w:rsidR="008C4A05" w:rsidRPr="00C567BB">
              <w:t>i</w:t>
            </w:r>
            <w:r w:rsidRPr="00C567BB">
              <w:t xml:space="preserve">n </w:t>
            </w:r>
            <w:hyperlink w:anchor="Figurec" w:history="1">
              <w:r w:rsidR="000B53A3" w:rsidRPr="00C567BB">
                <w:rPr>
                  <w:rStyle w:val="Hyperlink"/>
                </w:rPr>
                <w:t>Figure c</w:t>
              </w:r>
            </w:hyperlink>
            <w:r w:rsidR="00535C99" w:rsidRPr="00C567BB">
              <w:t>,</w:t>
            </w:r>
            <w:r w:rsidRPr="00C567BB">
              <w:t xml:space="preserve"> the appropriateness of and design of awnings will be determined case</w:t>
            </w:r>
            <w:r w:rsidR="006A0B2F" w:rsidRPr="00C567BB">
              <w:t xml:space="preserve"> </w:t>
            </w:r>
            <w:r w:rsidRPr="00C567BB">
              <w:t>by</w:t>
            </w:r>
            <w:r w:rsidR="006A0B2F" w:rsidRPr="00C567BB">
              <w:t xml:space="preserve"> </w:t>
            </w:r>
            <w:r w:rsidRPr="00C567BB">
              <w:t>case</w:t>
            </w:r>
            <w:r w:rsidR="008B7B55" w:rsidRPr="00C567BB">
              <w:t>.</w:t>
            </w:r>
          </w:p>
        </w:tc>
      </w:tr>
      <w:tr w:rsidR="0044171D" w:rsidRPr="00C567BB" w14:paraId="45F55576" w14:textId="77777777">
        <w:trPr>
          <w:trHeight w:val="284"/>
        </w:trPr>
        <w:tc>
          <w:tcPr>
            <w:tcW w:w="4150" w:type="dxa"/>
            <w:vMerge/>
            <w:shd w:val="clear" w:color="auto" w:fill="auto"/>
          </w:tcPr>
          <w:p w14:paraId="434C161E" w14:textId="77777777" w:rsidR="0044171D" w:rsidRPr="00C567BB" w:rsidRDefault="0044171D" w:rsidP="00FF4D18">
            <w:pPr>
              <w:pStyle w:val="QPPTableTextBody"/>
            </w:pPr>
          </w:p>
        </w:tc>
        <w:tc>
          <w:tcPr>
            <w:tcW w:w="4151" w:type="dxa"/>
            <w:shd w:val="clear" w:color="auto" w:fill="auto"/>
          </w:tcPr>
          <w:p w14:paraId="58F963A0" w14:textId="77777777" w:rsidR="0044171D" w:rsidRPr="00C567BB" w:rsidRDefault="0044171D" w:rsidP="001C10EC">
            <w:pPr>
              <w:pStyle w:val="QPPTableTextBold"/>
            </w:pPr>
            <w:r w:rsidRPr="00C567BB">
              <w:t>AO9.2</w:t>
            </w:r>
          </w:p>
          <w:p w14:paraId="726FCC16" w14:textId="77777777" w:rsidR="0044171D" w:rsidRPr="00C567BB" w:rsidRDefault="00317286" w:rsidP="00FF4D18">
            <w:pPr>
              <w:pStyle w:val="QPPTableTextBody"/>
            </w:pPr>
            <w:r w:rsidRPr="00C567BB">
              <w:t xml:space="preserve">Development </w:t>
            </w:r>
            <w:r w:rsidR="00661874" w:rsidRPr="00C567BB">
              <w:t xml:space="preserve">provides </w:t>
            </w:r>
            <w:r w:rsidRPr="00C567BB">
              <w:t>a</w:t>
            </w:r>
            <w:r w:rsidR="0044171D" w:rsidRPr="00C567BB">
              <w:t xml:space="preserve">wnings </w:t>
            </w:r>
            <w:r w:rsidR="00661874" w:rsidRPr="00C567BB">
              <w:t xml:space="preserve">that </w:t>
            </w:r>
            <w:r w:rsidR="0044171D" w:rsidRPr="00C567BB">
              <w:t>do not include posts within the footpath.</w:t>
            </w:r>
          </w:p>
        </w:tc>
      </w:tr>
      <w:tr w:rsidR="0044171D" w:rsidRPr="00C567BB" w14:paraId="1E4B5917" w14:textId="77777777">
        <w:trPr>
          <w:trHeight w:val="2296"/>
        </w:trPr>
        <w:tc>
          <w:tcPr>
            <w:tcW w:w="4150" w:type="dxa"/>
            <w:vMerge/>
            <w:shd w:val="clear" w:color="auto" w:fill="auto"/>
          </w:tcPr>
          <w:p w14:paraId="6FDC783D" w14:textId="77777777" w:rsidR="0044171D" w:rsidRPr="00C567BB" w:rsidRDefault="0044171D" w:rsidP="00FF4D18">
            <w:pPr>
              <w:pStyle w:val="QPPTableTextBody"/>
            </w:pPr>
          </w:p>
        </w:tc>
        <w:tc>
          <w:tcPr>
            <w:tcW w:w="4151" w:type="dxa"/>
            <w:shd w:val="clear" w:color="auto" w:fill="auto"/>
          </w:tcPr>
          <w:p w14:paraId="77FDBD55" w14:textId="77777777" w:rsidR="0044171D" w:rsidRPr="00C567BB" w:rsidRDefault="0044171D" w:rsidP="001C10EC">
            <w:pPr>
              <w:pStyle w:val="QPPTableTextBold"/>
            </w:pPr>
            <w:r w:rsidRPr="00C567BB">
              <w:t>A09.3</w:t>
            </w:r>
          </w:p>
          <w:p w14:paraId="5C556BC6" w14:textId="77777777" w:rsidR="00520DFC" w:rsidRPr="00C567BB" w:rsidRDefault="00317286" w:rsidP="00FF4D18">
            <w:pPr>
              <w:pStyle w:val="QPPTableTextBody"/>
            </w:pPr>
            <w:r w:rsidRPr="00C567BB">
              <w:t>Development</w:t>
            </w:r>
            <w:r w:rsidR="0044171D" w:rsidRPr="00C567BB">
              <w:t xml:space="preserve"> </w:t>
            </w:r>
            <w:r w:rsidR="00661874" w:rsidRPr="00C567BB">
              <w:t xml:space="preserve">provides </w:t>
            </w:r>
            <w:r w:rsidR="0044171D" w:rsidRPr="00C567BB">
              <w:t>awning</w:t>
            </w:r>
            <w:r w:rsidR="0016497B" w:rsidRPr="00C567BB">
              <w:t>s</w:t>
            </w:r>
            <w:r w:rsidR="0044171D" w:rsidRPr="00C567BB">
              <w:t xml:space="preserve"> </w:t>
            </w:r>
            <w:r w:rsidR="00661874" w:rsidRPr="00C567BB">
              <w:t xml:space="preserve">that </w:t>
            </w:r>
            <w:r w:rsidR="0044171D" w:rsidRPr="00C567BB">
              <w:t>extend from the face of the</w:t>
            </w:r>
            <w:r w:rsidRPr="00C567BB">
              <w:t xml:space="preserve"> </w:t>
            </w:r>
            <w:r w:rsidR="0044171D" w:rsidRPr="00C567BB">
              <w:t xml:space="preserve">building and </w:t>
            </w:r>
            <w:r w:rsidR="00535C99" w:rsidRPr="00C567BB">
              <w:t>are</w:t>
            </w:r>
            <w:r w:rsidR="0044171D" w:rsidRPr="00C567BB">
              <w:t xml:space="preserve"> </w:t>
            </w:r>
            <w:r w:rsidR="008C4A05" w:rsidRPr="00C567BB">
              <w:t>set back</w:t>
            </w:r>
            <w:r w:rsidR="004A6303" w:rsidRPr="00C567BB">
              <w:t xml:space="preserve"> </w:t>
            </w:r>
            <w:r w:rsidR="0044171D" w:rsidRPr="00C567BB">
              <w:t>from inside the</w:t>
            </w:r>
            <w:r w:rsidRPr="00C567BB">
              <w:t xml:space="preserve"> </w:t>
            </w:r>
            <w:r w:rsidR="0044171D" w:rsidRPr="00C567BB">
              <w:t>kerb</w:t>
            </w:r>
            <w:r w:rsidR="00815322" w:rsidRPr="00C567BB">
              <w:t xml:space="preserve"> </w:t>
            </w:r>
            <w:r w:rsidR="0044171D" w:rsidRPr="00C567BB">
              <w:t>line</w:t>
            </w:r>
            <w:r w:rsidR="00D66AEE" w:rsidRPr="00C567BB">
              <w:t xml:space="preserve"> by</w:t>
            </w:r>
            <w:r w:rsidR="0044171D" w:rsidRPr="00C567BB">
              <w:t>:</w:t>
            </w:r>
          </w:p>
          <w:p w14:paraId="54147B8C" w14:textId="77777777" w:rsidR="00520DFC" w:rsidRPr="00C567BB" w:rsidRDefault="0044171D" w:rsidP="000001C6">
            <w:pPr>
              <w:pStyle w:val="HGTableBullet2"/>
              <w:numPr>
                <w:ilvl w:val="0"/>
                <w:numId w:val="43"/>
              </w:numPr>
            </w:pPr>
            <w:r w:rsidRPr="00C567BB">
              <w:t>2.5m on</w:t>
            </w:r>
            <w:r w:rsidR="005F7AF3" w:rsidRPr="00C567BB">
              <w:t xml:space="preserve"> a</w:t>
            </w:r>
            <w:r w:rsidRPr="00C567BB">
              <w:t xml:space="preserve"> </w:t>
            </w:r>
            <w:r w:rsidR="00D66AEE" w:rsidRPr="00C567BB">
              <w:t xml:space="preserve">subtropical </w:t>
            </w:r>
            <w:r w:rsidR="00535C99" w:rsidRPr="00C567BB">
              <w:t>b</w:t>
            </w:r>
            <w:r w:rsidRPr="00C567BB">
              <w:t>oulevard</w:t>
            </w:r>
            <w:r w:rsidR="006B01B0" w:rsidRPr="00C567BB">
              <w:t>;</w:t>
            </w:r>
            <w:r w:rsidRPr="00C567BB">
              <w:t xml:space="preserve"> or</w:t>
            </w:r>
            <w:r w:rsidR="00520DFC" w:rsidRPr="00C567BB">
              <w:t xml:space="preserve"> </w:t>
            </w:r>
          </w:p>
          <w:p w14:paraId="30D483ED" w14:textId="77777777" w:rsidR="0044171D" w:rsidRPr="00C567BB" w:rsidRDefault="0044171D" w:rsidP="001C10EC">
            <w:pPr>
              <w:pStyle w:val="HGTableBullet2"/>
            </w:pPr>
            <w:r w:rsidRPr="00C567BB">
              <w:t>1.5m on all other streets</w:t>
            </w:r>
            <w:r w:rsidR="00D66AEE" w:rsidRPr="00C567BB">
              <w:t>.</w:t>
            </w:r>
          </w:p>
          <w:p w14:paraId="63D5DB4F" w14:textId="63820CE9" w:rsidR="0044171D" w:rsidRPr="00C567BB" w:rsidRDefault="0044171D" w:rsidP="001C10EC">
            <w:pPr>
              <w:pStyle w:val="QPPEditorsNoteStyle1"/>
            </w:pPr>
            <w:r w:rsidRPr="00C567BB">
              <w:t>Note—In all other respects</w:t>
            </w:r>
            <w:r w:rsidR="008B7B55" w:rsidRPr="00C567BB">
              <w:t>,</w:t>
            </w:r>
            <w:r w:rsidRPr="00C567BB">
              <w:t xml:space="preserve"> the awning is provided in accordance with the </w:t>
            </w:r>
            <w:hyperlink r:id="rId86" w:history="1">
              <w:r w:rsidR="007A1382" w:rsidRPr="00C567BB">
                <w:rPr>
                  <w:rStyle w:val="Hyperlink"/>
                </w:rPr>
                <w:t>Centre or m</w:t>
              </w:r>
              <w:r w:rsidRPr="00C567BB">
                <w:rPr>
                  <w:rStyle w:val="Hyperlink"/>
                </w:rPr>
                <w:t xml:space="preserve">ixed </w:t>
              </w:r>
              <w:r w:rsidR="007A1382" w:rsidRPr="00C567BB">
                <w:rPr>
                  <w:rStyle w:val="Hyperlink"/>
                </w:rPr>
                <w:t>use c</w:t>
              </w:r>
              <w:r w:rsidRPr="00C567BB">
                <w:rPr>
                  <w:rStyle w:val="Hyperlink"/>
                </w:rPr>
                <w:t>ode</w:t>
              </w:r>
            </w:hyperlink>
            <w:r w:rsidR="008B7B55" w:rsidRPr="00C567BB">
              <w:t>.</w:t>
            </w:r>
          </w:p>
        </w:tc>
      </w:tr>
      <w:tr w:rsidR="0044171D" w:rsidRPr="00C567BB" w14:paraId="2A935EF1" w14:textId="77777777">
        <w:trPr>
          <w:trHeight w:val="284"/>
        </w:trPr>
        <w:tc>
          <w:tcPr>
            <w:tcW w:w="8301" w:type="dxa"/>
            <w:gridSpan w:val="2"/>
            <w:shd w:val="clear" w:color="auto" w:fill="auto"/>
          </w:tcPr>
          <w:p w14:paraId="4BA596B4" w14:textId="77777777" w:rsidR="0044171D" w:rsidRPr="00C567BB" w:rsidRDefault="00535C99" w:rsidP="001C10EC">
            <w:pPr>
              <w:pStyle w:val="QPPTableTextBold"/>
            </w:pPr>
            <w:r w:rsidRPr="00C567BB">
              <w:t>Public d</w:t>
            </w:r>
            <w:r w:rsidR="0044171D" w:rsidRPr="00C567BB">
              <w:t>omain</w:t>
            </w:r>
          </w:p>
        </w:tc>
      </w:tr>
      <w:tr w:rsidR="0044171D" w:rsidRPr="00C567BB" w14:paraId="4E25E788" w14:textId="77777777">
        <w:trPr>
          <w:trHeight w:val="284"/>
        </w:trPr>
        <w:tc>
          <w:tcPr>
            <w:tcW w:w="4150" w:type="dxa"/>
            <w:vMerge w:val="restart"/>
            <w:shd w:val="clear" w:color="auto" w:fill="auto"/>
          </w:tcPr>
          <w:p w14:paraId="72AE1E70" w14:textId="77777777" w:rsidR="0044171D" w:rsidRPr="00C567BB" w:rsidRDefault="0044171D" w:rsidP="001C10EC">
            <w:pPr>
              <w:pStyle w:val="QPPTableTextBold"/>
            </w:pPr>
            <w:r w:rsidRPr="00C567BB">
              <w:t>PO10</w:t>
            </w:r>
          </w:p>
          <w:p w14:paraId="1CD29531" w14:textId="0F363910" w:rsidR="0044171D" w:rsidRPr="00C567BB" w:rsidRDefault="0044171D" w:rsidP="00FF4D18">
            <w:pPr>
              <w:pStyle w:val="QPPTableTextBody"/>
            </w:pPr>
            <w:r w:rsidRPr="00C567BB">
              <w:lastRenderedPageBreak/>
              <w:t xml:space="preserve">Development on </w:t>
            </w:r>
            <w:r w:rsidR="00D66AEE" w:rsidRPr="00C567BB">
              <w:t xml:space="preserve">a </w:t>
            </w:r>
            <w:r w:rsidRPr="00C567BB">
              <w:t>significant site makes a significant contribution to the</w:t>
            </w:r>
            <w:r w:rsidR="00F8761E" w:rsidRPr="00C567BB">
              <w:t xml:space="preserve"> </w:t>
            </w:r>
            <w:hyperlink r:id="rId87" w:anchor="PublicRealm" w:history="1">
              <w:r w:rsidR="00F8761E" w:rsidRPr="00C567BB">
                <w:rPr>
                  <w:rStyle w:val="Hyperlink"/>
                </w:rPr>
                <w:t>public realm</w:t>
              </w:r>
            </w:hyperlink>
            <w:r w:rsidRPr="00C567BB">
              <w:t xml:space="preserve"> by pro</w:t>
            </w:r>
            <w:r w:rsidR="00E1309E">
              <w:t>viding major new public spaces.</w:t>
            </w:r>
          </w:p>
          <w:p w14:paraId="55B23EDC" w14:textId="77777777" w:rsidR="0044171D" w:rsidRPr="00C567BB" w:rsidRDefault="005F7AF3" w:rsidP="001C10EC">
            <w:pPr>
              <w:pStyle w:val="QPPEditorsNoteStyle1"/>
            </w:pPr>
            <w:r w:rsidRPr="00C567BB">
              <w:t>Note</w:t>
            </w:r>
            <w:r w:rsidR="00A1719A" w:rsidRPr="00C567BB">
              <w:t>—</w:t>
            </w:r>
            <w:r w:rsidR="0044171D" w:rsidRPr="00C567BB">
              <w:t xml:space="preserve">Significant sites include sites identified for urban commons, railway </w:t>
            </w:r>
            <w:proofErr w:type="spellStart"/>
            <w:r w:rsidR="0044171D" w:rsidRPr="00C567BB">
              <w:t>cappings</w:t>
            </w:r>
            <w:proofErr w:type="spellEnd"/>
            <w:r w:rsidR="0044171D" w:rsidRPr="00C567BB">
              <w:t xml:space="preserve"> or small</w:t>
            </w:r>
            <w:r w:rsidR="00535C99" w:rsidRPr="00C567BB">
              <w:t>-scale spaces i</w:t>
            </w:r>
            <w:r w:rsidR="0044171D" w:rsidRPr="00C567BB">
              <w:t xml:space="preserve">n </w:t>
            </w:r>
            <w:hyperlink w:anchor="Figureb" w:history="1">
              <w:r w:rsidR="000B53A3" w:rsidRPr="00C567BB">
                <w:rPr>
                  <w:rStyle w:val="Hyperlink"/>
                </w:rPr>
                <w:t>Figure b</w:t>
              </w:r>
            </w:hyperlink>
            <w:r w:rsidR="002C721B" w:rsidRPr="00C567BB">
              <w:t xml:space="preserve"> </w:t>
            </w:r>
            <w:r w:rsidR="0044171D" w:rsidRPr="00C567BB">
              <w:t>and other development sites where the site area exceeds 5,000m</w:t>
            </w:r>
            <w:r w:rsidR="0044171D" w:rsidRPr="001B22CC">
              <w:rPr>
                <w:rStyle w:val="QPPSuperscriptChar"/>
              </w:rPr>
              <w:t>2</w:t>
            </w:r>
            <w:r w:rsidR="0044171D" w:rsidRPr="00C567BB">
              <w:t>.</w:t>
            </w:r>
          </w:p>
        </w:tc>
        <w:tc>
          <w:tcPr>
            <w:tcW w:w="4151" w:type="dxa"/>
            <w:shd w:val="clear" w:color="auto" w:fill="auto"/>
          </w:tcPr>
          <w:p w14:paraId="32225165" w14:textId="77777777" w:rsidR="0044171D" w:rsidRPr="00C567BB" w:rsidRDefault="0044171D" w:rsidP="001C10EC">
            <w:pPr>
              <w:pStyle w:val="QPPTableTextBold"/>
            </w:pPr>
            <w:r w:rsidRPr="00C567BB">
              <w:lastRenderedPageBreak/>
              <w:t>AO10.1</w:t>
            </w:r>
          </w:p>
          <w:p w14:paraId="69995081" w14:textId="77777777" w:rsidR="00520DFC" w:rsidRPr="00C567BB" w:rsidRDefault="00824FB7" w:rsidP="00FF4D18">
            <w:pPr>
              <w:pStyle w:val="QPPTableTextBody"/>
            </w:pPr>
            <w:r w:rsidRPr="00C567BB">
              <w:lastRenderedPageBreak/>
              <w:t xml:space="preserve">Development provides new urban commons </w:t>
            </w:r>
            <w:r w:rsidR="0044171D" w:rsidRPr="00C567BB">
              <w:t>in each of the following circumstances:</w:t>
            </w:r>
          </w:p>
          <w:p w14:paraId="39B24346" w14:textId="77777777" w:rsidR="00520DFC" w:rsidRPr="00C567BB" w:rsidRDefault="006B01B0" w:rsidP="000001C6">
            <w:pPr>
              <w:pStyle w:val="HGTableBullet2"/>
              <w:numPr>
                <w:ilvl w:val="0"/>
                <w:numId w:val="44"/>
              </w:numPr>
            </w:pPr>
            <w:r w:rsidRPr="00C567BB">
              <w:t>a</w:t>
            </w:r>
            <w:r w:rsidR="0044171D" w:rsidRPr="00C567BB">
              <w:t xml:space="preserve">s part of </w:t>
            </w:r>
            <w:r w:rsidR="00D66AEE" w:rsidRPr="00C567BB">
              <w:t xml:space="preserve">a </w:t>
            </w:r>
            <w:r w:rsidR="0044171D" w:rsidRPr="00C567BB">
              <w:t>development where the site</w:t>
            </w:r>
            <w:r w:rsidR="00520DFC" w:rsidRPr="00C567BB">
              <w:t xml:space="preserve"> </w:t>
            </w:r>
            <w:r w:rsidR="0044171D" w:rsidRPr="00C567BB">
              <w:t>includes an area identified as an urban</w:t>
            </w:r>
            <w:r w:rsidR="00520DFC" w:rsidRPr="00C567BB">
              <w:t xml:space="preserve"> </w:t>
            </w:r>
            <w:r w:rsidR="002C721B" w:rsidRPr="00C567BB">
              <w:t>c</w:t>
            </w:r>
            <w:r w:rsidR="00535C99" w:rsidRPr="00C567BB">
              <w:t>ommon i</w:t>
            </w:r>
            <w:r w:rsidR="0044171D" w:rsidRPr="00C567BB">
              <w:t xml:space="preserve">n </w:t>
            </w:r>
            <w:hyperlink w:anchor="Figureb" w:history="1">
              <w:r w:rsidR="000B53A3" w:rsidRPr="00C567BB">
                <w:rPr>
                  <w:rStyle w:val="Hyperlink"/>
                </w:rPr>
                <w:t>Figure b</w:t>
              </w:r>
            </w:hyperlink>
            <w:r w:rsidR="00520DFC" w:rsidRPr="00C567BB">
              <w:t>;</w:t>
            </w:r>
          </w:p>
          <w:p w14:paraId="06CBA92D" w14:textId="77777777" w:rsidR="0044171D" w:rsidRPr="00C567BB" w:rsidRDefault="006B01B0" w:rsidP="001C10EC">
            <w:pPr>
              <w:pStyle w:val="HGTableBullet2"/>
            </w:pPr>
            <w:r w:rsidRPr="00C567BB">
              <w:t>a</w:t>
            </w:r>
            <w:r w:rsidR="0044171D" w:rsidRPr="00C567BB">
              <w:t xml:space="preserve">s part of </w:t>
            </w:r>
            <w:r w:rsidR="005A1726" w:rsidRPr="00C567BB">
              <w:t xml:space="preserve">a </w:t>
            </w:r>
            <w:r w:rsidR="0044171D" w:rsidRPr="00C567BB">
              <w:t>development where the site</w:t>
            </w:r>
            <w:r w:rsidR="00520DFC" w:rsidRPr="00C567BB">
              <w:t xml:space="preserve"> </w:t>
            </w:r>
            <w:r w:rsidR="0044171D" w:rsidRPr="00C567BB">
              <w:t>area exceeds 5,000m</w:t>
            </w:r>
            <w:r w:rsidR="00130022" w:rsidRPr="001B22CC">
              <w:rPr>
                <w:rStyle w:val="QPPSuperscriptChar"/>
              </w:rPr>
              <w:t>2</w:t>
            </w:r>
            <w:r w:rsidR="007A1382" w:rsidRPr="00C567BB">
              <w:t>.</w:t>
            </w:r>
          </w:p>
        </w:tc>
      </w:tr>
      <w:tr w:rsidR="0044171D" w:rsidRPr="00C567BB" w14:paraId="78A3313E" w14:textId="77777777">
        <w:trPr>
          <w:trHeight w:val="284"/>
        </w:trPr>
        <w:tc>
          <w:tcPr>
            <w:tcW w:w="4150" w:type="dxa"/>
            <w:vMerge/>
            <w:shd w:val="clear" w:color="auto" w:fill="auto"/>
          </w:tcPr>
          <w:p w14:paraId="1F30317D" w14:textId="77777777" w:rsidR="0044171D" w:rsidRPr="00C567BB" w:rsidRDefault="0044171D" w:rsidP="00FF4D18">
            <w:pPr>
              <w:pStyle w:val="QPPTableTextBody"/>
            </w:pPr>
          </w:p>
        </w:tc>
        <w:tc>
          <w:tcPr>
            <w:tcW w:w="4151" w:type="dxa"/>
            <w:shd w:val="clear" w:color="auto" w:fill="auto"/>
          </w:tcPr>
          <w:p w14:paraId="16E73D2A" w14:textId="77777777" w:rsidR="0044171D" w:rsidRPr="00C567BB" w:rsidRDefault="0044171D" w:rsidP="001C10EC">
            <w:pPr>
              <w:pStyle w:val="QPPTableTextBold"/>
            </w:pPr>
            <w:r w:rsidRPr="00C567BB">
              <w:t>AO10.2</w:t>
            </w:r>
          </w:p>
          <w:p w14:paraId="402222F0" w14:textId="77777777" w:rsidR="0044171D" w:rsidRPr="00C567BB" w:rsidRDefault="00824FB7" w:rsidP="00FF4D18">
            <w:pPr>
              <w:pStyle w:val="QPPTableTextBody"/>
            </w:pPr>
            <w:r w:rsidRPr="00C567BB">
              <w:t xml:space="preserve">Development </w:t>
            </w:r>
            <w:r w:rsidR="005F7AF3" w:rsidRPr="00C567BB">
              <w:t xml:space="preserve">provides </w:t>
            </w:r>
            <w:r w:rsidR="0044171D" w:rsidRPr="00C567BB">
              <w:t xml:space="preserve">new urban </w:t>
            </w:r>
            <w:r w:rsidR="00F82E44" w:rsidRPr="00C567BB">
              <w:t>commons in</w:t>
            </w:r>
            <w:r w:rsidR="002C721B" w:rsidRPr="00C567BB">
              <w:t xml:space="preserve"> </w:t>
            </w:r>
            <w:r w:rsidR="0044171D" w:rsidRPr="00C567BB">
              <w:t xml:space="preserve">accordance with any notation </w:t>
            </w:r>
            <w:r w:rsidR="00C01B59" w:rsidRPr="00C567BB">
              <w:t>i</w:t>
            </w:r>
            <w:r w:rsidR="0044171D" w:rsidRPr="00C567BB">
              <w:t xml:space="preserve">n </w:t>
            </w:r>
            <w:hyperlink w:anchor="Figureb" w:history="1">
              <w:r w:rsidR="000B53A3" w:rsidRPr="00C567BB">
                <w:rPr>
                  <w:rStyle w:val="Hyperlink"/>
                </w:rPr>
                <w:t>Figure b</w:t>
              </w:r>
            </w:hyperlink>
            <w:r w:rsidR="002C721B" w:rsidRPr="00C567BB">
              <w:t xml:space="preserve"> </w:t>
            </w:r>
            <w:r w:rsidR="0044171D" w:rsidRPr="00C567BB">
              <w:t>or otherwise a minimum of 600m</w:t>
            </w:r>
            <w:r w:rsidR="0044171D" w:rsidRPr="001B22CC">
              <w:rPr>
                <w:rStyle w:val="QPPSuperscriptChar"/>
              </w:rPr>
              <w:t>2</w:t>
            </w:r>
            <w:r w:rsidR="007A1382" w:rsidRPr="00C567BB">
              <w:t xml:space="preserve"> </w:t>
            </w:r>
            <w:r w:rsidR="0044171D" w:rsidRPr="00C567BB">
              <w:t xml:space="preserve">exclusive of vehicle </w:t>
            </w:r>
            <w:r w:rsidR="007A1382" w:rsidRPr="00C567BB">
              <w:t>movement areas</w:t>
            </w:r>
            <w:r w:rsidR="0044171D" w:rsidRPr="00C567BB">
              <w:t>.</w:t>
            </w:r>
          </w:p>
        </w:tc>
      </w:tr>
      <w:tr w:rsidR="0044171D" w:rsidRPr="00C567BB" w14:paraId="64A67DEE" w14:textId="77777777">
        <w:trPr>
          <w:trHeight w:val="284"/>
        </w:trPr>
        <w:tc>
          <w:tcPr>
            <w:tcW w:w="4150" w:type="dxa"/>
            <w:vMerge/>
            <w:shd w:val="clear" w:color="auto" w:fill="auto"/>
          </w:tcPr>
          <w:p w14:paraId="27A5127C" w14:textId="77777777" w:rsidR="0044171D" w:rsidRPr="00C567BB" w:rsidRDefault="0044171D" w:rsidP="00FF4D18">
            <w:pPr>
              <w:pStyle w:val="QPPTableTextBody"/>
            </w:pPr>
          </w:p>
        </w:tc>
        <w:tc>
          <w:tcPr>
            <w:tcW w:w="4151" w:type="dxa"/>
            <w:shd w:val="clear" w:color="auto" w:fill="auto"/>
          </w:tcPr>
          <w:p w14:paraId="02C2D560" w14:textId="77777777" w:rsidR="0044171D" w:rsidRPr="00C567BB" w:rsidRDefault="0044171D" w:rsidP="001C10EC">
            <w:pPr>
              <w:pStyle w:val="QPPTableTextBold"/>
            </w:pPr>
            <w:r w:rsidRPr="00C567BB">
              <w:t>AO10.3</w:t>
            </w:r>
          </w:p>
          <w:p w14:paraId="07806B71" w14:textId="2E37DC4D" w:rsidR="0044171D" w:rsidRPr="00C567BB" w:rsidRDefault="00824FB7" w:rsidP="009C0928">
            <w:pPr>
              <w:pStyle w:val="QPPTableTextBody"/>
            </w:pPr>
            <w:r w:rsidRPr="00C567BB">
              <w:t xml:space="preserve">Development of new railway </w:t>
            </w:r>
            <w:proofErr w:type="spellStart"/>
            <w:r w:rsidRPr="00C567BB">
              <w:t>cappings</w:t>
            </w:r>
            <w:proofErr w:type="spellEnd"/>
            <w:r w:rsidRPr="00C567BB">
              <w:t xml:space="preserve"> provides</w:t>
            </w:r>
            <w:r w:rsidR="0044171D" w:rsidRPr="00C567BB">
              <w:t xml:space="preserve"> public space improvements </w:t>
            </w:r>
            <w:r w:rsidR="007A1382" w:rsidRPr="00C567BB">
              <w:t>such as</w:t>
            </w:r>
            <w:r w:rsidR="0044171D" w:rsidRPr="00C567BB">
              <w:t xml:space="preserve"> </w:t>
            </w:r>
            <w:r w:rsidR="00661874" w:rsidRPr="00C567BB">
              <w:t xml:space="preserve">a </w:t>
            </w:r>
            <w:hyperlink r:id="rId88" w:anchor="Plaza" w:history="1">
              <w:r w:rsidR="0044171D" w:rsidRPr="00C567BB">
                <w:rPr>
                  <w:rStyle w:val="Hyperlink"/>
                </w:rPr>
                <w:t>plaza</w:t>
              </w:r>
            </w:hyperlink>
            <w:r w:rsidR="0044171D" w:rsidRPr="00C567BB">
              <w:t xml:space="preserve"> in accordance with the locations and </w:t>
            </w:r>
            <w:r w:rsidR="002A200A" w:rsidRPr="00C567BB">
              <w:t xml:space="preserve">extent </w:t>
            </w:r>
            <w:r w:rsidR="00535C99" w:rsidRPr="00C567BB">
              <w:t>identified i</w:t>
            </w:r>
            <w:r w:rsidR="0044171D" w:rsidRPr="00C567BB">
              <w:t>n</w:t>
            </w:r>
            <w:r w:rsidR="000B53A3" w:rsidRPr="00C567BB">
              <w:t xml:space="preserve"> </w:t>
            </w:r>
            <w:hyperlink w:anchor="Figureb" w:history="1">
              <w:r w:rsidR="000B53A3" w:rsidRPr="00C567BB">
                <w:rPr>
                  <w:rStyle w:val="Hyperlink"/>
                </w:rPr>
                <w:t>Figure b</w:t>
              </w:r>
            </w:hyperlink>
            <w:r w:rsidR="0044171D" w:rsidRPr="00C567BB">
              <w:t>.</w:t>
            </w:r>
          </w:p>
        </w:tc>
      </w:tr>
      <w:tr w:rsidR="0044171D" w:rsidRPr="00C567BB" w14:paraId="235939B8" w14:textId="77777777">
        <w:trPr>
          <w:trHeight w:val="284"/>
        </w:trPr>
        <w:tc>
          <w:tcPr>
            <w:tcW w:w="4150" w:type="dxa"/>
            <w:vMerge/>
            <w:shd w:val="clear" w:color="auto" w:fill="auto"/>
          </w:tcPr>
          <w:p w14:paraId="623A06EA" w14:textId="77777777" w:rsidR="0044171D" w:rsidRPr="00C567BB" w:rsidRDefault="0044171D" w:rsidP="00FF4D18">
            <w:pPr>
              <w:pStyle w:val="QPPTableTextBody"/>
            </w:pPr>
          </w:p>
        </w:tc>
        <w:tc>
          <w:tcPr>
            <w:tcW w:w="4151" w:type="dxa"/>
            <w:shd w:val="clear" w:color="auto" w:fill="auto"/>
          </w:tcPr>
          <w:p w14:paraId="67282C67" w14:textId="77777777" w:rsidR="0044171D" w:rsidRPr="00C567BB" w:rsidRDefault="0044171D" w:rsidP="001C10EC">
            <w:pPr>
              <w:pStyle w:val="QPPTableTextBold"/>
            </w:pPr>
            <w:r w:rsidRPr="00C567BB">
              <w:t>A</w:t>
            </w:r>
            <w:r w:rsidR="00661874" w:rsidRPr="00C567BB">
              <w:t>O</w:t>
            </w:r>
            <w:r w:rsidRPr="00C567BB">
              <w:t>10.4</w:t>
            </w:r>
          </w:p>
          <w:p w14:paraId="0B3C4CC1" w14:textId="77777777" w:rsidR="0044171D" w:rsidRPr="00C567BB" w:rsidRDefault="00824FB7" w:rsidP="009C0928">
            <w:pPr>
              <w:pStyle w:val="QPPTableTextBody"/>
            </w:pPr>
            <w:r w:rsidRPr="00C567BB">
              <w:t>Development provides n</w:t>
            </w:r>
            <w:r w:rsidR="0044171D" w:rsidRPr="00C567BB">
              <w:t>e</w:t>
            </w:r>
            <w:r w:rsidRPr="00C567BB">
              <w:t>w small</w:t>
            </w:r>
            <w:r w:rsidR="00535C99" w:rsidRPr="00C567BB">
              <w:t>-</w:t>
            </w:r>
            <w:r w:rsidRPr="00C567BB">
              <w:t>scale spaces</w:t>
            </w:r>
            <w:r w:rsidR="00535C99" w:rsidRPr="00C567BB">
              <w:t xml:space="preserve"> in the locations identified i</w:t>
            </w:r>
            <w:r w:rsidR="0044171D" w:rsidRPr="00C567BB">
              <w:t xml:space="preserve">n </w:t>
            </w:r>
            <w:hyperlink w:anchor="Figureb" w:history="1">
              <w:r w:rsidR="000B53A3" w:rsidRPr="00C567BB">
                <w:rPr>
                  <w:rStyle w:val="Hyperlink"/>
                </w:rPr>
                <w:t>Figure b</w:t>
              </w:r>
            </w:hyperlink>
            <w:r w:rsidR="0044171D" w:rsidRPr="00C567BB">
              <w:t>.</w:t>
            </w:r>
          </w:p>
        </w:tc>
      </w:tr>
      <w:tr w:rsidR="0044171D" w:rsidRPr="00C567BB" w14:paraId="6F9DC6B6" w14:textId="77777777">
        <w:trPr>
          <w:trHeight w:val="284"/>
        </w:trPr>
        <w:tc>
          <w:tcPr>
            <w:tcW w:w="4150" w:type="dxa"/>
            <w:shd w:val="clear" w:color="auto" w:fill="auto"/>
          </w:tcPr>
          <w:p w14:paraId="310804C3" w14:textId="77777777" w:rsidR="0044171D" w:rsidRPr="00C567BB" w:rsidRDefault="0044171D" w:rsidP="001C10EC">
            <w:pPr>
              <w:pStyle w:val="QPPTableTextBold"/>
            </w:pPr>
            <w:r w:rsidRPr="00C567BB">
              <w:t>PO11</w:t>
            </w:r>
          </w:p>
          <w:p w14:paraId="1BAB7A2B" w14:textId="3E2AA8F7" w:rsidR="002C721B" w:rsidRPr="00C567BB" w:rsidRDefault="00824FB7" w:rsidP="00FF4D18">
            <w:pPr>
              <w:pStyle w:val="QPPTableTextBody"/>
            </w:pPr>
            <w:r w:rsidRPr="00C567BB">
              <w:t>D</w:t>
            </w:r>
            <w:r w:rsidR="0044171D" w:rsidRPr="00C567BB">
              <w:t xml:space="preserve">evelopment of </w:t>
            </w:r>
            <w:r w:rsidR="005A1726" w:rsidRPr="00C567BB">
              <w:t xml:space="preserve">a </w:t>
            </w:r>
            <w:r w:rsidR="0044171D" w:rsidRPr="00C567BB">
              <w:t xml:space="preserve">site containing </w:t>
            </w:r>
            <w:r w:rsidR="005A1726" w:rsidRPr="00C567BB">
              <w:t xml:space="preserve">an </w:t>
            </w:r>
            <w:r w:rsidR="0044171D" w:rsidRPr="00C567BB">
              <w:t>existing urban common includin</w:t>
            </w:r>
            <w:r w:rsidR="00535C99" w:rsidRPr="00C567BB">
              <w:t xml:space="preserve">g </w:t>
            </w:r>
            <w:r w:rsidR="005A1726" w:rsidRPr="00C567BB">
              <w:t xml:space="preserve">a </w:t>
            </w:r>
            <w:r w:rsidR="00535C99" w:rsidRPr="00C567BB">
              <w:t xml:space="preserve">railway capping </w:t>
            </w:r>
            <w:hyperlink r:id="rId89" w:anchor="Plaza" w:history="1">
              <w:r w:rsidR="00535C99" w:rsidRPr="00C567BB">
                <w:rPr>
                  <w:rStyle w:val="Hyperlink"/>
                </w:rPr>
                <w:t>plaza</w:t>
              </w:r>
            </w:hyperlink>
            <w:r w:rsidR="00535C99" w:rsidRPr="00C567BB">
              <w:t>, small-</w:t>
            </w:r>
            <w:r w:rsidR="0044171D" w:rsidRPr="00C567BB">
              <w:t xml:space="preserve">scale space or </w:t>
            </w:r>
            <w:hyperlink r:id="rId90" w:anchor="Arcade" w:history="1">
              <w:r w:rsidR="00544EFB" w:rsidRPr="00C567BB">
                <w:rPr>
                  <w:rStyle w:val="Hyperlink"/>
                </w:rPr>
                <w:t>arcade</w:t>
              </w:r>
            </w:hyperlink>
            <w:r w:rsidR="00E138D0" w:rsidRPr="00C567BB">
              <w:t xml:space="preserve"> either</w:t>
            </w:r>
            <w:r w:rsidR="002C721B" w:rsidRPr="00C567BB">
              <w:t>:</w:t>
            </w:r>
          </w:p>
          <w:p w14:paraId="1C7A887C" w14:textId="77777777" w:rsidR="004D10A2" w:rsidRPr="00C567BB" w:rsidRDefault="004D10A2" w:rsidP="000001C6">
            <w:pPr>
              <w:pStyle w:val="HGTableBullet2"/>
              <w:numPr>
                <w:ilvl w:val="0"/>
                <w:numId w:val="89"/>
              </w:numPr>
            </w:pPr>
            <w:r w:rsidRPr="00C567BB">
              <w:t xml:space="preserve">retains and </w:t>
            </w:r>
            <w:r w:rsidR="00E1309E">
              <w:t>enhances the existing space; or</w:t>
            </w:r>
          </w:p>
          <w:p w14:paraId="23D2ADC1" w14:textId="77777777" w:rsidR="0044171D" w:rsidRPr="00C567BB" w:rsidRDefault="0044171D" w:rsidP="001C10EC">
            <w:pPr>
              <w:pStyle w:val="HGTableBullet2"/>
            </w:pPr>
            <w:r w:rsidRPr="00C567BB">
              <w:t>provides a new space of at least equal size and function.</w:t>
            </w:r>
          </w:p>
        </w:tc>
        <w:tc>
          <w:tcPr>
            <w:tcW w:w="4151" w:type="dxa"/>
            <w:shd w:val="clear" w:color="auto" w:fill="auto"/>
          </w:tcPr>
          <w:p w14:paraId="64607B22" w14:textId="77777777" w:rsidR="0044171D" w:rsidRPr="00C567BB" w:rsidRDefault="0044171D" w:rsidP="001C10EC">
            <w:pPr>
              <w:pStyle w:val="QPPTableTextBold"/>
            </w:pPr>
            <w:r w:rsidRPr="00C567BB">
              <w:t>AO11</w:t>
            </w:r>
          </w:p>
          <w:p w14:paraId="6460C621" w14:textId="77777777" w:rsidR="0044171D" w:rsidRPr="00C567BB" w:rsidRDefault="0044171D" w:rsidP="00FF4D18">
            <w:pPr>
              <w:pStyle w:val="QPPTableTextBody"/>
            </w:pPr>
            <w:r w:rsidRPr="00C567BB">
              <w:t>No acceptable outcome is prescribed.</w:t>
            </w:r>
          </w:p>
        </w:tc>
      </w:tr>
      <w:tr w:rsidR="0044171D" w:rsidRPr="00C567BB" w14:paraId="79244EDF" w14:textId="77777777">
        <w:trPr>
          <w:trHeight w:val="6943"/>
        </w:trPr>
        <w:tc>
          <w:tcPr>
            <w:tcW w:w="4150" w:type="dxa"/>
            <w:shd w:val="clear" w:color="auto" w:fill="auto"/>
          </w:tcPr>
          <w:p w14:paraId="12DD3572" w14:textId="77777777" w:rsidR="0044171D" w:rsidRPr="00C567BB" w:rsidRDefault="0044171D" w:rsidP="001C10EC">
            <w:pPr>
              <w:pStyle w:val="QPPTableTextBold"/>
            </w:pPr>
            <w:r w:rsidRPr="00C567BB">
              <w:lastRenderedPageBreak/>
              <w:t>PO12</w:t>
            </w:r>
          </w:p>
          <w:p w14:paraId="4B581DAC" w14:textId="77777777" w:rsidR="0044171D" w:rsidRPr="00C567BB" w:rsidRDefault="00D87E1F" w:rsidP="00FF4D18">
            <w:pPr>
              <w:pStyle w:val="QPPTableTextBody"/>
            </w:pPr>
            <w:r w:rsidRPr="00C567BB">
              <w:t xml:space="preserve">Development </w:t>
            </w:r>
            <w:r w:rsidR="00130022" w:rsidRPr="00C567BB">
              <w:t>provides</w:t>
            </w:r>
            <w:r w:rsidR="005A1726" w:rsidRPr="00C567BB">
              <w:t xml:space="preserve"> public spaces</w:t>
            </w:r>
            <w:r w:rsidRPr="00C567BB">
              <w:t>:</w:t>
            </w:r>
          </w:p>
          <w:p w14:paraId="0E771F5C" w14:textId="77777777" w:rsidR="005A1726" w:rsidRPr="00C567BB" w:rsidRDefault="005A1726" w:rsidP="000001C6">
            <w:pPr>
              <w:pStyle w:val="HGTableBullet2"/>
              <w:numPr>
                <w:ilvl w:val="0"/>
                <w:numId w:val="65"/>
              </w:numPr>
            </w:pPr>
            <w:r w:rsidRPr="00C567BB">
              <w:t>comprising:</w:t>
            </w:r>
          </w:p>
          <w:p w14:paraId="0AFAD807" w14:textId="05A0D11E" w:rsidR="005A1726" w:rsidRPr="00C567BB" w:rsidRDefault="005A1726" w:rsidP="000001C6">
            <w:pPr>
              <w:pStyle w:val="HGTableBullet3"/>
              <w:numPr>
                <w:ilvl w:val="0"/>
                <w:numId w:val="66"/>
              </w:numPr>
            </w:pPr>
            <w:r w:rsidRPr="00C567BB">
              <w:t xml:space="preserve">urban </w:t>
            </w:r>
            <w:r w:rsidR="0044171D" w:rsidRPr="00C567BB">
              <w:t>commons</w:t>
            </w:r>
            <w:r w:rsidR="007A1382" w:rsidRPr="00C567BB">
              <w:t xml:space="preserve"> </w:t>
            </w:r>
            <w:r w:rsidR="0044171D" w:rsidRPr="00C567BB">
              <w:t xml:space="preserve">including railway capping </w:t>
            </w:r>
            <w:hyperlink r:id="rId91" w:anchor="Plaza" w:history="1">
              <w:r w:rsidR="007A1382" w:rsidRPr="00C567BB">
                <w:rPr>
                  <w:rStyle w:val="Hyperlink"/>
                </w:rPr>
                <w:t>plazas</w:t>
              </w:r>
            </w:hyperlink>
            <w:r w:rsidR="00130022" w:rsidRPr="00C567BB">
              <w:t xml:space="preserve"> which</w:t>
            </w:r>
            <w:r w:rsidRPr="00C567BB">
              <w:t>:</w:t>
            </w:r>
          </w:p>
          <w:p w14:paraId="543E4295" w14:textId="05832705" w:rsidR="005A1726" w:rsidRPr="00C567BB" w:rsidRDefault="0044171D" w:rsidP="001D4277">
            <w:pPr>
              <w:pStyle w:val="HGTableBullet4"/>
              <w:ind w:left="907" w:hanging="567"/>
            </w:pPr>
            <w:r w:rsidRPr="00C567BB">
              <w:t xml:space="preserve">are publicly accessible recreational spaces that provide a high standard of </w:t>
            </w:r>
            <w:hyperlink r:id="rId92" w:anchor="Amenity" w:history="1">
              <w:r w:rsidR="00382F38" w:rsidRPr="00C567BB">
                <w:rPr>
                  <w:rStyle w:val="Hyperlink"/>
                </w:rPr>
                <w:t>amenity</w:t>
              </w:r>
            </w:hyperlink>
            <w:r w:rsidR="00382F38" w:rsidRPr="00C567BB">
              <w:t xml:space="preserve"> </w:t>
            </w:r>
            <w:r w:rsidRPr="00C567BB">
              <w:t>and include shade trees, lighting, shelter and seating</w:t>
            </w:r>
            <w:r w:rsidR="005A1726" w:rsidRPr="00C567BB">
              <w:t>;</w:t>
            </w:r>
          </w:p>
          <w:p w14:paraId="738D3740" w14:textId="77777777" w:rsidR="005A1726" w:rsidRPr="00C567BB" w:rsidRDefault="0044171D" w:rsidP="001D4277">
            <w:pPr>
              <w:pStyle w:val="HGTableBullet4"/>
              <w:ind w:left="907" w:hanging="567"/>
            </w:pPr>
            <w:r w:rsidRPr="00C567BB">
              <w:t>are predominantly open to the sky and are focused on informal public use, with only limited formal activities such as outdoor dining</w:t>
            </w:r>
            <w:r w:rsidR="005A1726" w:rsidRPr="00C567BB">
              <w:t>;</w:t>
            </w:r>
          </w:p>
          <w:p w14:paraId="0B8D8C63" w14:textId="77777777" w:rsidR="0044171D" w:rsidRPr="00C567BB" w:rsidRDefault="00E138D0" w:rsidP="001D4277">
            <w:pPr>
              <w:pStyle w:val="HGTableBullet4"/>
              <w:ind w:left="907" w:hanging="567"/>
            </w:pPr>
            <w:r w:rsidRPr="00C567BB">
              <w:t xml:space="preserve">are </w:t>
            </w:r>
            <w:r w:rsidR="0044171D" w:rsidRPr="00C567BB">
              <w:t>enhanced by public art and include infrastructure for events</w:t>
            </w:r>
            <w:r w:rsidR="007A1382" w:rsidRPr="00C567BB">
              <w:t>;</w:t>
            </w:r>
          </w:p>
          <w:p w14:paraId="504F6870" w14:textId="77777777" w:rsidR="005A1726" w:rsidRPr="00C567BB" w:rsidRDefault="007A1382" w:rsidP="00AA004A">
            <w:pPr>
              <w:pStyle w:val="HGTableBullet3"/>
            </w:pPr>
            <w:r w:rsidRPr="00C567BB">
              <w:t>s</w:t>
            </w:r>
            <w:r w:rsidR="0044171D" w:rsidRPr="00C567BB">
              <w:t>mall</w:t>
            </w:r>
            <w:r w:rsidR="00535C99" w:rsidRPr="00C567BB">
              <w:t>-</w:t>
            </w:r>
            <w:r w:rsidR="0044171D" w:rsidRPr="00C567BB">
              <w:t xml:space="preserve">scale spaces </w:t>
            </w:r>
            <w:r w:rsidR="00535C99" w:rsidRPr="00C567BB">
              <w:t xml:space="preserve">which </w:t>
            </w:r>
            <w:r w:rsidR="0044171D" w:rsidRPr="00C567BB">
              <w:t>are publicly accessible entertainment and pedestrian areas that include lighting, shelter and infrastructure for temporal art installations</w:t>
            </w:r>
            <w:r w:rsidRPr="00C567BB">
              <w:t>;</w:t>
            </w:r>
          </w:p>
          <w:p w14:paraId="11666C8E" w14:textId="137CAA5C" w:rsidR="005A1726" w:rsidRPr="00C567BB" w:rsidRDefault="005A1726" w:rsidP="00AA004A">
            <w:pPr>
              <w:pStyle w:val="HGTableBullet2"/>
            </w:pPr>
            <w:r w:rsidRPr="00C567BB">
              <w:t xml:space="preserve">that </w:t>
            </w:r>
            <w:r w:rsidR="00A36F5F" w:rsidRPr="00C567BB">
              <w:t>have</w:t>
            </w:r>
            <w:r w:rsidR="0044171D" w:rsidRPr="00C567BB">
              <w:t xml:space="preserve"> equitable access, </w:t>
            </w:r>
            <w:r w:rsidR="00A36F5F" w:rsidRPr="00C567BB">
              <w:t xml:space="preserve">and that </w:t>
            </w:r>
            <w:r w:rsidR="0044171D" w:rsidRPr="00C567BB">
              <w:t xml:space="preserve">are well integrated with any adjoining </w:t>
            </w:r>
            <w:hyperlink r:id="rId93" w:anchor="Arcade" w:history="1">
              <w:r w:rsidR="00544EFB" w:rsidRPr="00C567BB">
                <w:rPr>
                  <w:rStyle w:val="Hyperlink"/>
                </w:rPr>
                <w:t>arcades</w:t>
              </w:r>
            </w:hyperlink>
            <w:r w:rsidR="0044171D" w:rsidRPr="00C567BB">
              <w:t xml:space="preserve"> and incorporate crime prevention through environmental design principles</w:t>
            </w:r>
            <w:r w:rsidRPr="00C567BB">
              <w:t>;</w:t>
            </w:r>
          </w:p>
          <w:p w14:paraId="215F2B3A" w14:textId="77777777" w:rsidR="0044171D" w:rsidRPr="00C567BB" w:rsidRDefault="005A1726" w:rsidP="00AA004A">
            <w:pPr>
              <w:pStyle w:val="HGTableBullet2"/>
            </w:pPr>
            <w:r w:rsidRPr="00C567BB">
              <w:t xml:space="preserve">that </w:t>
            </w:r>
            <w:r w:rsidR="0044171D" w:rsidRPr="00C567BB">
              <w:t>are generally bounded by active uses and have a strong street presence that signifies the space is publicly accessible.</w:t>
            </w:r>
          </w:p>
        </w:tc>
        <w:tc>
          <w:tcPr>
            <w:tcW w:w="4151" w:type="dxa"/>
            <w:shd w:val="clear" w:color="auto" w:fill="auto"/>
          </w:tcPr>
          <w:p w14:paraId="5B0A06EB" w14:textId="77777777" w:rsidR="0044171D" w:rsidRPr="00C567BB" w:rsidRDefault="0044171D" w:rsidP="001C10EC">
            <w:pPr>
              <w:pStyle w:val="QPPTableTextBold"/>
            </w:pPr>
            <w:r w:rsidRPr="00C567BB">
              <w:t>AO12</w:t>
            </w:r>
          </w:p>
          <w:p w14:paraId="2AB83DB7" w14:textId="77777777" w:rsidR="0044171D" w:rsidRPr="00C567BB" w:rsidRDefault="0044171D" w:rsidP="00FF4D18">
            <w:pPr>
              <w:pStyle w:val="QPPTableTextBody"/>
            </w:pPr>
            <w:r w:rsidRPr="00C567BB">
              <w:t>No acceptable outcome is prescribed</w:t>
            </w:r>
            <w:r w:rsidR="002C721B" w:rsidRPr="00C567BB">
              <w:t>.</w:t>
            </w:r>
          </w:p>
        </w:tc>
      </w:tr>
      <w:tr w:rsidR="0044171D" w:rsidRPr="00C567BB" w14:paraId="0A7B8F2E" w14:textId="77777777">
        <w:trPr>
          <w:trHeight w:val="1428"/>
        </w:trPr>
        <w:tc>
          <w:tcPr>
            <w:tcW w:w="4150" w:type="dxa"/>
            <w:vMerge w:val="restart"/>
            <w:shd w:val="clear" w:color="auto" w:fill="auto"/>
          </w:tcPr>
          <w:p w14:paraId="00F2C677" w14:textId="77777777" w:rsidR="0044171D" w:rsidRPr="00C567BB" w:rsidRDefault="0044171D" w:rsidP="00661FEC">
            <w:pPr>
              <w:pStyle w:val="QPPTableTextBold"/>
            </w:pPr>
            <w:r w:rsidRPr="00C567BB">
              <w:t>PO13</w:t>
            </w:r>
          </w:p>
          <w:p w14:paraId="7CB463AC" w14:textId="77777777" w:rsidR="00F67283" w:rsidRPr="00C567BB" w:rsidRDefault="0044171D" w:rsidP="00FF4D18">
            <w:pPr>
              <w:pStyle w:val="QPPTableTextBody"/>
            </w:pPr>
            <w:r w:rsidRPr="00C567BB">
              <w:t>Development</w:t>
            </w:r>
            <w:r w:rsidR="00F67283" w:rsidRPr="00C567BB">
              <w:t>:</w:t>
            </w:r>
          </w:p>
          <w:p w14:paraId="2F60B047" w14:textId="30A04019" w:rsidR="00F67283" w:rsidRPr="00C567BB" w:rsidRDefault="0044171D" w:rsidP="000001C6">
            <w:pPr>
              <w:pStyle w:val="HGTableBullet2"/>
              <w:numPr>
                <w:ilvl w:val="0"/>
                <w:numId w:val="47"/>
              </w:numPr>
            </w:pPr>
            <w:r w:rsidRPr="00C567BB">
              <w:t>creates an integrated and continuous cross</w:t>
            </w:r>
            <w:r w:rsidR="003F70DA">
              <w:t>-</w:t>
            </w:r>
            <w:r w:rsidRPr="00C567BB">
              <w:t xml:space="preserve">block pedestrian network that facilitates safe, logical and direct access to centres of activity, public transport facilities, urban commons (including railway capping </w:t>
            </w:r>
            <w:hyperlink r:id="rId94" w:anchor="Plaza" w:history="1">
              <w:r w:rsidRPr="00C567BB">
                <w:rPr>
                  <w:rStyle w:val="Hyperlink"/>
                </w:rPr>
                <w:t>plazas</w:t>
              </w:r>
            </w:hyperlink>
            <w:r w:rsidRPr="00C567BB">
              <w:t>) and small</w:t>
            </w:r>
            <w:r w:rsidR="00535C99" w:rsidRPr="00C567BB">
              <w:t>-</w:t>
            </w:r>
            <w:r w:rsidRPr="00C567BB">
              <w:t>scale spaces</w:t>
            </w:r>
            <w:r w:rsidR="00F67283" w:rsidRPr="00C567BB">
              <w:t>;</w:t>
            </w:r>
          </w:p>
          <w:p w14:paraId="2B575D4D" w14:textId="0EC7CD29" w:rsidR="00F67283" w:rsidRPr="00C567BB" w:rsidRDefault="00A36F5F" w:rsidP="00661FEC">
            <w:pPr>
              <w:pStyle w:val="HGTableBullet2"/>
            </w:pPr>
            <w:r w:rsidRPr="00C567BB">
              <w:t>f</w:t>
            </w:r>
            <w:r w:rsidR="00F67283" w:rsidRPr="00C567BB">
              <w:t xml:space="preserve">or an </w:t>
            </w:r>
            <w:hyperlink r:id="rId95" w:anchor="Arcade" w:history="1">
              <w:r w:rsidR="00F67283" w:rsidRPr="00C567BB">
                <w:rPr>
                  <w:rStyle w:val="Hyperlink"/>
                </w:rPr>
                <w:t>a</w:t>
              </w:r>
              <w:r w:rsidR="00C179AD" w:rsidRPr="00C567BB">
                <w:rPr>
                  <w:rStyle w:val="Hyperlink"/>
                </w:rPr>
                <w:t>rcade</w:t>
              </w:r>
            </w:hyperlink>
            <w:r w:rsidR="0044171D" w:rsidRPr="00C567BB">
              <w:t xml:space="preserve"> </w:t>
            </w:r>
            <w:r w:rsidR="00F67283" w:rsidRPr="00C567BB">
              <w:t xml:space="preserve">has </w:t>
            </w:r>
            <w:r w:rsidR="0044171D" w:rsidRPr="00C567BB">
              <w:t>a strong street presence that signifies that they are publicly ac</w:t>
            </w:r>
            <w:r w:rsidR="00535C99" w:rsidRPr="00C567BB">
              <w:t>cessible</w:t>
            </w:r>
            <w:r w:rsidR="00F67283" w:rsidRPr="00C567BB">
              <w:t>;</w:t>
            </w:r>
          </w:p>
          <w:p w14:paraId="51A30DB7" w14:textId="77777777" w:rsidR="0044171D" w:rsidRPr="00C567BB" w:rsidRDefault="00A36F5F" w:rsidP="00661FEC">
            <w:pPr>
              <w:pStyle w:val="HGTableBullet2"/>
            </w:pPr>
            <w:r w:rsidRPr="00C567BB">
              <w:t>p</w:t>
            </w:r>
            <w:r w:rsidR="00E4620B" w:rsidRPr="00C567BB">
              <w:t>rovides active and pedestrian-friendly uses along the edges</w:t>
            </w:r>
            <w:r w:rsidR="00E138D0" w:rsidRPr="00C567BB">
              <w:t xml:space="preserve"> to</w:t>
            </w:r>
            <w:r w:rsidR="00E4620B" w:rsidRPr="00C567BB">
              <w:t xml:space="preserve"> create activity </w:t>
            </w:r>
            <w:r w:rsidR="00E4620B" w:rsidRPr="00C567BB">
              <w:lastRenderedPageBreak/>
              <w:t>in the arcade and contribute to crime prevention through environmental design.</w:t>
            </w:r>
          </w:p>
        </w:tc>
        <w:tc>
          <w:tcPr>
            <w:tcW w:w="4151" w:type="dxa"/>
            <w:shd w:val="clear" w:color="auto" w:fill="auto"/>
          </w:tcPr>
          <w:p w14:paraId="77520EE7" w14:textId="77777777" w:rsidR="0044171D" w:rsidRPr="00C567BB" w:rsidRDefault="000F79D3" w:rsidP="00661FEC">
            <w:pPr>
              <w:pStyle w:val="QPPTableTextBold"/>
            </w:pPr>
            <w:r w:rsidRPr="00C567BB">
              <w:lastRenderedPageBreak/>
              <w:t>A</w:t>
            </w:r>
            <w:r w:rsidR="0044171D" w:rsidRPr="00C567BB">
              <w:t>O13.1</w:t>
            </w:r>
          </w:p>
          <w:p w14:paraId="2212A390" w14:textId="22165BB6" w:rsidR="002C721B" w:rsidRPr="00C567BB" w:rsidRDefault="00D87E1F" w:rsidP="00FF4D18">
            <w:pPr>
              <w:pStyle w:val="QPPTableTextBody"/>
            </w:pPr>
            <w:r w:rsidRPr="00C567BB">
              <w:t>Development provides</w:t>
            </w:r>
            <w:r w:rsidR="00535C99" w:rsidRPr="00C567BB">
              <w:t xml:space="preserve"> </w:t>
            </w:r>
            <w:hyperlink r:id="rId96" w:anchor="Arcade" w:history="1">
              <w:r w:rsidR="00C179AD" w:rsidRPr="00C567BB">
                <w:rPr>
                  <w:rStyle w:val="Hyperlink"/>
                </w:rPr>
                <w:t>arcades</w:t>
              </w:r>
            </w:hyperlink>
            <w:r w:rsidR="002C721B" w:rsidRPr="00C567BB">
              <w:t>:</w:t>
            </w:r>
          </w:p>
          <w:p w14:paraId="401997AA" w14:textId="77777777" w:rsidR="002C721B" w:rsidRPr="00C567BB" w:rsidRDefault="0044171D" w:rsidP="000001C6">
            <w:pPr>
              <w:pStyle w:val="HGTableBullet2"/>
              <w:numPr>
                <w:ilvl w:val="0"/>
                <w:numId w:val="48"/>
              </w:numPr>
            </w:pPr>
            <w:r w:rsidRPr="00C567BB">
              <w:t>in the</w:t>
            </w:r>
            <w:r w:rsidR="00D87E1F" w:rsidRPr="00C567BB">
              <w:t xml:space="preserve"> </w:t>
            </w:r>
            <w:r w:rsidRPr="00C567BB">
              <w:t xml:space="preserve">locations identified </w:t>
            </w:r>
            <w:r w:rsidR="00535C99" w:rsidRPr="00C567BB">
              <w:t>i</w:t>
            </w:r>
            <w:r w:rsidRPr="00C567BB">
              <w:t xml:space="preserve">n </w:t>
            </w:r>
            <w:hyperlink w:anchor="Figureb" w:history="1">
              <w:r w:rsidR="000B53A3" w:rsidRPr="00C567BB">
                <w:rPr>
                  <w:rStyle w:val="Hyperlink"/>
                </w:rPr>
                <w:t>Figure b</w:t>
              </w:r>
            </w:hyperlink>
            <w:r w:rsidR="002C721B" w:rsidRPr="00C567BB">
              <w:t>;</w:t>
            </w:r>
          </w:p>
          <w:p w14:paraId="30DC321F" w14:textId="4EC92956" w:rsidR="0044171D" w:rsidRPr="00C567BB" w:rsidRDefault="0044171D" w:rsidP="00661FEC">
            <w:pPr>
              <w:pStyle w:val="HGTableBullet2"/>
            </w:pPr>
            <w:r w:rsidRPr="00C567BB">
              <w:t>on sites running from street to street within a</w:t>
            </w:r>
            <w:r w:rsidR="00544EFB" w:rsidRPr="00C567BB">
              <w:t xml:space="preserve">n indicative location for an </w:t>
            </w:r>
            <w:hyperlink r:id="rId97" w:anchor="Arcade" w:history="1">
              <w:r w:rsidR="00544EFB" w:rsidRPr="00C567BB">
                <w:rPr>
                  <w:rStyle w:val="Hyperlink"/>
                </w:rPr>
                <w:t>arcade</w:t>
              </w:r>
            </w:hyperlink>
            <w:r w:rsidRPr="00C567BB">
              <w:t xml:space="preserve"> </w:t>
            </w:r>
            <w:r w:rsidR="00535C99" w:rsidRPr="00C567BB">
              <w:t>identified i</w:t>
            </w:r>
            <w:r w:rsidRPr="00C567BB">
              <w:t xml:space="preserve">n </w:t>
            </w:r>
            <w:hyperlink w:anchor="Figureb" w:history="1">
              <w:r w:rsidR="000B53A3" w:rsidRPr="00C567BB">
                <w:rPr>
                  <w:rStyle w:val="Hyperlink"/>
                </w:rPr>
                <w:t>Figure b</w:t>
              </w:r>
            </w:hyperlink>
            <w:r w:rsidR="002C721B" w:rsidRPr="00C567BB">
              <w:t>.</w:t>
            </w:r>
          </w:p>
        </w:tc>
      </w:tr>
      <w:tr w:rsidR="0044171D" w:rsidRPr="00C567BB" w14:paraId="1B2FBD68" w14:textId="77777777">
        <w:trPr>
          <w:trHeight w:val="1485"/>
        </w:trPr>
        <w:tc>
          <w:tcPr>
            <w:tcW w:w="4150" w:type="dxa"/>
            <w:vMerge/>
            <w:shd w:val="clear" w:color="auto" w:fill="auto"/>
          </w:tcPr>
          <w:p w14:paraId="413088DD" w14:textId="77777777" w:rsidR="0044171D" w:rsidRPr="00C567BB" w:rsidRDefault="0044171D" w:rsidP="00FF4D18">
            <w:pPr>
              <w:pStyle w:val="QPPTableTextBody"/>
            </w:pPr>
          </w:p>
        </w:tc>
        <w:tc>
          <w:tcPr>
            <w:tcW w:w="4151" w:type="dxa"/>
            <w:shd w:val="clear" w:color="auto" w:fill="auto"/>
          </w:tcPr>
          <w:p w14:paraId="7DFF661D" w14:textId="77777777" w:rsidR="0044171D" w:rsidRPr="00C567BB" w:rsidRDefault="000F79D3" w:rsidP="00661FEC">
            <w:pPr>
              <w:pStyle w:val="QPPTableTextBold"/>
            </w:pPr>
            <w:r w:rsidRPr="00C567BB">
              <w:t>A</w:t>
            </w:r>
            <w:r w:rsidR="0044171D" w:rsidRPr="00C567BB">
              <w:t>O13.2</w:t>
            </w:r>
          </w:p>
          <w:p w14:paraId="49FD72F3" w14:textId="44791F0B" w:rsidR="0044171D" w:rsidRPr="00C567BB" w:rsidRDefault="00D87E1F" w:rsidP="00FF4D18">
            <w:pPr>
              <w:pStyle w:val="QPPTableTextBody"/>
            </w:pPr>
            <w:r w:rsidRPr="00C567BB">
              <w:t>Development ensure</w:t>
            </w:r>
            <w:r w:rsidR="002C721B" w:rsidRPr="00C567BB">
              <w:t>s</w:t>
            </w:r>
            <w:r w:rsidRPr="00C567BB">
              <w:t xml:space="preserve"> the </w:t>
            </w:r>
            <w:r w:rsidR="0044171D" w:rsidRPr="00C567BB">
              <w:t>design of new, or enhancement of existing</w:t>
            </w:r>
            <w:r w:rsidR="009767E9" w:rsidRPr="00C567BB">
              <w:t xml:space="preserve">, </w:t>
            </w:r>
            <w:hyperlink r:id="rId98" w:anchor="Arcade" w:history="1">
              <w:r w:rsidR="00544EFB" w:rsidRPr="00C567BB">
                <w:rPr>
                  <w:rStyle w:val="Hyperlink"/>
                </w:rPr>
                <w:t>arcades</w:t>
              </w:r>
            </w:hyperlink>
            <w:r w:rsidR="009767E9" w:rsidRPr="00C567BB">
              <w:t xml:space="preserve"> </w:t>
            </w:r>
            <w:r w:rsidR="0044171D" w:rsidRPr="00C567BB">
              <w:t xml:space="preserve">is in </w:t>
            </w:r>
            <w:r w:rsidR="00E138D0" w:rsidRPr="00C567BB">
              <w:t xml:space="preserve">compliance </w:t>
            </w:r>
            <w:r w:rsidR="0044171D" w:rsidRPr="00C567BB">
              <w:t xml:space="preserve">with the specifications of the </w:t>
            </w:r>
            <w:hyperlink r:id="rId99" w:history="1">
              <w:r w:rsidR="0044171D" w:rsidRPr="00C567BB">
                <w:rPr>
                  <w:rStyle w:val="Hyperlink"/>
                </w:rPr>
                <w:t>Infrastructure design planning scheme policy</w:t>
              </w:r>
            </w:hyperlink>
            <w:r w:rsidR="002C721B" w:rsidRPr="00C567BB">
              <w:t>.</w:t>
            </w:r>
          </w:p>
        </w:tc>
      </w:tr>
      <w:tr w:rsidR="0044171D" w:rsidRPr="00C567BB" w14:paraId="1D51D1B8" w14:textId="77777777">
        <w:trPr>
          <w:trHeight w:val="4454"/>
        </w:trPr>
        <w:tc>
          <w:tcPr>
            <w:tcW w:w="4150" w:type="dxa"/>
            <w:shd w:val="clear" w:color="auto" w:fill="auto"/>
          </w:tcPr>
          <w:p w14:paraId="1181EC31" w14:textId="77777777" w:rsidR="0044171D" w:rsidRPr="00C567BB" w:rsidRDefault="0044171D" w:rsidP="00661FEC">
            <w:pPr>
              <w:pStyle w:val="QPPTableTextBold"/>
            </w:pPr>
            <w:r w:rsidRPr="00C567BB">
              <w:t>PO14</w:t>
            </w:r>
          </w:p>
          <w:p w14:paraId="404ECA20" w14:textId="77777777" w:rsidR="00520DFC" w:rsidRPr="00C567BB" w:rsidRDefault="0044171D" w:rsidP="00FF4D18">
            <w:pPr>
              <w:pStyle w:val="QPPTableTextBody"/>
            </w:pPr>
            <w:r w:rsidRPr="00C567BB">
              <w:t>Development:</w:t>
            </w:r>
          </w:p>
          <w:p w14:paraId="29ACFB8D" w14:textId="77777777" w:rsidR="0044171D" w:rsidRPr="00C567BB" w:rsidRDefault="006B01B0" w:rsidP="000001C6">
            <w:pPr>
              <w:pStyle w:val="HGTableBullet2"/>
              <w:numPr>
                <w:ilvl w:val="0"/>
                <w:numId w:val="49"/>
              </w:numPr>
            </w:pPr>
            <w:r w:rsidRPr="00C567BB">
              <w:t>s</w:t>
            </w:r>
            <w:r w:rsidR="0044171D" w:rsidRPr="00C567BB">
              <w:t xml:space="preserve">upports and facilitates pedestrian and cycle movement along the inter-suburban connections indicated </w:t>
            </w:r>
            <w:r w:rsidR="009767E9" w:rsidRPr="00C567BB">
              <w:t>i</w:t>
            </w:r>
            <w:r w:rsidR="0044171D" w:rsidRPr="00C567BB">
              <w:t xml:space="preserve">n </w:t>
            </w:r>
            <w:hyperlink w:anchor="Figureb" w:history="1">
              <w:r w:rsidR="000B53A3" w:rsidRPr="00C567BB">
                <w:rPr>
                  <w:rStyle w:val="Hyperlink"/>
                </w:rPr>
                <w:t>Figure b</w:t>
              </w:r>
            </w:hyperlink>
            <w:r w:rsidRPr="00C567BB">
              <w:t>;</w:t>
            </w:r>
          </w:p>
          <w:p w14:paraId="6C3B2676" w14:textId="152B716A" w:rsidR="0044171D" w:rsidRPr="00C567BB" w:rsidRDefault="006B01B0" w:rsidP="00661FEC">
            <w:pPr>
              <w:pStyle w:val="HGTableBullet2"/>
            </w:pPr>
            <w:r w:rsidRPr="00C567BB">
              <w:t>s</w:t>
            </w:r>
            <w:r w:rsidR="0044171D" w:rsidRPr="00C567BB">
              <w:t xml:space="preserve">upports the safe movement of pedestrians across streets at </w:t>
            </w:r>
            <w:hyperlink r:id="rId100" w:anchor="GroundLevel" w:history="1">
              <w:r w:rsidR="0044171D" w:rsidRPr="00C567BB">
                <w:rPr>
                  <w:rStyle w:val="Hyperlink"/>
                </w:rPr>
                <w:t>ground level</w:t>
              </w:r>
            </w:hyperlink>
            <w:r w:rsidR="0044171D" w:rsidRPr="00C567BB">
              <w:t xml:space="preserve"> and through a network of </w:t>
            </w:r>
            <w:hyperlink r:id="rId101" w:anchor="Arcade" w:history="1">
              <w:r w:rsidR="00544EFB" w:rsidRPr="00C567BB">
                <w:rPr>
                  <w:rStyle w:val="Hyperlink"/>
                </w:rPr>
                <w:t>arcades</w:t>
              </w:r>
            </w:hyperlink>
            <w:r w:rsidR="009767E9" w:rsidRPr="00C567BB">
              <w:t>, laneways and small-</w:t>
            </w:r>
            <w:r w:rsidR="0044171D" w:rsidRPr="00C567BB">
              <w:t>scale spaces that align with existing and proposed street crossings</w:t>
            </w:r>
            <w:r w:rsidRPr="00C567BB">
              <w:t>;</w:t>
            </w:r>
          </w:p>
          <w:p w14:paraId="343F7FB1" w14:textId="77777777" w:rsidR="0044171D" w:rsidRPr="00C567BB" w:rsidRDefault="006B01B0" w:rsidP="00661FEC">
            <w:pPr>
              <w:pStyle w:val="HGTableBullet2"/>
            </w:pPr>
            <w:r w:rsidRPr="00C567BB">
              <w:t>i</w:t>
            </w:r>
            <w:r w:rsidR="0044171D" w:rsidRPr="00C567BB">
              <w:t xml:space="preserve">ncorporates a pavement treatment and building frontage that is conducive to footpath dining, except along </w:t>
            </w:r>
            <w:r w:rsidR="00A41EDE" w:rsidRPr="00C567BB">
              <w:t xml:space="preserve">subtropical </w:t>
            </w:r>
            <w:r w:rsidR="009767E9" w:rsidRPr="00C567BB">
              <w:t>b</w:t>
            </w:r>
            <w:r w:rsidR="0044171D" w:rsidRPr="00C567BB">
              <w:t xml:space="preserve">oulevards and streets within the </w:t>
            </w:r>
            <w:r w:rsidR="009767E9" w:rsidRPr="00C567BB">
              <w:t>s</w:t>
            </w:r>
            <w:r w:rsidR="0044171D" w:rsidRPr="00C567BB">
              <w:t xml:space="preserve">pecial </w:t>
            </w:r>
            <w:r w:rsidR="009767E9" w:rsidRPr="00C567BB">
              <w:t>c</w:t>
            </w:r>
            <w:r w:rsidR="00130EFD" w:rsidRPr="00C567BB">
              <w:t xml:space="preserve">ontext </w:t>
            </w:r>
            <w:r w:rsidR="009767E9" w:rsidRPr="00C567BB">
              <w:t>area excluding m</w:t>
            </w:r>
            <w:r w:rsidR="00130EFD" w:rsidRPr="00C567BB">
              <w:t>alls</w:t>
            </w:r>
            <w:r w:rsidR="002C721B" w:rsidRPr="00C567BB">
              <w:t>,</w:t>
            </w:r>
            <w:r w:rsidR="0044171D" w:rsidRPr="00C567BB">
              <w:t xml:space="preserve"> where new footpath dining is not suitable due to high volumes of traffic or narrow and congested footpaths</w:t>
            </w:r>
            <w:r w:rsidRPr="00C567BB">
              <w:t>;</w:t>
            </w:r>
          </w:p>
          <w:p w14:paraId="031288D7" w14:textId="3EAAA66E" w:rsidR="0044171D" w:rsidRPr="00C567BB" w:rsidRDefault="006B01B0" w:rsidP="00661FEC">
            <w:pPr>
              <w:pStyle w:val="HGTableBullet2"/>
            </w:pPr>
            <w:r w:rsidRPr="00C567BB">
              <w:t>p</w:t>
            </w:r>
            <w:r w:rsidR="0044171D" w:rsidRPr="00C567BB">
              <w:t xml:space="preserve">rovides street furniture and landscaping in the public domain in accordance with the </w:t>
            </w:r>
            <w:hyperlink r:id="rId102" w:history="1">
              <w:r w:rsidR="0044171D" w:rsidRPr="00C567BB">
                <w:rPr>
                  <w:rStyle w:val="Hyperlink"/>
                </w:rPr>
                <w:t>Infrastructure design planning scheme policy</w:t>
              </w:r>
            </w:hyperlink>
            <w:r w:rsidRPr="00C567BB">
              <w:t>.</w:t>
            </w:r>
          </w:p>
        </w:tc>
        <w:tc>
          <w:tcPr>
            <w:tcW w:w="4151" w:type="dxa"/>
            <w:shd w:val="clear" w:color="auto" w:fill="auto"/>
          </w:tcPr>
          <w:p w14:paraId="791843EB" w14:textId="77777777" w:rsidR="0044171D" w:rsidRPr="00C567BB" w:rsidRDefault="0044171D" w:rsidP="00661FEC">
            <w:pPr>
              <w:pStyle w:val="QPPTableTextBold"/>
            </w:pPr>
            <w:r w:rsidRPr="00C567BB">
              <w:t>AO14</w:t>
            </w:r>
          </w:p>
          <w:p w14:paraId="32F287D5" w14:textId="77777777" w:rsidR="0044171D" w:rsidRPr="00C567BB" w:rsidRDefault="0044171D" w:rsidP="00FF4D18">
            <w:pPr>
              <w:pStyle w:val="QPPTableTextBody"/>
            </w:pPr>
            <w:r w:rsidRPr="00C567BB">
              <w:t>No acceptable outcome is prescribed</w:t>
            </w:r>
            <w:r w:rsidR="002C721B" w:rsidRPr="00C567BB">
              <w:t>.</w:t>
            </w:r>
          </w:p>
        </w:tc>
      </w:tr>
      <w:tr w:rsidR="0044171D" w:rsidRPr="00C567BB" w14:paraId="5112A6A8" w14:textId="77777777">
        <w:trPr>
          <w:trHeight w:val="305"/>
        </w:trPr>
        <w:tc>
          <w:tcPr>
            <w:tcW w:w="8301" w:type="dxa"/>
            <w:gridSpan w:val="2"/>
            <w:shd w:val="clear" w:color="auto" w:fill="auto"/>
          </w:tcPr>
          <w:p w14:paraId="66E7436D" w14:textId="77777777" w:rsidR="0044171D" w:rsidRPr="00C567BB" w:rsidRDefault="00F82E44" w:rsidP="00661FEC">
            <w:pPr>
              <w:pStyle w:val="QPPTableTextBold"/>
            </w:pPr>
            <w:r w:rsidRPr="00C567BB">
              <w:t>Car parking</w:t>
            </w:r>
            <w:r w:rsidR="006B01B0" w:rsidRPr="00C567BB">
              <w:t>,</w:t>
            </w:r>
            <w:r w:rsidR="0044171D" w:rsidRPr="00C567BB">
              <w:t xml:space="preserve"> </w:t>
            </w:r>
            <w:r w:rsidR="009767E9" w:rsidRPr="00C567BB">
              <w:t>a</w:t>
            </w:r>
            <w:r w:rsidR="0044171D" w:rsidRPr="00C567BB">
              <w:t xml:space="preserve">ccess and </w:t>
            </w:r>
            <w:r w:rsidR="009767E9" w:rsidRPr="00C567BB">
              <w:t>s</w:t>
            </w:r>
            <w:r w:rsidR="0044171D" w:rsidRPr="00C567BB">
              <w:t>ervicing</w:t>
            </w:r>
          </w:p>
        </w:tc>
      </w:tr>
      <w:tr w:rsidR="0044171D" w:rsidRPr="00C567BB" w14:paraId="02345F21" w14:textId="77777777">
        <w:trPr>
          <w:trHeight w:val="1131"/>
        </w:trPr>
        <w:tc>
          <w:tcPr>
            <w:tcW w:w="4150" w:type="dxa"/>
            <w:vMerge w:val="restart"/>
            <w:shd w:val="clear" w:color="auto" w:fill="auto"/>
          </w:tcPr>
          <w:p w14:paraId="539050C0" w14:textId="77777777" w:rsidR="0044171D" w:rsidRPr="00C567BB" w:rsidRDefault="0044171D" w:rsidP="00661FEC">
            <w:pPr>
              <w:pStyle w:val="QPPTableTextBold"/>
            </w:pPr>
            <w:r w:rsidRPr="00C567BB">
              <w:t>PO15</w:t>
            </w:r>
          </w:p>
          <w:p w14:paraId="6276A7CB" w14:textId="77777777" w:rsidR="00A41EDE" w:rsidRPr="00C567BB" w:rsidRDefault="00F814E7" w:rsidP="00FF4D18">
            <w:pPr>
              <w:pStyle w:val="QPPTableTextBody"/>
            </w:pPr>
            <w:r w:rsidRPr="00C567BB">
              <w:t>Development provides</w:t>
            </w:r>
            <w:r w:rsidR="00A41EDE" w:rsidRPr="00C567BB">
              <w:t>:</w:t>
            </w:r>
          </w:p>
          <w:p w14:paraId="7D1012F9" w14:textId="77777777" w:rsidR="00A41EDE" w:rsidRPr="00C567BB" w:rsidRDefault="00F814E7" w:rsidP="000001C6">
            <w:pPr>
              <w:pStyle w:val="HGTableBullet2"/>
              <w:numPr>
                <w:ilvl w:val="0"/>
                <w:numId w:val="50"/>
              </w:numPr>
            </w:pPr>
            <w:r w:rsidRPr="00C567BB">
              <w:t>b</w:t>
            </w:r>
            <w:r w:rsidR="0044171D" w:rsidRPr="00C567BB">
              <w:t>uildings</w:t>
            </w:r>
            <w:r w:rsidRPr="00C567BB">
              <w:t xml:space="preserve"> that</w:t>
            </w:r>
            <w:r w:rsidR="0044171D" w:rsidRPr="00C567BB">
              <w:t xml:space="preserve"> are designed to accommodate useable floor space </w:t>
            </w:r>
            <w:r w:rsidR="00661874" w:rsidRPr="00C567BB">
              <w:t>(</w:t>
            </w:r>
            <w:r w:rsidR="00130EFD" w:rsidRPr="00C567BB">
              <w:t>not car parking</w:t>
            </w:r>
            <w:r w:rsidR="00661874" w:rsidRPr="00C567BB">
              <w:t>)</w:t>
            </w:r>
            <w:r w:rsidR="0044171D" w:rsidRPr="00C567BB">
              <w:t xml:space="preserve"> that genuinely activates and surveys the streetscape</w:t>
            </w:r>
            <w:r w:rsidR="00A41EDE" w:rsidRPr="00C567BB">
              <w:t>;</w:t>
            </w:r>
          </w:p>
          <w:p w14:paraId="6CB4E0CD" w14:textId="77777777" w:rsidR="00A41EDE" w:rsidRPr="00C567BB" w:rsidRDefault="00A41EDE" w:rsidP="00661FEC">
            <w:pPr>
              <w:pStyle w:val="HGTableBullet2"/>
            </w:pPr>
            <w:r w:rsidRPr="00C567BB">
              <w:t>v</w:t>
            </w:r>
            <w:r w:rsidR="0044171D" w:rsidRPr="00C567BB">
              <w:t>ehicle entrances, servicing and parking designed and located to</w:t>
            </w:r>
            <w:r w:rsidR="002C721B" w:rsidRPr="00C567BB">
              <w:t>:</w:t>
            </w:r>
          </w:p>
          <w:p w14:paraId="72210C89" w14:textId="77777777" w:rsidR="00A41EDE" w:rsidRPr="00C567BB" w:rsidRDefault="00A41EDE" w:rsidP="000001C6">
            <w:pPr>
              <w:pStyle w:val="HGTableBullet3"/>
              <w:numPr>
                <w:ilvl w:val="0"/>
                <w:numId w:val="51"/>
              </w:numPr>
            </w:pPr>
            <w:r w:rsidRPr="00C567BB">
              <w:t xml:space="preserve">minimise disruption to building frontages, the pedestrian </w:t>
            </w:r>
            <w:r w:rsidRPr="00C567BB">
              <w:lastRenderedPageBreak/>
              <w:t>environment, and reduce the visual impact on the street environment;</w:t>
            </w:r>
          </w:p>
          <w:p w14:paraId="78EACB8B" w14:textId="77777777" w:rsidR="0044171D" w:rsidRPr="00C567BB" w:rsidRDefault="00A41EDE" w:rsidP="00661FEC">
            <w:pPr>
              <w:pStyle w:val="HGTableBullet3"/>
            </w:pPr>
            <w:r w:rsidRPr="00C567BB">
              <w:t>maximise p</w:t>
            </w:r>
            <w:r w:rsidR="0044171D" w:rsidRPr="00C567BB">
              <w:t xml:space="preserve">edestrian movement, comfort and safety in areas of high pedestrian </w:t>
            </w:r>
            <w:r w:rsidR="00F82E44" w:rsidRPr="00C567BB">
              <w:t>usage</w:t>
            </w:r>
            <w:r w:rsidR="0044171D" w:rsidRPr="00C567BB">
              <w:t xml:space="preserve"> by reducing pedestrian and vehicular conflict</w:t>
            </w:r>
            <w:r w:rsidR="002C721B" w:rsidRPr="00C567BB">
              <w:t>.</w:t>
            </w:r>
          </w:p>
        </w:tc>
        <w:tc>
          <w:tcPr>
            <w:tcW w:w="4151" w:type="dxa"/>
            <w:shd w:val="clear" w:color="auto" w:fill="auto"/>
          </w:tcPr>
          <w:p w14:paraId="628F835D" w14:textId="77777777" w:rsidR="0044171D" w:rsidRPr="00C567BB" w:rsidRDefault="0044171D" w:rsidP="00661FEC">
            <w:pPr>
              <w:pStyle w:val="QPPTableTextBold"/>
            </w:pPr>
            <w:r w:rsidRPr="00C567BB">
              <w:lastRenderedPageBreak/>
              <w:t>AO15.1</w:t>
            </w:r>
          </w:p>
          <w:p w14:paraId="36AF67F8" w14:textId="33BFA945" w:rsidR="0044171D" w:rsidRPr="00C567BB" w:rsidRDefault="0081329C" w:rsidP="00FF4D18">
            <w:pPr>
              <w:pStyle w:val="QPPTableTextBody"/>
            </w:pPr>
            <w:r w:rsidRPr="00C567BB">
              <w:t xml:space="preserve">Development </w:t>
            </w:r>
            <w:r w:rsidR="007D149B" w:rsidRPr="00C567BB">
              <w:t>locates</w:t>
            </w:r>
            <w:r w:rsidR="002C721B" w:rsidRPr="00C567BB">
              <w:t xml:space="preserve"> </w:t>
            </w:r>
            <w:r w:rsidR="0044171D" w:rsidRPr="00C567BB">
              <w:t xml:space="preserve">parking areas underground or behind the building at </w:t>
            </w:r>
            <w:hyperlink r:id="rId103" w:anchor="GroundLevel" w:history="1">
              <w:r w:rsidR="0044171D" w:rsidRPr="00C567BB">
                <w:rPr>
                  <w:rStyle w:val="Hyperlink"/>
                </w:rPr>
                <w:t>ground level</w:t>
              </w:r>
            </w:hyperlink>
            <w:r w:rsidR="0044171D" w:rsidRPr="00C567BB">
              <w:t xml:space="preserve"> only</w:t>
            </w:r>
            <w:r w:rsidR="00A41EDE" w:rsidRPr="00C567BB">
              <w:t xml:space="preserve"> and</w:t>
            </w:r>
            <w:r w:rsidR="0044171D" w:rsidRPr="00C567BB">
              <w:t xml:space="preserve"> </w:t>
            </w:r>
            <w:r w:rsidR="00F82E44" w:rsidRPr="00C567BB">
              <w:t xml:space="preserve">car </w:t>
            </w:r>
            <w:r w:rsidR="00A41EDE" w:rsidRPr="00C567BB">
              <w:t>p</w:t>
            </w:r>
            <w:r w:rsidR="0044171D" w:rsidRPr="00C567BB">
              <w:t>arking is not provided in a podium</w:t>
            </w:r>
            <w:r w:rsidR="002C721B" w:rsidRPr="00C567BB">
              <w:t>.</w:t>
            </w:r>
          </w:p>
        </w:tc>
      </w:tr>
      <w:tr w:rsidR="0044171D" w:rsidRPr="00C567BB" w14:paraId="15A8DB3F" w14:textId="77777777">
        <w:trPr>
          <w:trHeight w:val="1386"/>
        </w:trPr>
        <w:tc>
          <w:tcPr>
            <w:tcW w:w="4150" w:type="dxa"/>
            <w:vMerge/>
            <w:shd w:val="clear" w:color="auto" w:fill="auto"/>
          </w:tcPr>
          <w:p w14:paraId="2E3213C9" w14:textId="77777777" w:rsidR="0044171D" w:rsidRPr="00C567BB" w:rsidRDefault="0044171D" w:rsidP="00FF4D18">
            <w:pPr>
              <w:pStyle w:val="QPPTableTextBody"/>
            </w:pPr>
          </w:p>
        </w:tc>
        <w:tc>
          <w:tcPr>
            <w:tcW w:w="4151" w:type="dxa"/>
            <w:shd w:val="clear" w:color="auto" w:fill="auto"/>
          </w:tcPr>
          <w:p w14:paraId="522DD299" w14:textId="77777777" w:rsidR="0044171D" w:rsidRPr="00C567BB" w:rsidRDefault="0044171D" w:rsidP="00661FEC">
            <w:pPr>
              <w:pStyle w:val="QPPTableTextBold"/>
            </w:pPr>
            <w:r w:rsidRPr="00C567BB">
              <w:t>AO15.2</w:t>
            </w:r>
          </w:p>
          <w:p w14:paraId="42F51A7D" w14:textId="77777777" w:rsidR="007065A8" w:rsidRPr="00C567BB" w:rsidRDefault="0081329C" w:rsidP="00FF4D18">
            <w:pPr>
              <w:pStyle w:val="QPPTableTextBody"/>
            </w:pPr>
            <w:r w:rsidRPr="00C567BB">
              <w:t>Development does not provide v</w:t>
            </w:r>
            <w:r w:rsidR="0044171D" w:rsidRPr="00C567BB">
              <w:t>ehicu</w:t>
            </w:r>
            <w:r w:rsidRPr="00C567BB">
              <w:t>lar access</w:t>
            </w:r>
            <w:r w:rsidR="0044171D" w:rsidRPr="00C567BB">
              <w:t xml:space="preserve"> from</w:t>
            </w:r>
            <w:r w:rsidRPr="00C567BB">
              <w:t xml:space="preserve"> </w:t>
            </w:r>
            <w:r w:rsidR="0044171D" w:rsidRPr="00C567BB">
              <w:t>a principal frontage where</w:t>
            </w:r>
            <w:r w:rsidR="002C721B" w:rsidRPr="00C567BB">
              <w:t>:</w:t>
            </w:r>
          </w:p>
          <w:p w14:paraId="5005FE42" w14:textId="77777777" w:rsidR="007065A8" w:rsidRPr="00C567BB" w:rsidRDefault="0044171D" w:rsidP="000001C6">
            <w:pPr>
              <w:pStyle w:val="HGTableBullet2"/>
              <w:numPr>
                <w:ilvl w:val="0"/>
                <w:numId w:val="52"/>
              </w:numPr>
            </w:pPr>
            <w:r w:rsidRPr="00C567BB">
              <w:t>laneway or</w:t>
            </w:r>
            <w:r w:rsidR="0081329C" w:rsidRPr="00C567BB">
              <w:t xml:space="preserve"> </w:t>
            </w:r>
            <w:r w:rsidRPr="00C567BB">
              <w:t>secondary frontages are available</w:t>
            </w:r>
            <w:r w:rsidR="002C721B" w:rsidRPr="00C567BB">
              <w:t>;</w:t>
            </w:r>
          </w:p>
          <w:p w14:paraId="10F80372" w14:textId="77777777" w:rsidR="0044171D" w:rsidRPr="00C567BB" w:rsidRDefault="0044171D" w:rsidP="00661FEC">
            <w:pPr>
              <w:pStyle w:val="HGTableBullet2"/>
            </w:pPr>
            <w:r w:rsidRPr="00C567BB">
              <w:t>new service lanes can be created</w:t>
            </w:r>
            <w:r w:rsidR="007065A8" w:rsidRPr="00C567BB">
              <w:t>.</w:t>
            </w:r>
          </w:p>
        </w:tc>
      </w:tr>
      <w:tr w:rsidR="0044171D" w:rsidRPr="00C567BB" w14:paraId="74D3AAF5" w14:textId="77777777">
        <w:trPr>
          <w:trHeight w:val="1524"/>
        </w:trPr>
        <w:tc>
          <w:tcPr>
            <w:tcW w:w="4150" w:type="dxa"/>
            <w:vMerge/>
            <w:shd w:val="clear" w:color="auto" w:fill="auto"/>
          </w:tcPr>
          <w:p w14:paraId="09EFC786" w14:textId="77777777" w:rsidR="0044171D" w:rsidRPr="00C567BB" w:rsidRDefault="0044171D" w:rsidP="00FF4D18">
            <w:pPr>
              <w:pStyle w:val="QPPTableTextBody"/>
            </w:pPr>
          </w:p>
        </w:tc>
        <w:tc>
          <w:tcPr>
            <w:tcW w:w="4151" w:type="dxa"/>
            <w:shd w:val="clear" w:color="auto" w:fill="auto"/>
          </w:tcPr>
          <w:p w14:paraId="4EC605AB" w14:textId="77777777" w:rsidR="0044171D" w:rsidRPr="00C567BB" w:rsidRDefault="00661874" w:rsidP="00661FEC">
            <w:pPr>
              <w:pStyle w:val="QPPTableTextBold"/>
            </w:pPr>
            <w:r w:rsidRPr="00C567BB">
              <w:t>AO15</w:t>
            </w:r>
            <w:r w:rsidR="0044171D" w:rsidRPr="00C567BB">
              <w:t>.3</w:t>
            </w:r>
          </w:p>
          <w:p w14:paraId="1DD44E7C" w14:textId="77777777" w:rsidR="0044171D" w:rsidRPr="00C567BB" w:rsidRDefault="0081329C" w:rsidP="00FF4D18">
            <w:pPr>
              <w:pStyle w:val="QPPTableTextBody"/>
            </w:pPr>
            <w:r w:rsidRPr="00C567BB">
              <w:t>Development only provides</w:t>
            </w:r>
            <w:r w:rsidR="0044171D" w:rsidRPr="00C567BB">
              <w:t xml:space="preserve"> </w:t>
            </w:r>
            <w:r w:rsidR="00A36F5F" w:rsidRPr="00C567BB">
              <w:t>1</w:t>
            </w:r>
            <w:r w:rsidR="0044171D" w:rsidRPr="00C567BB">
              <w:t xml:space="preserve"> vehicle access point to each site</w:t>
            </w:r>
            <w:r w:rsidR="00A41EDE" w:rsidRPr="00C567BB">
              <w:t>, v</w:t>
            </w:r>
            <w:r w:rsidR="0044171D" w:rsidRPr="00C567BB">
              <w:t xml:space="preserve">ehicle entrances are minimised in height and width, and shared use of vehicle access points </w:t>
            </w:r>
            <w:r w:rsidR="007065A8" w:rsidRPr="00C567BB">
              <w:t xml:space="preserve">are </w:t>
            </w:r>
            <w:r w:rsidR="00A36F5F" w:rsidRPr="00C567BB">
              <w:t>used</w:t>
            </w:r>
            <w:r w:rsidR="0044171D" w:rsidRPr="00C567BB">
              <w:t xml:space="preserve"> where possible</w:t>
            </w:r>
            <w:r w:rsidR="007065A8" w:rsidRPr="00C567BB">
              <w:t>.</w:t>
            </w:r>
          </w:p>
        </w:tc>
      </w:tr>
      <w:tr w:rsidR="0044171D" w:rsidRPr="00C567BB" w14:paraId="15EF2B39" w14:textId="77777777">
        <w:trPr>
          <w:trHeight w:val="252"/>
        </w:trPr>
        <w:tc>
          <w:tcPr>
            <w:tcW w:w="4150" w:type="dxa"/>
            <w:vMerge/>
            <w:shd w:val="clear" w:color="auto" w:fill="auto"/>
          </w:tcPr>
          <w:p w14:paraId="775276E1" w14:textId="77777777" w:rsidR="0044171D" w:rsidRPr="00C567BB" w:rsidRDefault="0044171D" w:rsidP="00FF4D18">
            <w:pPr>
              <w:pStyle w:val="QPPTableTextBody"/>
            </w:pPr>
          </w:p>
        </w:tc>
        <w:tc>
          <w:tcPr>
            <w:tcW w:w="4151" w:type="dxa"/>
            <w:shd w:val="clear" w:color="auto" w:fill="auto"/>
          </w:tcPr>
          <w:p w14:paraId="31A79BF0" w14:textId="77777777" w:rsidR="0044171D" w:rsidRPr="00C567BB" w:rsidRDefault="0044171D" w:rsidP="00661FEC">
            <w:pPr>
              <w:pStyle w:val="QPPTableTextBold"/>
            </w:pPr>
            <w:r w:rsidRPr="00C567BB">
              <w:t>AO1</w:t>
            </w:r>
            <w:r w:rsidR="00A41EDE" w:rsidRPr="00C567BB">
              <w:t>5</w:t>
            </w:r>
            <w:r w:rsidRPr="00C567BB">
              <w:t>.4</w:t>
            </w:r>
          </w:p>
          <w:p w14:paraId="061605F5" w14:textId="77777777" w:rsidR="0044171D" w:rsidRPr="00C567BB" w:rsidRDefault="00CD31E4" w:rsidP="00FF4D18">
            <w:pPr>
              <w:pStyle w:val="QPPTableTextBody"/>
            </w:pPr>
            <w:r w:rsidRPr="00C567BB">
              <w:t>A d</w:t>
            </w:r>
            <w:r w:rsidR="0081329C" w:rsidRPr="00C567BB">
              <w:t>evelopment</w:t>
            </w:r>
            <w:r w:rsidRPr="00C567BB">
              <w:t>’s</w:t>
            </w:r>
            <w:r w:rsidR="0081329C" w:rsidRPr="00C567BB">
              <w:t xml:space="preserve"> d</w:t>
            </w:r>
            <w:r w:rsidR="0044171D" w:rsidRPr="00C567BB">
              <w:t>riveway crossovers maintain the integrity, quality and primacy of footpaths</w:t>
            </w:r>
            <w:r w:rsidR="007065A8" w:rsidRPr="00C567BB">
              <w:t>.</w:t>
            </w:r>
          </w:p>
        </w:tc>
      </w:tr>
      <w:tr w:rsidR="0044171D" w:rsidRPr="00C567BB" w14:paraId="601BCC1E" w14:textId="77777777">
        <w:trPr>
          <w:trHeight w:val="1314"/>
        </w:trPr>
        <w:tc>
          <w:tcPr>
            <w:tcW w:w="4150" w:type="dxa"/>
            <w:vMerge/>
            <w:shd w:val="clear" w:color="auto" w:fill="auto"/>
          </w:tcPr>
          <w:p w14:paraId="1359EB6C" w14:textId="77777777" w:rsidR="0044171D" w:rsidRPr="00C567BB" w:rsidRDefault="0044171D" w:rsidP="00FF4D18">
            <w:pPr>
              <w:pStyle w:val="QPPTableTextBody"/>
            </w:pPr>
          </w:p>
        </w:tc>
        <w:tc>
          <w:tcPr>
            <w:tcW w:w="4151" w:type="dxa"/>
            <w:shd w:val="clear" w:color="auto" w:fill="auto"/>
          </w:tcPr>
          <w:p w14:paraId="7BA94D2C" w14:textId="77777777" w:rsidR="0044171D" w:rsidRPr="00C567BB" w:rsidRDefault="0044171D" w:rsidP="00661FEC">
            <w:pPr>
              <w:pStyle w:val="QPPTableTextBold"/>
            </w:pPr>
            <w:r w:rsidRPr="00C567BB">
              <w:t>AO15.5</w:t>
            </w:r>
          </w:p>
          <w:p w14:paraId="29028101" w14:textId="77777777" w:rsidR="0044171D" w:rsidRPr="00C567BB" w:rsidRDefault="0081329C" w:rsidP="00FF4D18">
            <w:pPr>
              <w:pStyle w:val="QPPTableTextBody"/>
            </w:pPr>
            <w:r w:rsidRPr="00C567BB">
              <w:t>Development i</w:t>
            </w:r>
            <w:r w:rsidR="007065A8" w:rsidRPr="00C567BB">
              <w:t xml:space="preserve">n the </w:t>
            </w:r>
            <w:r w:rsidR="00544EFB" w:rsidRPr="00C567BB">
              <w:t xml:space="preserve">Special </w:t>
            </w:r>
            <w:r w:rsidR="009767E9" w:rsidRPr="00C567BB">
              <w:t>c</w:t>
            </w:r>
            <w:r w:rsidR="007065A8" w:rsidRPr="00C567BB">
              <w:t xml:space="preserve">ontext </w:t>
            </w:r>
            <w:r w:rsidR="009767E9" w:rsidRPr="00C567BB">
              <w:t>a</w:t>
            </w:r>
            <w:r w:rsidR="007065A8" w:rsidRPr="00C567BB">
              <w:t xml:space="preserve">rea </w:t>
            </w:r>
            <w:r w:rsidR="00A41EDE" w:rsidRPr="00C567BB">
              <w:t xml:space="preserve">sub-precinct (Fortitude Valley neighbourhood plan/NPP-002a) </w:t>
            </w:r>
            <w:r w:rsidR="007065A8" w:rsidRPr="00C567BB">
              <w:t>ensures that</w:t>
            </w:r>
            <w:r w:rsidR="0044171D" w:rsidRPr="00C567BB">
              <w:t xml:space="preserve"> service vehicle openings are no wider th</w:t>
            </w:r>
            <w:r w:rsidR="00A36F5F" w:rsidRPr="00C567BB">
              <w:t>a</w:t>
            </w:r>
            <w:r w:rsidR="0044171D" w:rsidRPr="00C567BB">
              <w:t>n 3m and no higher than 3.5m, to allow entry to a vehicle</w:t>
            </w:r>
            <w:r w:rsidR="00A36F5F" w:rsidRPr="00C567BB">
              <w:t xml:space="preserve"> 3m in height</w:t>
            </w:r>
            <w:r w:rsidR="007065A8" w:rsidRPr="00C567BB">
              <w:t>.</w:t>
            </w:r>
          </w:p>
        </w:tc>
      </w:tr>
      <w:tr w:rsidR="0044171D" w:rsidRPr="00C567BB" w14:paraId="351A4FA2" w14:textId="77777777">
        <w:trPr>
          <w:trHeight w:val="411"/>
        </w:trPr>
        <w:tc>
          <w:tcPr>
            <w:tcW w:w="8301" w:type="dxa"/>
            <w:gridSpan w:val="2"/>
            <w:shd w:val="clear" w:color="auto" w:fill="auto"/>
          </w:tcPr>
          <w:p w14:paraId="2572830D" w14:textId="77777777" w:rsidR="0044171D" w:rsidRPr="00C567BB" w:rsidRDefault="00A41EDE" w:rsidP="00661FEC">
            <w:pPr>
              <w:pStyle w:val="QPPTableTextBold"/>
            </w:pPr>
            <w:r w:rsidRPr="00C567BB">
              <w:t>I</w:t>
            </w:r>
            <w:r w:rsidR="007065A8" w:rsidRPr="00C567BB">
              <w:t xml:space="preserve">f in the </w:t>
            </w:r>
            <w:r w:rsidR="00D21F55" w:rsidRPr="00C567BB">
              <w:t>Valley heart precinct (Fortitude Valley neighbourhood plan/NPP-002</w:t>
            </w:r>
            <w:r w:rsidR="009D496A" w:rsidRPr="00C567BB">
              <w:t>)</w:t>
            </w:r>
            <w:r w:rsidR="00C605BF" w:rsidRPr="00C567BB">
              <w:t xml:space="preserve">, where in the </w:t>
            </w:r>
            <w:r w:rsidR="0037208C" w:rsidRPr="00C567BB">
              <w:t>S</w:t>
            </w:r>
            <w:r w:rsidR="00C605BF" w:rsidRPr="00C567BB">
              <w:t>pecial context area sub-precinct (Fortitude Valley neighbourhood plan/NPP-002a)</w:t>
            </w:r>
          </w:p>
        </w:tc>
      </w:tr>
      <w:tr w:rsidR="0044171D" w:rsidRPr="00C567BB" w14:paraId="031D5545" w14:textId="77777777">
        <w:trPr>
          <w:trHeight w:val="1619"/>
        </w:trPr>
        <w:tc>
          <w:tcPr>
            <w:tcW w:w="4150" w:type="dxa"/>
            <w:vMerge w:val="restart"/>
            <w:shd w:val="clear" w:color="auto" w:fill="auto"/>
          </w:tcPr>
          <w:p w14:paraId="4D6DBF62" w14:textId="77777777" w:rsidR="0044171D" w:rsidRPr="00C567BB" w:rsidRDefault="0044171D" w:rsidP="00661FEC">
            <w:pPr>
              <w:pStyle w:val="QPPTableTextBold"/>
            </w:pPr>
            <w:r w:rsidRPr="00C567BB">
              <w:t>PO16</w:t>
            </w:r>
          </w:p>
          <w:p w14:paraId="06540206" w14:textId="77777777" w:rsidR="0044171D" w:rsidRPr="00C567BB" w:rsidRDefault="0044171D" w:rsidP="00FF4D18">
            <w:pPr>
              <w:pStyle w:val="QPPTableTextBody"/>
            </w:pPr>
            <w:r w:rsidRPr="00C567BB">
              <w:t>Development:</w:t>
            </w:r>
          </w:p>
          <w:p w14:paraId="5FDE577A" w14:textId="77777777" w:rsidR="00520DFC" w:rsidRPr="00C567BB" w:rsidRDefault="007D149B" w:rsidP="000001C6">
            <w:pPr>
              <w:pStyle w:val="HGTableBullet2"/>
              <w:numPr>
                <w:ilvl w:val="0"/>
                <w:numId w:val="53"/>
              </w:numPr>
            </w:pPr>
            <w:r w:rsidRPr="00C567BB">
              <w:t>m</w:t>
            </w:r>
            <w:r w:rsidR="0044171D" w:rsidRPr="00C567BB">
              <w:t xml:space="preserve">akes a positive contribution to the existing streetscape, with podium heights, building frontages, awnings and architectural treatments that respond to the prevailing heights, lot patterns, building rhythms and architectural features of the heritage places and character buildings within the </w:t>
            </w:r>
            <w:r w:rsidR="00130EFD" w:rsidRPr="00C567BB">
              <w:t>streetscape</w:t>
            </w:r>
            <w:r w:rsidR="005848A6" w:rsidRPr="00C567BB">
              <w:t>,</w:t>
            </w:r>
            <w:r w:rsidR="00130EFD" w:rsidRPr="00C567BB">
              <w:t xml:space="preserve"> </w:t>
            </w:r>
            <w:r w:rsidR="001A7ECF" w:rsidRPr="00C567BB">
              <w:t xml:space="preserve">as shown in </w:t>
            </w:r>
            <w:hyperlink w:anchor="Figureh" w:history="1">
              <w:r w:rsidR="000B53A3" w:rsidRPr="00C567BB">
                <w:rPr>
                  <w:rStyle w:val="Hyperlink"/>
                </w:rPr>
                <w:t>Figure h</w:t>
              </w:r>
            </w:hyperlink>
            <w:r w:rsidRPr="00C567BB">
              <w:t>;</w:t>
            </w:r>
          </w:p>
          <w:p w14:paraId="6FCEBF1B" w14:textId="77777777" w:rsidR="0044171D" w:rsidRPr="00C567BB" w:rsidRDefault="0044171D" w:rsidP="00572623">
            <w:pPr>
              <w:pStyle w:val="HGTableBullet2"/>
            </w:pPr>
            <w:r w:rsidRPr="00C567BB">
              <w:t xml:space="preserve">has tenancy widths </w:t>
            </w:r>
            <w:r w:rsidR="009D496A" w:rsidRPr="00C567BB">
              <w:t xml:space="preserve">that </w:t>
            </w:r>
            <w:r w:rsidRPr="00C567BB">
              <w:t>reflect those in the character streetscape and create regular pedestrian entrances to facilitate activity at ground level</w:t>
            </w:r>
            <w:r w:rsidR="007D149B" w:rsidRPr="00C567BB">
              <w:t>;</w:t>
            </w:r>
          </w:p>
          <w:p w14:paraId="69865C34" w14:textId="77777777" w:rsidR="0044171D" w:rsidRPr="00C567BB" w:rsidRDefault="0044171D" w:rsidP="00572623">
            <w:pPr>
              <w:pStyle w:val="HGTableBullet2"/>
            </w:pPr>
            <w:r w:rsidRPr="00C567BB">
              <w:t>is set</w:t>
            </w:r>
            <w:r w:rsidR="009767E9" w:rsidRPr="00C567BB">
              <w:t xml:space="preserve"> </w:t>
            </w:r>
            <w:r w:rsidRPr="00C567BB">
              <w:t xml:space="preserve">back </w:t>
            </w:r>
            <w:r w:rsidR="007065A8" w:rsidRPr="00C567BB">
              <w:t xml:space="preserve">on </w:t>
            </w:r>
            <w:r w:rsidR="00130EFD" w:rsidRPr="00C567BB">
              <w:t xml:space="preserve">upper levels </w:t>
            </w:r>
            <w:r w:rsidRPr="00C567BB">
              <w:t>above</w:t>
            </w:r>
            <w:r w:rsidR="007065A8" w:rsidRPr="00C567BB">
              <w:t xml:space="preserve"> the</w:t>
            </w:r>
            <w:r w:rsidRPr="00C567BB">
              <w:t xml:space="preserve"> podium to reduce visual impact of new development on the streetscape and </w:t>
            </w:r>
            <w:r w:rsidR="005D7AC0" w:rsidRPr="00C567BB">
              <w:t xml:space="preserve">to </w:t>
            </w:r>
            <w:r w:rsidRPr="00C567BB">
              <w:t>m</w:t>
            </w:r>
            <w:r w:rsidR="009767E9" w:rsidRPr="00C567BB">
              <w:t>aintain views towards landmark h</w:t>
            </w:r>
            <w:r w:rsidRPr="00C567BB">
              <w:t xml:space="preserve">eritage </w:t>
            </w:r>
            <w:r w:rsidR="009767E9" w:rsidRPr="00C567BB">
              <w:t>p</w:t>
            </w:r>
            <w:r w:rsidRPr="00C567BB">
              <w:t>laces</w:t>
            </w:r>
            <w:r w:rsidR="007D149B" w:rsidRPr="00C567BB">
              <w:t>;</w:t>
            </w:r>
          </w:p>
          <w:p w14:paraId="628C1838" w14:textId="77777777" w:rsidR="0044171D" w:rsidRPr="00C567BB" w:rsidRDefault="0044171D" w:rsidP="00572623">
            <w:pPr>
              <w:pStyle w:val="HGTableBullet2"/>
            </w:pPr>
            <w:r w:rsidRPr="00C567BB">
              <w:t xml:space="preserve">maintains the visual significance of the McWhirter’s, Walton’s and Judith </w:t>
            </w:r>
            <w:r w:rsidRPr="00C567BB">
              <w:lastRenderedPageBreak/>
              <w:t>Wright Centre buildings within the streetscape</w:t>
            </w:r>
            <w:r w:rsidR="007D149B" w:rsidRPr="00C567BB">
              <w:t>.</w:t>
            </w:r>
          </w:p>
          <w:p w14:paraId="338A1AAD" w14:textId="77777777" w:rsidR="0044171D" w:rsidRPr="00C567BB" w:rsidRDefault="009767E9" w:rsidP="00572623">
            <w:pPr>
              <w:pStyle w:val="QPPEditorsNoteStyle1"/>
            </w:pPr>
            <w:r w:rsidRPr="00C567BB">
              <w:t>Note—A c</w:t>
            </w:r>
            <w:r w:rsidR="0044171D" w:rsidRPr="00C567BB">
              <w:t xml:space="preserve">haracter </w:t>
            </w:r>
            <w:r w:rsidR="00B72223" w:rsidRPr="00C567BB">
              <w:t>street</w:t>
            </w:r>
            <w:r w:rsidR="00130EFD" w:rsidRPr="00C567BB">
              <w:t>scape a</w:t>
            </w:r>
            <w:r w:rsidR="0044171D" w:rsidRPr="00C567BB">
              <w:t>nalysis is to be prepa</w:t>
            </w:r>
            <w:r w:rsidR="008C1D2E" w:rsidRPr="00C567BB">
              <w:t xml:space="preserve">red for development within the </w:t>
            </w:r>
            <w:r w:rsidR="0037208C" w:rsidRPr="00C567BB">
              <w:t>s</w:t>
            </w:r>
            <w:r w:rsidR="001A7ECF" w:rsidRPr="00C567BB">
              <w:t xml:space="preserve">pecial </w:t>
            </w:r>
            <w:r w:rsidR="008C1D2E" w:rsidRPr="00C567BB">
              <w:t>c</w:t>
            </w:r>
            <w:r w:rsidR="0044171D" w:rsidRPr="00C567BB">
              <w:t xml:space="preserve">ontext </w:t>
            </w:r>
            <w:r w:rsidR="008C1D2E" w:rsidRPr="00C567BB">
              <w:t>a</w:t>
            </w:r>
            <w:r w:rsidR="0044171D" w:rsidRPr="00C567BB">
              <w:t>rea that demonstrates compliance with this performance outcome</w:t>
            </w:r>
            <w:r w:rsidR="007065A8" w:rsidRPr="00C567BB">
              <w:t>.</w:t>
            </w:r>
          </w:p>
        </w:tc>
        <w:tc>
          <w:tcPr>
            <w:tcW w:w="4151" w:type="dxa"/>
            <w:shd w:val="clear" w:color="auto" w:fill="auto"/>
          </w:tcPr>
          <w:p w14:paraId="542E1BC3" w14:textId="77777777" w:rsidR="0044171D" w:rsidRPr="00C567BB" w:rsidRDefault="0044171D" w:rsidP="00661FEC">
            <w:pPr>
              <w:pStyle w:val="QPPTableTextBold"/>
            </w:pPr>
            <w:r w:rsidRPr="00C567BB">
              <w:lastRenderedPageBreak/>
              <w:t>AO16.1</w:t>
            </w:r>
          </w:p>
          <w:p w14:paraId="07EBFB88" w14:textId="77777777" w:rsidR="0044171D" w:rsidRPr="00C567BB" w:rsidRDefault="00F814E7" w:rsidP="00FF4D18">
            <w:pPr>
              <w:pStyle w:val="QPPTableTextBody"/>
            </w:pPr>
            <w:r w:rsidRPr="00C567BB">
              <w:t>Development</w:t>
            </w:r>
            <w:r w:rsidR="007D149B" w:rsidRPr="00C567BB">
              <w:t xml:space="preserve"> </w:t>
            </w:r>
            <w:r w:rsidRPr="00C567BB">
              <w:t>provides a</w:t>
            </w:r>
            <w:r w:rsidR="0044171D" w:rsidRPr="00C567BB">
              <w:t>verage tenancy widths to the street</w:t>
            </w:r>
            <w:r w:rsidRPr="00C567BB">
              <w:t xml:space="preserve"> that</w:t>
            </w:r>
            <w:r w:rsidR="0044171D" w:rsidRPr="00C567BB">
              <w:t xml:space="preserve"> are no greater than the average tenancy widths of the </w:t>
            </w:r>
            <w:r w:rsidR="009D496A" w:rsidRPr="00C567BB">
              <w:t xml:space="preserve">adjoining </w:t>
            </w:r>
            <w:r w:rsidR="009767E9" w:rsidRPr="00C567BB">
              <w:t>2</w:t>
            </w:r>
            <w:r w:rsidR="0044171D" w:rsidRPr="00C567BB">
              <w:t xml:space="preserve"> properties either side of the </w:t>
            </w:r>
            <w:r w:rsidR="00130EFD" w:rsidRPr="00C567BB">
              <w:t>site</w:t>
            </w:r>
            <w:r w:rsidR="005D7AC0" w:rsidRPr="00C567BB">
              <w:t>.</w:t>
            </w:r>
            <w:r w:rsidR="00130EFD" w:rsidRPr="00C567BB">
              <w:t xml:space="preserve"> </w:t>
            </w:r>
            <w:r w:rsidR="005D7AC0" w:rsidRPr="00C567BB">
              <w:t>R</w:t>
            </w:r>
            <w:r w:rsidR="009767E9" w:rsidRPr="00C567BB">
              <w:t>efer</w:t>
            </w:r>
            <w:r w:rsidR="007D149B" w:rsidRPr="00C567BB">
              <w:t xml:space="preserve"> </w:t>
            </w:r>
            <w:r w:rsidR="00D11FC1" w:rsidRPr="00C567BB">
              <w:t xml:space="preserve">to </w:t>
            </w:r>
            <w:hyperlink w:anchor="Figureh" w:history="1">
              <w:r w:rsidR="000B53A3" w:rsidRPr="00C567BB">
                <w:rPr>
                  <w:rStyle w:val="Hyperlink"/>
                </w:rPr>
                <w:t>Figure h</w:t>
              </w:r>
            </w:hyperlink>
            <w:r w:rsidR="007D149B" w:rsidRPr="00C567BB">
              <w:t>.</w:t>
            </w:r>
          </w:p>
        </w:tc>
      </w:tr>
      <w:tr w:rsidR="0044171D" w:rsidRPr="00C567BB" w14:paraId="13FE4E1D" w14:textId="77777777">
        <w:trPr>
          <w:trHeight w:val="838"/>
        </w:trPr>
        <w:tc>
          <w:tcPr>
            <w:tcW w:w="4150" w:type="dxa"/>
            <w:vMerge/>
            <w:shd w:val="clear" w:color="auto" w:fill="auto"/>
          </w:tcPr>
          <w:p w14:paraId="175CE8C6" w14:textId="77777777" w:rsidR="0044171D" w:rsidRPr="00C567BB" w:rsidRDefault="0044171D" w:rsidP="00FF4D18">
            <w:pPr>
              <w:pStyle w:val="QPPTableTextBody"/>
            </w:pPr>
          </w:p>
        </w:tc>
        <w:tc>
          <w:tcPr>
            <w:tcW w:w="4151" w:type="dxa"/>
            <w:shd w:val="clear" w:color="auto" w:fill="auto"/>
          </w:tcPr>
          <w:p w14:paraId="625AA9F4" w14:textId="77777777" w:rsidR="0044171D" w:rsidRPr="00C567BB" w:rsidRDefault="0044171D" w:rsidP="00661FEC">
            <w:pPr>
              <w:pStyle w:val="QPPTableTextBold"/>
            </w:pPr>
            <w:r w:rsidRPr="00C567BB">
              <w:t>AO16.2</w:t>
            </w:r>
          </w:p>
          <w:p w14:paraId="4B36E50F" w14:textId="77777777" w:rsidR="0044171D" w:rsidRPr="00C567BB" w:rsidRDefault="00F814E7" w:rsidP="00FF4D18">
            <w:pPr>
              <w:pStyle w:val="QPPTableTextBody"/>
            </w:pPr>
            <w:r w:rsidRPr="00C567BB">
              <w:t xml:space="preserve">Development </w:t>
            </w:r>
            <w:r w:rsidR="007065A8" w:rsidRPr="00C567BB">
              <w:t xml:space="preserve">ensures that </w:t>
            </w:r>
            <w:r w:rsidR="0044171D" w:rsidRPr="00C567BB">
              <w:t>building</w:t>
            </w:r>
            <w:r w:rsidRPr="00C567BB">
              <w:t>s</w:t>
            </w:r>
            <w:r w:rsidR="0044171D" w:rsidRPr="00C567BB">
              <w:t xml:space="preserve"> </w:t>
            </w:r>
            <w:r w:rsidR="007065A8" w:rsidRPr="00C567BB">
              <w:t xml:space="preserve">are </w:t>
            </w:r>
            <w:r w:rsidR="0044171D" w:rsidRPr="00C567BB">
              <w:t>built to the street alignment at the podium levels</w:t>
            </w:r>
            <w:r w:rsidR="007D149B" w:rsidRPr="00C567BB">
              <w:t>.</w:t>
            </w:r>
          </w:p>
        </w:tc>
      </w:tr>
      <w:tr w:rsidR="0044171D" w:rsidRPr="00C567BB" w14:paraId="731DA2EE" w14:textId="77777777">
        <w:trPr>
          <w:trHeight w:val="1504"/>
        </w:trPr>
        <w:tc>
          <w:tcPr>
            <w:tcW w:w="4150" w:type="dxa"/>
            <w:vMerge/>
            <w:shd w:val="clear" w:color="auto" w:fill="auto"/>
          </w:tcPr>
          <w:p w14:paraId="1E0763F6" w14:textId="77777777" w:rsidR="0044171D" w:rsidRPr="00C567BB" w:rsidRDefault="0044171D" w:rsidP="00FF4D18">
            <w:pPr>
              <w:pStyle w:val="QPPTableTextBody"/>
            </w:pPr>
          </w:p>
        </w:tc>
        <w:tc>
          <w:tcPr>
            <w:tcW w:w="4151" w:type="dxa"/>
            <w:shd w:val="clear" w:color="auto" w:fill="auto"/>
          </w:tcPr>
          <w:p w14:paraId="1C929B67" w14:textId="77777777" w:rsidR="0044171D" w:rsidRPr="00C567BB" w:rsidRDefault="0044171D" w:rsidP="00661FEC">
            <w:pPr>
              <w:pStyle w:val="QPPTableTextBold"/>
            </w:pPr>
            <w:r w:rsidRPr="00C567BB">
              <w:t>AO16.3</w:t>
            </w:r>
          </w:p>
          <w:p w14:paraId="3F607963" w14:textId="77777777" w:rsidR="0044171D" w:rsidRPr="00C567BB" w:rsidRDefault="00F814E7" w:rsidP="00FF4D18">
            <w:pPr>
              <w:pStyle w:val="QPPTableTextBody"/>
            </w:pPr>
            <w:r w:rsidRPr="00C567BB">
              <w:t>Development provides a m</w:t>
            </w:r>
            <w:r w:rsidR="0044171D" w:rsidRPr="00C567BB">
              <w:t xml:space="preserve">aximum podium height in accordance with </w:t>
            </w:r>
            <w:hyperlink w:anchor="Table72643c" w:history="1">
              <w:r w:rsidR="0044171D" w:rsidRPr="00E8796D">
                <w:t>Table 7.2.6.4.</w:t>
              </w:r>
              <w:r w:rsidR="007065A8" w:rsidRPr="00E8796D">
                <w:t>3</w:t>
              </w:r>
              <w:r w:rsidR="0044171D" w:rsidRPr="00E8796D">
                <w:t>.C</w:t>
              </w:r>
            </w:hyperlink>
            <w:r w:rsidR="0044171D" w:rsidRPr="00C567BB">
              <w:t xml:space="preserve"> and otherwise aligns with the prevailing parapet level of he</w:t>
            </w:r>
            <w:r w:rsidR="00130EFD" w:rsidRPr="00C567BB">
              <w:t>ritage and character buildings</w:t>
            </w:r>
            <w:r w:rsidR="00D11FC1" w:rsidRPr="00C567BB">
              <w:t>.</w:t>
            </w:r>
            <w:r w:rsidR="00130EFD" w:rsidRPr="00C567BB">
              <w:t xml:space="preserve"> </w:t>
            </w:r>
            <w:r w:rsidR="00D11FC1" w:rsidRPr="00C567BB">
              <w:t>R</w:t>
            </w:r>
            <w:r w:rsidR="008C1D2E" w:rsidRPr="00C567BB">
              <w:t>efer</w:t>
            </w:r>
            <w:r w:rsidR="0044171D" w:rsidRPr="00C567BB">
              <w:t xml:space="preserve"> </w:t>
            </w:r>
            <w:r w:rsidR="00D11FC1" w:rsidRPr="00C567BB">
              <w:t xml:space="preserve">to </w:t>
            </w:r>
            <w:hyperlink w:anchor="Figureh" w:history="1">
              <w:r w:rsidR="000B53A3" w:rsidRPr="00C567BB">
                <w:rPr>
                  <w:rStyle w:val="Hyperlink"/>
                </w:rPr>
                <w:t>Figure h</w:t>
              </w:r>
            </w:hyperlink>
            <w:r w:rsidR="007D149B" w:rsidRPr="00C567BB">
              <w:t>.</w:t>
            </w:r>
          </w:p>
        </w:tc>
      </w:tr>
      <w:tr w:rsidR="0044171D" w:rsidRPr="00C567BB" w14:paraId="22281E8C" w14:textId="77777777">
        <w:trPr>
          <w:trHeight w:val="1349"/>
        </w:trPr>
        <w:tc>
          <w:tcPr>
            <w:tcW w:w="4150" w:type="dxa"/>
            <w:vMerge/>
            <w:shd w:val="clear" w:color="auto" w:fill="auto"/>
          </w:tcPr>
          <w:p w14:paraId="530067BD" w14:textId="77777777" w:rsidR="0044171D" w:rsidRPr="00C567BB" w:rsidRDefault="0044171D" w:rsidP="00FF4D18">
            <w:pPr>
              <w:pStyle w:val="QPPTableTextBody"/>
            </w:pPr>
          </w:p>
        </w:tc>
        <w:tc>
          <w:tcPr>
            <w:tcW w:w="4151" w:type="dxa"/>
            <w:shd w:val="clear" w:color="auto" w:fill="auto"/>
          </w:tcPr>
          <w:p w14:paraId="5198B16C" w14:textId="77777777" w:rsidR="0044171D" w:rsidRPr="00C567BB" w:rsidRDefault="0044171D" w:rsidP="00661FEC">
            <w:pPr>
              <w:pStyle w:val="QPPTableTextBold"/>
            </w:pPr>
            <w:r w:rsidRPr="00C567BB">
              <w:t>AO16.4</w:t>
            </w:r>
          </w:p>
          <w:p w14:paraId="69DB6E6C" w14:textId="77777777" w:rsidR="0044171D" w:rsidRPr="00C567BB" w:rsidRDefault="00685078" w:rsidP="00FF4D18">
            <w:pPr>
              <w:pStyle w:val="QPPTableTextBody"/>
            </w:pPr>
            <w:r>
              <w:t xml:space="preserve">Development provides a minimum 6m building setback from </w:t>
            </w:r>
            <w:r w:rsidR="00540BA4">
              <w:t>tower above the podium to street frontage not including arcades or small-scale spaces.</w:t>
            </w:r>
          </w:p>
        </w:tc>
      </w:tr>
      <w:tr w:rsidR="0044171D" w:rsidRPr="00C567BB" w14:paraId="2E60690F" w14:textId="77777777">
        <w:trPr>
          <w:trHeight w:val="1269"/>
        </w:trPr>
        <w:tc>
          <w:tcPr>
            <w:tcW w:w="4150" w:type="dxa"/>
            <w:vMerge/>
            <w:shd w:val="clear" w:color="auto" w:fill="auto"/>
          </w:tcPr>
          <w:p w14:paraId="78289741" w14:textId="77777777" w:rsidR="0044171D" w:rsidRPr="00C567BB" w:rsidRDefault="0044171D" w:rsidP="00FF4D18">
            <w:pPr>
              <w:pStyle w:val="QPPTableTextBody"/>
            </w:pPr>
          </w:p>
        </w:tc>
        <w:tc>
          <w:tcPr>
            <w:tcW w:w="4151" w:type="dxa"/>
            <w:shd w:val="clear" w:color="auto" w:fill="auto"/>
          </w:tcPr>
          <w:p w14:paraId="483F93DF" w14:textId="77777777" w:rsidR="0044171D" w:rsidRPr="00C567BB" w:rsidRDefault="0044171D" w:rsidP="00661FEC">
            <w:pPr>
              <w:pStyle w:val="QPPTableTextBold"/>
            </w:pPr>
            <w:r w:rsidRPr="00C567BB">
              <w:t>AO16.5</w:t>
            </w:r>
          </w:p>
          <w:p w14:paraId="4A18A435" w14:textId="77777777" w:rsidR="0044171D" w:rsidRPr="00C567BB" w:rsidRDefault="007A6D27" w:rsidP="00FF4D18">
            <w:pPr>
              <w:pStyle w:val="QPPTableTextBody"/>
            </w:pPr>
            <w:r w:rsidRPr="00C567BB">
              <w:t>Development</w:t>
            </w:r>
            <w:r w:rsidR="00494BA1" w:rsidRPr="00C567BB">
              <w:t xml:space="preserve"> provides an</w:t>
            </w:r>
            <w:r w:rsidRPr="00C567BB">
              <w:t xml:space="preserve"> a</w:t>
            </w:r>
            <w:r w:rsidR="0044171D" w:rsidRPr="00C567BB">
              <w:t>wning height and angle</w:t>
            </w:r>
            <w:r w:rsidR="00494BA1" w:rsidRPr="00C567BB">
              <w:t xml:space="preserve"> which</w:t>
            </w:r>
            <w:r w:rsidR="0044171D" w:rsidRPr="00C567BB">
              <w:t xml:space="preserve"> match</w:t>
            </w:r>
            <w:r w:rsidR="00494BA1" w:rsidRPr="00C567BB">
              <w:t>es</w:t>
            </w:r>
            <w:r w:rsidR="0044171D" w:rsidRPr="00C567BB">
              <w:t xml:space="preserve"> any adjoining awning on a character building and reflect</w:t>
            </w:r>
            <w:r w:rsidR="00D11FC1" w:rsidRPr="00C567BB">
              <w:t>s</w:t>
            </w:r>
            <w:r w:rsidR="0044171D" w:rsidRPr="00C567BB">
              <w:t xml:space="preserve"> any stepping of awning height along the character streetscape</w:t>
            </w:r>
            <w:r w:rsidR="007D149B" w:rsidRPr="00C567BB">
              <w:t>.</w:t>
            </w:r>
          </w:p>
        </w:tc>
      </w:tr>
      <w:tr w:rsidR="0044171D" w:rsidRPr="00C567BB" w14:paraId="48553926" w14:textId="77777777">
        <w:trPr>
          <w:trHeight w:val="442"/>
        </w:trPr>
        <w:tc>
          <w:tcPr>
            <w:tcW w:w="4150" w:type="dxa"/>
            <w:vMerge/>
            <w:shd w:val="clear" w:color="auto" w:fill="auto"/>
          </w:tcPr>
          <w:p w14:paraId="43AB3C31" w14:textId="77777777" w:rsidR="0044171D" w:rsidRPr="00C567BB" w:rsidRDefault="0044171D" w:rsidP="00FF4D18">
            <w:pPr>
              <w:pStyle w:val="QPPTableTextBody"/>
            </w:pPr>
          </w:p>
        </w:tc>
        <w:tc>
          <w:tcPr>
            <w:tcW w:w="4151" w:type="dxa"/>
            <w:shd w:val="clear" w:color="auto" w:fill="auto"/>
          </w:tcPr>
          <w:p w14:paraId="1B30F22E" w14:textId="77777777" w:rsidR="0044171D" w:rsidRPr="00C567BB" w:rsidRDefault="0044171D" w:rsidP="00661FEC">
            <w:pPr>
              <w:pStyle w:val="QPPTableTextBold"/>
            </w:pPr>
            <w:r w:rsidRPr="00C567BB">
              <w:t>AO16.6</w:t>
            </w:r>
          </w:p>
          <w:p w14:paraId="3FC7820A" w14:textId="5ACD97B4" w:rsidR="007065A8" w:rsidRPr="00C567BB" w:rsidRDefault="007A6D27" w:rsidP="00FF4D18">
            <w:pPr>
              <w:pStyle w:val="QPPTableTextBody"/>
            </w:pPr>
            <w:r w:rsidRPr="00C567BB">
              <w:t>Development provides a m</w:t>
            </w:r>
            <w:r w:rsidR="0044171D" w:rsidRPr="00C567BB">
              <w:t>inimum rear boundary</w:t>
            </w:r>
            <w:r w:rsidR="00F90B59" w:rsidRPr="00C567BB">
              <w:t xml:space="preserve"> </w:t>
            </w:r>
            <w:hyperlink r:id="rId104" w:anchor="Setback" w:history="1">
              <w:r w:rsidR="00F90B59" w:rsidRPr="00C567BB">
                <w:rPr>
                  <w:rStyle w:val="Hyperlink"/>
                </w:rPr>
                <w:t>setback</w:t>
              </w:r>
            </w:hyperlink>
            <w:r w:rsidR="0044171D" w:rsidRPr="00C567BB">
              <w:t xml:space="preserve"> to </w:t>
            </w:r>
            <w:r w:rsidR="007065A8" w:rsidRPr="00C567BB">
              <w:t xml:space="preserve">the </w:t>
            </w:r>
            <w:r w:rsidR="0044171D" w:rsidRPr="00C567BB">
              <w:t xml:space="preserve">podium </w:t>
            </w:r>
            <w:r w:rsidRPr="00C567BB">
              <w:t>of</w:t>
            </w:r>
            <w:r w:rsidR="007065A8" w:rsidRPr="00C567BB">
              <w:t>:</w:t>
            </w:r>
          </w:p>
          <w:p w14:paraId="63D47D5E" w14:textId="77777777" w:rsidR="007065A8" w:rsidRPr="00C567BB" w:rsidRDefault="0044171D" w:rsidP="000001C6">
            <w:pPr>
              <w:pStyle w:val="HGTableBullet2"/>
              <w:numPr>
                <w:ilvl w:val="0"/>
                <w:numId w:val="54"/>
              </w:numPr>
            </w:pPr>
            <w:r w:rsidRPr="00C567BB">
              <w:t>5m</w:t>
            </w:r>
            <w:r w:rsidR="004D6236" w:rsidRPr="00C567BB">
              <w:t>;</w:t>
            </w:r>
            <w:r w:rsidR="00042105">
              <w:t xml:space="preserve"> or</w:t>
            </w:r>
          </w:p>
          <w:p w14:paraId="69DA60C7" w14:textId="77777777" w:rsidR="007065A8" w:rsidRPr="00C567BB" w:rsidRDefault="007065A8" w:rsidP="00572623">
            <w:pPr>
              <w:pStyle w:val="HGTableBullet2"/>
            </w:pPr>
            <w:r w:rsidRPr="00C567BB">
              <w:t>3m where no openings;</w:t>
            </w:r>
            <w:r w:rsidR="00042105">
              <w:t xml:space="preserve"> or</w:t>
            </w:r>
          </w:p>
          <w:p w14:paraId="79BFA621" w14:textId="77777777" w:rsidR="0044171D" w:rsidRPr="00C567BB" w:rsidRDefault="0044171D" w:rsidP="00572623">
            <w:pPr>
              <w:pStyle w:val="HGTableBullet2"/>
            </w:pPr>
            <w:r w:rsidRPr="00C567BB">
              <w:t xml:space="preserve">10m for residential components if the windows of habitable rooms are orientated towards </w:t>
            </w:r>
            <w:r w:rsidR="00130EFD" w:rsidRPr="00C567BB">
              <w:t>that boundary</w:t>
            </w:r>
            <w:r w:rsidR="003D0923" w:rsidRPr="00C567BB">
              <w:t>.</w:t>
            </w:r>
          </w:p>
        </w:tc>
      </w:tr>
      <w:tr w:rsidR="0044171D" w:rsidRPr="00C567BB" w14:paraId="77DD2215" w14:textId="77777777">
        <w:trPr>
          <w:trHeight w:val="350"/>
        </w:trPr>
        <w:tc>
          <w:tcPr>
            <w:tcW w:w="4150" w:type="dxa"/>
            <w:vMerge/>
            <w:shd w:val="clear" w:color="auto" w:fill="auto"/>
          </w:tcPr>
          <w:p w14:paraId="087E35B5" w14:textId="77777777" w:rsidR="0044171D" w:rsidRPr="00C567BB" w:rsidRDefault="0044171D" w:rsidP="00FF4D18">
            <w:pPr>
              <w:pStyle w:val="QPPTableTextBody"/>
            </w:pPr>
          </w:p>
        </w:tc>
        <w:tc>
          <w:tcPr>
            <w:tcW w:w="4151" w:type="dxa"/>
            <w:shd w:val="clear" w:color="auto" w:fill="auto"/>
          </w:tcPr>
          <w:p w14:paraId="6CDF1E7E" w14:textId="77777777" w:rsidR="0044171D" w:rsidRPr="00C567BB" w:rsidRDefault="0044171D" w:rsidP="00661FEC">
            <w:pPr>
              <w:pStyle w:val="QPPTableTextBold"/>
            </w:pPr>
            <w:r w:rsidRPr="00C567BB">
              <w:t>AO16.7</w:t>
            </w:r>
          </w:p>
          <w:p w14:paraId="46A1BB63" w14:textId="77777777" w:rsidR="007065A8" w:rsidRPr="00C567BB" w:rsidRDefault="008A1F57" w:rsidP="00FF4D18">
            <w:pPr>
              <w:pStyle w:val="QPPTableTextBody"/>
            </w:pPr>
            <w:r w:rsidRPr="00C567BB">
              <w:t>Development provides a m</w:t>
            </w:r>
            <w:r w:rsidR="00130EFD" w:rsidRPr="00C567BB">
              <w:t xml:space="preserve">inimum </w:t>
            </w:r>
            <w:r w:rsidR="004D6236" w:rsidRPr="00C567BB">
              <w:t>boundary</w:t>
            </w:r>
            <w:r w:rsidR="0043067A" w:rsidRPr="00C567BB">
              <w:t xml:space="preserve"> setback</w:t>
            </w:r>
            <w:r w:rsidR="004D6236" w:rsidRPr="00C567BB">
              <w:t xml:space="preserve"> </w:t>
            </w:r>
            <w:r w:rsidR="00130EFD" w:rsidRPr="00C567BB">
              <w:t xml:space="preserve">to tower </w:t>
            </w:r>
            <w:r w:rsidR="003D0923" w:rsidRPr="00C567BB">
              <w:t>(</w:t>
            </w:r>
            <w:r w:rsidR="0044171D" w:rsidRPr="00C567BB">
              <w:t xml:space="preserve">above </w:t>
            </w:r>
            <w:r w:rsidR="007065A8" w:rsidRPr="00C567BB">
              <w:t xml:space="preserve">the </w:t>
            </w:r>
            <w:r w:rsidR="00130EFD" w:rsidRPr="00C567BB">
              <w:t>podium</w:t>
            </w:r>
            <w:r w:rsidR="003D0923" w:rsidRPr="00C567BB">
              <w:t>)</w:t>
            </w:r>
            <w:r w:rsidRPr="00C567BB">
              <w:t xml:space="preserve"> of</w:t>
            </w:r>
            <w:r w:rsidR="007065A8" w:rsidRPr="00C567BB">
              <w:t>:</w:t>
            </w:r>
          </w:p>
          <w:p w14:paraId="459EA94B" w14:textId="77777777" w:rsidR="007065A8" w:rsidRPr="00C567BB" w:rsidRDefault="008A1F57" w:rsidP="000001C6">
            <w:pPr>
              <w:pStyle w:val="HGTableBullet2"/>
              <w:numPr>
                <w:ilvl w:val="0"/>
                <w:numId w:val="55"/>
              </w:numPr>
            </w:pPr>
            <w:r w:rsidRPr="00C567BB">
              <w:t>3m</w:t>
            </w:r>
            <w:r w:rsidR="003D0923" w:rsidRPr="00C567BB">
              <w:t xml:space="preserve"> to the side boundary</w:t>
            </w:r>
            <w:r w:rsidR="007065A8" w:rsidRPr="00C567BB">
              <w:t>;</w:t>
            </w:r>
          </w:p>
          <w:p w14:paraId="72D18466" w14:textId="77777777" w:rsidR="004D6236" w:rsidRPr="00C567BB" w:rsidRDefault="0044171D" w:rsidP="00572623">
            <w:pPr>
              <w:pStyle w:val="HGTableBullet2"/>
            </w:pPr>
            <w:r w:rsidRPr="00C567BB">
              <w:t>5m</w:t>
            </w:r>
            <w:r w:rsidR="003D0923" w:rsidRPr="00C567BB">
              <w:t xml:space="preserve"> to the rear boundary</w:t>
            </w:r>
            <w:r w:rsidR="004D6236" w:rsidRPr="00C567BB">
              <w:t>;</w:t>
            </w:r>
          </w:p>
          <w:p w14:paraId="6AD13B4E" w14:textId="1C41B3DA" w:rsidR="0044171D" w:rsidRPr="00C567BB" w:rsidRDefault="0044171D" w:rsidP="00572623">
            <w:pPr>
              <w:pStyle w:val="HGTableBullet2"/>
            </w:pPr>
            <w:r w:rsidRPr="00C567BB">
              <w:t>10m</w:t>
            </w:r>
            <w:r w:rsidR="004D6236" w:rsidRPr="00C567BB">
              <w:t xml:space="preserve"> for residential components</w:t>
            </w:r>
            <w:r w:rsidRPr="00C567BB">
              <w:t xml:space="preserve"> if the windows of </w:t>
            </w:r>
            <w:hyperlink r:id="rId105" w:anchor="HabitableRoom" w:history="1">
              <w:r w:rsidRPr="00C567BB">
                <w:rPr>
                  <w:rStyle w:val="Hyperlink"/>
                </w:rPr>
                <w:t>habitable rooms</w:t>
              </w:r>
            </w:hyperlink>
            <w:r w:rsidRPr="00C567BB">
              <w:t xml:space="preserve"> are orientated towards that boundary</w:t>
            </w:r>
            <w:r w:rsidR="003D0923" w:rsidRPr="00C567BB">
              <w:t>.</w:t>
            </w:r>
          </w:p>
        </w:tc>
      </w:tr>
      <w:tr w:rsidR="0044171D" w:rsidRPr="00C567BB" w14:paraId="6CBDC8DF" w14:textId="77777777">
        <w:trPr>
          <w:trHeight w:val="1305"/>
        </w:trPr>
        <w:tc>
          <w:tcPr>
            <w:tcW w:w="4150" w:type="dxa"/>
            <w:vMerge/>
            <w:shd w:val="clear" w:color="auto" w:fill="auto"/>
          </w:tcPr>
          <w:p w14:paraId="79717E7B" w14:textId="77777777" w:rsidR="0044171D" w:rsidRPr="00C567BB" w:rsidRDefault="0044171D" w:rsidP="00FF4D18">
            <w:pPr>
              <w:pStyle w:val="QPPTableTextBody"/>
            </w:pPr>
          </w:p>
        </w:tc>
        <w:tc>
          <w:tcPr>
            <w:tcW w:w="4151" w:type="dxa"/>
            <w:shd w:val="clear" w:color="auto" w:fill="auto"/>
          </w:tcPr>
          <w:p w14:paraId="120E2275" w14:textId="77777777" w:rsidR="0044171D" w:rsidRPr="00C567BB" w:rsidRDefault="0044171D" w:rsidP="00661FEC">
            <w:pPr>
              <w:pStyle w:val="QPPTableTextBold"/>
            </w:pPr>
            <w:r w:rsidRPr="00C567BB">
              <w:t>AO16.8</w:t>
            </w:r>
          </w:p>
          <w:p w14:paraId="434C9A07" w14:textId="1F9D7569" w:rsidR="0044171D" w:rsidRPr="00C567BB" w:rsidRDefault="008A1F57" w:rsidP="00FF4D18">
            <w:pPr>
              <w:pStyle w:val="QPPTableTextBody"/>
            </w:pPr>
            <w:r w:rsidRPr="00C567BB">
              <w:t>Development of a</w:t>
            </w:r>
            <w:r w:rsidR="0044171D" w:rsidRPr="00C567BB">
              <w:t>ny part of the building</w:t>
            </w:r>
            <w:r w:rsidR="00602EA6" w:rsidRPr="00C567BB">
              <w:t xml:space="preserve"> </w:t>
            </w:r>
            <w:r w:rsidR="0044171D" w:rsidRPr="00C567BB">
              <w:t xml:space="preserve">above </w:t>
            </w:r>
            <w:r w:rsidR="007065A8" w:rsidRPr="00C567BB">
              <w:t xml:space="preserve">the </w:t>
            </w:r>
            <w:r w:rsidR="00130EFD" w:rsidRPr="00C567BB">
              <w:t xml:space="preserve">podium </w:t>
            </w:r>
            <w:r w:rsidR="00602EA6" w:rsidRPr="00C567BB">
              <w:t>(</w:t>
            </w:r>
            <w:r w:rsidR="0044171D" w:rsidRPr="00C567BB">
              <w:t>the</w:t>
            </w:r>
            <w:r w:rsidRPr="00C567BB">
              <w:t xml:space="preserve"> </w:t>
            </w:r>
            <w:r w:rsidR="00130EFD" w:rsidRPr="00C567BB">
              <w:t>tower</w:t>
            </w:r>
            <w:r w:rsidR="00602EA6" w:rsidRPr="00C567BB">
              <w:t>)</w:t>
            </w:r>
            <w:r w:rsidR="0044171D" w:rsidRPr="00C567BB">
              <w:t xml:space="preserve"> has a maximum </w:t>
            </w:r>
            <w:hyperlink r:id="rId106" w:anchor="SiteCover" w:history="1">
              <w:r w:rsidR="0044171D" w:rsidRPr="00C567BB">
                <w:rPr>
                  <w:rStyle w:val="Hyperlink"/>
                </w:rPr>
                <w:t>site cover</w:t>
              </w:r>
            </w:hyperlink>
            <w:r w:rsidR="0044171D" w:rsidRPr="00C567BB">
              <w:t xml:space="preserve"> of 60%,</w:t>
            </w:r>
            <w:r w:rsidRPr="00C567BB">
              <w:t xml:space="preserve"> </w:t>
            </w:r>
            <w:r w:rsidR="0044171D" w:rsidRPr="00C567BB">
              <w:t>and a maximum horizontal dimension of</w:t>
            </w:r>
            <w:r w:rsidRPr="00C567BB">
              <w:t xml:space="preserve"> </w:t>
            </w:r>
            <w:r w:rsidR="0044171D" w:rsidRPr="00C567BB">
              <w:t>50m</w:t>
            </w:r>
            <w:r w:rsidR="007D149B" w:rsidRPr="00C567BB">
              <w:t>.</w:t>
            </w:r>
          </w:p>
        </w:tc>
      </w:tr>
      <w:tr w:rsidR="0044171D" w:rsidRPr="00C567BB" w14:paraId="600B7A0F" w14:textId="77777777">
        <w:trPr>
          <w:trHeight w:val="1670"/>
        </w:trPr>
        <w:tc>
          <w:tcPr>
            <w:tcW w:w="4150" w:type="dxa"/>
            <w:shd w:val="clear" w:color="auto" w:fill="auto"/>
          </w:tcPr>
          <w:p w14:paraId="47CFF40B" w14:textId="77777777" w:rsidR="0044171D" w:rsidRPr="00C567BB" w:rsidRDefault="0044171D" w:rsidP="00572623">
            <w:pPr>
              <w:pStyle w:val="QPPTableTextBold"/>
            </w:pPr>
            <w:r w:rsidRPr="00C567BB">
              <w:t>PO17</w:t>
            </w:r>
          </w:p>
          <w:p w14:paraId="0FD22C88" w14:textId="77777777" w:rsidR="0044171D" w:rsidRPr="00C567BB" w:rsidRDefault="0044171D" w:rsidP="00FF4D18">
            <w:pPr>
              <w:pStyle w:val="QPPTableTextBody"/>
            </w:pPr>
            <w:r w:rsidRPr="00C567BB">
              <w:t>Development reflects the material palette and character of the existing built fabric, with a rougher and grittier aspect to the architecture in contrast with that of the CBD</w:t>
            </w:r>
            <w:r w:rsidR="007D149B" w:rsidRPr="00C567BB">
              <w:t>.</w:t>
            </w:r>
          </w:p>
        </w:tc>
        <w:tc>
          <w:tcPr>
            <w:tcW w:w="4151" w:type="dxa"/>
            <w:shd w:val="clear" w:color="auto" w:fill="auto"/>
          </w:tcPr>
          <w:p w14:paraId="0D030B6A" w14:textId="77777777" w:rsidR="0044171D" w:rsidRPr="00C567BB" w:rsidRDefault="0044171D" w:rsidP="00572623">
            <w:pPr>
              <w:pStyle w:val="QPPTableTextBold"/>
            </w:pPr>
            <w:r w:rsidRPr="00C567BB">
              <w:t>AO17</w:t>
            </w:r>
          </w:p>
          <w:p w14:paraId="48D9A937" w14:textId="77777777" w:rsidR="007065A8" w:rsidRPr="00C567BB" w:rsidRDefault="0044171D" w:rsidP="00FF4D18">
            <w:pPr>
              <w:pStyle w:val="QPPTableTextBody"/>
            </w:pPr>
            <w:r w:rsidRPr="00C567BB">
              <w:t>Development uses building materials which</w:t>
            </w:r>
            <w:r w:rsidR="007065A8" w:rsidRPr="00C567BB">
              <w:t>:</w:t>
            </w:r>
          </w:p>
          <w:p w14:paraId="613D764D" w14:textId="77777777" w:rsidR="007065A8" w:rsidRPr="00C567BB" w:rsidRDefault="007065A8" w:rsidP="000001C6">
            <w:pPr>
              <w:pStyle w:val="HGTableBullet2"/>
              <w:numPr>
                <w:ilvl w:val="0"/>
                <w:numId w:val="56"/>
              </w:numPr>
            </w:pPr>
            <w:r w:rsidRPr="00C567BB">
              <w:t>are self</w:t>
            </w:r>
            <w:r w:rsidR="008C1D2E" w:rsidRPr="00C567BB">
              <w:t>-</w:t>
            </w:r>
            <w:r w:rsidRPr="00C567BB">
              <w:t>finished;</w:t>
            </w:r>
          </w:p>
          <w:p w14:paraId="0DF04137" w14:textId="77777777" w:rsidR="007065A8" w:rsidRPr="00C567BB" w:rsidRDefault="0044171D" w:rsidP="00572623">
            <w:pPr>
              <w:pStyle w:val="HGTableBullet2"/>
            </w:pPr>
            <w:r w:rsidRPr="00C567BB">
              <w:t>patina well with age</w:t>
            </w:r>
            <w:r w:rsidR="007065A8" w:rsidRPr="00C567BB">
              <w:t>;</w:t>
            </w:r>
          </w:p>
          <w:p w14:paraId="55029B45" w14:textId="77777777" w:rsidR="0044171D" w:rsidRPr="00C567BB" w:rsidRDefault="0044171D" w:rsidP="00572623">
            <w:pPr>
              <w:pStyle w:val="HGTableBullet2"/>
            </w:pPr>
            <w:r w:rsidRPr="00C567BB">
              <w:t>display a tactile finish, such as face brick, stone, off</w:t>
            </w:r>
            <w:r w:rsidR="008C1D2E" w:rsidRPr="00C567BB">
              <w:t>-</w:t>
            </w:r>
            <w:r w:rsidRPr="00C567BB">
              <w:t xml:space="preserve">form unpainted/coloured/stained </w:t>
            </w:r>
            <w:r w:rsidR="007065A8" w:rsidRPr="00C567BB">
              <w:t>concrete</w:t>
            </w:r>
            <w:r w:rsidR="009D496A" w:rsidRPr="00C567BB">
              <w:t xml:space="preserve"> or </w:t>
            </w:r>
            <w:r w:rsidRPr="00C567BB">
              <w:t>metals such as zinc and copper</w:t>
            </w:r>
            <w:r w:rsidR="007D149B" w:rsidRPr="00C567BB">
              <w:t>.</w:t>
            </w:r>
          </w:p>
        </w:tc>
      </w:tr>
      <w:tr w:rsidR="0044171D" w:rsidRPr="00C567BB" w14:paraId="18EDFE90" w14:textId="77777777">
        <w:trPr>
          <w:trHeight w:val="275"/>
        </w:trPr>
        <w:tc>
          <w:tcPr>
            <w:tcW w:w="8301" w:type="dxa"/>
            <w:gridSpan w:val="2"/>
            <w:shd w:val="clear" w:color="auto" w:fill="auto"/>
          </w:tcPr>
          <w:p w14:paraId="3356830B" w14:textId="77777777" w:rsidR="0044171D" w:rsidRPr="00C567BB" w:rsidRDefault="00B2046C" w:rsidP="00572623">
            <w:pPr>
              <w:pStyle w:val="QPPTableTextBold"/>
            </w:pPr>
            <w:r w:rsidRPr="00C567BB">
              <w:t xml:space="preserve">If in the </w:t>
            </w:r>
            <w:r w:rsidR="008C1D2E" w:rsidRPr="00C567BB">
              <w:t>Valley h</w:t>
            </w:r>
            <w:r w:rsidR="0044171D" w:rsidRPr="00C567BB">
              <w:t>eart precinct</w:t>
            </w:r>
            <w:r w:rsidR="007065A8" w:rsidRPr="00C567BB">
              <w:t xml:space="preserve"> (Fortitude Valley neighbourhood plan/NPP-002)</w:t>
            </w:r>
          </w:p>
        </w:tc>
      </w:tr>
      <w:tr w:rsidR="0044171D" w:rsidRPr="00C567BB" w14:paraId="7551196D" w14:textId="77777777">
        <w:trPr>
          <w:trHeight w:val="4522"/>
        </w:trPr>
        <w:tc>
          <w:tcPr>
            <w:tcW w:w="4150" w:type="dxa"/>
            <w:shd w:val="clear" w:color="auto" w:fill="auto"/>
          </w:tcPr>
          <w:p w14:paraId="7D4B8B50" w14:textId="77777777" w:rsidR="0044171D" w:rsidRPr="00C567BB" w:rsidRDefault="0044171D" w:rsidP="00572623">
            <w:pPr>
              <w:pStyle w:val="QPPTableTextBold"/>
            </w:pPr>
            <w:r w:rsidRPr="00C567BB">
              <w:lastRenderedPageBreak/>
              <w:t>PO18</w:t>
            </w:r>
          </w:p>
          <w:p w14:paraId="562C7452" w14:textId="76ADEDFF" w:rsidR="0044171D" w:rsidRPr="00C567BB" w:rsidRDefault="008A1F57" w:rsidP="00FF4D18">
            <w:pPr>
              <w:pStyle w:val="QPPTableTextBody"/>
            </w:pPr>
            <w:r w:rsidRPr="00C567BB">
              <w:t>Development enhances t</w:t>
            </w:r>
            <w:r w:rsidR="0044171D" w:rsidRPr="00C567BB">
              <w:t xml:space="preserve">he </w:t>
            </w:r>
            <w:hyperlink r:id="rId107" w:anchor="Amenity" w:history="1">
              <w:r w:rsidR="00382F38" w:rsidRPr="00C567BB">
                <w:rPr>
                  <w:rStyle w:val="Hyperlink"/>
                </w:rPr>
                <w:t>amenity</w:t>
              </w:r>
            </w:hyperlink>
            <w:r w:rsidR="00382F38" w:rsidRPr="00C567BB">
              <w:t xml:space="preserve"> </w:t>
            </w:r>
            <w:r w:rsidR="0044171D" w:rsidRPr="00C567BB">
              <w:t xml:space="preserve">and attraction of the Chinatown and Brunswick </w:t>
            </w:r>
            <w:r w:rsidR="00CC388B" w:rsidRPr="00C567BB">
              <w:t>S</w:t>
            </w:r>
            <w:r w:rsidR="00B72223" w:rsidRPr="00C567BB">
              <w:t>treet</w:t>
            </w:r>
            <w:r w:rsidR="0044171D" w:rsidRPr="00C567BB">
              <w:t xml:space="preserve"> </w:t>
            </w:r>
            <w:r w:rsidR="008C1D2E" w:rsidRPr="00C567BB">
              <w:t>m</w:t>
            </w:r>
            <w:r w:rsidR="0044171D" w:rsidRPr="00C567BB">
              <w:t>alls</w:t>
            </w:r>
            <w:r w:rsidRPr="00C567BB">
              <w:t>.</w:t>
            </w:r>
          </w:p>
        </w:tc>
        <w:tc>
          <w:tcPr>
            <w:tcW w:w="4151" w:type="dxa"/>
            <w:shd w:val="clear" w:color="auto" w:fill="auto"/>
          </w:tcPr>
          <w:p w14:paraId="02775C2A" w14:textId="77777777" w:rsidR="0044171D" w:rsidRPr="00C567BB" w:rsidRDefault="0044171D" w:rsidP="00572623">
            <w:pPr>
              <w:pStyle w:val="QPPTableTextBold"/>
            </w:pPr>
            <w:r w:rsidRPr="00C567BB">
              <w:t>AO18</w:t>
            </w:r>
          </w:p>
          <w:p w14:paraId="381759BA" w14:textId="099039F7" w:rsidR="00520DFC" w:rsidRPr="00C567BB" w:rsidRDefault="008A1F57" w:rsidP="00FF4D18">
            <w:pPr>
              <w:pStyle w:val="QPPTableTextBody"/>
            </w:pPr>
            <w:r w:rsidRPr="00C567BB">
              <w:t>Development p</w:t>
            </w:r>
            <w:r w:rsidR="0044171D" w:rsidRPr="00C567BB">
              <w:t>rovide</w:t>
            </w:r>
            <w:r w:rsidRPr="00C567BB">
              <w:t>s</w:t>
            </w:r>
            <w:r w:rsidR="0044171D" w:rsidRPr="00C567BB">
              <w:t xml:space="preserve"> day and night animation and promote</w:t>
            </w:r>
            <w:r w:rsidRPr="00C567BB">
              <w:t>s</w:t>
            </w:r>
            <w:r w:rsidR="0044171D" w:rsidRPr="00C567BB">
              <w:t xml:space="preserve"> the theme, atmosphere and</w:t>
            </w:r>
            <w:r w:rsidR="0043067A" w:rsidRPr="00C567BB">
              <w:t xml:space="preserve"> </w:t>
            </w:r>
            <w:hyperlink r:id="rId108" w:anchor="Amenity" w:history="1">
              <w:r w:rsidR="0043067A" w:rsidRPr="00C567BB">
                <w:rPr>
                  <w:rStyle w:val="Hyperlink"/>
                </w:rPr>
                <w:t>amenity</w:t>
              </w:r>
            </w:hyperlink>
            <w:r w:rsidRPr="00C567BB">
              <w:t xml:space="preserve"> </w:t>
            </w:r>
            <w:r w:rsidR="0044171D" w:rsidRPr="00C567BB">
              <w:t>of the malls through:</w:t>
            </w:r>
          </w:p>
          <w:p w14:paraId="72D9FD53" w14:textId="77777777" w:rsidR="0044171D" w:rsidRPr="00C567BB" w:rsidRDefault="007D149B" w:rsidP="000001C6">
            <w:pPr>
              <w:pStyle w:val="HGTableBullet2"/>
              <w:numPr>
                <w:ilvl w:val="0"/>
                <w:numId w:val="57"/>
              </w:numPr>
            </w:pPr>
            <w:r w:rsidRPr="00C567BB">
              <w:t>r</w:t>
            </w:r>
            <w:r w:rsidR="0044171D" w:rsidRPr="00C567BB">
              <w:t xml:space="preserve">etail and other active uses fronting </w:t>
            </w:r>
            <w:r w:rsidR="00187F06" w:rsidRPr="00C567BB">
              <w:t>the mall</w:t>
            </w:r>
            <w:r w:rsidRPr="00C567BB">
              <w:t>;</w:t>
            </w:r>
          </w:p>
          <w:p w14:paraId="2FD8584F" w14:textId="77777777" w:rsidR="0044171D" w:rsidRPr="00C567BB" w:rsidRDefault="009D496A" w:rsidP="00572623">
            <w:pPr>
              <w:pStyle w:val="HGTableBullet2"/>
            </w:pPr>
            <w:r w:rsidRPr="00C567BB">
              <w:t>mall</w:t>
            </w:r>
            <w:r w:rsidR="006A0B2F" w:rsidRPr="00C567BB">
              <w:t>-</w:t>
            </w:r>
            <w:r w:rsidR="0044171D" w:rsidRPr="00C567BB">
              <w:t xml:space="preserve">level tenancies </w:t>
            </w:r>
            <w:r w:rsidRPr="00C567BB">
              <w:t xml:space="preserve">that </w:t>
            </w:r>
            <w:r w:rsidR="0044171D" w:rsidRPr="00C567BB">
              <w:t xml:space="preserve">provide visual </w:t>
            </w:r>
            <w:r w:rsidR="008C1D2E" w:rsidRPr="00C567BB">
              <w:t xml:space="preserve">interest at all hours with transparent </w:t>
            </w:r>
            <w:r w:rsidR="0044171D" w:rsidRPr="00C567BB">
              <w:t>roller or shutters security grills</w:t>
            </w:r>
            <w:r w:rsidR="007D149B" w:rsidRPr="00C567BB">
              <w:t>;</w:t>
            </w:r>
          </w:p>
          <w:p w14:paraId="19C08B9E" w14:textId="77777777" w:rsidR="007065A8" w:rsidRPr="00C567BB" w:rsidRDefault="007D149B" w:rsidP="00572623">
            <w:pPr>
              <w:pStyle w:val="HGTableBullet2"/>
            </w:pPr>
            <w:r w:rsidRPr="00C567BB">
              <w:t>e</w:t>
            </w:r>
            <w:r w:rsidR="0044171D" w:rsidRPr="00C567BB">
              <w:t>nsuring that in the Chinatown Mall any alterations to the building fa</w:t>
            </w:r>
            <w:r w:rsidR="005D7AC0" w:rsidRPr="00C567BB">
              <w:t>c</w:t>
            </w:r>
            <w:r w:rsidR="0044171D" w:rsidRPr="00C567BB">
              <w:t>ade</w:t>
            </w:r>
            <w:r w:rsidR="00520DFC" w:rsidRPr="00C567BB">
              <w:t xml:space="preserve"> </w:t>
            </w:r>
            <w:r w:rsidR="0044171D" w:rsidRPr="00C567BB">
              <w:t xml:space="preserve">promote the oriental design and theme of the </w:t>
            </w:r>
            <w:r w:rsidR="008C1D2E" w:rsidRPr="00C567BB">
              <w:t>m</w:t>
            </w:r>
            <w:r w:rsidR="0044171D" w:rsidRPr="00C567BB">
              <w:t>all</w:t>
            </w:r>
            <w:r w:rsidRPr="00C567BB">
              <w:t>;</w:t>
            </w:r>
          </w:p>
          <w:p w14:paraId="0AB8F9BA" w14:textId="77777777" w:rsidR="0044171D" w:rsidRPr="00C567BB" w:rsidRDefault="007D149B" w:rsidP="00572623">
            <w:pPr>
              <w:pStyle w:val="HGTableBullet2"/>
            </w:pPr>
            <w:r w:rsidRPr="00C567BB">
              <w:t>e</w:t>
            </w:r>
            <w:r w:rsidR="0044171D" w:rsidRPr="00C567BB">
              <w:t xml:space="preserve">nsuring that in the Brunswick </w:t>
            </w:r>
            <w:r w:rsidR="008C1D2E" w:rsidRPr="00C567BB">
              <w:t>S</w:t>
            </w:r>
            <w:r w:rsidR="00B72223" w:rsidRPr="00C567BB">
              <w:t>treet</w:t>
            </w:r>
            <w:r w:rsidR="0044171D" w:rsidRPr="00C567BB">
              <w:t xml:space="preserve"> Mall</w:t>
            </w:r>
            <w:r w:rsidR="005D7AC0" w:rsidRPr="00C567BB">
              <w:t>,</w:t>
            </w:r>
            <w:r w:rsidR="0044171D" w:rsidRPr="00C567BB">
              <w:t xml:space="preserve"> any alterations to the building fa</w:t>
            </w:r>
            <w:r w:rsidR="005D7AC0" w:rsidRPr="00C567BB">
              <w:t>c</w:t>
            </w:r>
            <w:r w:rsidR="0044171D" w:rsidRPr="00C567BB">
              <w:t>ade respect the</w:t>
            </w:r>
            <w:r w:rsidR="008C1D2E" w:rsidRPr="00C567BB">
              <w:t xml:space="preserve"> scale, form and rhythm of the h</w:t>
            </w:r>
            <w:r w:rsidR="0044171D" w:rsidRPr="00C567BB">
              <w:t xml:space="preserve">eritage </w:t>
            </w:r>
            <w:r w:rsidR="008C1D2E" w:rsidRPr="00C567BB">
              <w:t>p</w:t>
            </w:r>
            <w:r w:rsidR="0044171D" w:rsidRPr="00C567BB">
              <w:t>laces</w:t>
            </w:r>
            <w:r w:rsidR="008C1D2E" w:rsidRPr="00C567BB">
              <w:t xml:space="preserve"> and streetscapes fronting the m</w:t>
            </w:r>
            <w:r w:rsidR="0044171D" w:rsidRPr="00C567BB">
              <w:t>all.</w:t>
            </w:r>
          </w:p>
        </w:tc>
      </w:tr>
      <w:tr w:rsidR="0044171D" w:rsidRPr="00C567BB" w14:paraId="22BC3A8F" w14:textId="77777777">
        <w:trPr>
          <w:trHeight w:val="1386"/>
        </w:trPr>
        <w:tc>
          <w:tcPr>
            <w:tcW w:w="4150" w:type="dxa"/>
            <w:shd w:val="clear" w:color="auto" w:fill="auto"/>
          </w:tcPr>
          <w:p w14:paraId="43496807" w14:textId="77777777" w:rsidR="0044171D" w:rsidRPr="00C567BB" w:rsidRDefault="0044171D" w:rsidP="00572623">
            <w:pPr>
              <w:pStyle w:val="QPPTableTextBold"/>
            </w:pPr>
            <w:r w:rsidRPr="00C567BB">
              <w:t>PO19</w:t>
            </w:r>
          </w:p>
          <w:p w14:paraId="7228B114" w14:textId="77777777" w:rsidR="0044171D" w:rsidRPr="00C567BB" w:rsidRDefault="008A1F57" w:rsidP="00FF4D18">
            <w:pPr>
              <w:pStyle w:val="QPPTableTextBody"/>
            </w:pPr>
            <w:r w:rsidRPr="00C567BB">
              <w:t xml:space="preserve">Development </w:t>
            </w:r>
            <w:r w:rsidR="00494BA1" w:rsidRPr="00C567BB">
              <w:t xml:space="preserve">provides </w:t>
            </w:r>
            <w:r w:rsidRPr="00C567BB">
              <w:t>v</w:t>
            </w:r>
            <w:r w:rsidR="0044171D" w:rsidRPr="00C567BB">
              <w:t>ehicular access and loading for</w:t>
            </w:r>
            <w:r w:rsidR="0043067A" w:rsidRPr="00C567BB">
              <w:t xml:space="preserve"> non-residential</w:t>
            </w:r>
            <w:r w:rsidR="0044171D" w:rsidRPr="00C567BB">
              <w:t xml:space="preserve"> uses </w:t>
            </w:r>
            <w:r w:rsidR="00494BA1" w:rsidRPr="00C567BB">
              <w:t>that is</w:t>
            </w:r>
            <w:r w:rsidR="0044171D" w:rsidRPr="00C567BB">
              <w:t xml:space="preserve"> located to minimise the use of St Pauls Terrace.</w:t>
            </w:r>
          </w:p>
        </w:tc>
        <w:tc>
          <w:tcPr>
            <w:tcW w:w="4151" w:type="dxa"/>
            <w:shd w:val="clear" w:color="auto" w:fill="auto"/>
          </w:tcPr>
          <w:p w14:paraId="1E1E329F" w14:textId="77777777" w:rsidR="0044171D" w:rsidRPr="00C567BB" w:rsidRDefault="0044171D" w:rsidP="00572623">
            <w:pPr>
              <w:pStyle w:val="QPPTableTextBold"/>
            </w:pPr>
            <w:r w:rsidRPr="00C567BB">
              <w:t>AO19</w:t>
            </w:r>
          </w:p>
          <w:p w14:paraId="0788B609" w14:textId="77777777" w:rsidR="0044171D" w:rsidRPr="00C567BB" w:rsidRDefault="0044171D" w:rsidP="00FF4D18">
            <w:pPr>
              <w:pStyle w:val="QPPTableTextBody"/>
            </w:pPr>
            <w:r w:rsidRPr="00C567BB">
              <w:t>No acceptable outcome is prescribed.</w:t>
            </w:r>
          </w:p>
        </w:tc>
      </w:tr>
      <w:tr w:rsidR="0044171D" w:rsidRPr="00C567BB" w14:paraId="0AAB66C6" w14:textId="77777777">
        <w:trPr>
          <w:trHeight w:val="329"/>
        </w:trPr>
        <w:tc>
          <w:tcPr>
            <w:tcW w:w="8301" w:type="dxa"/>
            <w:gridSpan w:val="2"/>
            <w:shd w:val="clear" w:color="auto" w:fill="auto"/>
          </w:tcPr>
          <w:p w14:paraId="2A1F37C6" w14:textId="77777777" w:rsidR="0044171D" w:rsidRPr="00C567BB" w:rsidRDefault="00B2046C" w:rsidP="00572623">
            <w:pPr>
              <w:pStyle w:val="QPPTableTextBold"/>
            </w:pPr>
            <w:r w:rsidRPr="00C567BB">
              <w:t xml:space="preserve">If in the </w:t>
            </w:r>
            <w:r w:rsidR="0044171D" w:rsidRPr="00C567BB">
              <w:t xml:space="preserve">James </w:t>
            </w:r>
            <w:r w:rsidR="00130EFD" w:rsidRPr="00C567BB">
              <w:t>S</w:t>
            </w:r>
            <w:r w:rsidR="00B72223" w:rsidRPr="00C567BB">
              <w:t>treet</w:t>
            </w:r>
            <w:r w:rsidR="0044171D" w:rsidRPr="00C567BB">
              <w:t xml:space="preserve"> precinct</w:t>
            </w:r>
            <w:r w:rsidR="007065A8" w:rsidRPr="00C567BB">
              <w:t xml:space="preserve"> (Fortitude Valley neighbourhood plan/NPP-005)</w:t>
            </w:r>
          </w:p>
        </w:tc>
      </w:tr>
      <w:tr w:rsidR="0044171D" w:rsidRPr="00C567BB" w14:paraId="7588FAC7" w14:textId="77777777">
        <w:trPr>
          <w:trHeight w:val="1553"/>
        </w:trPr>
        <w:tc>
          <w:tcPr>
            <w:tcW w:w="4150" w:type="dxa"/>
            <w:shd w:val="clear" w:color="auto" w:fill="auto"/>
          </w:tcPr>
          <w:p w14:paraId="6C92641D" w14:textId="77777777" w:rsidR="0044171D" w:rsidRPr="00C567BB" w:rsidRDefault="0044171D" w:rsidP="00572623">
            <w:pPr>
              <w:pStyle w:val="QPPTableTextBold"/>
            </w:pPr>
            <w:r w:rsidRPr="00C567BB">
              <w:t>PO20</w:t>
            </w:r>
          </w:p>
          <w:p w14:paraId="4717907D" w14:textId="77777777" w:rsidR="0044171D" w:rsidRPr="00C567BB" w:rsidRDefault="0044171D" w:rsidP="00FF4D18">
            <w:pPr>
              <w:pStyle w:val="QPPTableTextBody"/>
            </w:pPr>
            <w:r w:rsidRPr="00C567BB">
              <w:t>Development protects significant views and vistas towards St Patrick’s Church and grounds.</w:t>
            </w:r>
          </w:p>
        </w:tc>
        <w:tc>
          <w:tcPr>
            <w:tcW w:w="4151" w:type="dxa"/>
            <w:shd w:val="clear" w:color="auto" w:fill="auto"/>
          </w:tcPr>
          <w:p w14:paraId="6E0EF13C" w14:textId="77777777" w:rsidR="0044171D" w:rsidRPr="00C567BB" w:rsidRDefault="0044171D" w:rsidP="00572623">
            <w:pPr>
              <w:pStyle w:val="QPPTableTextBold"/>
            </w:pPr>
            <w:r w:rsidRPr="00C567BB">
              <w:t>AO20</w:t>
            </w:r>
          </w:p>
          <w:p w14:paraId="4E49853B" w14:textId="77777777" w:rsidR="0044171D" w:rsidRPr="00C567BB" w:rsidRDefault="00F76E01" w:rsidP="00FF4D18">
            <w:pPr>
              <w:pStyle w:val="QPPTableTextBody"/>
            </w:pPr>
            <w:r w:rsidRPr="00C567BB">
              <w:t xml:space="preserve">Development </w:t>
            </w:r>
            <w:r w:rsidR="0044171D" w:rsidRPr="00C567BB">
              <w:t>siting, configuration and design</w:t>
            </w:r>
            <w:r w:rsidRPr="00C567BB">
              <w:t xml:space="preserve"> </w:t>
            </w:r>
            <w:r w:rsidR="00F82E44" w:rsidRPr="00C567BB">
              <w:t>do</w:t>
            </w:r>
            <w:r w:rsidR="0044171D" w:rsidRPr="00C567BB">
              <w:t xml:space="preserve"> not impinge on the significant view of St Patrick’s Church and grounds from James </w:t>
            </w:r>
            <w:r w:rsidR="00130EFD" w:rsidRPr="00C567BB">
              <w:t>S</w:t>
            </w:r>
            <w:r w:rsidR="00B72223" w:rsidRPr="00C567BB">
              <w:t>treet</w:t>
            </w:r>
            <w:r w:rsidR="0044171D" w:rsidRPr="00C567BB">
              <w:t xml:space="preserve"> identified </w:t>
            </w:r>
            <w:r w:rsidR="005D7AC0" w:rsidRPr="00C567BB">
              <w:t>i</w:t>
            </w:r>
            <w:r w:rsidR="0044171D" w:rsidRPr="00C567BB">
              <w:t xml:space="preserve">n </w:t>
            </w:r>
            <w:hyperlink w:anchor="Figureb" w:history="1">
              <w:r w:rsidR="000B53A3" w:rsidRPr="00C567BB">
                <w:rPr>
                  <w:rStyle w:val="Hyperlink"/>
                </w:rPr>
                <w:t>Figure b</w:t>
              </w:r>
            </w:hyperlink>
            <w:r w:rsidR="0044171D" w:rsidRPr="00C567BB">
              <w:t>.</w:t>
            </w:r>
          </w:p>
        </w:tc>
      </w:tr>
      <w:tr w:rsidR="0044171D" w:rsidRPr="00C567BB" w14:paraId="41CDA6EB" w14:textId="77777777">
        <w:trPr>
          <w:trHeight w:val="413"/>
        </w:trPr>
        <w:tc>
          <w:tcPr>
            <w:tcW w:w="8301" w:type="dxa"/>
            <w:gridSpan w:val="2"/>
            <w:shd w:val="clear" w:color="auto" w:fill="auto"/>
          </w:tcPr>
          <w:p w14:paraId="23099609" w14:textId="77777777" w:rsidR="0044171D" w:rsidRPr="00C567BB" w:rsidRDefault="00B2046C" w:rsidP="00572623">
            <w:pPr>
              <w:pStyle w:val="QPPTableTextBold"/>
            </w:pPr>
            <w:r w:rsidRPr="00C567BB">
              <w:t xml:space="preserve">If in the </w:t>
            </w:r>
            <w:r w:rsidR="0044171D" w:rsidRPr="00C567BB">
              <w:t xml:space="preserve">Water </w:t>
            </w:r>
            <w:r w:rsidR="008C1D2E" w:rsidRPr="00C567BB">
              <w:t>S</w:t>
            </w:r>
            <w:r w:rsidR="00B72223" w:rsidRPr="00C567BB">
              <w:t>treet</w:t>
            </w:r>
            <w:r w:rsidR="0044171D" w:rsidRPr="00C567BB">
              <w:t xml:space="preserve"> </w:t>
            </w:r>
            <w:r w:rsidR="008C1D2E" w:rsidRPr="00C567BB">
              <w:t>p</w:t>
            </w:r>
            <w:r w:rsidR="0044171D" w:rsidRPr="00C567BB">
              <w:t>recinct</w:t>
            </w:r>
            <w:r w:rsidR="007065A8" w:rsidRPr="00C567BB">
              <w:t xml:space="preserve"> (Fortitude Valley neighbourhood plan/NPP-006)</w:t>
            </w:r>
          </w:p>
        </w:tc>
      </w:tr>
      <w:tr w:rsidR="0044171D" w:rsidRPr="00C567BB" w14:paraId="5D8DF0A6" w14:textId="77777777">
        <w:trPr>
          <w:trHeight w:val="1255"/>
        </w:trPr>
        <w:tc>
          <w:tcPr>
            <w:tcW w:w="4150" w:type="dxa"/>
            <w:shd w:val="clear" w:color="auto" w:fill="auto"/>
          </w:tcPr>
          <w:p w14:paraId="09896270" w14:textId="77777777" w:rsidR="0044171D" w:rsidRPr="00C567BB" w:rsidRDefault="0044171D" w:rsidP="00572623">
            <w:pPr>
              <w:pStyle w:val="QPPTableTextBold"/>
            </w:pPr>
            <w:r w:rsidRPr="00C567BB">
              <w:t>PO21</w:t>
            </w:r>
          </w:p>
          <w:p w14:paraId="769206BA" w14:textId="77777777" w:rsidR="0044171D" w:rsidRPr="00C567BB" w:rsidRDefault="0020514F" w:rsidP="00FF4D18">
            <w:pPr>
              <w:pStyle w:val="QPPTableTextBody"/>
            </w:pPr>
            <w:r w:rsidRPr="00C567BB">
              <w:t xml:space="preserve">Development </w:t>
            </w:r>
            <w:r w:rsidR="00494BA1" w:rsidRPr="00C567BB">
              <w:t xml:space="preserve">provides </w:t>
            </w:r>
            <w:r w:rsidRPr="00C567BB">
              <w:t>v</w:t>
            </w:r>
            <w:r w:rsidR="0044171D" w:rsidRPr="00C567BB">
              <w:t>ehicular access and loading for</w:t>
            </w:r>
            <w:r w:rsidR="0043067A" w:rsidRPr="00C567BB">
              <w:t xml:space="preserve"> non-residential</w:t>
            </w:r>
            <w:r w:rsidR="0044171D" w:rsidRPr="00C567BB">
              <w:t xml:space="preserve"> uses </w:t>
            </w:r>
            <w:r w:rsidR="00494BA1" w:rsidRPr="00C567BB">
              <w:t xml:space="preserve">that </w:t>
            </w:r>
            <w:r w:rsidR="005D7AC0" w:rsidRPr="00C567BB">
              <w:t>are</w:t>
            </w:r>
            <w:r w:rsidR="0044171D" w:rsidRPr="00C567BB">
              <w:t xml:space="preserve"> located to minimise the use of Brunswick </w:t>
            </w:r>
            <w:r w:rsidR="00130EFD" w:rsidRPr="00C567BB">
              <w:t>S</w:t>
            </w:r>
            <w:r w:rsidR="00B72223" w:rsidRPr="00C567BB">
              <w:t>treet</w:t>
            </w:r>
            <w:r w:rsidR="0044171D" w:rsidRPr="00C567BB">
              <w:t>.</w:t>
            </w:r>
          </w:p>
        </w:tc>
        <w:tc>
          <w:tcPr>
            <w:tcW w:w="4151" w:type="dxa"/>
            <w:shd w:val="clear" w:color="auto" w:fill="auto"/>
          </w:tcPr>
          <w:p w14:paraId="5B18F592" w14:textId="77777777" w:rsidR="0044171D" w:rsidRPr="00C567BB" w:rsidRDefault="0044171D" w:rsidP="00572623">
            <w:pPr>
              <w:pStyle w:val="QPPTableTextBold"/>
            </w:pPr>
            <w:r w:rsidRPr="00C567BB">
              <w:t>AO21</w:t>
            </w:r>
          </w:p>
          <w:p w14:paraId="6791C05F" w14:textId="77777777" w:rsidR="0044171D" w:rsidRPr="00C567BB" w:rsidRDefault="0044171D" w:rsidP="00FF4D18">
            <w:pPr>
              <w:pStyle w:val="QPPTableTextBody"/>
            </w:pPr>
            <w:r w:rsidRPr="00C567BB">
              <w:t>No acceptable outcome is prescribed.</w:t>
            </w:r>
          </w:p>
        </w:tc>
      </w:tr>
      <w:tr w:rsidR="0044171D" w:rsidRPr="00C567BB" w14:paraId="63237B29" w14:textId="77777777">
        <w:trPr>
          <w:trHeight w:val="345"/>
        </w:trPr>
        <w:tc>
          <w:tcPr>
            <w:tcW w:w="8301" w:type="dxa"/>
            <w:gridSpan w:val="2"/>
            <w:shd w:val="clear" w:color="auto" w:fill="auto"/>
          </w:tcPr>
          <w:p w14:paraId="2955FEFA" w14:textId="77777777" w:rsidR="0044171D" w:rsidRPr="00C567BB" w:rsidRDefault="00B2046C" w:rsidP="00572623">
            <w:pPr>
              <w:pStyle w:val="QPPTableTextBold"/>
            </w:pPr>
            <w:r w:rsidRPr="00C567BB">
              <w:t xml:space="preserve">If in the </w:t>
            </w:r>
            <w:r w:rsidR="001F518E" w:rsidRPr="00C567BB">
              <w:t>s</w:t>
            </w:r>
            <w:r w:rsidR="00151831" w:rsidRPr="00C567BB">
              <w:t xml:space="preserve">pecial </w:t>
            </w:r>
            <w:r w:rsidR="00D11FC1" w:rsidRPr="00C567BB">
              <w:t>e</w:t>
            </w:r>
            <w:r w:rsidR="00151831" w:rsidRPr="00C567BB">
              <w:t xml:space="preserve">ntertainment </w:t>
            </w:r>
            <w:r w:rsidR="00D11FC1" w:rsidRPr="00C567BB">
              <w:t>a</w:t>
            </w:r>
            <w:r w:rsidR="00151831" w:rsidRPr="00C567BB">
              <w:t>rea</w:t>
            </w:r>
          </w:p>
        </w:tc>
      </w:tr>
      <w:tr w:rsidR="0044171D" w:rsidRPr="00C567BB" w14:paraId="1125CEB2" w14:textId="77777777">
        <w:trPr>
          <w:trHeight w:val="708"/>
        </w:trPr>
        <w:tc>
          <w:tcPr>
            <w:tcW w:w="8301" w:type="dxa"/>
            <w:gridSpan w:val="2"/>
            <w:shd w:val="clear" w:color="auto" w:fill="auto"/>
          </w:tcPr>
          <w:p w14:paraId="6338B287" w14:textId="15D03A75" w:rsidR="0044171D" w:rsidRPr="00B72DFE" w:rsidRDefault="00574AFD" w:rsidP="00B72DFE">
            <w:pPr>
              <w:pStyle w:val="QPPTableTextBold"/>
            </w:pPr>
            <w:r w:rsidRPr="00B72DFE">
              <w:t>If</w:t>
            </w:r>
            <w:r w:rsidR="0044171D" w:rsidRPr="00B72DFE">
              <w:t xml:space="preserve"> in the </w:t>
            </w:r>
            <w:r w:rsidR="001F518E" w:rsidRPr="00B72DFE">
              <w:t>s</w:t>
            </w:r>
            <w:r w:rsidR="0044171D" w:rsidRPr="00B72DFE">
              <w:t xml:space="preserve">pecial </w:t>
            </w:r>
            <w:r w:rsidR="00D11FC1" w:rsidRPr="00B72DFE">
              <w:t>entertainment a</w:t>
            </w:r>
            <w:r w:rsidR="0044171D" w:rsidRPr="00B72DFE">
              <w:t xml:space="preserve">rea </w:t>
            </w:r>
            <w:r w:rsidR="00CC388B" w:rsidRPr="00B72DFE">
              <w:t xml:space="preserve">core </w:t>
            </w:r>
            <w:r w:rsidR="008B3EB1" w:rsidRPr="00B72DFE">
              <w:t xml:space="preserve">identified in </w:t>
            </w:r>
            <w:hyperlink w:anchor="Figurea" w:history="1">
              <w:r w:rsidR="008B3EB1" w:rsidRPr="004972E7">
                <w:rPr>
                  <w:rStyle w:val="Hyperlink"/>
                </w:rPr>
                <w:t>Figure a</w:t>
              </w:r>
            </w:hyperlink>
            <w:r w:rsidR="008B3EB1" w:rsidRPr="00B72DFE">
              <w:t xml:space="preserve"> </w:t>
            </w:r>
            <w:r w:rsidR="0044171D" w:rsidRPr="00B72DFE">
              <w:t xml:space="preserve">and involving </w:t>
            </w:r>
            <w:r w:rsidR="00EA641A" w:rsidRPr="00B72DFE">
              <w:t xml:space="preserve">a </w:t>
            </w:r>
            <w:r w:rsidR="0044171D" w:rsidRPr="00B72DFE">
              <w:t xml:space="preserve">material change of use for a </w:t>
            </w:r>
            <w:hyperlink r:id="rId109" w:anchor="Bar" w:history="1">
              <w:r w:rsidR="00952F8F" w:rsidRPr="00256BD5">
                <w:rPr>
                  <w:rStyle w:val="Hyperlink"/>
                </w:rPr>
                <w:t>bar</w:t>
              </w:r>
            </w:hyperlink>
            <w:r w:rsidR="00952F8F">
              <w:t xml:space="preserve">, </w:t>
            </w:r>
            <w:hyperlink r:id="rId110" w:anchor="Club" w:history="1">
              <w:r w:rsidR="008C1D2E" w:rsidRPr="00B72DFE">
                <w:rPr>
                  <w:rStyle w:val="Hyperlink"/>
                </w:rPr>
                <w:t>c</w:t>
              </w:r>
              <w:r w:rsidR="0044171D" w:rsidRPr="00B72DFE">
                <w:rPr>
                  <w:rStyle w:val="Hyperlink"/>
                </w:rPr>
                <w:t>lub</w:t>
              </w:r>
            </w:hyperlink>
            <w:r w:rsidR="0044171D" w:rsidRPr="00B72DFE">
              <w:t xml:space="preserve">, </w:t>
            </w:r>
            <w:hyperlink r:id="rId111" w:anchor="Hotel" w:history="1">
              <w:r w:rsidR="008C1D2E" w:rsidRPr="00B72DFE">
                <w:rPr>
                  <w:rStyle w:val="Hyperlink"/>
                </w:rPr>
                <w:t>h</w:t>
              </w:r>
              <w:r w:rsidR="0044171D" w:rsidRPr="00B72DFE">
                <w:rPr>
                  <w:rStyle w:val="Hyperlink"/>
                </w:rPr>
                <w:t>otel</w:t>
              </w:r>
            </w:hyperlink>
            <w:r w:rsidR="0044171D" w:rsidRPr="00B72DFE">
              <w:t xml:space="preserve">, </w:t>
            </w:r>
            <w:hyperlink r:id="rId112" w:anchor="IndoorSport" w:history="1">
              <w:r w:rsidR="008C1D2E" w:rsidRPr="00B72DFE">
                <w:rPr>
                  <w:rStyle w:val="Hyperlink"/>
                </w:rPr>
                <w:t>in</w:t>
              </w:r>
              <w:r w:rsidR="0044171D" w:rsidRPr="00B72DFE">
                <w:rPr>
                  <w:rStyle w:val="Hyperlink"/>
                </w:rPr>
                <w:t xml:space="preserve">door </w:t>
              </w:r>
              <w:r w:rsidR="00130EFD" w:rsidRPr="00B72DFE">
                <w:rPr>
                  <w:rStyle w:val="Hyperlink"/>
                </w:rPr>
                <w:t>s</w:t>
              </w:r>
              <w:r w:rsidR="0044171D" w:rsidRPr="00B72DFE">
                <w:rPr>
                  <w:rStyle w:val="Hyperlink"/>
                </w:rPr>
                <w:t xml:space="preserve">port and </w:t>
              </w:r>
              <w:r w:rsidR="00130EFD" w:rsidRPr="00B72DFE">
                <w:rPr>
                  <w:rStyle w:val="Hyperlink"/>
                </w:rPr>
                <w:t>r</w:t>
              </w:r>
              <w:r w:rsidR="0044171D" w:rsidRPr="00B72DFE">
                <w:rPr>
                  <w:rStyle w:val="Hyperlink"/>
                </w:rPr>
                <w:t>ecreation</w:t>
              </w:r>
            </w:hyperlink>
            <w:r w:rsidR="0044171D" w:rsidRPr="00B72DFE">
              <w:t xml:space="preserve">, </w:t>
            </w:r>
            <w:hyperlink r:id="rId113" w:anchor="Nightclub" w:history="1">
              <w:r w:rsidR="008C1D2E" w:rsidRPr="00B72DFE">
                <w:rPr>
                  <w:rStyle w:val="Hyperlink"/>
                </w:rPr>
                <w:t>n</w:t>
              </w:r>
              <w:r w:rsidR="0044171D" w:rsidRPr="00B72DFE">
                <w:rPr>
                  <w:rStyle w:val="Hyperlink"/>
                </w:rPr>
                <w:t>ightclub entertainment facility</w:t>
              </w:r>
            </w:hyperlink>
            <w:r w:rsidR="0044171D" w:rsidRPr="00B72DFE">
              <w:t xml:space="preserve">, or </w:t>
            </w:r>
            <w:hyperlink r:id="rId114" w:anchor="FoodDrink" w:history="1">
              <w:r w:rsidR="0044171D" w:rsidRPr="00B72DFE">
                <w:rPr>
                  <w:rStyle w:val="Hyperlink"/>
                </w:rPr>
                <w:t>food and drink outlet (restaurant)</w:t>
              </w:r>
            </w:hyperlink>
          </w:p>
        </w:tc>
      </w:tr>
      <w:tr w:rsidR="0044171D" w:rsidRPr="00C567BB" w14:paraId="5EF9E7E6" w14:textId="77777777">
        <w:trPr>
          <w:trHeight w:val="1255"/>
        </w:trPr>
        <w:tc>
          <w:tcPr>
            <w:tcW w:w="4150" w:type="dxa"/>
            <w:shd w:val="clear" w:color="auto" w:fill="auto"/>
          </w:tcPr>
          <w:p w14:paraId="72773A7C" w14:textId="77777777" w:rsidR="0044171D" w:rsidRPr="00C567BB" w:rsidRDefault="0044171D" w:rsidP="00572623">
            <w:pPr>
              <w:pStyle w:val="QPPTableTextBold"/>
            </w:pPr>
            <w:r w:rsidRPr="00C567BB">
              <w:lastRenderedPageBreak/>
              <w:t>PO22</w:t>
            </w:r>
          </w:p>
          <w:p w14:paraId="630B8D3F" w14:textId="77777777" w:rsidR="0044171D" w:rsidRPr="00C567BB" w:rsidRDefault="00F76E01" w:rsidP="00FF4D18">
            <w:pPr>
              <w:pStyle w:val="QPPTableTextBody"/>
            </w:pPr>
            <w:r w:rsidRPr="00C567BB">
              <w:t xml:space="preserve">Development </w:t>
            </w:r>
            <w:r w:rsidR="0044171D" w:rsidRPr="00C567BB">
              <w:t>is designed</w:t>
            </w:r>
            <w:r w:rsidR="00CC388B" w:rsidRPr="00C567BB">
              <w:t xml:space="preserve"> and constructed</w:t>
            </w:r>
            <w:r w:rsidR="0044171D" w:rsidRPr="00C567BB">
              <w:t xml:space="preserve"> to achieve an amplified music noise level at 1m external to any point of the premises of:</w:t>
            </w:r>
          </w:p>
          <w:p w14:paraId="4D36A0CC" w14:textId="77777777" w:rsidR="0044171D" w:rsidRPr="00C567BB" w:rsidRDefault="000A5881" w:rsidP="000001C6">
            <w:pPr>
              <w:pStyle w:val="HGTableBullet2"/>
              <w:numPr>
                <w:ilvl w:val="0"/>
                <w:numId w:val="58"/>
              </w:numPr>
            </w:pPr>
            <w:r w:rsidRPr="00C567BB">
              <w:t xml:space="preserve">in </w:t>
            </w:r>
            <w:r w:rsidR="00514B2E" w:rsidRPr="00C567BB">
              <w:t>c</w:t>
            </w:r>
            <w:r w:rsidRPr="00C567BB">
              <w:t xml:space="preserve">ore </w:t>
            </w:r>
            <w:r w:rsidR="00514B2E" w:rsidRPr="00C567BB">
              <w:t>a</w:t>
            </w:r>
            <w:r w:rsidRPr="00C567BB">
              <w:t>rea A</w:t>
            </w:r>
            <w:r w:rsidR="00514B2E" w:rsidRPr="00C567BB">
              <w:t>,</w:t>
            </w:r>
            <w:r w:rsidRPr="00C567BB">
              <w:t xml:space="preserve"> not greater than </w:t>
            </w:r>
            <w:proofErr w:type="spellStart"/>
            <w:r w:rsidRPr="00C567BB">
              <w:t>L</w:t>
            </w:r>
            <w:r w:rsidRPr="00AA004A">
              <w:rPr>
                <w:rStyle w:val="QPPSubscriptChar"/>
              </w:rPr>
              <w:t>Ceq</w:t>
            </w:r>
            <w:r w:rsidR="009711DC" w:rsidRPr="00AA004A">
              <w:rPr>
                <w:rStyle w:val="QPPSubscriptChar"/>
              </w:rPr>
              <w:t>,</w:t>
            </w:r>
            <w:r w:rsidRPr="00AA004A">
              <w:rPr>
                <w:rStyle w:val="QPPSubscriptChar"/>
              </w:rPr>
              <w:t>T</w:t>
            </w:r>
            <w:proofErr w:type="spellEnd"/>
            <w:r w:rsidRPr="00AA004A">
              <w:rPr>
                <w:rStyle w:val="QPPSubscriptChar"/>
              </w:rPr>
              <w:t xml:space="preserve"> </w:t>
            </w:r>
            <w:r w:rsidRPr="00C567BB">
              <w:t xml:space="preserve">80dB and </w:t>
            </w:r>
            <w:proofErr w:type="spellStart"/>
            <w:r w:rsidRPr="00C567BB">
              <w:t>L</w:t>
            </w:r>
            <w:r w:rsidRPr="00AA004A">
              <w:rPr>
                <w:rStyle w:val="QPPSubscriptChar"/>
              </w:rPr>
              <w:t>Leq</w:t>
            </w:r>
            <w:r w:rsidR="009711DC" w:rsidRPr="00AA004A">
              <w:rPr>
                <w:rStyle w:val="QPPSubscriptChar"/>
              </w:rPr>
              <w:t>,</w:t>
            </w:r>
            <w:r w:rsidRPr="00AA004A">
              <w:rPr>
                <w:rStyle w:val="QPPSubscriptChar"/>
              </w:rPr>
              <w:t>T</w:t>
            </w:r>
            <w:proofErr w:type="spellEnd"/>
            <w:r w:rsidRPr="00AA004A">
              <w:rPr>
                <w:rStyle w:val="QPPSubscriptChar"/>
              </w:rPr>
              <w:t xml:space="preserve"> </w:t>
            </w:r>
            <w:r w:rsidRPr="00C567BB">
              <w:t>73dB in any one</w:t>
            </w:r>
            <w:r w:rsidR="009D496A" w:rsidRPr="00C567BB">
              <w:t>-</w:t>
            </w:r>
            <w:r w:rsidRPr="00C567BB">
              <w:t>third octave band between and including 31.5Hz and 125Hz;</w:t>
            </w:r>
          </w:p>
          <w:p w14:paraId="43C39610" w14:textId="77777777" w:rsidR="0044171D" w:rsidRPr="00C567BB" w:rsidRDefault="007D149B" w:rsidP="00D47EE7">
            <w:pPr>
              <w:pStyle w:val="HGTableBullet2"/>
            </w:pPr>
            <w:r w:rsidRPr="00C567BB">
              <w:t>i</w:t>
            </w:r>
            <w:r w:rsidR="0044171D" w:rsidRPr="00C567BB">
              <w:t xml:space="preserve">n </w:t>
            </w:r>
            <w:r w:rsidR="00514B2E" w:rsidRPr="00C567BB">
              <w:t>c</w:t>
            </w:r>
            <w:r w:rsidR="0044171D" w:rsidRPr="00C567BB">
              <w:t xml:space="preserve">ore </w:t>
            </w:r>
            <w:r w:rsidR="00514B2E" w:rsidRPr="00C567BB">
              <w:t>a</w:t>
            </w:r>
            <w:r w:rsidR="0044171D" w:rsidRPr="00C567BB">
              <w:t>rea B</w:t>
            </w:r>
            <w:r w:rsidR="00514B2E" w:rsidRPr="00C567BB">
              <w:t>,</w:t>
            </w:r>
            <w:r w:rsidR="0044171D" w:rsidRPr="00C567BB">
              <w:t xml:space="preserve"> not greater than </w:t>
            </w:r>
            <w:proofErr w:type="spellStart"/>
            <w:r w:rsidR="0044171D" w:rsidRPr="00C567BB">
              <w:t>L</w:t>
            </w:r>
            <w:r w:rsidR="0044171D" w:rsidRPr="00AA004A">
              <w:rPr>
                <w:rStyle w:val="QPPSubscriptChar"/>
              </w:rPr>
              <w:t>Ceq</w:t>
            </w:r>
            <w:r w:rsidR="009711DC" w:rsidRPr="00AA004A">
              <w:rPr>
                <w:rStyle w:val="QPPSubscriptChar"/>
              </w:rPr>
              <w:t>,</w:t>
            </w:r>
            <w:r w:rsidR="0044171D" w:rsidRPr="00AA004A">
              <w:rPr>
                <w:rStyle w:val="QPPSubscriptChar"/>
              </w:rPr>
              <w:t>T</w:t>
            </w:r>
            <w:proofErr w:type="spellEnd"/>
            <w:r w:rsidR="0044171D" w:rsidRPr="00AA004A">
              <w:rPr>
                <w:rStyle w:val="QPPSubscriptChar"/>
              </w:rPr>
              <w:t xml:space="preserve"> </w:t>
            </w:r>
            <w:r w:rsidR="0044171D" w:rsidRPr="00C567BB">
              <w:t>88dB for ap</w:t>
            </w:r>
            <w:r w:rsidR="009711DC" w:rsidRPr="00C567BB">
              <w:t>proved activities before 11.30p</w:t>
            </w:r>
            <w:r w:rsidR="0044171D" w:rsidRPr="00C567BB">
              <w:t xml:space="preserve">m, and </w:t>
            </w:r>
            <w:proofErr w:type="spellStart"/>
            <w:r w:rsidR="0044171D" w:rsidRPr="00C567BB">
              <w:t>L</w:t>
            </w:r>
            <w:r w:rsidR="0044171D" w:rsidRPr="00AA004A">
              <w:rPr>
                <w:rStyle w:val="QPPSubscriptChar"/>
              </w:rPr>
              <w:t>Ceq</w:t>
            </w:r>
            <w:r w:rsidR="009711DC" w:rsidRPr="00AA004A">
              <w:rPr>
                <w:rStyle w:val="QPPSubscriptChar"/>
              </w:rPr>
              <w:t>,</w:t>
            </w:r>
            <w:r w:rsidR="0044171D" w:rsidRPr="00AA004A">
              <w:rPr>
                <w:rStyle w:val="QPPSubscriptChar"/>
              </w:rPr>
              <w:t>T</w:t>
            </w:r>
            <w:proofErr w:type="spellEnd"/>
            <w:r w:rsidR="0044171D" w:rsidRPr="00AA004A">
              <w:rPr>
                <w:rStyle w:val="QPPSubscriptChar"/>
              </w:rPr>
              <w:t xml:space="preserve"> </w:t>
            </w:r>
            <w:r w:rsidR="0044171D" w:rsidRPr="00C567BB">
              <w:t xml:space="preserve">65dB and </w:t>
            </w:r>
            <w:proofErr w:type="spellStart"/>
            <w:r w:rsidR="0044171D" w:rsidRPr="00C567BB">
              <w:t>L</w:t>
            </w:r>
            <w:r w:rsidR="0044171D" w:rsidRPr="001B22CC">
              <w:rPr>
                <w:rStyle w:val="QPPSubscriptChar"/>
              </w:rPr>
              <w:t>Leq</w:t>
            </w:r>
            <w:r w:rsidR="009711DC" w:rsidRPr="001B22CC">
              <w:rPr>
                <w:rStyle w:val="QPPSubscriptChar"/>
              </w:rPr>
              <w:t>,</w:t>
            </w:r>
            <w:r w:rsidR="0044171D" w:rsidRPr="001B22CC">
              <w:rPr>
                <w:rStyle w:val="QPPSubscriptChar"/>
              </w:rPr>
              <w:t>T</w:t>
            </w:r>
            <w:proofErr w:type="spellEnd"/>
            <w:r w:rsidR="0044171D" w:rsidRPr="001B22CC">
              <w:rPr>
                <w:rStyle w:val="QPPSubscriptChar"/>
              </w:rPr>
              <w:t xml:space="preserve"> </w:t>
            </w:r>
            <w:r w:rsidR="0044171D" w:rsidRPr="00C567BB">
              <w:t>55dB in any one</w:t>
            </w:r>
            <w:r w:rsidR="009711DC" w:rsidRPr="00C567BB">
              <w:t>-</w:t>
            </w:r>
            <w:r w:rsidR="0044171D" w:rsidRPr="00C567BB">
              <w:t>third octave band between and including 31.5Hz and 125Hz, for approved activities after 11.30pm</w:t>
            </w:r>
            <w:r w:rsidR="00CC388B" w:rsidRPr="00C567BB">
              <w:t>.</w:t>
            </w:r>
          </w:p>
          <w:p w14:paraId="4160C97E" w14:textId="77777777" w:rsidR="0044171D" w:rsidRPr="00C567BB" w:rsidRDefault="0044171D" w:rsidP="00D47EE7">
            <w:pPr>
              <w:pStyle w:val="QPPEditorsNoteStyle1"/>
            </w:pPr>
            <w:r w:rsidRPr="00C567BB">
              <w:t xml:space="preserve">Note—Operating noise levels for the above activities will be determined by the Amplified </w:t>
            </w:r>
            <w:r w:rsidR="00280D9A" w:rsidRPr="00C567BB">
              <w:t>M</w:t>
            </w:r>
            <w:r w:rsidR="00130EFD" w:rsidRPr="00C567BB">
              <w:t xml:space="preserve">usic </w:t>
            </w:r>
            <w:r w:rsidR="00280D9A" w:rsidRPr="00C567BB">
              <w:t>V</w:t>
            </w:r>
            <w:r w:rsidRPr="00C567BB">
              <w:t xml:space="preserve">enue </w:t>
            </w:r>
            <w:r w:rsidR="00280D9A" w:rsidRPr="00C567BB">
              <w:t>P</w:t>
            </w:r>
            <w:r w:rsidRPr="00C567BB">
              <w:t xml:space="preserve">ermit in accordance with the </w:t>
            </w:r>
            <w:hyperlink r:id="rId115" w:history="1">
              <w:r w:rsidR="00514B2E" w:rsidRPr="00C567BB">
                <w:rPr>
                  <w:rStyle w:val="Hyperlink"/>
                </w:rPr>
                <w:t>A</w:t>
              </w:r>
              <w:r w:rsidRPr="00C567BB">
                <w:rPr>
                  <w:rStyle w:val="Hyperlink"/>
                </w:rPr>
                <w:t xml:space="preserve">mplified </w:t>
              </w:r>
              <w:r w:rsidR="00280D9A" w:rsidRPr="00C567BB">
                <w:rPr>
                  <w:rStyle w:val="Hyperlink"/>
                </w:rPr>
                <w:t>M</w:t>
              </w:r>
              <w:r w:rsidRPr="00C567BB">
                <w:rPr>
                  <w:rStyle w:val="Hyperlink"/>
                </w:rPr>
                <w:t xml:space="preserve">usic </w:t>
              </w:r>
              <w:r w:rsidR="00280D9A" w:rsidRPr="00C567BB">
                <w:rPr>
                  <w:rStyle w:val="Hyperlink"/>
                </w:rPr>
                <w:t>V</w:t>
              </w:r>
              <w:r w:rsidRPr="00C567BB">
                <w:rPr>
                  <w:rStyle w:val="Hyperlink"/>
                </w:rPr>
                <w:t xml:space="preserve">enues </w:t>
              </w:r>
              <w:r w:rsidR="00280D9A" w:rsidRPr="00C567BB">
                <w:rPr>
                  <w:rStyle w:val="Hyperlink"/>
                </w:rPr>
                <w:t>L</w:t>
              </w:r>
              <w:r w:rsidRPr="00C567BB">
                <w:rPr>
                  <w:rStyle w:val="Hyperlink"/>
                </w:rPr>
                <w:t xml:space="preserve">ocal </w:t>
              </w:r>
              <w:r w:rsidR="00280D9A" w:rsidRPr="00C567BB">
                <w:rPr>
                  <w:rStyle w:val="Hyperlink"/>
                </w:rPr>
                <w:t>L</w:t>
              </w:r>
              <w:r w:rsidRPr="00C567BB">
                <w:rPr>
                  <w:rStyle w:val="Hyperlink"/>
                </w:rPr>
                <w:t>aw</w:t>
              </w:r>
              <w:r w:rsidR="00280D9A" w:rsidRPr="00C567BB">
                <w:rPr>
                  <w:rStyle w:val="Hyperlink"/>
                </w:rPr>
                <w:t xml:space="preserve"> 2006</w:t>
              </w:r>
              <w:r w:rsidR="00574AFD" w:rsidRPr="00C567BB">
                <w:rPr>
                  <w:rStyle w:val="Hyperlink"/>
                </w:rPr>
                <w:t>.</w:t>
              </w:r>
            </w:hyperlink>
          </w:p>
        </w:tc>
        <w:tc>
          <w:tcPr>
            <w:tcW w:w="4151" w:type="dxa"/>
            <w:shd w:val="clear" w:color="auto" w:fill="auto"/>
          </w:tcPr>
          <w:p w14:paraId="391EACE8" w14:textId="77777777" w:rsidR="0044171D" w:rsidRPr="00C567BB" w:rsidRDefault="0044171D" w:rsidP="00572623">
            <w:pPr>
              <w:pStyle w:val="QPPTableTextBold"/>
            </w:pPr>
            <w:r w:rsidRPr="00C567BB">
              <w:t>AO22</w:t>
            </w:r>
          </w:p>
          <w:p w14:paraId="68DC1AB8" w14:textId="77777777" w:rsidR="0044171D" w:rsidRPr="00C567BB" w:rsidRDefault="00F76E01" w:rsidP="00FF4D18">
            <w:pPr>
              <w:pStyle w:val="QPPTableTextBody"/>
            </w:pPr>
            <w:r w:rsidRPr="00C567BB">
              <w:t xml:space="preserve">Development </w:t>
            </w:r>
            <w:r w:rsidR="0044171D" w:rsidRPr="00C567BB">
              <w:t xml:space="preserve">does not involve amplified music </w:t>
            </w:r>
            <w:r w:rsidR="009D496A" w:rsidRPr="00C567BB">
              <w:t xml:space="preserve">that is </w:t>
            </w:r>
            <w:r w:rsidR="0044171D" w:rsidRPr="00C567BB">
              <w:t>audible external to the premises.</w:t>
            </w:r>
          </w:p>
        </w:tc>
      </w:tr>
      <w:tr w:rsidR="0044171D" w:rsidRPr="00C567BB" w14:paraId="30BA8CC4" w14:textId="77777777">
        <w:trPr>
          <w:trHeight w:val="70"/>
        </w:trPr>
        <w:tc>
          <w:tcPr>
            <w:tcW w:w="4150" w:type="dxa"/>
            <w:shd w:val="clear" w:color="auto" w:fill="auto"/>
          </w:tcPr>
          <w:p w14:paraId="34424157" w14:textId="77777777" w:rsidR="0044171D" w:rsidRPr="00C567BB" w:rsidRDefault="0044171D" w:rsidP="00572623">
            <w:pPr>
              <w:pStyle w:val="QPPTableTextBold"/>
            </w:pPr>
            <w:r w:rsidRPr="00C567BB">
              <w:t>PO23</w:t>
            </w:r>
          </w:p>
          <w:p w14:paraId="6CD177D3" w14:textId="0F5E67BC" w:rsidR="0044171D" w:rsidRPr="00C567BB" w:rsidRDefault="00FC7BA1" w:rsidP="00FF4D18">
            <w:pPr>
              <w:pStyle w:val="QPPTableTextBody"/>
            </w:pPr>
            <w:r w:rsidRPr="00C567BB">
              <w:t>Development</w:t>
            </w:r>
            <w:r w:rsidR="00494BA1" w:rsidRPr="00C567BB">
              <w:t>,</w:t>
            </w:r>
            <w:r w:rsidRPr="00C567BB">
              <w:t xml:space="preserve"> </w:t>
            </w:r>
            <w:r w:rsidR="0044171D" w:rsidRPr="00C567BB">
              <w:t xml:space="preserve">located in the same building as, or </w:t>
            </w:r>
            <w:r w:rsidR="009D496A" w:rsidRPr="00C567BB">
              <w:t>that</w:t>
            </w:r>
            <w:r w:rsidR="0044171D" w:rsidRPr="00C567BB">
              <w:t xml:space="preserve"> has a wall within 5m of a </w:t>
            </w:r>
            <w:hyperlink r:id="rId116" w:anchor="Caretakers" w:history="1">
              <w:r w:rsidR="00563183" w:rsidRPr="00E8796D">
                <w:t>caretaker’s a</w:t>
              </w:r>
              <w:r w:rsidR="0044171D" w:rsidRPr="00E8796D">
                <w:t>ccommodation</w:t>
              </w:r>
              <w:r w:rsidR="0044171D" w:rsidRPr="00C567BB">
                <w:rPr>
                  <w:rStyle w:val="Hyperlink"/>
                </w:rPr>
                <w:t>,</w:t>
              </w:r>
            </w:hyperlink>
            <w:r w:rsidR="0044171D" w:rsidRPr="00C567BB">
              <w:t xml:space="preserve"> </w:t>
            </w:r>
            <w:hyperlink r:id="rId117" w:anchor="DwgHse" w:history="1">
              <w:r w:rsidR="00151831" w:rsidRPr="00C567BB">
                <w:rPr>
                  <w:rStyle w:val="Hyperlink"/>
                </w:rPr>
                <w:t>dwelling house</w:t>
              </w:r>
            </w:hyperlink>
            <w:r w:rsidR="00494BA1" w:rsidRPr="00C567BB">
              <w:t xml:space="preserve">, </w:t>
            </w:r>
            <w:hyperlink r:id="rId118" w:anchor="Hotel" w:history="1">
              <w:r w:rsidR="00563183" w:rsidRPr="00E8796D">
                <w:t>h</w:t>
              </w:r>
              <w:r w:rsidR="0044171D" w:rsidRPr="00E8796D">
                <w:t>otel</w:t>
              </w:r>
            </w:hyperlink>
            <w:r w:rsidR="0044171D" w:rsidRPr="00E8796D">
              <w:t xml:space="preserve">, </w:t>
            </w:r>
            <w:hyperlink r:id="rId119" w:anchor="Multiple" w:history="1">
              <w:r w:rsidR="00563183" w:rsidRPr="00E8796D">
                <w:t>multiple d</w:t>
              </w:r>
              <w:r w:rsidR="0044171D" w:rsidRPr="00E8796D">
                <w:t>welling</w:t>
              </w:r>
            </w:hyperlink>
            <w:r w:rsidR="0044171D" w:rsidRPr="00E8796D">
              <w:t xml:space="preserve"> or </w:t>
            </w:r>
            <w:hyperlink r:id="rId120" w:anchor="Shortterm" w:history="1">
              <w:r w:rsidR="00563183" w:rsidRPr="00E8796D">
                <w:t>s</w:t>
              </w:r>
              <w:r w:rsidR="0044171D" w:rsidRPr="00E8796D">
                <w:t>hort-</w:t>
              </w:r>
              <w:r w:rsidR="00130EFD" w:rsidRPr="00E8796D">
                <w:t>t</w:t>
              </w:r>
              <w:r w:rsidR="0044171D" w:rsidRPr="00E8796D">
                <w:t xml:space="preserve">erm </w:t>
              </w:r>
              <w:r w:rsidR="00130EFD" w:rsidRPr="00E8796D">
                <w:t>a</w:t>
              </w:r>
              <w:r w:rsidR="0044171D" w:rsidRPr="00E8796D">
                <w:t>ccommodation</w:t>
              </w:r>
            </w:hyperlink>
            <w:r w:rsidR="0044171D" w:rsidRPr="00C567BB">
              <w:t xml:space="preserve"> </w:t>
            </w:r>
            <w:r w:rsidR="00494BA1" w:rsidRPr="00C567BB">
              <w:t xml:space="preserve">ensures </w:t>
            </w:r>
            <w:r w:rsidR="0044171D" w:rsidRPr="00C567BB">
              <w:t xml:space="preserve">the building is designed </w:t>
            </w:r>
            <w:r w:rsidR="00CC388B" w:rsidRPr="00C567BB">
              <w:t xml:space="preserve">and constructed </w:t>
            </w:r>
            <w:r w:rsidR="0044171D" w:rsidRPr="00C567BB">
              <w:t>to achieve an amplified music noise level of:</w:t>
            </w:r>
          </w:p>
          <w:p w14:paraId="3AEED5F6" w14:textId="77777777" w:rsidR="0044171D" w:rsidRPr="00C567BB" w:rsidRDefault="007D149B" w:rsidP="000001C6">
            <w:pPr>
              <w:pStyle w:val="HGTableBullet2"/>
              <w:numPr>
                <w:ilvl w:val="0"/>
                <w:numId w:val="59"/>
              </w:numPr>
            </w:pPr>
            <w:r w:rsidRPr="00C567BB">
              <w:t>n</w:t>
            </w:r>
            <w:r w:rsidR="0044171D" w:rsidRPr="00C567BB">
              <w:t xml:space="preserve">ot greater than </w:t>
            </w:r>
            <w:proofErr w:type="spellStart"/>
            <w:r w:rsidR="0044171D" w:rsidRPr="00C567BB">
              <w:t>L</w:t>
            </w:r>
            <w:r w:rsidR="0044171D" w:rsidRPr="001B22CC">
              <w:rPr>
                <w:rStyle w:val="QPPSubscriptChar"/>
              </w:rPr>
              <w:t>Leq</w:t>
            </w:r>
            <w:r w:rsidR="00563183" w:rsidRPr="001B22CC">
              <w:rPr>
                <w:rStyle w:val="QPPSubscriptChar"/>
              </w:rPr>
              <w:t>,</w:t>
            </w:r>
            <w:r w:rsidR="0044171D" w:rsidRPr="001B22CC">
              <w:rPr>
                <w:rStyle w:val="QPPSubscriptChar"/>
              </w:rPr>
              <w:t>T</w:t>
            </w:r>
            <w:proofErr w:type="spellEnd"/>
            <w:r w:rsidR="0044171D" w:rsidRPr="001B22CC">
              <w:rPr>
                <w:rStyle w:val="QPPSubscriptChar"/>
              </w:rPr>
              <w:t xml:space="preserve"> </w:t>
            </w:r>
            <w:r w:rsidR="0044171D" w:rsidRPr="00C567BB">
              <w:t>43dB in any one</w:t>
            </w:r>
            <w:r w:rsidR="00AC2694" w:rsidRPr="00C567BB">
              <w:t>-</w:t>
            </w:r>
            <w:r w:rsidR="0044171D" w:rsidRPr="00C567BB">
              <w:t xml:space="preserve">third octave band between and including 31.5Hz to 125Hz in a bedroom not associated with the </w:t>
            </w:r>
            <w:r w:rsidR="009D496A" w:rsidRPr="00C567BB">
              <w:t>development</w:t>
            </w:r>
            <w:r w:rsidRPr="00C567BB">
              <w:t>;</w:t>
            </w:r>
          </w:p>
          <w:p w14:paraId="7792FF07" w14:textId="77777777" w:rsidR="00CC388B" w:rsidRPr="00C567BB" w:rsidRDefault="007D149B" w:rsidP="00D47EE7">
            <w:pPr>
              <w:pStyle w:val="HGTableBullet2"/>
            </w:pPr>
            <w:r w:rsidRPr="00C567BB">
              <w:t>n</w:t>
            </w:r>
            <w:r w:rsidR="0044171D" w:rsidRPr="00C567BB">
              <w:t xml:space="preserve">ot greater than </w:t>
            </w:r>
            <w:proofErr w:type="spellStart"/>
            <w:r w:rsidR="0044171D" w:rsidRPr="00C567BB">
              <w:t>L</w:t>
            </w:r>
            <w:r w:rsidR="0044171D" w:rsidRPr="001B22CC">
              <w:rPr>
                <w:rStyle w:val="QPPSubscriptChar"/>
              </w:rPr>
              <w:t>Leq</w:t>
            </w:r>
            <w:r w:rsidR="00563183" w:rsidRPr="001B22CC">
              <w:rPr>
                <w:rStyle w:val="QPPSubscriptChar"/>
              </w:rPr>
              <w:t>,</w:t>
            </w:r>
            <w:r w:rsidR="0044171D" w:rsidRPr="001B22CC">
              <w:rPr>
                <w:rStyle w:val="QPPSubscriptChar"/>
              </w:rPr>
              <w:t>T</w:t>
            </w:r>
            <w:proofErr w:type="spellEnd"/>
            <w:r w:rsidR="0044171D" w:rsidRPr="001B22CC">
              <w:rPr>
                <w:rStyle w:val="QPPSubscriptChar"/>
              </w:rPr>
              <w:t xml:space="preserve"> </w:t>
            </w:r>
            <w:r w:rsidR="0044171D" w:rsidRPr="00C567BB">
              <w:t>45dB in any one</w:t>
            </w:r>
            <w:r w:rsidR="00563183" w:rsidRPr="00C567BB">
              <w:t>-</w:t>
            </w:r>
            <w:r w:rsidR="0044171D" w:rsidRPr="00C567BB">
              <w:t xml:space="preserve">third octave band between and including 31.5Hz to 125Hz in a living room not associated with the </w:t>
            </w:r>
            <w:r w:rsidR="009D496A" w:rsidRPr="00C567BB">
              <w:t>development</w:t>
            </w:r>
            <w:r w:rsidRPr="00C567BB">
              <w:t>.</w:t>
            </w:r>
          </w:p>
          <w:p w14:paraId="5D4EA661" w14:textId="77777777" w:rsidR="00CC388B" w:rsidRPr="00C567BB" w:rsidRDefault="00CC388B" w:rsidP="00D47EE7">
            <w:pPr>
              <w:pStyle w:val="QPPEditorsNoteStyle1"/>
            </w:pPr>
            <w:r w:rsidRPr="00C567BB">
              <w:t xml:space="preserve">Note—Operating noise levels for the above activities will be determined by the Amplified </w:t>
            </w:r>
            <w:r w:rsidR="00633DF1" w:rsidRPr="00C567BB">
              <w:t>M</w:t>
            </w:r>
            <w:r w:rsidRPr="00C567BB">
              <w:t xml:space="preserve">usic </w:t>
            </w:r>
            <w:r w:rsidR="00633DF1" w:rsidRPr="00C567BB">
              <w:t>V</w:t>
            </w:r>
            <w:r w:rsidRPr="00C567BB">
              <w:t xml:space="preserve">enue </w:t>
            </w:r>
            <w:r w:rsidR="00633DF1" w:rsidRPr="00C567BB">
              <w:t>P</w:t>
            </w:r>
            <w:r w:rsidRPr="00C567BB">
              <w:t xml:space="preserve">ermit in accordance with the </w:t>
            </w:r>
            <w:hyperlink r:id="rId121" w:history="1">
              <w:r w:rsidRPr="00C567BB">
                <w:rPr>
                  <w:rStyle w:val="Hyperlink"/>
                </w:rPr>
                <w:t xml:space="preserve">Amplified </w:t>
              </w:r>
              <w:r w:rsidR="008433F2" w:rsidRPr="00C567BB">
                <w:rPr>
                  <w:rStyle w:val="Hyperlink"/>
                </w:rPr>
                <w:t>M</w:t>
              </w:r>
              <w:r w:rsidRPr="00C567BB">
                <w:rPr>
                  <w:rStyle w:val="Hyperlink"/>
                </w:rPr>
                <w:t>usic</w:t>
              </w:r>
              <w:r w:rsidR="008433F2" w:rsidRPr="00C567BB">
                <w:rPr>
                  <w:rStyle w:val="Hyperlink"/>
                </w:rPr>
                <w:t xml:space="preserve"> V</w:t>
              </w:r>
              <w:r w:rsidRPr="00C567BB">
                <w:rPr>
                  <w:rStyle w:val="Hyperlink"/>
                </w:rPr>
                <w:t xml:space="preserve">enues </w:t>
              </w:r>
              <w:r w:rsidR="008433F2" w:rsidRPr="00C567BB">
                <w:rPr>
                  <w:rStyle w:val="Hyperlink"/>
                </w:rPr>
                <w:t>L</w:t>
              </w:r>
              <w:r w:rsidRPr="00C567BB">
                <w:rPr>
                  <w:rStyle w:val="Hyperlink"/>
                </w:rPr>
                <w:t xml:space="preserve">ocal </w:t>
              </w:r>
              <w:r w:rsidR="008433F2" w:rsidRPr="00C567BB">
                <w:rPr>
                  <w:rStyle w:val="Hyperlink"/>
                </w:rPr>
                <w:t>L</w:t>
              </w:r>
              <w:r w:rsidRPr="00C567BB">
                <w:rPr>
                  <w:rStyle w:val="Hyperlink"/>
                </w:rPr>
                <w:t>aw</w:t>
              </w:r>
              <w:r w:rsidR="00525EA2">
                <w:rPr>
                  <w:rStyle w:val="Hyperlink"/>
                </w:rPr>
                <w:t xml:space="preserve"> 2006</w:t>
              </w:r>
              <w:r w:rsidRPr="00C567BB">
                <w:rPr>
                  <w:rStyle w:val="Hyperlink"/>
                </w:rPr>
                <w:t>.</w:t>
              </w:r>
            </w:hyperlink>
          </w:p>
        </w:tc>
        <w:tc>
          <w:tcPr>
            <w:tcW w:w="4151" w:type="dxa"/>
            <w:shd w:val="clear" w:color="auto" w:fill="auto"/>
          </w:tcPr>
          <w:p w14:paraId="2D51B460" w14:textId="77777777" w:rsidR="0044171D" w:rsidRPr="00C567BB" w:rsidRDefault="0044171D" w:rsidP="00572623">
            <w:pPr>
              <w:pStyle w:val="QPPTableTextBold"/>
            </w:pPr>
            <w:r w:rsidRPr="00C567BB">
              <w:t>AO23</w:t>
            </w:r>
          </w:p>
          <w:p w14:paraId="32819840" w14:textId="6130C861" w:rsidR="0044171D" w:rsidRPr="00C567BB" w:rsidRDefault="00FC7BA1" w:rsidP="00FF4D18">
            <w:pPr>
              <w:pStyle w:val="QPPTableTextBody"/>
            </w:pPr>
            <w:r w:rsidRPr="00C567BB">
              <w:t xml:space="preserve">Development </w:t>
            </w:r>
            <w:r w:rsidR="0044171D" w:rsidRPr="00C567BB">
              <w:t xml:space="preserve">located in the same building as, </w:t>
            </w:r>
            <w:r w:rsidR="009D496A" w:rsidRPr="00C567BB">
              <w:t>or that has</w:t>
            </w:r>
            <w:r w:rsidR="0044171D" w:rsidRPr="00C567BB">
              <w:t xml:space="preserve"> a wall within 5m of a </w:t>
            </w:r>
            <w:hyperlink r:id="rId122" w:anchor="Caretakers" w:history="1">
              <w:r w:rsidR="00AC2694" w:rsidRPr="00E8796D">
                <w:t>caretaker’s a</w:t>
              </w:r>
              <w:r w:rsidR="0044171D" w:rsidRPr="00E8796D">
                <w:t>ccommodation</w:t>
              </w:r>
            </w:hyperlink>
            <w:r w:rsidR="0044171D" w:rsidRPr="00C567BB">
              <w:t xml:space="preserve">, </w:t>
            </w:r>
            <w:hyperlink r:id="rId123" w:anchor="DwgHse" w:history="1">
              <w:r w:rsidR="00EA641A" w:rsidRPr="00C567BB">
                <w:rPr>
                  <w:rStyle w:val="Hyperlink"/>
                </w:rPr>
                <w:t>dwelling house</w:t>
              </w:r>
            </w:hyperlink>
            <w:r w:rsidR="00494BA1" w:rsidRPr="00C567BB">
              <w:t>,</w:t>
            </w:r>
            <w:r w:rsidR="0044171D" w:rsidRPr="00C567BB">
              <w:t xml:space="preserve"> </w:t>
            </w:r>
            <w:hyperlink r:id="rId124" w:anchor="Multiple" w:history="1">
              <w:r w:rsidR="00AC2694" w:rsidRPr="00E8796D">
                <w:t>multiple d</w:t>
              </w:r>
              <w:r w:rsidR="0044171D" w:rsidRPr="00E8796D">
                <w:t>welling</w:t>
              </w:r>
            </w:hyperlink>
            <w:r w:rsidR="0044171D" w:rsidRPr="00C567BB">
              <w:t xml:space="preserve"> or</w:t>
            </w:r>
            <w:r w:rsidR="009739C9" w:rsidRPr="00C567BB">
              <w:t xml:space="preserve"> </w:t>
            </w:r>
            <w:hyperlink r:id="rId125" w:anchor="Shortterm" w:history="1">
              <w:r w:rsidR="009739C9" w:rsidRPr="00C567BB">
                <w:rPr>
                  <w:rStyle w:val="Hyperlink"/>
                </w:rPr>
                <w:t>short-term accommodation</w:t>
              </w:r>
            </w:hyperlink>
            <w:r w:rsidR="009D496A" w:rsidRPr="00C567BB">
              <w:t xml:space="preserve"> does not involve amplified music that is audible in a bedroom not associated with the development.</w:t>
            </w:r>
          </w:p>
        </w:tc>
      </w:tr>
      <w:tr w:rsidR="0044171D" w:rsidRPr="00C567BB" w14:paraId="2E69F043" w14:textId="77777777">
        <w:trPr>
          <w:trHeight w:val="439"/>
        </w:trPr>
        <w:tc>
          <w:tcPr>
            <w:tcW w:w="8301" w:type="dxa"/>
            <w:gridSpan w:val="2"/>
            <w:shd w:val="clear" w:color="auto" w:fill="auto"/>
          </w:tcPr>
          <w:p w14:paraId="7FB719E9" w14:textId="73E431BD" w:rsidR="0044171D" w:rsidRPr="00C567BB" w:rsidRDefault="00574AFD" w:rsidP="00572623">
            <w:pPr>
              <w:pStyle w:val="QPPTableTextBold"/>
            </w:pPr>
            <w:r w:rsidRPr="00C567BB">
              <w:t xml:space="preserve">If </w:t>
            </w:r>
            <w:r w:rsidR="009D496A" w:rsidRPr="00C567BB">
              <w:t xml:space="preserve">in the </w:t>
            </w:r>
            <w:r w:rsidR="0037208C" w:rsidRPr="00C567BB">
              <w:t>s</w:t>
            </w:r>
            <w:r w:rsidR="00552EF4" w:rsidRPr="00C567BB">
              <w:t xml:space="preserve">pecial </w:t>
            </w:r>
            <w:r w:rsidR="00CC388B" w:rsidRPr="00C567BB">
              <w:t xml:space="preserve">entertainment </w:t>
            </w:r>
            <w:r w:rsidR="00552EF4" w:rsidRPr="00C567BB">
              <w:t>area</w:t>
            </w:r>
            <w:r w:rsidR="00CC388B" w:rsidRPr="00C567BB">
              <w:t xml:space="preserve"> (core or buffer)</w:t>
            </w:r>
            <w:r w:rsidR="00552EF4" w:rsidRPr="00C567BB">
              <w:t xml:space="preserve"> </w:t>
            </w:r>
            <w:r w:rsidR="0044171D" w:rsidRPr="00C567BB">
              <w:t xml:space="preserve">and involving material change of use for a </w:t>
            </w:r>
            <w:hyperlink r:id="rId126" w:anchor="Caretakers" w:history="1">
              <w:r w:rsidR="00AC2694" w:rsidRPr="00E8796D">
                <w:t>c</w:t>
              </w:r>
              <w:r w:rsidR="00130EFD" w:rsidRPr="00E8796D">
                <w:t>aretaker’s a</w:t>
              </w:r>
              <w:r w:rsidR="0044171D" w:rsidRPr="00E8796D">
                <w:t>ccommodation</w:t>
              </w:r>
            </w:hyperlink>
            <w:r w:rsidR="0044171D" w:rsidRPr="00E8796D">
              <w:t xml:space="preserve">, </w:t>
            </w:r>
            <w:hyperlink r:id="rId127" w:anchor="DwgHse" w:history="1">
              <w:r w:rsidR="00130EFD" w:rsidRPr="00E8796D">
                <w:t>d</w:t>
              </w:r>
              <w:r w:rsidR="0044171D" w:rsidRPr="00E8796D">
                <w:t>welling house</w:t>
              </w:r>
            </w:hyperlink>
            <w:r w:rsidR="0044171D" w:rsidRPr="00E8796D">
              <w:t xml:space="preserve"> or </w:t>
            </w:r>
            <w:hyperlink r:id="rId128" w:anchor="CentreActivities" w:history="1">
              <w:r w:rsidR="00AC2694" w:rsidRPr="00E8796D">
                <w:t>c</w:t>
              </w:r>
              <w:r w:rsidR="00130EFD" w:rsidRPr="00E8796D">
                <w:t>entre a</w:t>
              </w:r>
              <w:r w:rsidR="0044171D" w:rsidRPr="00E8796D">
                <w:t>ctivities</w:t>
              </w:r>
            </w:hyperlink>
            <w:r w:rsidR="0044171D" w:rsidRPr="00E8796D">
              <w:t xml:space="preserve"> where a </w:t>
            </w:r>
            <w:hyperlink r:id="rId129" w:anchor="Hotel" w:history="1">
              <w:r w:rsidR="00AC2694" w:rsidRPr="00E8796D">
                <w:t>h</w:t>
              </w:r>
              <w:r w:rsidR="0044171D" w:rsidRPr="00E8796D">
                <w:t>otel</w:t>
              </w:r>
            </w:hyperlink>
            <w:r w:rsidR="0044171D" w:rsidRPr="00E8796D">
              <w:t xml:space="preserve">, </w:t>
            </w:r>
            <w:hyperlink r:id="rId130" w:anchor="Multiple" w:history="1">
              <w:r w:rsidR="00AC2694" w:rsidRPr="00E8796D">
                <w:t>m</w:t>
              </w:r>
              <w:r w:rsidR="00130EFD" w:rsidRPr="00E8796D">
                <w:t>ultiple d</w:t>
              </w:r>
              <w:r w:rsidR="0044171D" w:rsidRPr="00E8796D">
                <w:t>welling</w:t>
              </w:r>
            </w:hyperlink>
            <w:r w:rsidR="0044171D" w:rsidRPr="00E8796D">
              <w:t xml:space="preserve"> or </w:t>
            </w:r>
            <w:hyperlink r:id="rId131" w:anchor="Shortterm" w:history="1">
              <w:r w:rsidR="00AC2694" w:rsidRPr="00E8796D">
                <w:t>s</w:t>
              </w:r>
              <w:r w:rsidR="00130EFD" w:rsidRPr="00E8796D">
                <w:t>hort-term a</w:t>
              </w:r>
              <w:r w:rsidR="0044171D" w:rsidRPr="00E8796D">
                <w:t>ccommodation</w:t>
              </w:r>
            </w:hyperlink>
          </w:p>
        </w:tc>
      </w:tr>
      <w:tr w:rsidR="0044171D" w:rsidRPr="00C567BB" w14:paraId="443A1AEE" w14:textId="77777777">
        <w:trPr>
          <w:trHeight w:val="4454"/>
        </w:trPr>
        <w:tc>
          <w:tcPr>
            <w:tcW w:w="4150" w:type="dxa"/>
            <w:shd w:val="clear" w:color="auto" w:fill="auto"/>
          </w:tcPr>
          <w:p w14:paraId="3133147B" w14:textId="77777777" w:rsidR="0044171D" w:rsidRPr="00C567BB" w:rsidRDefault="0044171D" w:rsidP="00D47EE7">
            <w:pPr>
              <w:pStyle w:val="QPPTableTextBold"/>
            </w:pPr>
            <w:r w:rsidRPr="00C567BB">
              <w:lastRenderedPageBreak/>
              <w:t>PO24</w:t>
            </w:r>
          </w:p>
          <w:p w14:paraId="0FA579DE" w14:textId="77777777" w:rsidR="00103E1E" w:rsidRPr="00C567BB" w:rsidRDefault="00103E1E" w:rsidP="00FF4D18">
            <w:pPr>
              <w:pStyle w:val="QPPTableTextBody"/>
            </w:pPr>
            <w:r w:rsidRPr="00C567BB">
              <w:t xml:space="preserve">Development </w:t>
            </w:r>
            <w:r w:rsidR="003C7D54" w:rsidRPr="00C567BB">
              <w:t>ensures</w:t>
            </w:r>
            <w:r w:rsidR="00042105">
              <w:t>:</w:t>
            </w:r>
          </w:p>
          <w:p w14:paraId="5A41028D" w14:textId="77777777" w:rsidR="0044171D" w:rsidRPr="00C567BB" w:rsidRDefault="00103E1E" w:rsidP="000001C6">
            <w:pPr>
              <w:pStyle w:val="HGTableBullet2"/>
              <w:numPr>
                <w:ilvl w:val="0"/>
                <w:numId w:val="60"/>
              </w:numPr>
            </w:pPr>
            <w:r w:rsidRPr="00C567BB">
              <w:t>b</w:t>
            </w:r>
            <w:r w:rsidR="0044171D" w:rsidRPr="00C567BB">
              <w:t>edrooms and living rooms are</w:t>
            </w:r>
            <w:r w:rsidRPr="00C567BB">
              <w:t xml:space="preserve"> designed, located</w:t>
            </w:r>
            <w:r w:rsidR="0044171D" w:rsidRPr="00C567BB">
              <w:t xml:space="preserve"> and constructed to protect occupants from existing or future amplified music noise that may arise from premises outside the </w:t>
            </w:r>
            <w:r w:rsidR="007D149B" w:rsidRPr="00C567BB">
              <w:t>building;</w:t>
            </w:r>
          </w:p>
          <w:p w14:paraId="0B0BD150" w14:textId="77777777" w:rsidR="008B5CE6" w:rsidRPr="00C567BB" w:rsidRDefault="009D496A" w:rsidP="00D47EE7">
            <w:pPr>
              <w:pStyle w:val="HGTableBullet2"/>
            </w:pPr>
            <w:r w:rsidRPr="00C567BB">
              <w:t xml:space="preserve">a </w:t>
            </w:r>
            <w:r w:rsidR="0044171D" w:rsidRPr="00C567BB">
              <w:t xml:space="preserve">building </w:t>
            </w:r>
            <w:r w:rsidR="00B73014" w:rsidRPr="00C567BB">
              <w:t>is</w:t>
            </w:r>
            <w:r w:rsidR="0044171D" w:rsidRPr="00C567BB">
              <w:t xml:space="preserve"> designed</w:t>
            </w:r>
            <w:r w:rsidR="00CC388B" w:rsidRPr="00C567BB">
              <w:t xml:space="preserve"> and constructed</w:t>
            </w:r>
            <w:r w:rsidR="0044171D" w:rsidRPr="00C567BB">
              <w:t xml:space="preserve"> to achieve a minimum reduction in sound pressure level between the exterior of the building and the bedroom or living room, of:</w:t>
            </w:r>
          </w:p>
          <w:p w14:paraId="5F69A7BA" w14:textId="77777777" w:rsidR="0044171D" w:rsidRPr="00C567BB" w:rsidRDefault="0044171D" w:rsidP="000001C6">
            <w:pPr>
              <w:pStyle w:val="HGTableBullet3"/>
              <w:numPr>
                <w:ilvl w:val="0"/>
                <w:numId w:val="61"/>
              </w:numPr>
            </w:pPr>
            <w:proofErr w:type="spellStart"/>
            <w:r w:rsidRPr="00C567BB">
              <w:t>L</w:t>
            </w:r>
            <w:r w:rsidRPr="0066136A">
              <w:rPr>
                <w:rStyle w:val="QPPSubscriptChar"/>
              </w:rPr>
              <w:t>Leq</w:t>
            </w:r>
            <w:r w:rsidR="00B73014" w:rsidRPr="0066136A">
              <w:rPr>
                <w:rStyle w:val="QPPSubscriptChar"/>
              </w:rPr>
              <w:t>,</w:t>
            </w:r>
            <w:r w:rsidRPr="0066136A">
              <w:rPr>
                <w:rStyle w:val="QPPSubscriptChar"/>
              </w:rPr>
              <w:t>T</w:t>
            </w:r>
            <w:proofErr w:type="spellEnd"/>
            <w:r w:rsidRPr="00C567BB">
              <w:t xml:space="preserve"> 25dB at 63Hz where in </w:t>
            </w:r>
            <w:r w:rsidR="009D496A" w:rsidRPr="00C567BB">
              <w:t xml:space="preserve">special </w:t>
            </w:r>
            <w:r w:rsidR="00B73014" w:rsidRPr="00C567BB">
              <w:t xml:space="preserve">entertainment </w:t>
            </w:r>
            <w:r w:rsidR="009D496A" w:rsidRPr="00C567BB">
              <w:t>area</w:t>
            </w:r>
            <w:r w:rsidRPr="00C567BB">
              <w:t xml:space="preserve"> </w:t>
            </w:r>
            <w:r w:rsidR="009D496A" w:rsidRPr="00C567BB">
              <w:t xml:space="preserve">core area </w:t>
            </w:r>
            <w:r w:rsidRPr="00C567BB">
              <w:t>A or</w:t>
            </w:r>
            <w:r w:rsidR="00520DFC" w:rsidRPr="00C567BB">
              <w:t xml:space="preserve"> </w:t>
            </w:r>
            <w:r w:rsidR="009D496A" w:rsidRPr="00C567BB">
              <w:t>b</w:t>
            </w:r>
            <w:r w:rsidRPr="00C567BB">
              <w:t xml:space="preserve">uffer </w:t>
            </w:r>
            <w:r w:rsidR="009D496A" w:rsidRPr="00C567BB">
              <w:t xml:space="preserve">area </w:t>
            </w:r>
            <w:r w:rsidRPr="00C567BB">
              <w:t>A</w:t>
            </w:r>
            <w:r w:rsidR="009D496A" w:rsidRPr="00C567BB">
              <w:t>;</w:t>
            </w:r>
          </w:p>
          <w:p w14:paraId="73547737" w14:textId="77777777" w:rsidR="0044171D" w:rsidRPr="00C567BB" w:rsidRDefault="00B73014" w:rsidP="00D47EE7">
            <w:pPr>
              <w:pStyle w:val="HGTableBullet3"/>
            </w:pPr>
            <w:proofErr w:type="spellStart"/>
            <w:r w:rsidRPr="00C567BB">
              <w:t>L</w:t>
            </w:r>
            <w:r w:rsidRPr="0066136A">
              <w:rPr>
                <w:rStyle w:val="QPPSubscriptChar"/>
              </w:rPr>
              <w:t>Leq,T</w:t>
            </w:r>
            <w:proofErr w:type="spellEnd"/>
            <w:r w:rsidRPr="0066136A">
              <w:rPr>
                <w:rStyle w:val="QPPSubscriptChar"/>
              </w:rPr>
              <w:t xml:space="preserve"> </w:t>
            </w:r>
            <w:r w:rsidR="0044171D" w:rsidRPr="00C567BB">
              <w:t xml:space="preserve">20dB at 63Hz where in </w:t>
            </w:r>
            <w:r w:rsidR="009D496A" w:rsidRPr="00C567BB">
              <w:t xml:space="preserve">special </w:t>
            </w:r>
            <w:r w:rsidRPr="00C567BB">
              <w:t xml:space="preserve">entertainment </w:t>
            </w:r>
            <w:r w:rsidR="009D496A" w:rsidRPr="00C567BB">
              <w:t xml:space="preserve">area </w:t>
            </w:r>
            <w:r w:rsidRPr="00C567BB">
              <w:t>c</w:t>
            </w:r>
            <w:r w:rsidR="0044171D" w:rsidRPr="00C567BB">
              <w:t xml:space="preserve">ore </w:t>
            </w:r>
            <w:r w:rsidR="009D496A" w:rsidRPr="00C567BB">
              <w:t>a</w:t>
            </w:r>
            <w:r w:rsidR="0044171D" w:rsidRPr="00C567BB">
              <w:t>rea B or</w:t>
            </w:r>
            <w:r w:rsidR="00520DFC" w:rsidRPr="00C567BB">
              <w:t xml:space="preserve"> </w:t>
            </w:r>
            <w:r w:rsidR="009D496A" w:rsidRPr="00C567BB">
              <w:t>b</w:t>
            </w:r>
            <w:r w:rsidR="0044171D" w:rsidRPr="00C567BB">
              <w:t xml:space="preserve">uffer </w:t>
            </w:r>
            <w:r w:rsidR="009D496A" w:rsidRPr="00C567BB">
              <w:t xml:space="preserve">area </w:t>
            </w:r>
            <w:r w:rsidR="0044171D" w:rsidRPr="00C567BB">
              <w:t>B</w:t>
            </w:r>
            <w:r w:rsidR="009D496A" w:rsidRPr="00C567BB">
              <w:t>;</w:t>
            </w:r>
          </w:p>
          <w:p w14:paraId="0A6E615C" w14:textId="145518D2" w:rsidR="0044171D" w:rsidRPr="00C567BB" w:rsidRDefault="00B73014" w:rsidP="00D47EE7">
            <w:pPr>
              <w:pStyle w:val="HGTableBullet3"/>
            </w:pPr>
            <w:proofErr w:type="spellStart"/>
            <w:r w:rsidRPr="00C567BB">
              <w:t>L</w:t>
            </w:r>
            <w:r w:rsidRPr="0066136A">
              <w:rPr>
                <w:rStyle w:val="QPPSubscriptChar"/>
              </w:rPr>
              <w:t>Leq,T</w:t>
            </w:r>
            <w:proofErr w:type="spellEnd"/>
            <w:r w:rsidRPr="0066136A">
              <w:rPr>
                <w:rStyle w:val="QPPSubscriptChar"/>
              </w:rPr>
              <w:t xml:space="preserve"> </w:t>
            </w:r>
            <w:r w:rsidR="0044171D" w:rsidRPr="00C567BB">
              <w:t xml:space="preserve">18dB at 63Hz for </w:t>
            </w:r>
            <w:hyperlink r:id="rId132" w:anchor="Shortterm" w:history="1">
              <w:r w:rsidR="00382F38" w:rsidRPr="00C567BB">
                <w:rPr>
                  <w:rStyle w:val="Hyperlink"/>
                </w:rPr>
                <w:t>short</w:t>
              </w:r>
              <w:r w:rsidRPr="00C567BB">
                <w:rPr>
                  <w:rStyle w:val="Hyperlink"/>
                </w:rPr>
                <w:t>-</w:t>
              </w:r>
              <w:r w:rsidR="00382F38" w:rsidRPr="00C567BB">
                <w:rPr>
                  <w:rStyle w:val="Hyperlink"/>
                </w:rPr>
                <w:t>term accommodation</w:t>
              </w:r>
            </w:hyperlink>
            <w:r w:rsidR="0044171D" w:rsidRPr="00C567BB">
              <w:t xml:space="preserve"> where a backpackers in a </w:t>
            </w:r>
            <w:r w:rsidRPr="00C567BB">
              <w:t>special e</w:t>
            </w:r>
            <w:r w:rsidR="0044171D" w:rsidRPr="00C567BB">
              <w:t xml:space="preserve">ntertainment </w:t>
            </w:r>
            <w:r w:rsidRPr="00C567BB">
              <w:t>a</w:t>
            </w:r>
            <w:r w:rsidR="0044171D" w:rsidRPr="00C567BB">
              <w:t>rea</w:t>
            </w:r>
            <w:r w:rsidR="00EA22B5" w:rsidRPr="00C567BB">
              <w:t xml:space="preserve"> </w:t>
            </w:r>
            <w:r w:rsidRPr="00C567BB">
              <w:t>c</w:t>
            </w:r>
            <w:r w:rsidR="0044171D" w:rsidRPr="00C567BB">
              <w:t xml:space="preserve">ore </w:t>
            </w:r>
            <w:r w:rsidRPr="00C567BB">
              <w:t>a</w:t>
            </w:r>
            <w:r w:rsidR="0044171D" w:rsidRPr="00C567BB">
              <w:t xml:space="preserve">rea or </w:t>
            </w:r>
            <w:r w:rsidR="009D496A" w:rsidRPr="00C567BB">
              <w:t>buffer area</w:t>
            </w:r>
            <w:r w:rsidR="00CC388B" w:rsidRPr="00C567BB">
              <w:t>.</w:t>
            </w:r>
          </w:p>
        </w:tc>
        <w:tc>
          <w:tcPr>
            <w:tcW w:w="4151" w:type="dxa"/>
            <w:shd w:val="clear" w:color="auto" w:fill="auto"/>
          </w:tcPr>
          <w:p w14:paraId="4799BAF2" w14:textId="77777777" w:rsidR="0044171D" w:rsidRPr="00C567BB" w:rsidRDefault="0044171D" w:rsidP="00D47EE7">
            <w:pPr>
              <w:pStyle w:val="QPPTableTextBold"/>
            </w:pPr>
            <w:r w:rsidRPr="00C567BB">
              <w:t>AO24</w:t>
            </w:r>
          </w:p>
          <w:p w14:paraId="6FA5BC6A" w14:textId="77777777" w:rsidR="0044171D" w:rsidRPr="00C567BB" w:rsidRDefault="0044171D" w:rsidP="00FF4D18">
            <w:pPr>
              <w:pStyle w:val="QPPTableTextBody"/>
            </w:pPr>
            <w:r w:rsidRPr="00C567BB">
              <w:t>No acceptable outcome is prescribed.</w:t>
            </w:r>
          </w:p>
        </w:tc>
      </w:tr>
      <w:tr w:rsidR="0044171D" w:rsidRPr="00C567BB" w14:paraId="1FCF3857" w14:textId="77777777">
        <w:trPr>
          <w:trHeight w:val="262"/>
        </w:trPr>
        <w:tc>
          <w:tcPr>
            <w:tcW w:w="4150" w:type="dxa"/>
            <w:shd w:val="clear" w:color="auto" w:fill="auto"/>
          </w:tcPr>
          <w:p w14:paraId="0427F003" w14:textId="77777777" w:rsidR="0044171D" w:rsidRPr="00C567BB" w:rsidRDefault="0044171D" w:rsidP="00D47EE7">
            <w:pPr>
              <w:pStyle w:val="QPPTableTextBold"/>
            </w:pPr>
            <w:r w:rsidRPr="00C567BB">
              <w:t>PO25</w:t>
            </w:r>
          </w:p>
          <w:p w14:paraId="0B2F4483" w14:textId="69DB06C3" w:rsidR="00276908" w:rsidRPr="00C567BB" w:rsidRDefault="00103E1E" w:rsidP="00FF4D18">
            <w:pPr>
              <w:pStyle w:val="QPPTableTextBody"/>
            </w:pPr>
            <w:r w:rsidRPr="00C567BB">
              <w:t xml:space="preserve">Development </w:t>
            </w:r>
            <w:r w:rsidR="0044171D" w:rsidRPr="00C567BB">
              <w:t xml:space="preserve">located in the same building as, or </w:t>
            </w:r>
            <w:r w:rsidR="009D496A" w:rsidRPr="00C567BB">
              <w:t>that</w:t>
            </w:r>
            <w:r w:rsidR="0044171D" w:rsidRPr="00C567BB">
              <w:t xml:space="preserve"> has a wall</w:t>
            </w:r>
            <w:r w:rsidR="00574AFD" w:rsidRPr="00C567BB">
              <w:t>,</w:t>
            </w:r>
            <w:r w:rsidR="0044171D" w:rsidRPr="00C567BB">
              <w:t xml:space="preserve"> within 5m of a </w:t>
            </w:r>
            <w:r w:rsidR="00952F8F">
              <w:t xml:space="preserve">bar, </w:t>
            </w:r>
            <w:hyperlink r:id="rId133" w:anchor="Club" w:history="1">
              <w:r w:rsidR="00B73014" w:rsidRPr="00E8796D">
                <w:t>c</w:t>
              </w:r>
              <w:r w:rsidR="0044171D" w:rsidRPr="00E8796D">
                <w:t>lub</w:t>
              </w:r>
            </w:hyperlink>
            <w:r w:rsidR="0044171D" w:rsidRPr="00E8796D">
              <w:t xml:space="preserve">, </w:t>
            </w:r>
            <w:hyperlink r:id="rId134" w:anchor="Hotel" w:history="1">
              <w:r w:rsidR="00B73014" w:rsidRPr="00E8796D">
                <w:t>h</w:t>
              </w:r>
              <w:r w:rsidR="0044171D" w:rsidRPr="00E8796D">
                <w:t>otel</w:t>
              </w:r>
            </w:hyperlink>
            <w:r w:rsidR="0044171D" w:rsidRPr="00E8796D">
              <w:t xml:space="preserve">, </w:t>
            </w:r>
            <w:hyperlink r:id="rId135" w:anchor="IndoorSport" w:history="1">
              <w:r w:rsidR="00B73014" w:rsidRPr="00E8796D">
                <w:t>i</w:t>
              </w:r>
              <w:r w:rsidR="00130EFD" w:rsidRPr="00E8796D">
                <w:t>ndoor sport and r</w:t>
              </w:r>
              <w:r w:rsidR="0044171D" w:rsidRPr="00E8796D">
                <w:t>ecreation</w:t>
              </w:r>
            </w:hyperlink>
            <w:r w:rsidR="0044171D" w:rsidRPr="00E8796D">
              <w:t xml:space="preserve">, </w:t>
            </w:r>
            <w:hyperlink r:id="rId136" w:anchor="Nightclub" w:history="1">
              <w:r w:rsidR="00B73014" w:rsidRPr="00E8796D">
                <w:t>n</w:t>
              </w:r>
              <w:r w:rsidR="0044171D" w:rsidRPr="00E8796D">
                <w:t>ightclub entertainment facility</w:t>
              </w:r>
            </w:hyperlink>
            <w:r w:rsidR="0044171D" w:rsidRPr="00C567BB">
              <w:t xml:space="preserve"> or </w:t>
            </w:r>
            <w:hyperlink r:id="rId137" w:anchor="FoodDrink" w:history="1">
              <w:r w:rsidR="00B73014" w:rsidRPr="00C567BB">
                <w:rPr>
                  <w:rStyle w:val="Hyperlink"/>
                </w:rPr>
                <w:t>food and drink outlet (restaurant</w:t>
              </w:r>
            </w:hyperlink>
            <w:r w:rsidR="00042105">
              <w:t>) ensures:</w:t>
            </w:r>
          </w:p>
          <w:p w14:paraId="2F640984" w14:textId="77777777" w:rsidR="00276908" w:rsidRPr="00C567BB" w:rsidRDefault="0044171D" w:rsidP="000001C6">
            <w:pPr>
              <w:pStyle w:val="HGTableBullet2"/>
              <w:numPr>
                <w:ilvl w:val="0"/>
                <w:numId w:val="90"/>
              </w:numPr>
            </w:pPr>
            <w:r w:rsidRPr="00C567BB">
              <w:t>bedrooms and living rooms are located, designed and</w:t>
            </w:r>
            <w:r w:rsidR="003B5752" w:rsidRPr="00C567BB">
              <w:t xml:space="preserve"> </w:t>
            </w:r>
            <w:r w:rsidRPr="00C567BB">
              <w:t>constructed to protect occupants from amplified music noise being transmitted through a wall, floor or ceiling</w:t>
            </w:r>
            <w:r w:rsidR="00276908" w:rsidRPr="00C567BB">
              <w:t>;</w:t>
            </w:r>
          </w:p>
          <w:p w14:paraId="2BCDE213" w14:textId="77777777" w:rsidR="00276908" w:rsidRPr="00C567BB" w:rsidRDefault="00276908" w:rsidP="00D47EE7">
            <w:pPr>
              <w:pStyle w:val="HGTableBullet2"/>
            </w:pPr>
            <w:r w:rsidRPr="00C567BB">
              <w:t>t</w:t>
            </w:r>
            <w:r w:rsidR="0044171D" w:rsidRPr="00C567BB">
              <w:t>he building is designed</w:t>
            </w:r>
            <w:r w:rsidR="007D494A" w:rsidRPr="00C567BB">
              <w:t xml:space="preserve"> and constructed</w:t>
            </w:r>
            <w:r w:rsidR="0044171D" w:rsidRPr="00C567BB">
              <w:t xml:space="preserve"> to achieve an amplified music noise level of:</w:t>
            </w:r>
          </w:p>
          <w:p w14:paraId="1466B392" w14:textId="77777777" w:rsidR="007D149B" w:rsidRPr="00C567BB" w:rsidRDefault="00276908" w:rsidP="000001C6">
            <w:pPr>
              <w:pStyle w:val="HGTableBullet3"/>
              <w:numPr>
                <w:ilvl w:val="0"/>
                <w:numId w:val="63"/>
              </w:numPr>
            </w:pPr>
            <w:r w:rsidRPr="00C567BB">
              <w:t xml:space="preserve">not </w:t>
            </w:r>
            <w:r w:rsidR="0044171D" w:rsidRPr="00C567BB">
              <w:t xml:space="preserve">greater than </w:t>
            </w:r>
            <w:proofErr w:type="spellStart"/>
            <w:r w:rsidR="00B73014" w:rsidRPr="00C567BB">
              <w:t>L</w:t>
            </w:r>
            <w:r w:rsidR="00B73014" w:rsidRPr="0066136A">
              <w:rPr>
                <w:rStyle w:val="QPPSubscriptChar"/>
              </w:rPr>
              <w:t>Leq,T</w:t>
            </w:r>
            <w:proofErr w:type="spellEnd"/>
            <w:r w:rsidR="00B73014" w:rsidRPr="0066136A">
              <w:rPr>
                <w:rStyle w:val="QPPSubscriptChar"/>
              </w:rPr>
              <w:t xml:space="preserve"> </w:t>
            </w:r>
            <w:r w:rsidR="0044171D" w:rsidRPr="00C567BB">
              <w:t>43dB in any one</w:t>
            </w:r>
            <w:r w:rsidRPr="00C567BB">
              <w:t>-</w:t>
            </w:r>
            <w:r w:rsidR="0044171D" w:rsidRPr="00C567BB">
              <w:t xml:space="preserve">third octave band between and including </w:t>
            </w:r>
            <w:r w:rsidR="007D149B" w:rsidRPr="00C567BB">
              <w:t>31.5Hz to 125Hz in a bedroom;</w:t>
            </w:r>
          </w:p>
          <w:p w14:paraId="43039226" w14:textId="77777777" w:rsidR="007D149B" w:rsidRPr="00C567BB" w:rsidRDefault="007D149B" w:rsidP="00D47EE7">
            <w:pPr>
              <w:pStyle w:val="HGTableBullet3"/>
            </w:pPr>
            <w:r w:rsidRPr="00C567BB">
              <w:t>n</w:t>
            </w:r>
            <w:r w:rsidR="0044171D" w:rsidRPr="00C567BB">
              <w:t xml:space="preserve">ot greater than </w:t>
            </w:r>
            <w:proofErr w:type="spellStart"/>
            <w:r w:rsidR="00B73014" w:rsidRPr="00C567BB">
              <w:t>L</w:t>
            </w:r>
            <w:r w:rsidR="00B73014" w:rsidRPr="0066136A">
              <w:rPr>
                <w:rStyle w:val="QPPSubscriptChar"/>
              </w:rPr>
              <w:t>Leq,T</w:t>
            </w:r>
            <w:proofErr w:type="spellEnd"/>
            <w:r w:rsidR="00B73014" w:rsidRPr="0066136A">
              <w:rPr>
                <w:rStyle w:val="QPPSubscriptChar"/>
              </w:rPr>
              <w:t xml:space="preserve"> </w:t>
            </w:r>
            <w:r w:rsidR="0044171D" w:rsidRPr="00C567BB">
              <w:t>45dB in any one</w:t>
            </w:r>
            <w:r w:rsidR="00276908" w:rsidRPr="00C567BB">
              <w:t>-</w:t>
            </w:r>
            <w:r w:rsidR="0044171D" w:rsidRPr="00C567BB">
              <w:t xml:space="preserve">third octave band between and </w:t>
            </w:r>
            <w:r w:rsidR="0044171D" w:rsidRPr="00C567BB">
              <w:lastRenderedPageBreak/>
              <w:t>including 31.5Hz to 125Hz in a living room</w:t>
            </w:r>
            <w:r w:rsidRPr="00C567BB">
              <w:t>;</w:t>
            </w:r>
          </w:p>
          <w:p w14:paraId="7B0A98CA" w14:textId="08943EEC" w:rsidR="0044171D" w:rsidRPr="00C567BB" w:rsidRDefault="007D149B" w:rsidP="00F66B42">
            <w:pPr>
              <w:pStyle w:val="HGTableBullet3"/>
            </w:pPr>
            <w:r w:rsidRPr="00C567BB">
              <w:t>n</w:t>
            </w:r>
            <w:r w:rsidR="0044171D" w:rsidRPr="00C567BB">
              <w:t>ot greater th</w:t>
            </w:r>
            <w:r w:rsidR="00F66B42">
              <w:t>a</w:t>
            </w:r>
            <w:r w:rsidR="0044171D" w:rsidRPr="00C567BB">
              <w:t xml:space="preserve">n </w:t>
            </w:r>
            <w:proofErr w:type="spellStart"/>
            <w:r w:rsidR="00B73014" w:rsidRPr="00C567BB">
              <w:t>L</w:t>
            </w:r>
            <w:r w:rsidR="00B73014" w:rsidRPr="0066136A">
              <w:rPr>
                <w:rStyle w:val="QPPSubscriptChar"/>
              </w:rPr>
              <w:t>Leq,T</w:t>
            </w:r>
            <w:proofErr w:type="spellEnd"/>
            <w:r w:rsidR="00B73014" w:rsidRPr="0066136A">
              <w:rPr>
                <w:rStyle w:val="QPPSubscriptChar"/>
              </w:rPr>
              <w:t xml:space="preserve"> </w:t>
            </w:r>
            <w:r w:rsidR="0044171D" w:rsidRPr="00C567BB">
              <w:t>45dB in any one</w:t>
            </w:r>
            <w:r w:rsidR="00276908" w:rsidRPr="00C567BB">
              <w:t>-</w:t>
            </w:r>
            <w:r w:rsidR="0044171D" w:rsidRPr="00C567BB">
              <w:t xml:space="preserve">third octave band between and including 31.5Hz to 125Hz in a bedroom or living room for </w:t>
            </w:r>
            <w:hyperlink r:id="rId138" w:anchor="Shortterm" w:history="1">
              <w:r w:rsidR="000312E8">
                <w:rPr>
                  <w:rStyle w:val="Hyperlink"/>
                </w:rPr>
                <w:t>s</w:t>
              </w:r>
              <w:r w:rsidR="0044171D" w:rsidRPr="00C567BB">
                <w:rPr>
                  <w:rStyle w:val="Hyperlink"/>
                </w:rPr>
                <w:t>hort</w:t>
              </w:r>
              <w:r w:rsidR="002E5F8A" w:rsidRPr="00C567BB">
                <w:rPr>
                  <w:rStyle w:val="Hyperlink"/>
                </w:rPr>
                <w:t>-</w:t>
              </w:r>
              <w:r w:rsidR="00130EFD" w:rsidRPr="00C567BB">
                <w:rPr>
                  <w:rStyle w:val="Hyperlink"/>
                </w:rPr>
                <w:t>term a</w:t>
              </w:r>
              <w:r w:rsidR="0044171D" w:rsidRPr="00C567BB">
                <w:rPr>
                  <w:rStyle w:val="Hyperlink"/>
                </w:rPr>
                <w:t>ccommodation</w:t>
              </w:r>
            </w:hyperlink>
            <w:r w:rsidR="0044171D" w:rsidRPr="00C567BB">
              <w:t xml:space="preserve"> where a backpackers</w:t>
            </w:r>
            <w:r w:rsidR="007D494A" w:rsidRPr="00C567BB">
              <w:t>.</w:t>
            </w:r>
          </w:p>
        </w:tc>
        <w:tc>
          <w:tcPr>
            <w:tcW w:w="4151" w:type="dxa"/>
            <w:shd w:val="clear" w:color="auto" w:fill="auto"/>
          </w:tcPr>
          <w:p w14:paraId="6094672E" w14:textId="77777777" w:rsidR="0044171D" w:rsidRPr="00C567BB" w:rsidRDefault="0044171D" w:rsidP="00D47EE7">
            <w:pPr>
              <w:pStyle w:val="QPPTableTextBold"/>
            </w:pPr>
            <w:r w:rsidRPr="00C567BB">
              <w:lastRenderedPageBreak/>
              <w:t>AO25</w:t>
            </w:r>
          </w:p>
          <w:p w14:paraId="38473BD5" w14:textId="23C156D6" w:rsidR="0044171D" w:rsidRPr="00C567BB" w:rsidRDefault="00103E1E" w:rsidP="00FF4D18">
            <w:pPr>
              <w:pStyle w:val="QPPTableTextBody"/>
            </w:pPr>
            <w:r w:rsidRPr="00C567BB">
              <w:t>Development</w:t>
            </w:r>
            <w:r w:rsidR="0044171D" w:rsidRPr="00C567BB">
              <w:t xml:space="preserve"> is not located in the same building</w:t>
            </w:r>
            <w:r w:rsidR="00EC7A2C" w:rsidRPr="00C567BB">
              <w:t xml:space="preserve"> </w:t>
            </w:r>
            <w:r w:rsidR="0044171D" w:rsidRPr="00C567BB">
              <w:t>as, and the use does not have</w:t>
            </w:r>
            <w:r w:rsidR="00574AFD" w:rsidRPr="00C567BB">
              <w:t>,</w:t>
            </w:r>
            <w:r w:rsidR="0044171D" w:rsidRPr="00C567BB">
              <w:t xml:space="preserve"> a wall within</w:t>
            </w:r>
            <w:r w:rsidR="00EC7A2C" w:rsidRPr="00C567BB">
              <w:t xml:space="preserve"> </w:t>
            </w:r>
            <w:r w:rsidR="0044171D" w:rsidRPr="00C567BB">
              <w:t xml:space="preserve">5m of </w:t>
            </w:r>
            <w:hyperlink r:id="rId139" w:anchor="CentreActivities" w:history="1">
              <w:r w:rsidR="00B73014" w:rsidRPr="00E8796D">
                <w:t>c</w:t>
              </w:r>
              <w:r w:rsidR="00130EFD" w:rsidRPr="00E8796D">
                <w:t>entre a</w:t>
              </w:r>
              <w:r w:rsidR="0044171D" w:rsidRPr="00E8796D">
                <w:t>ctivities</w:t>
              </w:r>
            </w:hyperlink>
            <w:r w:rsidR="0044171D" w:rsidRPr="00E8796D">
              <w:t xml:space="preserve"> where a </w:t>
            </w:r>
            <w:r w:rsidR="00952F8F">
              <w:t xml:space="preserve">bar, </w:t>
            </w:r>
            <w:hyperlink r:id="rId140" w:anchor="Club" w:history="1">
              <w:r w:rsidR="00B73014" w:rsidRPr="00E8796D">
                <w:t>c</w:t>
              </w:r>
              <w:r w:rsidR="0044171D" w:rsidRPr="00E8796D">
                <w:t>lub</w:t>
              </w:r>
            </w:hyperlink>
            <w:r w:rsidR="0044171D" w:rsidRPr="00E8796D">
              <w:t>,</w:t>
            </w:r>
            <w:r w:rsidR="00EC7A2C" w:rsidRPr="00E8796D">
              <w:t xml:space="preserve"> </w:t>
            </w:r>
            <w:hyperlink r:id="rId141" w:anchor="Hotel" w:history="1">
              <w:r w:rsidR="00B73014" w:rsidRPr="00E8796D">
                <w:t>h</w:t>
              </w:r>
              <w:r w:rsidR="0044171D" w:rsidRPr="00E8796D">
                <w:t>otel</w:t>
              </w:r>
            </w:hyperlink>
            <w:r w:rsidR="0044171D" w:rsidRPr="00E8796D">
              <w:t xml:space="preserve">, </w:t>
            </w:r>
            <w:hyperlink r:id="rId142" w:anchor="IndoorSport" w:history="1">
              <w:r w:rsidR="00B73014" w:rsidRPr="00E8796D">
                <w:t>i</w:t>
              </w:r>
              <w:r w:rsidR="00130EFD" w:rsidRPr="00E8796D">
                <w:t>ndoor sport and r</w:t>
              </w:r>
              <w:r w:rsidR="0044171D" w:rsidRPr="00E8796D">
                <w:t>ecreation</w:t>
              </w:r>
            </w:hyperlink>
            <w:r w:rsidR="0044171D" w:rsidRPr="00E8796D">
              <w:t xml:space="preserve">, </w:t>
            </w:r>
            <w:hyperlink r:id="rId143" w:anchor="Nightclub" w:history="1">
              <w:r w:rsidR="00151831" w:rsidRPr="00E8796D">
                <w:t>n</w:t>
              </w:r>
              <w:r w:rsidR="0044171D" w:rsidRPr="00E8796D">
                <w:t>ightclub entertainment facility</w:t>
              </w:r>
            </w:hyperlink>
            <w:r w:rsidR="0044171D" w:rsidRPr="00E8796D">
              <w:t xml:space="preserve"> or </w:t>
            </w:r>
            <w:hyperlink r:id="rId144" w:anchor="FoodDrink" w:history="1">
              <w:r w:rsidR="00B73014" w:rsidRPr="00E8796D">
                <w:t>food and drink outlet (r</w:t>
              </w:r>
              <w:r w:rsidR="0044171D" w:rsidRPr="00E8796D">
                <w:t>estaurant).</w:t>
              </w:r>
            </w:hyperlink>
          </w:p>
        </w:tc>
      </w:tr>
    </w:tbl>
    <w:p w14:paraId="6BB132E6" w14:textId="4B2D1487" w:rsidR="0044171D" w:rsidRDefault="0044171D" w:rsidP="001D4277">
      <w:pPr>
        <w:pStyle w:val="QPPTableHeadingStyle1"/>
      </w:pPr>
      <w:bookmarkStart w:id="1" w:name="Table72643b"/>
      <w:bookmarkEnd w:id="1"/>
      <w:r w:rsidRPr="007C154F">
        <w:t>Table 7.2.6.4.</w:t>
      </w:r>
      <w:r w:rsidR="00574AFD" w:rsidRPr="007C154F">
        <w:t>3</w:t>
      </w:r>
      <w:r w:rsidRPr="007C154F">
        <w:t xml:space="preserve">.B—Maximum </w:t>
      </w:r>
      <w:hyperlink r:id="rId145" w:anchor="BuildingHeight" w:history="1">
        <w:r w:rsidRPr="006E6FA3">
          <w:rPr>
            <w:rStyle w:val="Hyperlink"/>
          </w:rPr>
          <w:t>building height</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919"/>
        <w:gridCol w:w="874"/>
        <w:gridCol w:w="874"/>
        <w:gridCol w:w="944"/>
        <w:gridCol w:w="1085"/>
        <w:gridCol w:w="1155"/>
        <w:gridCol w:w="1117"/>
      </w:tblGrid>
      <w:tr w:rsidR="00100D6E" w14:paraId="460EBDB6" w14:textId="77777777" w:rsidTr="00042105">
        <w:tc>
          <w:tcPr>
            <w:tcW w:w="800" w:type="pct"/>
          </w:tcPr>
          <w:p w14:paraId="07FAA4D5" w14:textId="77777777" w:rsidR="00100D6E" w:rsidRDefault="00100D6E" w:rsidP="00EB4407">
            <w:pPr>
              <w:pStyle w:val="QPPTableTextBold"/>
            </w:pPr>
            <w:r>
              <w:t>Development</w:t>
            </w:r>
          </w:p>
        </w:tc>
        <w:tc>
          <w:tcPr>
            <w:tcW w:w="4200" w:type="pct"/>
            <w:gridSpan w:val="7"/>
          </w:tcPr>
          <w:p w14:paraId="35923BD9" w14:textId="1B794F25" w:rsidR="00100D6E" w:rsidRDefault="00985AFF" w:rsidP="00EB4407">
            <w:pPr>
              <w:pStyle w:val="QPPTableTextBold"/>
            </w:pPr>
            <w:r>
              <w:t>Building height (n</w:t>
            </w:r>
            <w:r w:rsidR="00100D6E">
              <w:t>umber of</w:t>
            </w:r>
            <w:r w:rsidR="006E6FA3">
              <w:t xml:space="preserve"> </w:t>
            </w:r>
            <w:hyperlink r:id="rId146" w:anchor="Storey" w:history="1">
              <w:r w:rsidR="006E6FA3" w:rsidRPr="006E6FA3">
                <w:rPr>
                  <w:rStyle w:val="Hyperlink"/>
                </w:rPr>
                <w:t>storeys</w:t>
              </w:r>
            </w:hyperlink>
            <w:r>
              <w:t>)</w:t>
            </w:r>
          </w:p>
        </w:tc>
      </w:tr>
      <w:tr w:rsidR="00100D6E" w14:paraId="6ED73A85" w14:textId="77777777" w:rsidTr="00042105">
        <w:tc>
          <w:tcPr>
            <w:tcW w:w="800" w:type="pct"/>
          </w:tcPr>
          <w:p w14:paraId="3E90CCB4" w14:textId="77777777" w:rsidR="00100D6E" w:rsidRDefault="00100D6E">
            <w:pPr>
              <w:pStyle w:val="QPPTableTextBold"/>
            </w:pPr>
            <w:r>
              <w:t xml:space="preserve">Site </w:t>
            </w:r>
            <w:r w:rsidR="008B1B65">
              <w:t>f</w:t>
            </w:r>
            <w:r w:rsidR="00042105">
              <w:t>rontage</w:t>
            </w:r>
          </w:p>
        </w:tc>
        <w:tc>
          <w:tcPr>
            <w:tcW w:w="554" w:type="pct"/>
          </w:tcPr>
          <w:p w14:paraId="5409EA35" w14:textId="77777777" w:rsidR="00100D6E" w:rsidRPr="007C154F" w:rsidRDefault="00100D6E" w:rsidP="009A0A87">
            <w:pPr>
              <w:pStyle w:val="QPPTableTextBold"/>
            </w:pPr>
            <w:r>
              <w:t xml:space="preserve">Site frontage of </w:t>
            </w:r>
            <w:r w:rsidR="009A0A87">
              <w:t xml:space="preserve">less than </w:t>
            </w:r>
            <w:r w:rsidRPr="007C154F">
              <w:t>20m</w:t>
            </w:r>
          </w:p>
        </w:tc>
        <w:tc>
          <w:tcPr>
            <w:tcW w:w="3646" w:type="pct"/>
            <w:gridSpan w:val="6"/>
          </w:tcPr>
          <w:p w14:paraId="1B6AE4C6" w14:textId="77777777" w:rsidR="00100D6E" w:rsidRPr="007C154F" w:rsidRDefault="00100D6E" w:rsidP="00EB4407">
            <w:pPr>
              <w:pStyle w:val="QPPTableTextBold"/>
            </w:pPr>
            <w:r>
              <w:t xml:space="preserve">Site frontage of </w:t>
            </w:r>
            <w:r w:rsidRPr="007C154F">
              <w:t>20m or greater</w:t>
            </w:r>
          </w:p>
        </w:tc>
      </w:tr>
      <w:tr w:rsidR="009A0A87" w14:paraId="1F695CF4" w14:textId="77777777" w:rsidTr="00042105">
        <w:tc>
          <w:tcPr>
            <w:tcW w:w="800" w:type="pct"/>
          </w:tcPr>
          <w:p w14:paraId="51ED022B" w14:textId="77777777" w:rsidR="00100D6E" w:rsidRDefault="00100D6E">
            <w:pPr>
              <w:pStyle w:val="QPPTableTextBold"/>
            </w:pPr>
            <w:r>
              <w:t xml:space="preserve">Site </w:t>
            </w:r>
            <w:r w:rsidR="008B1B65">
              <w:t>a</w:t>
            </w:r>
            <w:r>
              <w:t>rea</w:t>
            </w:r>
          </w:p>
        </w:tc>
        <w:tc>
          <w:tcPr>
            <w:tcW w:w="554" w:type="pct"/>
          </w:tcPr>
          <w:p w14:paraId="0C78FD39" w14:textId="77777777" w:rsidR="00100D6E" w:rsidRDefault="009A0A87" w:rsidP="00EB4407">
            <w:pPr>
              <w:pStyle w:val="QPPTableTextBold"/>
            </w:pPr>
            <w:r>
              <w:t xml:space="preserve">Less than </w:t>
            </w:r>
            <w:r w:rsidR="00100D6E" w:rsidRPr="007C154F">
              <w:t>500m</w:t>
            </w:r>
            <w:r w:rsidR="00E93A16" w:rsidRPr="00E93A16">
              <w:rPr>
                <w:rStyle w:val="QPPSuperscriptChar"/>
              </w:rPr>
              <w:t>2</w:t>
            </w:r>
          </w:p>
        </w:tc>
        <w:tc>
          <w:tcPr>
            <w:tcW w:w="527" w:type="pct"/>
          </w:tcPr>
          <w:p w14:paraId="18971FC5" w14:textId="77777777" w:rsidR="00100D6E" w:rsidRDefault="00100D6E" w:rsidP="009A0A87">
            <w:pPr>
              <w:pStyle w:val="QPPTableTextBold"/>
            </w:pPr>
            <w:r w:rsidRPr="007C154F">
              <w:t>500m</w:t>
            </w:r>
            <w:r w:rsidR="002A6832" w:rsidRPr="00E93A16">
              <w:rPr>
                <w:rStyle w:val="QPPSuperscriptChar"/>
              </w:rPr>
              <w:t>2</w:t>
            </w:r>
            <w:r w:rsidR="009A0A87" w:rsidRPr="009A0A87">
              <w:rPr>
                <w:rStyle w:val="QPPTableTextBodyChar"/>
              </w:rPr>
              <w:t xml:space="preserve"> </w:t>
            </w:r>
            <w:r w:rsidR="009A0A87" w:rsidRPr="009A0A87">
              <w:t>or greater but less than</w:t>
            </w:r>
            <w:r w:rsidR="009A0A87" w:rsidRPr="009A0A87">
              <w:rPr>
                <w:rStyle w:val="QPPTableTextBodyChar"/>
              </w:rPr>
              <w:t xml:space="preserve"> </w:t>
            </w:r>
            <w:r w:rsidR="009A0A87">
              <w:t>1,000</w:t>
            </w:r>
            <w:r w:rsidRPr="007C154F">
              <w:t>m</w:t>
            </w:r>
            <w:r w:rsidR="00E93A16" w:rsidRPr="00E93A16">
              <w:rPr>
                <w:rStyle w:val="QPPSuperscriptChar"/>
              </w:rPr>
              <w:t>2</w:t>
            </w:r>
          </w:p>
        </w:tc>
        <w:tc>
          <w:tcPr>
            <w:tcW w:w="527" w:type="pct"/>
          </w:tcPr>
          <w:p w14:paraId="78AA748C" w14:textId="77777777" w:rsidR="00100D6E" w:rsidRDefault="00100D6E" w:rsidP="009A0A87">
            <w:pPr>
              <w:pStyle w:val="QPPTableTextBold"/>
            </w:pPr>
            <w:r w:rsidRPr="007C154F">
              <w:t>1,000m</w:t>
            </w:r>
            <w:r w:rsidR="00E93A16" w:rsidRPr="00E93A16">
              <w:rPr>
                <w:rStyle w:val="QPPSuperscriptChar"/>
              </w:rPr>
              <w:t>2</w:t>
            </w:r>
            <w:r w:rsidR="009A0A87" w:rsidRPr="009A0A87">
              <w:rPr>
                <w:rStyle w:val="QPPTableTextBodyChar"/>
              </w:rPr>
              <w:t xml:space="preserve"> </w:t>
            </w:r>
            <w:r w:rsidR="009A0A87" w:rsidRPr="009A0A87">
              <w:t>or greater but less than</w:t>
            </w:r>
            <w:r w:rsidR="009A0A87" w:rsidRPr="009A0A87">
              <w:rPr>
                <w:rStyle w:val="QPPTableTextBodyChar"/>
              </w:rPr>
              <w:t xml:space="preserve"> </w:t>
            </w:r>
            <w:r w:rsidRPr="007C154F">
              <w:t>1,</w:t>
            </w:r>
            <w:r w:rsidR="009A0A87">
              <w:t>500</w:t>
            </w:r>
            <w:r w:rsidRPr="007C154F">
              <w:t>m</w:t>
            </w:r>
            <w:r w:rsidR="00E93A16" w:rsidRPr="00E93A16">
              <w:rPr>
                <w:rStyle w:val="QPPSuperscriptChar"/>
              </w:rPr>
              <w:t>2</w:t>
            </w:r>
          </w:p>
        </w:tc>
        <w:tc>
          <w:tcPr>
            <w:tcW w:w="569" w:type="pct"/>
          </w:tcPr>
          <w:p w14:paraId="3E46109A" w14:textId="77777777" w:rsidR="00100D6E" w:rsidRDefault="00100D6E" w:rsidP="009A0A87">
            <w:pPr>
              <w:pStyle w:val="QPPTableTextBold"/>
            </w:pPr>
            <w:r w:rsidRPr="007C154F">
              <w:t>1,500m</w:t>
            </w:r>
            <w:r w:rsidR="00E93A16" w:rsidRPr="00E93A16">
              <w:rPr>
                <w:rStyle w:val="QPPSuperscriptChar"/>
              </w:rPr>
              <w:t>2</w:t>
            </w:r>
            <w:r w:rsidR="009A0A87" w:rsidRPr="009A0A87">
              <w:rPr>
                <w:rStyle w:val="QPPTableTextBodyChar"/>
              </w:rPr>
              <w:t xml:space="preserve"> </w:t>
            </w:r>
            <w:r w:rsidR="009A0A87" w:rsidRPr="009A0A87">
              <w:t>or greater but less than</w:t>
            </w:r>
            <w:r w:rsidR="009A0A87" w:rsidRPr="009A0A87">
              <w:rPr>
                <w:rStyle w:val="QPPTableTextBodyChar"/>
              </w:rPr>
              <w:t xml:space="preserve"> </w:t>
            </w:r>
            <w:r w:rsidR="009A0A87">
              <w:rPr>
                <w:rStyle w:val="QPPTableTextBodyChar"/>
              </w:rPr>
              <w:t>2</w:t>
            </w:r>
            <w:r w:rsidRPr="007C154F">
              <w:t>,</w:t>
            </w:r>
            <w:r w:rsidR="009A0A87">
              <w:t>000</w:t>
            </w:r>
            <w:r w:rsidRPr="007C154F">
              <w:t>m</w:t>
            </w:r>
            <w:r w:rsidR="00E93A16" w:rsidRPr="00E93A16">
              <w:rPr>
                <w:rStyle w:val="QPPSuperscriptChar"/>
              </w:rPr>
              <w:t>2</w:t>
            </w:r>
          </w:p>
        </w:tc>
        <w:tc>
          <w:tcPr>
            <w:tcW w:w="651" w:type="pct"/>
          </w:tcPr>
          <w:p w14:paraId="20F7B399" w14:textId="77777777" w:rsidR="00100D6E" w:rsidRDefault="00100D6E" w:rsidP="0056777B">
            <w:pPr>
              <w:pStyle w:val="QPPTableTextBold"/>
            </w:pPr>
            <w:r w:rsidRPr="007C154F">
              <w:t>2,000m</w:t>
            </w:r>
            <w:r w:rsidR="00E93A16" w:rsidRPr="00E93A16">
              <w:rPr>
                <w:rStyle w:val="QPPSuperscriptChar"/>
              </w:rPr>
              <w:t>2</w:t>
            </w:r>
            <w:r w:rsidR="009A0A87">
              <w:t xml:space="preserve"> </w:t>
            </w:r>
            <w:r w:rsidR="009A0A87" w:rsidRPr="0056777B">
              <w:t>or greater but less than</w:t>
            </w:r>
            <w:r w:rsidR="009A0A87" w:rsidRPr="009A0A87">
              <w:t xml:space="preserve"> </w:t>
            </w:r>
            <w:r w:rsidR="0056777B">
              <w:t>3</w:t>
            </w:r>
            <w:r w:rsidRPr="007C154F">
              <w:t>,</w:t>
            </w:r>
            <w:r w:rsidR="0056777B">
              <w:t>000</w:t>
            </w:r>
            <w:r w:rsidRPr="007C154F">
              <w:t>m</w:t>
            </w:r>
            <w:r w:rsidR="00E93A16" w:rsidRPr="00E93A16">
              <w:rPr>
                <w:rStyle w:val="QPPSuperscriptChar"/>
              </w:rPr>
              <w:t>2</w:t>
            </w:r>
          </w:p>
        </w:tc>
        <w:tc>
          <w:tcPr>
            <w:tcW w:w="696" w:type="pct"/>
          </w:tcPr>
          <w:p w14:paraId="59B1AB47" w14:textId="77777777" w:rsidR="00100D6E" w:rsidRDefault="00100D6E">
            <w:pPr>
              <w:pStyle w:val="QPPTableTextBold"/>
            </w:pPr>
            <w:r w:rsidRPr="007C154F">
              <w:t>3,000m</w:t>
            </w:r>
            <w:r w:rsidR="00E93A16" w:rsidRPr="00E93A16">
              <w:rPr>
                <w:rStyle w:val="QPPSuperscriptChar"/>
              </w:rPr>
              <w:t>2</w:t>
            </w:r>
            <w:r w:rsidR="00815322">
              <w:t>–</w:t>
            </w:r>
            <w:r w:rsidR="0056777B" w:rsidRPr="009A0A87">
              <w:rPr>
                <w:rStyle w:val="QPPBodytextChar"/>
              </w:rPr>
              <w:t xml:space="preserve"> </w:t>
            </w:r>
            <w:r w:rsidR="0056777B" w:rsidRPr="0056777B">
              <w:t>or greater but less than</w:t>
            </w:r>
            <w:r w:rsidR="0056777B" w:rsidRPr="009A0A87">
              <w:rPr>
                <w:rStyle w:val="QPPTableTextBodyChar"/>
              </w:rPr>
              <w:t xml:space="preserve"> </w:t>
            </w:r>
            <w:r w:rsidRPr="007C154F">
              <w:t>5,000m</w:t>
            </w:r>
            <w:r w:rsidR="00E93A16" w:rsidRPr="00E93A16">
              <w:rPr>
                <w:rStyle w:val="QPPSuperscriptChar"/>
              </w:rPr>
              <w:t>2</w:t>
            </w:r>
          </w:p>
        </w:tc>
        <w:tc>
          <w:tcPr>
            <w:tcW w:w="676" w:type="pct"/>
          </w:tcPr>
          <w:p w14:paraId="1004B390" w14:textId="77777777" w:rsidR="00100D6E" w:rsidRDefault="00100D6E" w:rsidP="00EB4407">
            <w:pPr>
              <w:pStyle w:val="QPPTableTextBold"/>
            </w:pPr>
            <w:r w:rsidRPr="007C154F">
              <w:t>5,000m</w:t>
            </w:r>
            <w:r w:rsidR="00E93A16" w:rsidRPr="00E93A16">
              <w:rPr>
                <w:rStyle w:val="QPPSuperscriptChar"/>
              </w:rPr>
              <w:t>2</w:t>
            </w:r>
            <w:r w:rsidR="0056777B" w:rsidRPr="0056777B">
              <w:t xml:space="preserve"> or greater</w:t>
            </w:r>
          </w:p>
        </w:tc>
      </w:tr>
      <w:tr w:rsidR="00100D6E" w14:paraId="6360B8CF" w14:textId="77777777" w:rsidTr="00042105">
        <w:tc>
          <w:tcPr>
            <w:tcW w:w="5000" w:type="pct"/>
            <w:gridSpan w:val="8"/>
          </w:tcPr>
          <w:p w14:paraId="281FB49D" w14:textId="77777777" w:rsidR="00100D6E" w:rsidRDefault="00100D6E" w:rsidP="00EB4407">
            <w:pPr>
              <w:pStyle w:val="QPPTableTextBold"/>
            </w:pPr>
            <w:r>
              <w:t xml:space="preserve">If in the </w:t>
            </w:r>
            <w:r w:rsidRPr="007C154F">
              <w:t>Gotha Street precinct (Fortitude Valley neighbourhood plan/NPP-001)</w:t>
            </w:r>
          </w:p>
        </w:tc>
      </w:tr>
      <w:tr w:rsidR="009A0A87" w14:paraId="19A7DDAA" w14:textId="77777777" w:rsidTr="00042105">
        <w:tc>
          <w:tcPr>
            <w:tcW w:w="800" w:type="pct"/>
          </w:tcPr>
          <w:p w14:paraId="109ECBDF" w14:textId="77777777" w:rsidR="00100D6E" w:rsidRDefault="00CF2752" w:rsidP="00EB4407">
            <w:pPr>
              <w:pStyle w:val="QPPTableTextBody"/>
            </w:pPr>
            <w:r>
              <w:t xml:space="preserve">Any development in this precinct </w:t>
            </w:r>
          </w:p>
        </w:tc>
        <w:tc>
          <w:tcPr>
            <w:tcW w:w="554" w:type="pct"/>
          </w:tcPr>
          <w:p w14:paraId="36FFE85A" w14:textId="77777777" w:rsidR="00100D6E" w:rsidRDefault="00100D6E" w:rsidP="00EB4407">
            <w:pPr>
              <w:pStyle w:val="QPPTableTextBody"/>
            </w:pPr>
            <w:r>
              <w:t>4</w:t>
            </w:r>
          </w:p>
        </w:tc>
        <w:tc>
          <w:tcPr>
            <w:tcW w:w="527" w:type="pct"/>
          </w:tcPr>
          <w:p w14:paraId="1281A355" w14:textId="77777777" w:rsidR="00100D6E" w:rsidRDefault="00100D6E" w:rsidP="00EB4407">
            <w:pPr>
              <w:pStyle w:val="QPPTableTextBody"/>
            </w:pPr>
            <w:r>
              <w:t>4</w:t>
            </w:r>
          </w:p>
        </w:tc>
        <w:tc>
          <w:tcPr>
            <w:tcW w:w="527" w:type="pct"/>
          </w:tcPr>
          <w:p w14:paraId="1263B72B" w14:textId="77777777" w:rsidR="00100D6E" w:rsidRDefault="00100D6E" w:rsidP="00EB4407">
            <w:pPr>
              <w:pStyle w:val="QPPTableTextBody"/>
            </w:pPr>
            <w:r>
              <w:t>10</w:t>
            </w:r>
          </w:p>
        </w:tc>
        <w:tc>
          <w:tcPr>
            <w:tcW w:w="569" w:type="pct"/>
          </w:tcPr>
          <w:p w14:paraId="1676A472" w14:textId="77777777" w:rsidR="00100D6E" w:rsidRDefault="00100D6E" w:rsidP="00EB4407">
            <w:pPr>
              <w:pStyle w:val="QPPTableTextBody"/>
            </w:pPr>
            <w:r>
              <w:t>15</w:t>
            </w:r>
          </w:p>
        </w:tc>
        <w:tc>
          <w:tcPr>
            <w:tcW w:w="651" w:type="pct"/>
          </w:tcPr>
          <w:p w14:paraId="608F6940" w14:textId="77777777" w:rsidR="00100D6E" w:rsidRDefault="00100D6E" w:rsidP="00EB4407">
            <w:pPr>
              <w:pStyle w:val="QPPTableTextBody"/>
            </w:pPr>
            <w:r>
              <w:t>25</w:t>
            </w:r>
          </w:p>
        </w:tc>
        <w:tc>
          <w:tcPr>
            <w:tcW w:w="696" w:type="pct"/>
          </w:tcPr>
          <w:p w14:paraId="78C5B328" w14:textId="77777777" w:rsidR="00100D6E" w:rsidRDefault="00100D6E" w:rsidP="00EB4407">
            <w:pPr>
              <w:pStyle w:val="QPPTableTextBody"/>
            </w:pPr>
            <w:r>
              <w:t>25</w:t>
            </w:r>
          </w:p>
        </w:tc>
        <w:tc>
          <w:tcPr>
            <w:tcW w:w="676" w:type="pct"/>
          </w:tcPr>
          <w:p w14:paraId="53770FD9" w14:textId="77777777" w:rsidR="00100D6E" w:rsidRDefault="00100D6E" w:rsidP="00EB4407">
            <w:pPr>
              <w:pStyle w:val="QPPTableTextBody"/>
            </w:pPr>
            <w:r>
              <w:t>25</w:t>
            </w:r>
          </w:p>
        </w:tc>
      </w:tr>
      <w:tr w:rsidR="00100D6E" w14:paraId="17BA576E" w14:textId="77777777" w:rsidTr="00042105">
        <w:tc>
          <w:tcPr>
            <w:tcW w:w="5000" w:type="pct"/>
            <w:gridSpan w:val="8"/>
          </w:tcPr>
          <w:p w14:paraId="57EF7077" w14:textId="77777777" w:rsidR="00100D6E" w:rsidRDefault="00100D6E" w:rsidP="00EB4407">
            <w:pPr>
              <w:pStyle w:val="QPPTableTextBold"/>
            </w:pPr>
            <w:r>
              <w:t>If in the Valley h</w:t>
            </w:r>
            <w:r w:rsidRPr="007C154F">
              <w:t>eart precinct (Fortitude Valley neighbourhood plan/NPP-002)</w:t>
            </w:r>
            <w:r>
              <w:t>, where</w:t>
            </w:r>
            <w:r w:rsidRPr="007C154F">
              <w:t xml:space="preserve"> outside the</w:t>
            </w:r>
            <w:r>
              <w:t xml:space="preserve"> Special context a</w:t>
            </w:r>
            <w:r w:rsidRPr="007C154F">
              <w:t>rea sub-precinct (Fortitude Valley</w:t>
            </w:r>
            <w:r>
              <w:t xml:space="preserve"> neighbourhood plan</w:t>
            </w:r>
            <w:r w:rsidRPr="007C154F">
              <w:t>/NPP-002a)</w:t>
            </w:r>
          </w:p>
        </w:tc>
      </w:tr>
      <w:tr w:rsidR="009A0A87" w14:paraId="0843F7FA" w14:textId="77777777" w:rsidTr="00042105">
        <w:tc>
          <w:tcPr>
            <w:tcW w:w="800" w:type="pct"/>
          </w:tcPr>
          <w:p w14:paraId="62B8D466" w14:textId="77777777" w:rsidR="00100D6E" w:rsidRDefault="00CF2752" w:rsidP="00EB4407">
            <w:pPr>
              <w:pStyle w:val="QPPTableTextBody"/>
            </w:pPr>
            <w:r>
              <w:t>Any development in this precinct</w:t>
            </w:r>
          </w:p>
        </w:tc>
        <w:tc>
          <w:tcPr>
            <w:tcW w:w="554" w:type="pct"/>
          </w:tcPr>
          <w:p w14:paraId="67B94B28" w14:textId="77777777" w:rsidR="00100D6E" w:rsidRDefault="00AB6226" w:rsidP="00EB4407">
            <w:pPr>
              <w:pStyle w:val="QPPTableTextBody"/>
            </w:pPr>
            <w:r>
              <w:t>4</w:t>
            </w:r>
          </w:p>
        </w:tc>
        <w:tc>
          <w:tcPr>
            <w:tcW w:w="527" w:type="pct"/>
          </w:tcPr>
          <w:p w14:paraId="4A853245" w14:textId="77777777" w:rsidR="00100D6E" w:rsidRDefault="00AB6226" w:rsidP="00EB4407">
            <w:pPr>
              <w:pStyle w:val="QPPTableTextBody"/>
            </w:pPr>
            <w:r>
              <w:t>10</w:t>
            </w:r>
          </w:p>
        </w:tc>
        <w:tc>
          <w:tcPr>
            <w:tcW w:w="527" w:type="pct"/>
          </w:tcPr>
          <w:p w14:paraId="72E65AC1" w14:textId="77777777" w:rsidR="00100D6E" w:rsidRDefault="00AB6226" w:rsidP="00EB4407">
            <w:pPr>
              <w:pStyle w:val="QPPTableTextBody"/>
            </w:pPr>
            <w:r>
              <w:t>12</w:t>
            </w:r>
          </w:p>
        </w:tc>
        <w:tc>
          <w:tcPr>
            <w:tcW w:w="569" w:type="pct"/>
          </w:tcPr>
          <w:p w14:paraId="0A348837" w14:textId="77777777" w:rsidR="00100D6E" w:rsidRDefault="00AB6226" w:rsidP="00EB4407">
            <w:pPr>
              <w:pStyle w:val="QPPTableTextBody"/>
            </w:pPr>
            <w:r>
              <w:t>15</w:t>
            </w:r>
          </w:p>
        </w:tc>
        <w:tc>
          <w:tcPr>
            <w:tcW w:w="651" w:type="pct"/>
          </w:tcPr>
          <w:p w14:paraId="1C5A6140" w14:textId="77777777" w:rsidR="00100D6E" w:rsidRDefault="00AB6226" w:rsidP="00EB4407">
            <w:pPr>
              <w:pStyle w:val="QPPTableTextBody"/>
            </w:pPr>
            <w:r>
              <w:t>25</w:t>
            </w:r>
          </w:p>
        </w:tc>
        <w:tc>
          <w:tcPr>
            <w:tcW w:w="696" w:type="pct"/>
          </w:tcPr>
          <w:p w14:paraId="5251A1BA" w14:textId="77777777" w:rsidR="00100D6E" w:rsidRDefault="00AB6226" w:rsidP="00EB4407">
            <w:pPr>
              <w:pStyle w:val="QPPTableTextBody"/>
            </w:pPr>
            <w:r>
              <w:t>30</w:t>
            </w:r>
          </w:p>
        </w:tc>
        <w:tc>
          <w:tcPr>
            <w:tcW w:w="676" w:type="pct"/>
          </w:tcPr>
          <w:p w14:paraId="20B62F5E" w14:textId="77777777" w:rsidR="00100D6E" w:rsidRDefault="00AB6226" w:rsidP="00EB4407">
            <w:pPr>
              <w:pStyle w:val="QPPTableTextBody"/>
            </w:pPr>
            <w:r>
              <w:t>30</w:t>
            </w:r>
          </w:p>
        </w:tc>
      </w:tr>
      <w:tr w:rsidR="001961B3" w14:paraId="62C3E097" w14:textId="77777777" w:rsidTr="00042105">
        <w:tc>
          <w:tcPr>
            <w:tcW w:w="5000" w:type="pct"/>
            <w:gridSpan w:val="8"/>
          </w:tcPr>
          <w:p w14:paraId="328CE898" w14:textId="77777777" w:rsidR="001961B3" w:rsidRDefault="001961B3" w:rsidP="00EB4407">
            <w:pPr>
              <w:pStyle w:val="QPPTableTextBold"/>
            </w:pPr>
            <w:r>
              <w:t>If in the Valley h</w:t>
            </w:r>
            <w:r w:rsidRPr="007C154F">
              <w:t>eart precinct (Fortitude Valley neighbourhood plan/NPP-002)</w:t>
            </w:r>
            <w:r>
              <w:t>, where</w:t>
            </w:r>
            <w:r w:rsidRPr="007C154F">
              <w:t xml:space="preserve"> </w:t>
            </w:r>
            <w:r>
              <w:t>in</w:t>
            </w:r>
            <w:r w:rsidRPr="007C154F">
              <w:t xml:space="preserve"> the</w:t>
            </w:r>
            <w:r>
              <w:t xml:space="preserve"> Special context a</w:t>
            </w:r>
            <w:r w:rsidRPr="007C154F">
              <w:t>rea sub-precinct (Fortitude Valley</w:t>
            </w:r>
            <w:r>
              <w:t xml:space="preserve"> neighbourhood plan</w:t>
            </w:r>
            <w:r w:rsidRPr="007C154F">
              <w:t>/NPP-002a)</w:t>
            </w:r>
          </w:p>
        </w:tc>
      </w:tr>
      <w:tr w:rsidR="009A0A87" w14:paraId="0C07C748" w14:textId="77777777" w:rsidTr="00042105">
        <w:tc>
          <w:tcPr>
            <w:tcW w:w="800" w:type="pct"/>
          </w:tcPr>
          <w:p w14:paraId="0F8BE4BD" w14:textId="77777777" w:rsidR="001961B3" w:rsidRDefault="00CF2752" w:rsidP="00EB4407">
            <w:pPr>
              <w:pStyle w:val="QPPTableTextBody"/>
            </w:pPr>
            <w:r>
              <w:t>Any development in this precinct</w:t>
            </w:r>
          </w:p>
        </w:tc>
        <w:tc>
          <w:tcPr>
            <w:tcW w:w="554" w:type="pct"/>
          </w:tcPr>
          <w:p w14:paraId="04D2DF03" w14:textId="77777777" w:rsidR="001961B3" w:rsidRDefault="00AB6226" w:rsidP="00EB4407">
            <w:pPr>
              <w:pStyle w:val="QPPTableTextBody"/>
            </w:pPr>
            <w:r>
              <w:t>3</w:t>
            </w:r>
          </w:p>
        </w:tc>
        <w:tc>
          <w:tcPr>
            <w:tcW w:w="527" w:type="pct"/>
          </w:tcPr>
          <w:p w14:paraId="28C219FB" w14:textId="77777777" w:rsidR="001961B3" w:rsidRDefault="00AB6226" w:rsidP="00EB4407">
            <w:pPr>
              <w:pStyle w:val="QPPTableTextBody"/>
            </w:pPr>
            <w:r>
              <w:t>5</w:t>
            </w:r>
          </w:p>
        </w:tc>
        <w:tc>
          <w:tcPr>
            <w:tcW w:w="527" w:type="pct"/>
          </w:tcPr>
          <w:p w14:paraId="396B8C40" w14:textId="77777777" w:rsidR="001961B3" w:rsidRDefault="00AB6226" w:rsidP="00EB4407">
            <w:pPr>
              <w:pStyle w:val="QPPTableTextBody"/>
            </w:pPr>
            <w:r>
              <w:t>10</w:t>
            </w:r>
          </w:p>
        </w:tc>
        <w:tc>
          <w:tcPr>
            <w:tcW w:w="569" w:type="pct"/>
          </w:tcPr>
          <w:p w14:paraId="6DF03376" w14:textId="77777777" w:rsidR="001961B3" w:rsidRDefault="00AB6226" w:rsidP="00EB4407">
            <w:pPr>
              <w:pStyle w:val="QPPTableTextBody"/>
            </w:pPr>
            <w:r>
              <w:t>15</w:t>
            </w:r>
          </w:p>
        </w:tc>
        <w:tc>
          <w:tcPr>
            <w:tcW w:w="651" w:type="pct"/>
          </w:tcPr>
          <w:p w14:paraId="32F32942" w14:textId="77777777" w:rsidR="001961B3" w:rsidRDefault="00AB6226" w:rsidP="00EB4407">
            <w:pPr>
              <w:pStyle w:val="QPPTableTextBody"/>
            </w:pPr>
            <w:r>
              <w:t>25</w:t>
            </w:r>
          </w:p>
        </w:tc>
        <w:tc>
          <w:tcPr>
            <w:tcW w:w="696" w:type="pct"/>
          </w:tcPr>
          <w:p w14:paraId="35829854" w14:textId="77777777" w:rsidR="001961B3" w:rsidRDefault="00AB6226" w:rsidP="00EB4407">
            <w:pPr>
              <w:pStyle w:val="QPPTableTextBody"/>
            </w:pPr>
            <w:r>
              <w:t>30</w:t>
            </w:r>
          </w:p>
        </w:tc>
        <w:tc>
          <w:tcPr>
            <w:tcW w:w="676" w:type="pct"/>
          </w:tcPr>
          <w:p w14:paraId="6E1A8FB3" w14:textId="77777777" w:rsidR="001961B3" w:rsidRDefault="00AB6226" w:rsidP="00EB4407">
            <w:pPr>
              <w:pStyle w:val="QPPTableTextBody"/>
            </w:pPr>
            <w:r>
              <w:t>30</w:t>
            </w:r>
          </w:p>
        </w:tc>
      </w:tr>
      <w:tr w:rsidR="001961B3" w14:paraId="1A2A6A8A" w14:textId="77777777" w:rsidTr="00042105">
        <w:tc>
          <w:tcPr>
            <w:tcW w:w="5000" w:type="pct"/>
            <w:gridSpan w:val="8"/>
          </w:tcPr>
          <w:p w14:paraId="2174D55F" w14:textId="77777777" w:rsidR="001961B3" w:rsidRDefault="00A616A9" w:rsidP="00EB4407">
            <w:pPr>
              <w:pStyle w:val="QPPTableTextBold"/>
            </w:pPr>
            <w:r>
              <w:lastRenderedPageBreak/>
              <w:t xml:space="preserve">If in the </w:t>
            </w:r>
            <w:r w:rsidR="001961B3" w:rsidRPr="007C154F">
              <w:t xml:space="preserve">Valley </w:t>
            </w:r>
            <w:r w:rsidR="001961B3">
              <w:t>g</w:t>
            </w:r>
            <w:r w:rsidR="001961B3" w:rsidRPr="007C154F">
              <w:t>ateway precinct (Fortitude Valley</w:t>
            </w:r>
            <w:r w:rsidR="001961B3">
              <w:t xml:space="preserve"> neighbourhood plan</w:t>
            </w:r>
            <w:r w:rsidR="001961B3" w:rsidRPr="007C154F">
              <w:t>/NPP-003)</w:t>
            </w:r>
          </w:p>
        </w:tc>
      </w:tr>
      <w:tr w:rsidR="009A0A87" w14:paraId="66447653" w14:textId="77777777" w:rsidTr="00042105">
        <w:tc>
          <w:tcPr>
            <w:tcW w:w="800" w:type="pct"/>
          </w:tcPr>
          <w:p w14:paraId="6845FF7B" w14:textId="77777777" w:rsidR="001961B3" w:rsidRDefault="00CF2752" w:rsidP="00EB4407">
            <w:pPr>
              <w:pStyle w:val="QPPTableTextBody"/>
            </w:pPr>
            <w:r>
              <w:t>Any development in this precinct</w:t>
            </w:r>
          </w:p>
        </w:tc>
        <w:tc>
          <w:tcPr>
            <w:tcW w:w="554" w:type="pct"/>
          </w:tcPr>
          <w:p w14:paraId="6066F93C" w14:textId="77777777" w:rsidR="001961B3" w:rsidRDefault="00AB6226" w:rsidP="00EB4407">
            <w:pPr>
              <w:pStyle w:val="QPPTableTextBody"/>
            </w:pPr>
            <w:r>
              <w:t>4</w:t>
            </w:r>
          </w:p>
        </w:tc>
        <w:tc>
          <w:tcPr>
            <w:tcW w:w="527" w:type="pct"/>
          </w:tcPr>
          <w:p w14:paraId="69744DAF" w14:textId="77777777" w:rsidR="001961B3" w:rsidRDefault="00AB6226" w:rsidP="00EB4407">
            <w:pPr>
              <w:pStyle w:val="QPPTableTextBody"/>
            </w:pPr>
            <w:r>
              <w:t>10</w:t>
            </w:r>
          </w:p>
        </w:tc>
        <w:tc>
          <w:tcPr>
            <w:tcW w:w="527" w:type="pct"/>
          </w:tcPr>
          <w:p w14:paraId="2DD51914" w14:textId="77777777" w:rsidR="001961B3" w:rsidRDefault="00AB6226" w:rsidP="00EB4407">
            <w:pPr>
              <w:pStyle w:val="QPPTableTextBody"/>
            </w:pPr>
            <w:r>
              <w:t>12</w:t>
            </w:r>
          </w:p>
        </w:tc>
        <w:tc>
          <w:tcPr>
            <w:tcW w:w="569" w:type="pct"/>
          </w:tcPr>
          <w:p w14:paraId="632FDA52" w14:textId="77777777" w:rsidR="001961B3" w:rsidRDefault="00AB6226" w:rsidP="00EB4407">
            <w:pPr>
              <w:pStyle w:val="QPPTableTextBody"/>
            </w:pPr>
            <w:r>
              <w:t>15</w:t>
            </w:r>
          </w:p>
        </w:tc>
        <w:tc>
          <w:tcPr>
            <w:tcW w:w="651" w:type="pct"/>
          </w:tcPr>
          <w:p w14:paraId="3DD7759F" w14:textId="77777777" w:rsidR="001961B3" w:rsidRDefault="00AB6226" w:rsidP="00EB4407">
            <w:pPr>
              <w:pStyle w:val="QPPTableTextBody"/>
            </w:pPr>
            <w:r>
              <w:t>15</w:t>
            </w:r>
          </w:p>
        </w:tc>
        <w:tc>
          <w:tcPr>
            <w:tcW w:w="696" w:type="pct"/>
          </w:tcPr>
          <w:p w14:paraId="0DC83BF1" w14:textId="77777777" w:rsidR="001961B3" w:rsidRDefault="00AB6226" w:rsidP="00EB4407">
            <w:pPr>
              <w:pStyle w:val="QPPTableTextBody"/>
            </w:pPr>
            <w:r>
              <w:t>15</w:t>
            </w:r>
          </w:p>
        </w:tc>
        <w:tc>
          <w:tcPr>
            <w:tcW w:w="676" w:type="pct"/>
          </w:tcPr>
          <w:p w14:paraId="55B04499" w14:textId="77777777" w:rsidR="001961B3" w:rsidRDefault="00AB6226" w:rsidP="00EB4407">
            <w:pPr>
              <w:pStyle w:val="QPPTableTextBody"/>
            </w:pPr>
            <w:r>
              <w:t>20</w:t>
            </w:r>
          </w:p>
        </w:tc>
      </w:tr>
      <w:tr w:rsidR="001961B3" w14:paraId="1798101C" w14:textId="77777777" w:rsidTr="00042105">
        <w:tc>
          <w:tcPr>
            <w:tcW w:w="5000" w:type="pct"/>
            <w:gridSpan w:val="8"/>
          </w:tcPr>
          <w:p w14:paraId="6B7C38B3" w14:textId="77777777" w:rsidR="001961B3" w:rsidRDefault="001961B3" w:rsidP="00EB4407">
            <w:pPr>
              <w:pStyle w:val="QPPTableTextBold"/>
            </w:pPr>
            <w:r>
              <w:t xml:space="preserve">If in the </w:t>
            </w:r>
            <w:r w:rsidRPr="007C154F">
              <w:t xml:space="preserve">Valley </w:t>
            </w:r>
            <w:r>
              <w:t>g</w:t>
            </w:r>
            <w:r w:rsidRPr="007C154F">
              <w:t>ateway precinct (Fortitude Valley</w:t>
            </w:r>
            <w:r>
              <w:t xml:space="preserve"> neighbourhood plan</w:t>
            </w:r>
            <w:r w:rsidRPr="007C154F">
              <w:t>/NPP-003)</w:t>
            </w:r>
            <w:r>
              <w:t xml:space="preserve">, </w:t>
            </w:r>
            <w:r w:rsidRPr="007C154F">
              <w:t>where</w:t>
            </w:r>
            <w:r>
              <w:t xml:space="preserve"> </w:t>
            </w:r>
            <w:r w:rsidRPr="007C154F">
              <w:t>fronting Montpelier Road</w:t>
            </w:r>
          </w:p>
        </w:tc>
      </w:tr>
      <w:tr w:rsidR="009A0A87" w14:paraId="5B6D3A2F" w14:textId="77777777" w:rsidTr="00042105">
        <w:tc>
          <w:tcPr>
            <w:tcW w:w="800" w:type="pct"/>
          </w:tcPr>
          <w:p w14:paraId="3FAEB6FF" w14:textId="77777777" w:rsidR="001961B3" w:rsidRDefault="00CF2752" w:rsidP="00EB4407">
            <w:pPr>
              <w:pStyle w:val="QPPTableTextBody"/>
            </w:pPr>
            <w:r>
              <w:t>Any development in this precinct</w:t>
            </w:r>
          </w:p>
        </w:tc>
        <w:tc>
          <w:tcPr>
            <w:tcW w:w="554" w:type="pct"/>
          </w:tcPr>
          <w:p w14:paraId="2CAF30A6" w14:textId="77777777" w:rsidR="001961B3" w:rsidRDefault="00AB6226" w:rsidP="00EB4407">
            <w:pPr>
              <w:pStyle w:val="QPPTableTextBody"/>
            </w:pPr>
            <w:r>
              <w:t>4</w:t>
            </w:r>
          </w:p>
        </w:tc>
        <w:tc>
          <w:tcPr>
            <w:tcW w:w="527" w:type="pct"/>
          </w:tcPr>
          <w:p w14:paraId="57EA2C3E" w14:textId="77777777" w:rsidR="001961B3" w:rsidRDefault="00AB6226" w:rsidP="00EB4407">
            <w:pPr>
              <w:pStyle w:val="QPPTableTextBody"/>
            </w:pPr>
            <w:r>
              <w:t>4</w:t>
            </w:r>
          </w:p>
        </w:tc>
        <w:tc>
          <w:tcPr>
            <w:tcW w:w="527" w:type="pct"/>
          </w:tcPr>
          <w:p w14:paraId="4DB01B7E" w14:textId="77777777" w:rsidR="001961B3" w:rsidRDefault="00AB6226" w:rsidP="00EB4407">
            <w:pPr>
              <w:pStyle w:val="QPPTableTextBody"/>
            </w:pPr>
            <w:r>
              <w:t>8</w:t>
            </w:r>
          </w:p>
        </w:tc>
        <w:tc>
          <w:tcPr>
            <w:tcW w:w="569" w:type="pct"/>
          </w:tcPr>
          <w:p w14:paraId="781B89DC" w14:textId="77777777" w:rsidR="001961B3" w:rsidRDefault="00AB6226" w:rsidP="00EB4407">
            <w:pPr>
              <w:pStyle w:val="QPPTableTextBody"/>
            </w:pPr>
            <w:r>
              <w:t>8</w:t>
            </w:r>
          </w:p>
        </w:tc>
        <w:tc>
          <w:tcPr>
            <w:tcW w:w="651" w:type="pct"/>
          </w:tcPr>
          <w:p w14:paraId="5384BC00" w14:textId="77777777" w:rsidR="001961B3" w:rsidRDefault="00AB6226" w:rsidP="00EB4407">
            <w:pPr>
              <w:pStyle w:val="QPPTableTextBody"/>
            </w:pPr>
            <w:r>
              <w:t>8</w:t>
            </w:r>
          </w:p>
        </w:tc>
        <w:tc>
          <w:tcPr>
            <w:tcW w:w="696" w:type="pct"/>
          </w:tcPr>
          <w:p w14:paraId="262D283D" w14:textId="77777777" w:rsidR="001961B3" w:rsidRDefault="00AB6226" w:rsidP="00EB4407">
            <w:pPr>
              <w:pStyle w:val="QPPTableTextBody"/>
            </w:pPr>
            <w:r>
              <w:t>8</w:t>
            </w:r>
          </w:p>
        </w:tc>
        <w:tc>
          <w:tcPr>
            <w:tcW w:w="676" w:type="pct"/>
          </w:tcPr>
          <w:p w14:paraId="2D6D76A4" w14:textId="77777777" w:rsidR="001961B3" w:rsidRDefault="00AB6226" w:rsidP="00EB4407">
            <w:pPr>
              <w:pStyle w:val="QPPTableTextBody"/>
            </w:pPr>
            <w:r>
              <w:t>8</w:t>
            </w:r>
          </w:p>
        </w:tc>
      </w:tr>
      <w:tr w:rsidR="001961B3" w14:paraId="17E4A009" w14:textId="77777777" w:rsidTr="00042105">
        <w:tc>
          <w:tcPr>
            <w:tcW w:w="5000" w:type="pct"/>
            <w:gridSpan w:val="8"/>
          </w:tcPr>
          <w:p w14:paraId="085DF74B" w14:textId="77777777" w:rsidR="001961B3" w:rsidRDefault="00A4516E" w:rsidP="00EB4407">
            <w:pPr>
              <w:pStyle w:val="QPPTableTextBold"/>
            </w:pPr>
            <w:r>
              <w:t xml:space="preserve">If in the </w:t>
            </w:r>
            <w:r w:rsidRPr="007C154F">
              <w:t xml:space="preserve">Light Street </w:t>
            </w:r>
            <w:r w:rsidR="008B7F5A">
              <w:t>h</w:t>
            </w:r>
            <w:r w:rsidRPr="007C154F">
              <w:t>ill precinct (Fortitude Valley neighbourh</w:t>
            </w:r>
            <w:r>
              <w:t>ood plan</w:t>
            </w:r>
            <w:r w:rsidRPr="007C154F">
              <w:t>/NPP-004</w:t>
            </w:r>
            <w:r>
              <w:t xml:space="preserve">), where in the </w:t>
            </w:r>
            <w:hyperlink r:id="rId147" w:history="1">
              <w:r w:rsidRPr="006E6FA3">
                <w:rPr>
                  <w:rStyle w:val="Hyperlink"/>
                </w:rPr>
                <w:t>Character residential zone</w:t>
              </w:r>
            </w:hyperlink>
          </w:p>
        </w:tc>
      </w:tr>
      <w:tr w:rsidR="009A0A87" w14:paraId="0FC7B59C" w14:textId="77777777" w:rsidTr="00042105">
        <w:tc>
          <w:tcPr>
            <w:tcW w:w="800" w:type="pct"/>
          </w:tcPr>
          <w:p w14:paraId="38DC3E0E" w14:textId="77777777" w:rsidR="001961B3" w:rsidRDefault="00CF2752" w:rsidP="00EB4407">
            <w:pPr>
              <w:pStyle w:val="QPPTableTextBody"/>
            </w:pPr>
            <w:r>
              <w:t>Any development in this precinct</w:t>
            </w:r>
          </w:p>
        </w:tc>
        <w:tc>
          <w:tcPr>
            <w:tcW w:w="554" w:type="pct"/>
          </w:tcPr>
          <w:p w14:paraId="74456F2E" w14:textId="77777777" w:rsidR="001961B3" w:rsidRDefault="00AB6226" w:rsidP="00EB4407">
            <w:pPr>
              <w:pStyle w:val="QPPTableTextBody"/>
            </w:pPr>
            <w:r>
              <w:t>2</w:t>
            </w:r>
          </w:p>
        </w:tc>
        <w:tc>
          <w:tcPr>
            <w:tcW w:w="527" w:type="pct"/>
          </w:tcPr>
          <w:p w14:paraId="26C73E95" w14:textId="77777777" w:rsidR="001961B3" w:rsidRDefault="00AB6226" w:rsidP="00EB4407">
            <w:pPr>
              <w:pStyle w:val="QPPTableTextBody"/>
            </w:pPr>
            <w:r>
              <w:t>2</w:t>
            </w:r>
          </w:p>
        </w:tc>
        <w:tc>
          <w:tcPr>
            <w:tcW w:w="527" w:type="pct"/>
          </w:tcPr>
          <w:p w14:paraId="44B8B22B" w14:textId="77777777" w:rsidR="001961B3" w:rsidRDefault="00AB6226" w:rsidP="00EB4407">
            <w:pPr>
              <w:pStyle w:val="QPPTableTextBody"/>
            </w:pPr>
            <w:r>
              <w:t>2</w:t>
            </w:r>
          </w:p>
        </w:tc>
        <w:tc>
          <w:tcPr>
            <w:tcW w:w="569" w:type="pct"/>
          </w:tcPr>
          <w:p w14:paraId="7C9805DE" w14:textId="77777777" w:rsidR="001961B3" w:rsidRDefault="00AB6226" w:rsidP="00EB4407">
            <w:pPr>
              <w:pStyle w:val="QPPTableTextBody"/>
            </w:pPr>
            <w:r>
              <w:t>2</w:t>
            </w:r>
          </w:p>
        </w:tc>
        <w:tc>
          <w:tcPr>
            <w:tcW w:w="651" w:type="pct"/>
          </w:tcPr>
          <w:p w14:paraId="6F260537" w14:textId="77777777" w:rsidR="001961B3" w:rsidRDefault="00AB6226" w:rsidP="00EB4407">
            <w:pPr>
              <w:pStyle w:val="QPPTableTextBody"/>
            </w:pPr>
            <w:r>
              <w:t>2</w:t>
            </w:r>
          </w:p>
        </w:tc>
        <w:tc>
          <w:tcPr>
            <w:tcW w:w="696" w:type="pct"/>
          </w:tcPr>
          <w:p w14:paraId="20A2FAA8" w14:textId="77777777" w:rsidR="001961B3" w:rsidRDefault="00AB6226" w:rsidP="00EB4407">
            <w:pPr>
              <w:pStyle w:val="QPPTableTextBody"/>
            </w:pPr>
            <w:r>
              <w:t>2</w:t>
            </w:r>
          </w:p>
        </w:tc>
        <w:tc>
          <w:tcPr>
            <w:tcW w:w="676" w:type="pct"/>
          </w:tcPr>
          <w:p w14:paraId="2776B342" w14:textId="77777777" w:rsidR="001961B3" w:rsidRDefault="00AB6226" w:rsidP="00EB4407">
            <w:pPr>
              <w:pStyle w:val="QPPTableTextBody"/>
            </w:pPr>
            <w:r>
              <w:t>2</w:t>
            </w:r>
          </w:p>
        </w:tc>
      </w:tr>
      <w:tr w:rsidR="001961B3" w14:paraId="31156A2B" w14:textId="77777777" w:rsidTr="00042105">
        <w:tc>
          <w:tcPr>
            <w:tcW w:w="5000" w:type="pct"/>
            <w:gridSpan w:val="8"/>
          </w:tcPr>
          <w:p w14:paraId="7B8ED1D9" w14:textId="77777777" w:rsidR="001961B3" w:rsidRDefault="00A4516E" w:rsidP="003A52D7">
            <w:pPr>
              <w:pStyle w:val="QPPTableTextBold"/>
            </w:pPr>
            <w:r>
              <w:t xml:space="preserve">If in the </w:t>
            </w:r>
            <w:r w:rsidRPr="007C154F">
              <w:t xml:space="preserve">Light Street </w:t>
            </w:r>
            <w:r w:rsidR="008B7F5A">
              <w:t>h</w:t>
            </w:r>
            <w:r w:rsidRPr="007C154F">
              <w:t>ill precinct (Fortitude Valley</w:t>
            </w:r>
            <w:r>
              <w:t xml:space="preserve"> neighbourhood plan</w:t>
            </w:r>
            <w:r w:rsidRPr="007C154F">
              <w:t>/NPP-004)</w:t>
            </w:r>
            <w:r>
              <w:t>, where in</w:t>
            </w:r>
            <w:r w:rsidRPr="007C154F">
              <w:t xml:space="preserve"> the</w:t>
            </w:r>
            <w:r w:rsidR="003A52D7">
              <w:t xml:space="preserve"> Up to 3 storeys zone precinct of the</w:t>
            </w:r>
            <w:r w:rsidRPr="007C154F">
              <w:t xml:space="preserve"> </w:t>
            </w:r>
            <w:hyperlink r:id="rId148" w:history="1">
              <w:r w:rsidRPr="00B849C4">
                <w:rPr>
                  <w:rStyle w:val="Hyperlink"/>
                </w:rPr>
                <w:t>Low–medium density residential</w:t>
              </w:r>
              <w:r w:rsidR="0016526B" w:rsidRPr="00B849C4">
                <w:rPr>
                  <w:rStyle w:val="Hyperlink"/>
                </w:rPr>
                <w:t xml:space="preserve"> zone</w:t>
              </w:r>
            </w:hyperlink>
          </w:p>
        </w:tc>
      </w:tr>
      <w:tr w:rsidR="009A0A87" w14:paraId="4B0248BF" w14:textId="77777777" w:rsidTr="00042105">
        <w:tc>
          <w:tcPr>
            <w:tcW w:w="800" w:type="pct"/>
          </w:tcPr>
          <w:p w14:paraId="1D96C2AC" w14:textId="77777777" w:rsidR="001961B3" w:rsidRDefault="00CF2752" w:rsidP="00EB4407">
            <w:pPr>
              <w:pStyle w:val="QPPTableTextBody"/>
            </w:pPr>
            <w:r>
              <w:t>Any development in this precinct</w:t>
            </w:r>
          </w:p>
        </w:tc>
        <w:tc>
          <w:tcPr>
            <w:tcW w:w="554" w:type="pct"/>
          </w:tcPr>
          <w:p w14:paraId="3BB70C2A" w14:textId="77777777" w:rsidR="001961B3" w:rsidRDefault="00AB6226" w:rsidP="00EB4407">
            <w:pPr>
              <w:pStyle w:val="QPPTableTextBody"/>
            </w:pPr>
            <w:r>
              <w:t>3</w:t>
            </w:r>
          </w:p>
        </w:tc>
        <w:tc>
          <w:tcPr>
            <w:tcW w:w="527" w:type="pct"/>
          </w:tcPr>
          <w:p w14:paraId="785A6C43" w14:textId="77777777" w:rsidR="001961B3" w:rsidRDefault="00AB6226" w:rsidP="00EB4407">
            <w:pPr>
              <w:pStyle w:val="QPPTableTextBody"/>
            </w:pPr>
            <w:r>
              <w:t>3</w:t>
            </w:r>
          </w:p>
        </w:tc>
        <w:tc>
          <w:tcPr>
            <w:tcW w:w="527" w:type="pct"/>
          </w:tcPr>
          <w:p w14:paraId="3FF851B5" w14:textId="77777777" w:rsidR="001961B3" w:rsidRDefault="00AB6226" w:rsidP="00EB4407">
            <w:pPr>
              <w:pStyle w:val="QPPTableTextBody"/>
            </w:pPr>
            <w:r>
              <w:t>3</w:t>
            </w:r>
          </w:p>
        </w:tc>
        <w:tc>
          <w:tcPr>
            <w:tcW w:w="569" w:type="pct"/>
          </w:tcPr>
          <w:p w14:paraId="346360E6" w14:textId="77777777" w:rsidR="001961B3" w:rsidRDefault="00AB6226" w:rsidP="00EB4407">
            <w:pPr>
              <w:pStyle w:val="QPPTableTextBody"/>
            </w:pPr>
            <w:r>
              <w:t>3</w:t>
            </w:r>
          </w:p>
        </w:tc>
        <w:tc>
          <w:tcPr>
            <w:tcW w:w="651" w:type="pct"/>
          </w:tcPr>
          <w:p w14:paraId="638930B8" w14:textId="77777777" w:rsidR="001961B3" w:rsidRDefault="00AB6226" w:rsidP="00EB4407">
            <w:pPr>
              <w:pStyle w:val="QPPTableTextBody"/>
            </w:pPr>
            <w:r>
              <w:t>3</w:t>
            </w:r>
          </w:p>
        </w:tc>
        <w:tc>
          <w:tcPr>
            <w:tcW w:w="696" w:type="pct"/>
          </w:tcPr>
          <w:p w14:paraId="211EE288" w14:textId="77777777" w:rsidR="001961B3" w:rsidRDefault="00AB6226" w:rsidP="00EB4407">
            <w:pPr>
              <w:pStyle w:val="QPPTableTextBody"/>
            </w:pPr>
            <w:r>
              <w:t>3</w:t>
            </w:r>
          </w:p>
        </w:tc>
        <w:tc>
          <w:tcPr>
            <w:tcW w:w="676" w:type="pct"/>
          </w:tcPr>
          <w:p w14:paraId="38E52D29" w14:textId="77777777" w:rsidR="001961B3" w:rsidRDefault="00AB6226" w:rsidP="00EB4407">
            <w:pPr>
              <w:pStyle w:val="QPPTableTextBody"/>
            </w:pPr>
            <w:r>
              <w:t>3</w:t>
            </w:r>
          </w:p>
        </w:tc>
      </w:tr>
      <w:tr w:rsidR="001961B3" w14:paraId="6FB28159" w14:textId="77777777" w:rsidTr="00042105">
        <w:tc>
          <w:tcPr>
            <w:tcW w:w="5000" w:type="pct"/>
            <w:gridSpan w:val="8"/>
          </w:tcPr>
          <w:p w14:paraId="31ADB2D6" w14:textId="77777777" w:rsidR="001961B3" w:rsidRDefault="00A4516E" w:rsidP="00EB4407">
            <w:pPr>
              <w:pStyle w:val="QPPTableTextBold"/>
            </w:pPr>
            <w:r>
              <w:t xml:space="preserve">If in the </w:t>
            </w:r>
            <w:r w:rsidRPr="007C154F">
              <w:t xml:space="preserve">Light Street </w:t>
            </w:r>
            <w:r w:rsidR="008B7F5A">
              <w:t>h</w:t>
            </w:r>
            <w:r w:rsidRPr="007C154F">
              <w:t>ill precinct (Fortitude Valley neighbourhood plan/NPP-004)</w:t>
            </w:r>
            <w:r>
              <w:t>, where in</w:t>
            </w:r>
            <w:r w:rsidRPr="007C154F">
              <w:t xml:space="preserve"> </w:t>
            </w:r>
            <w:r w:rsidR="00EB3A91">
              <w:t xml:space="preserve">the </w:t>
            </w:r>
            <w:hyperlink r:id="rId149" w:history="1">
              <w:r w:rsidR="00EB3A91" w:rsidRPr="006E6FA3">
                <w:rPr>
                  <w:rStyle w:val="Hyperlink"/>
                </w:rPr>
                <w:t>Mixed use zone</w:t>
              </w:r>
            </w:hyperlink>
          </w:p>
        </w:tc>
      </w:tr>
      <w:tr w:rsidR="009A0A87" w14:paraId="39772E12" w14:textId="77777777" w:rsidTr="00042105">
        <w:tc>
          <w:tcPr>
            <w:tcW w:w="800" w:type="pct"/>
          </w:tcPr>
          <w:p w14:paraId="2E1929B8" w14:textId="77777777" w:rsidR="00A4516E" w:rsidRDefault="00CF2752" w:rsidP="00EB4407">
            <w:pPr>
              <w:pStyle w:val="QPPTableTextBody"/>
            </w:pPr>
            <w:r>
              <w:t>Any development in this precinct</w:t>
            </w:r>
          </w:p>
        </w:tc>
        <w:tc>
          <w:tcPr>
            <w:tcW w:w="554" w:type="pct"/>
          </w:tcPr>
          <w:p w14:paraId="16625163" w14:textId="77777777" w:rsidR="00A4516E" w:rsidRDefault="00AB6226" w:rsidP="00EB4407">
            <w:pPr>
              <w:pStyle w:val="QPPTableTextBody"/>
            </w:pPr>
            <w:r>
              <w:t>4</w:t>
            </w:r>
          </w:p>
        </w:tc>
        <w:tc>
          <w:tcPr>
            <w:tcW w:w="527" w:type="pct"/>
          </w:tcPr>
          <w:p w14:paraId="54D8F8C3" w14:textId="77777777" w:rsidR="00A4516E" w:rsidRDefault="00AB6226" w:rsidP="00EB4407">
            <w:pPr>
              <w:pStyle w:val="QPPTableTextBody"/>
            </w:pPr>
            <w:r>
              <w:t>4</w:t>
            </w:r>
          </w:p>
        </w:tc>
        <w:tc>
          <w:tcPr>
            <w:tcW w:w="527" w:type="pct"/>
          </w:tcPr>
          <w:p w14:paraId="22CC3AB7" w14:textId="77777777" w:rsidR="00A4516E" w:rsidRDefault="00AB6226" w:rsidP="00EB4407">
            <w:pPr>
              <w:pStyle w:val="QPPTableTextBody"/>
            </w:pPr>
            <w:r>
              <w:t>5</w:t>
            </w:r>
          </w:p>
        </w:tc>
        <w:tc>
          <w:tcPr>
            <w:tcW w:w="569" w:type="pct"/>
          </w:tcPr>
          <w:p w14:paraId="0FF54B36" w14:textId="77777777" w:rsidR="00A4516E" w:rsidRDefault="00AB6226" w:rsidP="00EB4407">
            <w:pPr>
              <w:pStyle w:val="QPPTableTextBody"/>
            </w:pPr>
            <w:r>
              <w:t>5</w:t>
            </w:r>
          </w:p>
        </w:tc>
        <w:tc>
          <w:tcPr>
            <w:tcW w:w="651" w:type="pct"/>
          </w:tcPr>
          <w:p w14:paraId="50530A18" w14:textId="77777777" w:rsidR="00A4516E" w:rsidRDefault="00AB6226" w:rsidP="00EB4407">
            <w:pPr>
              <w:pStyle w:val="QPPTableTextBody"/>
            </w:pPr>
            <w:r>
              <w:t>5</w:t>
            </w:r>
          </w:p>
        </w:tc>
        <w:tc>
          <w:tcPr>
            <w:tcW w:w="696" w:type="pct"/>
          </w:tcPr>
          <w:p w14:paraId="1CB70C65" w14:textId="77777777" w:rsidR="00A4516E" w:rsidRDefault="00AB6226" w:rsidP="00EB4407">
            <w:pPr>
              <w:pStyle w:val="QPPTableTextBody"/>
            </w:pPr>
            <w:r>
              <w:t>5</w:t>
            </w:r>
          </w:p>
        </w:tc>
        <w:tc>
          <w:tcPr>
            <w:tcW w:w="676" w:type="pct"/>
          </w:tcPr>
          <w:p w14:paraId="356331B8" w14:textId="77777777" w:rsidR="00A4516E" w:rsidRDefault="00AB6226" w:rsidP="00EB4407">
            <w:pPr>
              <w:pStyle w:val="QPPTableTextBody"/>
            </w:pPr>
            <w:r>
              <w:t>5</w:t>
            </w:r>
          </w:p>
        </w:tc>
      </w:tr>
      <w:tr w:rsidR="00A4516E" w14:paraId="29F5ED3A" w14:textId="77777777" w:rsidTr="00042105">
        <w:tc>
          <w:tcPr>
            <w:tcW w:w="5000" w:type="pct"/>
            <w:gridSpan w:val="8"/>
          </w:tcPr>
          <w:p w14:paraId="2C2F344B" w14:textId="77777777" w:rsidR="00A4516E" w:rsidRDefault="00A4516E" w:rsidP="00EB4407">
            <w:pPr>
              <w:pStyle w:val="QPPTableTextBold"/>
            </w:pPr>
            <w:r>
              <w:t xml:space="preserve">If in the </w:t>
            </w:r>
            <w:r w:rsidRPr="007C154F">
              <w:t>James Street precinct (Fortitude Valley</w:t>
            </w:r>
            <w:r>
              <w:t xml:space="preserve"> neighbourhood plan</w:t>
            </w:r>
            <w:r w:rsidRPr="007C154F">
              <w:t>/NPP-005)</w:t>
            </w:r>
            <w:r>
              <w:t>, where in</w:t>
            </w:r>
            <w:r w:rsidRPr="007C154F">
              <w:t xml:space="preserve"> </w:t>
            </w:r>
            <w:r w:rsidR="00EB3A91">
              <w:t xml:space="preserve">the </w:t>
            </w:r>
            <w:hyperlink r:id="rId150" w:history="1">
              <w:r w:rsidR="00EB3A91" w:rsidRPr="006E6FA3">
                <w:rPr>
                  <w:rStyle w:val="Hyperlink"/>
                </w:rPr>
                <w:t>Mixed use zone</w:t>
              </w:r>
            </w:hyperlink>
          </w:p>
        </w:tc>
      </w:tr>
      <w:tr w:rsidR="009A0A87" w14:paraId="77678B20" w14:textId="77777777" w:rsidTr="00042105">
        <w:tc>
          <w:tcPr>
            <w:tcW w:w="800" w:type="pct"/>
          </w:tcPr>
          <w:p w14:paraId="5A9A8497" w14:textId="77777777" w:rsidR="00A4516E" w:rsidRDefault="00CF2752" w:rsidP="00EB4407">
            <w:pPr>
              <w:pStyle w:val="QPPTableTextBody"/>
            </w:pPr>
            <w:r>
              <w:t>Any development in this precinct</w:t>
            </w:r>
          </w:p>
        </w:tc>
        <w:tc>
          <w:tcPr>
            <w:tcW w:w="554" w:type="pct"/>
          </w:tcPr>
          <w:p w14:paraId="74DD695F" w14:textId="77777777" w:rsidR="00A4516E" w:rsidRDefault="00AB6226" w:rsidP="00EB4407">
            <w:pPr>
              <w:pStyle w:val="QPPTableTextBody"/>
            </w:pPr>
            <w:r>
              <w:t>4</w:t>
            </w:r>
          </w:p>
        </w:tc>
        <w:tc>
          <w:tcPr>
            <w:tcW w:w="527" w:type="pct"/>
          </w:tcPr>
          <w:p w14:paraId="6D205D84" w14:textId="77777777" w:rsidR="00A4516E" w:rsidRDefault="00AB6226" w:rsidP="00EB4407">
            <w:pPr>
              <w:pStyle w:val="QPPTableTextBody"/>
            </w:pPr>
            <w:r>
              <w:t>4</w:t>
            </w:r>
          </w:p>
        </w:tc>
        <w:tc>
          <w:tcPr>
            <w:tcW w:w="527" w:type="pct"/>
          </w:tcPr>
          <w:p w14:paraId="0DB08279" w14:textId="77777777" w:rsidR="00A4516E" w:rsidRDefault="00AB6226" w:rsidP="00EB4407">
            <w:pPr>
              <w:pStyle w:val="QPPTableTextBody"/>
            </w:pPr>
            <w:r>
              <w:t>6</w:t>
            </w:r>
          </w:p>
        </w:tc>
        <w:tc>
          <w:tcPr>
            <w:tcW w:w="569" w:type="pct"/>
          </w:tcPr>
          <w:p w14:paraId="478A16A0" w14:textId="77777777" w:rsidR="00A4516E" w:rsidRDefault="00AB6226" w:rsidP="00EB4407">
            <w:pPr>
              <w:pStyle w:val="QPPTableTextBody"/>
            </w:pPr>
            <w:r>
              <w:t>6</w:t>
            </w:r>
          </w:p>
        </w:tc>
        <w:tc>
          <w:tcPr>
            <w:tcW w:w="651" w:type="pct"/>
          </w:tcPr>
          <w:p w14:paraId="1792DA95" w14:textId="17DDF897" w:rsidR="00AB6226" w:rsidRPr="007C154F" w:rsidRDefault="00AB6226" w:rsidP="00AB6226">
            <w:pPr>
              <w:pStyle w:val="QPPTableTextBody"/>
            </w:pPr>
            <w:r w:rsidRPr="007C154F">
              <w:t xml:space="preserve">8 (12 </w:t>
            </w:r>
            <w:hyperlink r:id="rId151" w:anchor="Storey" w:history="1">
              <w:r w:rsidRPr="009123ED">
                <w:rPr>
                  <w:rStyle w:val="Hyperlink"/>
                </w:rPr>
                <w:t>storeys</w:t>
              </w:r>
            </w:hyperlink>
            <w:r w:rsidRPr="007C154F">
              <w:t xml:space="preserve"> fronting Commercial</w:t>
            </w:r>
          </w:p>
          <w:p w14:paraId="77D85387" w14:textId="77777777" w:rsidR="00A4516E" w:rsidRDefault="00AB6226" w:rsidP="00EB4407">
            <w:pPr>
              <w:pStyle w:val="QPPTableTextBody"/>
            </w:pPr>
            <w:r w:rsidRPr="007C154F">
              <w:t>Road)</w:t>
            </w:r>
          </w:p>
        </w:tc>
        <w:tc>
          <w:tcPr>
            <w:tcW w:w="696" w:type="pct"/>
          </w:tcPr>
          <w:p w14:paraId="4109543C" w14:textId="39966A89" w:rsidR="00AB6226" w:rsidRPr="007C154F" w:rsidRDefault="00AB6226" w:rsidP="00AB6226">
            <w:pPr>
              <w:pStyle w:val="QPPTableTextBody"/>
            </w:pPr>
            <w:r w:rsidRPr="007C154F">
              <w:t xml:space="preserve">8 (12 </w:t>
            </w:r>
            <w:hyperlink r:id="rId152" w:anchor="Storey" w:history="1">
              <w:r w:rsidRPr="009123ED">
                <w:rPr>
                  <w:rStyle w:val="Hyperlink"/>
                </w:rPr>
                <w:t>storeys</w:t>
              </w:r>
            </w:hyperlink>
            <w:r w:rsidRPr="007C154F">
              <w:t xml:space="preserve"> fronting Commercial</w:t>
            </w:r>
          </w:p>
          <w:p w14:paraId="1DF154BF" w14:textId="77777777" w:rsidR="00A4516E" w:rsidRDefault="00AB6226" w:rsidP="00EB4407">
            <w:pPr>
              <w:pStyle w:val="QPPTableTextBody"/>
            </w:pPr>
            <w:r w:rsidRPr="007C154F">
              <w:t>Road)</w:t>
            </w:r>
          </w:p>
        </w:tc>
        <w:tc>
          <w:tcPr>
            <w:tcW w:w="676" w:type="pct"/>
          </w:tcPr>
          <w:p w14:paraId="4E4CD9C9" w14:textId="5A81CDA7" w:rsidR="00AB6226" w:rsidRPr="007C154F" w:rsidRDefault="00AB6226" w:rsidP="00AB6226">
            <w:pPr>
              <w:pStyle w:val="QPPTableTextBody"/>
            </w:pPr>
            <w:r w:rsidRPr="007C154F">
              <w:t xml:space="preserve">8 (12 </w:t>
            </w:r>
            <w:hyperlink r:id="rId153" w:anchor="Storey" w:history="1">
              <w:r w:rsidRPr="009123ED">
                <w:rPr>
                  <w:rStyle w:val="Hyperlink"/>
                </w:rPr>
                <w:t>storeys</w:t>
              </w:r>
            </w:hyperlink>
            <w:r w:rsidRPr="007C154F">
              <w:t xml:space="preserve"> fronting Commercial</w:t>
            </w:r>
          </w:p>
          <w:p w14:paraId="754BC8E9" w14:textId="77777777" w:rsidR="00A4516E" w:rsidRDefault="00AB6226" w:rsidP="00EB4407">
            <w:pPr>
              <w:pStyle w:val="QPPTableTextBody"/>
            </w:pPr>
            <w:r w:rsidRPr="007C154F">
              <w:t>Road)</w:t>
            </w:r>
          </w:p>
        </w:tc>
      </w:tr>
      <w:tr w:rsidR="00A4516E" w14:paraId="7C237396" w14:textId="77777777" w:rsidTr="00042105">
        <w:tc>
          <w:tcPr>
            <w:tcW w:w="5000" w:type="pct"/>
            <w:gridSpan w:val="8"/>
          </w:tcPr>
          <w:p w14:paraId="5A514DD3" w14:textId="77777777" w:rsidR="00A4516E" w:rsidRDefault="00A4516E" w:rsidP="003A52D7">
            <w:pPr>
              <w:pStyle w:val="QPPTableTextBold"/>
            </w:pPr>
            <w:r>
              <w:t xml:space="preserve">If in the </w:t>
            </w:r>
            <w:r w:rsidRPr="007C154F">
              <w:t>James Street precinct (Fortitude Valley</w:t>
            </w:r>
            <w:r>
              <w:t xml:space="preserve"> neighbourhood plan</w:t>
            </w:r>
            <w:r w:rsidRPr="007C154F">
              <w:t>/NPP-005)</w:t>
            </w:r>
            <w:r>
              <w:t xml:space="preserve">, where </w:t>
            </w:r>
            <w:r w:rsidRPr="007C154F">
              <w:t>fronting Arthur Street or within the</w:t>
            </w:r>
            <w:r w:rsidR="003A52D7">
              <w:t xml:space="preserve"> Up to 3 storeys precinct of the</w:t>
            </w:r>
            <w:r w:rsidRPr="007C154F">
              <w:t xml:space="preserve"> </w:t>
            </w:r>
            <w:hyperlink r:id="rId154" w:history="1">
              <w:r w:rsidRPr="00B72DFE">
                <w:rPr>
                  <w:rStyle w:val="Hyperlink"/>
                </w:rPr>
                <w:t>Low–medium density residential</w:t>
              </w:r>
              <w:r w:rsidR="0016526B" w:rsidRPr="00B72DFE">
                <w:rPr>
                  <w:rStyle w:val="Hyperlink"/>
                </w:rPr>
                <w:t xml:space="preserve"> zone</w:t>
              </w:r>
            </w:hyperlink>
          </w:p>
        </w:tc>
      </w:tr>
      <w:tr w:rsidR="009A0A87" w14:paraId="60FAE661" w14:textId="77777777" w:rsidTr="00042105">
        <w:tc>
          <w:tcPr>
            <w:tcW w:w="800" w:type="pct"/>
          </w:tcPr>
          <w:p w14:paraId="77163CD2" w14:textId="77777777" w:rsidR="00A4516E" w:rsidRDefault="00CF2752" w:rsidP="00EB4407">
            <w:pPr>
              <w:pStyle w:val="QPPTableTextBody"/>
            </w:pPr>
            <w:r>
              <w:t>Any developme</w:t>
            </w:r>
            <w:r>
              <w:lastRenderedPageBreak/>
              <w:t>nt in this precinct</w:t>
            </w:r>
          </w:p>
        </w:tc>
        <w:tc>
          <w:tcPr>
            <w:tcW w:w="554" w:type="pct"/>
          </w:tcPr>
          <w:p w14:paraId="2B2843E5" w14:textId="77777777" w:rsidR="00A4516E" w:rsidRDefault="00F95A54" w:rsidP="00EB4407">
            <w:pPr>
              <w:pStyle w:val="QPPTableTextBody"/>
            </w:pPr>
            <w:r>
              <w:lastRenderedPageBreak/>
              <w:t>3</w:t>
            </w:r>
          </w:p>
        </w:tc>
        <w:tc>
          <w:tcPr>
            <w:tcW w:w="527" w:type="pct"/>
          </w:tcPr>
          <w:p w14:paraId="42C1688E" w14:textId="77777777" w:rsidR="00A4516E" w:rsidRDefault="00E512D1" w:rsidP="00EB4407">
            <w:pPr>
              <w:pStyle w:val="QPPTableTextBody"/>
            </w:pPr>
            <w:r>
              <w:t>3</w:t>
            </w:r>
          </w:p>
        </w:tc>
        <w:tc>
          <w:tcPr>
            <w:tcW w:w="527" w:type="pct"/>
          </w:tcPr>
          <w:p w14:paraId="10D4EA8D" w14:textId="77777777" w:rsidR="00A4516E" w:rsidRDefault="00E512D1" w:rsidP="00EB4407">
            <w:pPr>
              <w:pStyle w:val="QPPTableTextBody"/>
            </w:pPr>
            <w:r>
              <w:t>3</w:t>
            </w:r>
          </w:p>
        </w:tc>
        <w:tc>
          <w:tcPr>
            <w:tcW w:w="569" w:type="pct"/>
          </w:tcPr>
          <w:p w14:paraId="5336EA54" w14:textId="77777777" w:rsidR="00A4516E" w:rsidRDefault="00E512D1" w:rsidP="00EB4407">
            <w:pPr>
              <w:pStyle w:val="QPPTableTextBody"/>
            </w:pPr>
            <w:r>
              <w:t>3</w:t>
            </w:r>
          </w:p>
        </w:tc>
        <w:tc>
          <w:tcPr>
            <w:tcW w:w="651" w:type="pct"/>
          </w:tcPr>
          <w:p w14:paraId="7CC880D0" w14:textId="77777777" w:rsidR="00A4516E" w:rsidRDefault="00E512D1" w:rsidP="00EB4407">
            <w:pPr>
              <w:pStyle w:val="QPPTableTextBody"/>
            </w:pPr>
            <w:r>
              <w:t>3</w:t>
            </w:r>
          </w:p>
        </w:tc>
        <w:tc>
          <w:tcPr>
            <w:tcW w:w="696" w:type="pct"/>
          </w:tcPr>
          <w:p w14:paraId="3302A5C6" w14:textId="77777777" w:rsidR="00A4516E" w:rsidRDefault="00E512D1" w:rsidP="00EB4407">
            <w:pPr>
              <w:pStyle w:val="QPPTableTextBody"/>
            </w:pPr>
            <w:r>
              <w:t>3</w:t>
            </w:r>
          </w:p>
        </w:tc>
        <w:tc>
          <w:tcPr>
            <w:tcW w:w="676" w:type="pct"/>
          </w:tcPr>
          <w:p w14:paraId="079E5A4D" w14:textId="77777777" w:rsidR="00A4516E" w:rsidRDefault="00E512D1" w:rsidP="00EB4407">
            <w:pPr>
              <w:pStyle w:val="QPPTableTextBody"/>
            </w:pPr>
            <w:r>
              <w:t>3</w:t>
            </w:r>
          </w:p>
        </w:tc>
      </w:tr>
      <w:tr w:rsidR="00A4516E" w14:paraId="04276867" w14:textId="77777777" w:rsidTr="00042105">
        <w:tc>
          <w:tcPr>
            <w:tcW w:w="5000" w:type="pct"/>
            <w:gridSpan w:val="8"/>
          </w:tcPr>
          <w:p w14:paraId="1465101A" w14:textId="77777777" w:rsidR="00A4516E" w:rsidRDefault="00A4516E" w:rsidP="00EB4407">
            <w:pPr>
              <w:pStyle w:val="QPPTableTextBold"/>
            </w:pPr>
            <w:r w:rsidRPr="007C154F">
              <w:t>Water Street precinct (Fortitude Valley</w:t>
            </w:r>
            <w:r>
              <w:t xml:space="preserve"> neighbourhood plan</w:t>
            </w:r>
            <w:r w:rsidRPr="007C154F">
              <w:t>/NPP-006)</w:t>
            </w:r>
          </w:p>
        </w:tc>
      </w:tr>
      <w:tr w:rsidR="009A0A87" w14:paraId="55F398E4" w14:textId="77777777" w:rsidTr="00042105">
        <w:tc>
          <w:tcPr>
            <w:tcW w:w="800" w:type="pct"/>
          </w:tcPr>
          <w:p w14:paraId="76DCD84F" w14:textId="77777777" w:rsidR="00100D6E" w:rsidRDefault="00CF2752" w:rsidP="00EB4407">
            <w:pPr>
              <w:pStyle w:val="QPPTableTextBody"/>
            </w:pPr>
            <w:r>
              <w:t>Any development in this precinct</w:t>
            </w:r>
          </w:p>
        </w:tc>
        <w:tc>
          <w:tcPr>
            <w:tcW w:w="554" w:type="pct"/>
          </w:tcPr>
          <w:p w14:paraId="116344F0" w14:textId="77777777" w:rsidR="00100D6E" w:rsidRDefault="00E512D1" w:rsidP="00EB4407">
            <w:pPr>
              <w:pStyle w:val="QPPTableTextBody"/>
            </w:pPr>
            <w:r>
              <w:t>4</w:t>
            </w:r>
          </w:p>
        </w:tc>
        <w:tc>
          <w:tcPr>
            <w:tcW w:w="527" w:type="pct"/>
          </w:tcPr>
          <w:p w14:paraId="285876F1" w14:textId="77777777" w:rsidR="00100D6E" w:rsidRDefault="00E512D1" w:rsidP="00EB4407">
            <w:pPr>
              <w:pStyle w:val="QPPTableTextBody"/>
            </w:pPr>
            <w:r>
              <w:t>4</w:t>
            </w:r>
          </w:p>
        </w:tc>
        <w:tc>
          <w:tcPr>
            <w:tcW w:w="527" w:type="pct"/>
          </w:tcPr>
          <w:p w14:paraId="64D7C787" w14:textId="77777777" w:rsidR="00100D6E" w:rsidRDefault="00E512D1" w:rsidP="00EB4407">
            <w:pPr>
              <w:pStyle w:val="QPPTableTextBody"/>
            </w:pPr>
            <w:r>
              <w:t>6</w:t>
            </w:r>
          </w:p>
        </w:tc>
        <w:tc>
          <w:tcPr>
            <w:tcW w:w="567" w:type="pct"/>
          </w:tcPr>
          <w:p w14:paraId="450E66ED" w14:textId="77777777" w:rsidR="00100D6E" w:rsidRDefault="00E512D1" w:rsidP="00EB4407">
            <w:pPr>
              <w:pStyle w:val="QPPTableTextBody"/>
            </w:pPr>
            <w:r>
              <w:t>6</w:t>
            </w:r>
          </w:p>
        </w:tc>
        <w:tc>
          <w:tcPr>
            <w:tcW w:w="654" w:type="pct"/>
          </w:tcPr>
          <w:p w14:paraId="548F669E" w14:textId="77777777" w:rsidR="00100D6E" w:rsidRDefault="00E512D1" w:rsidP="00EB4407">
            <w:pPr>
              <w:pStyle w:val="QPPTableTextBody"/>
            </w:pPr>
            <w:r>
              <w:t>8</w:t>
            </w:r>
          </w:p>
        </w:tc>
        <w:tc>
          <w:tcPr>
            <w:tcW w:w="696" w:type="pct"/>
          </w:tcPr>
          <w:p w14:paraId="1C60910B" w14:textId="77777777" w:rsidR="00100D6E" w:rsidRDefault="00E512D1" w:rsidP="00EB4407">
            <w:pPr>
              <w:pStyle w:val="QPPTableTextBody"/>
            </w:pPr>
            <w:r>
              <w:t>8</w:t>
            </w:r>
          </w:p>
        </w:tc>
        <w:tc>
          <w:tcPr>
            <w:tcW w:w="676" w:type="pct"/>
          </w:tcPr>
          <w:p w14:paraId="3FA91E13" w14:textId="77777777" w:rsidR="00100D6E" w:rsidRDefault="00E512D1" w:rsidP="00EB4407">
            <w:pPr>
              <w:pStyle w:val="QPPTableTextBody"/>
            </w:pPr>
            <w:r>
              <w:t>8</w:t>
            </w:r>
          </w:p>
        </w:tc>
      </w:tr>
    </w:tbl>
    <w:p w14:paraId="7D3D426F" w14:textId="71A73C64" w:rsidR="0044171D" w:rsidRPr="007C154F" w:rsidRDefault="00732F4A" w:rsidP="00732F4A">
      <w:pPr>
        <w:pStyle w:val="QPPEditorsNoteStyle1"/>
      </w:pPr>
      <w:r>
        <w:t>Note—</w:t>
      </w:r>
      <w:r w:rsidR="0044171D" w:rsidRPr="007C154F">
        <w:t xml:space="preserve">Maximum </w:t>
      </w:r>
      <w:hyperlink r:id="rId155" w:anchor="BuildingHeight" w:history="1">
        <w:r w:rsidR="0044171D" w:rsidRPr="002647C3">
          <w:rPr>
            <w:rStyle w:val="Hyperlink"/>
          </w:rPr>
          <w:t>building height</w:t>
        </w:r>
      </w:hyperlink>
      <w:r w:rsidR="0044171D" w:rsidRPr="007C154F">
        <w:t xml:space="preserve"> is determined by the number of </w:t>
      </w:r>
      <w:hyperlink r:id="rId156" w:anchor="Storey" w:history="1">
        <w:r w:rsidR="0044171D" w:rsidRPr="002647C3">
          <w:rPr>
            <w:rStyle w:val="Hyperlink"/>
          </w:rPr>
          <w:t>storeys</w:t>
        </w:r>
      </w:hyperlink>
      <w:r w:rsidR="0044171D" w:rsidRPr="007C154F">
        <w:t xml:space="preserve">, rather </w:t>
      </w:r>
      <w:r w:rsidR="000A5881" w:rsidRPr="007C154F">
        <w:t>than metres</w:t>
      </w:r>
      <w:r w:rsidR="0031611F" w:rsidRPr="007C154F">
        <w:t>.</w:t>
      </w:r>
    </w:p>
    <w:p w14:paraId="322A93D6" w14:textId="37C4C23D" w:rsidR="0044171D" w:rsidRPr="007C154F" w:rsidRDefault="007B5422" w:rsidP="002E7C50">
      <w:pPr>
        <w:pStyle w:val="QPPEditorsNoteStyle1"/>
        <w:rPr>
          <w:rFonts w:cs="Arial"/>
          <w:color w:val="000000"/>
        </w:rPr>
      </w:pPr>
      <w:r>
        <w:t>Note—</w:t>
      </w:r>
      <w:r w:rsidR="0044171D" w:rsidRPr="007C154F">
        <w:t xml:space="preserve">The site must meet both the site area and street frontage criteria to achieve the maximum </w:t>
      </w:r>
      <w:hyperlink r:id="rId157" w:anchor="BuildingHeight" w:history="1">
        <w:r w:rsidR="0044171D" w:rsidRPr="002647C3">
          <w:rPr>
            <w:rStyle w:val="Hyperlink"/>
          </w:rPr>
          <w:t>building height</w:t>
        </w:r>
      </w:hyperlink>
      <w:r w:rsidR="0044171D" w:rsidRPr="007C154F">
        <w:t>. Where</w:t>
      </w:r>
      <w:r w:rsidR="00EC7A2C" w:rsidRPr="007C154F">
        <w:t xml:space="preserve"> t</w:t>
      </w:r>
      <w:r w:rsidR="0044171D" w:rsidRPr="007C154F">
        <w:t>he site area and street frontage criteria provide for different building heights, the lesser of the heights applies</w:t>
      </w:r>
      <w:r w:rsidR="005848A6" w:rsidRPr="007C154F">
        <w:t>.</w:t>
      </w:r>
    </w:p>
    <w:p w14:paraId="267647CB" w14:textId="77777777" w:rsidR="0044171D" w:rsidRPr="007C154F" w:rsidRDefault="0044171D" w:rsidP="001D4277">
      <w:pPr>
        <w:pStyle w:val="QPPTableHeadingStyle1"/>
      </w:pPr>
      <w:bookmarkStart w:id="2" w:name="Table72643c"/>
      <w:bookmarkEnd w:id="2"/>
      <w:r w:rsidRPr="007C154F">
        <w:t>Table 7.2.6.4.</w:t>
      </w:r>
      <w:r w:rsidR="00574AFD" w:rsidRPr="007C154F">
        <w:t>3</w:t>
      </w:r>
      <w:r w:rsidRPr="007C154F">
        <w:t>.C—Maximum podium height</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5400"/>
      </w:tblGrid>
      <w:tr w:rsidR="00D71F7C" w:rsidRPr="007C154F" w14:paraId="38E32350" w14:textId="77777777" w:rsidTr="00EB4407">
        <w:trPr>
          <w:tblHeader/>
        </w:trPr>
        <w:tc>
          <w:tcPr>
            <w:tcW w:w="1693" w:type="pct"/>
            <w:shd w:val="clear" w:color="auto" w:fill="auto"/>
          </w:tcPr>
          <w:p w14:paraId="22AD026D" w14:textId="77777777" w:rsidR="00D71F7C" w:rsidRPr="007C154F" w:rsidRDefault="00F0239B" w:rsidP="00EB4407">
            <w:pPr>
              <w:pStyle w:val="QPPTableTextBold"/>
            </w:pPr>
            <w:r>
              <w:t>Development</w:t>
            </w:r>
          </w:p>
        </w:tc>
        <w:tc>
          <w:tcPr>
            <w:tcW w:w="3307" w:type="pct"/>
            <w:shd w:val="clear" w:color="auto" w:fill="auto"/>
          </w:tcPr>
          <w:p w14:paraId="6242D49B" w14:textId="77777777" w:rsidR="00D71F7C" w:rsidRPr="007C154F" w:rsidRDefault="00D71F7C" w:rsidP="00EB4407">
            <w:pPr>
              <w:pStyle w:val="QPPTableTextBold"/>
            </w:pPr>
            <w:r w:rsidRPr="007C154F">
              <w:t>Podium height</w:t>
            </w:r>
          </w:p>
        </w:tc>
      </w:tr>
      <w:tr w:rsidR="00CF2752" w:rsidRPr="007C154F" w14:paraId="1A4C326C" w14:textId="77777777" w:rsidTr="00EB4407">
        <w:tc>
          <w:tcPr>
            <w:tcW w:w="5000" w:type="pct"/>
            <w:gridSpan w:val="2"/>
            <w:shd w:val="clear" w:color="auto" w:fill="auto"/>
          </w:tcPr>
          <w:p w14:paraId="7CCE8834" w14:textId="77777777" w:rsidR="00CF2752" w:rsidRDefault="00DD07F8" w:rsidP="00EB4407">
            <w:pPr>
              <w:pStyle w:val="QPPTableTextBold"/>
            </w:pPr>
            <w:r>
              <w:t>I</w:t>
            </w:r>
            <w:r w:rsidR="00CF2752">
              <w:t>f in the Valley h</w:t>
            </w:r>
            <w:r w:rsidR="00CF2752" w:rsidRPr="007C154F">
              <w:t>eart precinct (Fortitude Valley neighbourhood plan/NPP-002)</w:t>
            </w:r>
            <w:r w:rsidR="00CF2752">
              <w:t>, where</w:t>
            </w:r>
            <w:r w:rsidR="00CF2752" w:rsidRPr="007C154F">
              <w:t xml:space="preserve"> outside </w:t>
            </w:r>
            <w:r w:rsidR="00CF2752">
              <w:t>the</w:t>
            </w:r>
            <w:r w:rsidR="00CF2752" w:rsidRPr="007C154F">
              <w:t xml:space="preserve"> Special </w:t>
            </w:r>
            <w:r w:rsidR="00CF2752">
              <w:t>c</w:t>
            </w:r>
            <w:r w:rsidR="00CF2752" w:rsidRPr="007C154F">
              <w:t xml:space="preserve">ontext </w:t>
            </w:r>
            <w:r w:rsidR="00CF2752">
              <w:t>a</w:t>
            </w:r>
            <w:r w:rsidR="00CF2752" w:rsidRPr="007C154F">
              <w:t>rea sub-precinct (Fortitude Valley neighbourhood plan/NPP-002a)</w:t>
            </w:r>
          </w:p>
        </w:tc>
      </w:tr>
      <w:tr w:rsidR="00D71F7C" w:rsidRPr="007C154F" w14:paraId="5D3AFD2C" w14:textId="77777777" w:rsidTr="00EB4407">
        <w:tc>
          <w:tcPr>
            <w:tcW w:w="1693" w:type="pct"/>
            <w:shd w:val="clear" w:color="auto" w:fill="auto"/>
          </w:tcPr>
          <w:p w14:paraId="783712B4" w14:textId="77777777" w:rsidR="00D71F7C" w:rsidRPr="007C154F" w:rsidRDefault="00D71F7C" w:rsidP="00574AFD">
            <w:pPr>
              <w:pStyle w:val="QPPTableTextBody"/>
            </w:pPr>
            <w:r>
              <w:t>Any development in this prec</w:t>
            </w:r>
            <w:r w:rsidR="00042105">
              <w:t>inct</w:t>
            </w:r>
          </w:p>
        </w:tc>
        <w:tc>
          <w:tcPr>
            <w:tcW w:w="3307" w:type="pct"/>
            <w:shd w:val="clear" w:color="auto" w:fill="auto"/>
          </w:tcPr>
          <w:p w14:paraId="73D56971" w14:textId="125C6605" w:rsidR="00D71F7C" w:rsidRPr="007C154F" w:rsidRDefault="00D71F7C" w:rsidP="00EA22B5">
            <w:pPr>
              <w:pStyle w:val="QPPTableTextBody"/>
              <w:rPr>
                <w:rFonts w:ascii="Times New Roman" w:hAnsi="Times New Roman"/>
                <w:sz w:val="24"/>
              </w:rPr>
            </w:pPr>
            <w:r w:rsidRPr="007C154F">
              <w:t xml:space="preserve">5 </w:t>
            </w:r>
            <w:hyperlink r:id="rId158" w:anchor="Storey" w:history="1">
              <w:r w:rsidRPr="009123ED">
                <w:rPr>
                  <w:rStyle w:val="Hyperlink"/>
                </w:rPr>
                <w:t>storeys</w:t>
              </w:r>
            </w:hyperlink>
          </w:p>
        </w:tc>
      </w:tr>
      <w:tr w:rsidR="00405884" w:rsidRPr="007C154F" w14:paraId="5BF5EA74" w14:textId="77777777" w:rsidTr="00EB4407">
        <w:tc>
          <w:tcPr>
            <w:tcW w:w="5000" w:type="pct"/>
            <w:gridSpan w:val="2"/>
            <w:shd w:val="clear" w:color="auto" w:fill="auto"/>
          </w:tcPr>
          <w:p w14:paraId="3B0F7B31" w14:textId="77777777" w:rsidR="00405884" w:rsidRPr="007C154F" w:rsidRDefault="00F3362B" w:rsidP="00EB4407">
            <w:pPr>
              <w:pStyle w:val="QPPTableTextBold"/>
            </w:pPr>
            <w:r>
              <w:t>I</w:t>
            </w:r>
            <w:r w:rsidR="00405884">
              <w:t xml:space="preserve">f in the </w:t>
            </w:r>
            <w:r w:rsidR="00405884" w:rsidRPr="007C154F">
              <w:t xml:space="preserve">Valley </w:t>
            </w:r>
            <w:r w:rsidR="00405884">
              <w:t>h</w:t>
            </w:r>
            <w:r w:rsidR="00405884" w:rsidRPr="007C154F">
              <w:t>eart precinct (Fortitude Valley</w:t>
            </w:r>
            <w:r w:rsidR="00405884">
              <w:t xml:space="preserve"> neighbourhood plan</w:t>
            </w:r>
            <w:r w:rsidR="00405884" w:rsidRPr="007C154F">
              <w:t>/NPP-002)</w:t>
            </w:r>
            <w:r w:rsidR="00405884">
              <w:t xml:space="preserve">, where in the </w:t>
            </w:r>
            <w:r w:rsidR="00405884" w:rsidRPr="007C154F">
              <w:t xml:space="preserve">Special </w:t>
            </w:r>
            <w:r w:rsidR="00405884">
              <w:t>c</w:t>
            </w:r>
            <w:r w:rsidR="00405884" w:rsidRPr="007C154F">
              <w:t xml:space="preserve">ontext </w:t>
            </w:r>
            <w:r w:rsidR="00405884">
              <w:t>a</w:t>
            </w:r>
            <w:r w:rsidR="00405884" w:rsidRPr="007C154F">
              <w:t>rea sub-precinct (Fortitude Valley neighbourhood plan/NPP-002a)</w:t>
            </w:r>
          </w:p>
        </w:tc>
      </w:tr>
      <w:tr w:rsidR="00D71F7C" w:rsidRPr="007C154F" w14:paraId="4473B3C9" w14:textId="77777777" w:rsidTr="00EB4407">
        <w:tc>
          <w:tcPr>
            <w:tcW w:w="1693" w:type="pct"/>
            <w:shd w:val="clear" w:color="auto" w:fill="auto"/>
          </w:tcPr>
          <w:p w14:paraId="04305450" w14:textId="77777777" w:rsidR="00D71F7C" w:rsidRDefault="00D71F7C" w:rsidP="00266983">
            <w:pPr>
              <w:pStyle w:val="QPPTableTextBody"/>
            </w:pPr>
            <w:r>
              <w:t>Development of a site on:</w:t>
            </w:r>
          </w:p>
          <w:p w14:paraId="4D1F3151" w14:textId="77777777" w:rsidR="00D71F7C" w:rsidRPr="007C154F" w:rsidRDefault="00D71F7C" w:rsidP="00266983">
            <w:pPr>
              <w:pStyle w:val="QPPTableTextBody"/>
            </w:pPr>
            <w:r w:rsidRPr="007C154F">
              <w:t>Brunswick Street between St Pauls Terrace and Wickham Street</w:t>
            </w:r>
          </w:p>
          <w:p w14:paraId="40B3C95E" w14:textId="77777777" w:rsidR="00D71F7C" w:rsidRPr="007C154F" w:rsidRDefault="00D71F7C" w:rsidP="00266983">
            <w:pPr>
              <w:pStyle w:val="QPPTableTextBody"/>
            </w:pPr>
            <w:r>
              <w:t>The</w:t>
            </w:r>
            <w:r w:rsidR="00F3362B">
              <w:t xml:space="preserve"> n</w:t>
            </w:r>
            <w:r w:rsidRPr="007C154F">
              <w:t>orth</w:t>
            </w:r>
            <w:r>
              <w:t>-</w:t>
            </w:r>
            <w:r w:rsidRPr="007C154F">
              <w:t>western side of Wickham Street between Gipps Street and Brunswick Street</w:t>
            </w:r>
          </w:p>
          <w:p w14:paraId="4C40E5ED" w14:textId="77777777" w:rsidR="00D71F7C" w:rsidRPr="007C154F" w:rsidRDefault="00D71F7C" w:rsidP="00266983">
            <w:pPr>
              <w:pStyle w:val="QPPTableTextBody"/>
            </w:pPr>
            <w:r>
              <w:t xml:space="preserve">The </w:t>
            </w:r>
            <w:r w:rsidR="00F3362B">
              <w:t>s</w:t>
            </w:r>
            <w:r w:rsidRPr="007C154F">
              <w:t>outh</w:t>
            </w:r>
            <w:r>
              <w:t>-</w:t>
            </w:r>
            <w:r w:rsidRPr="007C154F">
              <w:t xml:space="preserve">eastern side of Ann Street between Winn </w:t>
            </w:r>
            <w:r>
              <w:t>S</w:t>
            </w:r>
            <w:r w:rsidRPr="007C154F">
              <w:t>treet and Morgan Street</w:t>
            </w:r>
          </w:p>
          <w:p w14:paraId="70C19993" w14:textId="77777777" w:rsidR="00D71F7C" w:rsidRPr="00042105" w:rsidRDefault="00D71F7C" w:rsidP="00042105">
            <w:pPr>
              <w:pStyle w:val="QPPTableTextBody"/>
            </w:pPr>
            <w:r w:rsidRPr="007C154F">
              <w:t>The block bounded by Wickham</w:t>
            </w:r>
            <w:r>
              <w:t xml:space="preserve"> Street</w:t>
            </w:r>
            <w:r w:rsidRPr="007C154F">
              <w:t>, Constance</w:t>
            </w:r>
            <w:r>
              <w:t xml:space="preserve"> Street</w:t>
            </w:r>
            <w:r w:rsidRPr="007C154F">
              <w:t xml:space="preserve">, Ann </w:t>
            </w:r>
            <w:r>
              <w:t xml:space="preserve">Street </w:t>
            </w:r>
            <w:r w:rsidRPr="007C154F">
              <w:t xml:space="preserve">and </w:t>
            </w:r>
            <w:proofErr w:type="spellStart"/>
            <w:r w:rsidRPr="007C154F">
              <w:t>Ballow</w:t>
            </w:r>
            <w:proofErr w:type="spellEnd"/>
            <w:r w:rsidRPr="007C154F">
              <w:t xml:space="preserve"> </w:t>
            </w:r>
            <w:r>
              <w:t>Street</w:t>
            </w:r>
          </w:p>
        </w:tc>
        <w:tc>
          <w:tcPr>
            <w:tcW w:w="3307" w:type="pct"/>
            <w:shd w:val="clear" w:color="auto" w:fill="auto"/>
          </w:tcPr>
          <w:p w14:paraId="4E2D8C7F" w14:textId="7DC288B5" w:rsidR="00D71F7C" w:rsidRPr="007C154F" w:rsidRDefault="00D71F7C" w:rsidP="00266983">
            <w:pPr>
              <w:pStyle w:val="QPPTableTextBody"/>
              <w:rPr>
                <w:rFonts w:ascii="Times New Roman" w:hAnsi="Times New Roman"/>
                <w:sz w:val="24"/>
              </w:rPr>
            </w:pPr>
            <w:r w:rsidRPr="007C154F">
              <w:t xml:space="preserve">3 </w:t>
            </w:r>
            <w:hyperlink r:id="rId159" w:anchor="Storey" w:history="1">
              <w:r w:rsidRPr="002647C3">
                <w:rPr>
                  <w:rStyle w:val="Hyperlink"/>
                </w:rPr>
                <w:t>storeys</w:t>
              </w:r>
            </w:hyperlink>
          </w:p>
        </w:tc>
      </w:tr>
      <w:tr w:rsidR="00D71F7C" w:rsidRPr="007C154F" w14:paraId="255EA5E9" w14:textId="77777777" w:rsidTr="00EB4407">
        <w:tc>
          <w:tcPr>
            <w:tcW w:w="1693" w:type="pct"/>
            <w:shd w:val="clear" w:color="auto" w:fill="auto"/>
          </w:tcPr>
          <w:p w14:paraId="25C50315" w14:textId="77777777" w:rsidR="00D71F7C" w:rsidRPr="007C154F" w:rsidRDefault="00D71F7C" w:rsidP="00EA22B5">
            <w:pPr>
              <w:pStyle w:val="QPPTableTextBody"/>
            </w:pPr>
            <w:r>
              <w:t>Development of a site on</w:t>
            </w:r>
            <w:r w:rsidRPr="007C154F">
              <w:t xml:space="preserve"> </w:t>
            </w:r>
            <w:r>
              <w:t>t</w:t>
            </w:r>
            <w:r w:rsidRPr="007C154F">
              <w:t>he block bounded by Wickham</w:t>
            </w:r>
            <w:r w:rsidR="00F3362B">
              <w:t xml:space="preserve"> Street</w:t>
            </w:r>
            <w:r w:rsidRPr="007C154F">
              <w:t>, Duncan</w:t>
            </w:r>
            <w:r w:rsidR="00F3362B">
              <w:t xml:space="preserve"> Street</w:t>
            </w:r>
            <w:r w:rsidRPr="007C154F">
              <w:t xml:space="preserve">, Ann </w:t>
            </w:r>
            <w:r w:rsidR="00F3362B">
              <w:t xml:space="preserve">Street </w:t>
            </w:r>
            <w:r w:rsidRPr="007C154F">
              <w:t xml:space="preserve">and Gipps </w:t>
            </w:r>
            <w:r w:rsidR="00E97396">
              <w:t>Street</w:t>
            </w:r>
          </w:p>
        </w:tc>
        <w:tc>
          <w:tcPr>
            <w:tcW w:w="3307" w:type="pct"/>
            <w:shd w:val="clear" w:color="auto" w:fill="auto"/>
          </w:tcPr>
          <w:p w14:paraId="12140709" w14:textId="40306303" w:rsidR="00D71F7C" w:rsidRPr="007C154F" w:rsidRDefault="00D71F7C" w:rsidP="00042105">
            <w:pPr>
              <w:pStyle w:val="QPPTableTextBody"/>
              <w:rPr>
                <w:rFonts w:ascii="Times New Roman" w:hAnsi="Times New Roman"/>
                <w:sz w:val="24"/>
              </w:rPr>
            </w:pPr>
            <w:r w:rsidRPr="007C154F">
              <w:t xml:space="preserve">4 </w:t>
            </w:r>
            <w:hyperlink r:id="rId160" w:anchor="Storey" w:history="1">
              <w:r w:rsidRPr="002647C3">
                <w:rPr>
                  <w:rStyle w:val="Hyperlink"/>
                </w:rPr>
                <w:t>storeys</w:t>
              </w:r>
            </w:hyperlink>
          </w:p>
        </w:tc>
      </w:tr>
      <w:tr w:rsidR="00D71F7C" w:rsidRPr="007C154F" w14:paraId="6D57A0A7" w14:textId="77777777" w:rsidTr="00EB4407">
        <w:tc>
          <w:tcPr>
            <w:tcW w:w="1693" w:type="pct"/>
            <w:shd w:val="clear" w:color="auto" w:fill="auto"/>
          </w:tcPr>
          <w:p w14:paraId="3B0F939E" w14:textId="77777777" w:rsidR="00D71F7C" w:rsidRPr="007C154F" w:rsidRDefault="00D71F7C" w:rsidP="00187F06">
            <w:pPr>
              <w:pStyle w:val="QPPTableTextBody"/>
            </w:pPr>
            <w:r>
              <w:lastRenderedPageBreak/>
              <w:t>Development of a site on</w:t>
            </w:r>
            <w:r w:rsidR="00187F06">
              <w:t xml:space="preserve"> </w:t>
            </w:r>
            <w:r>
              <w:t>a</w:t>
            </w:r>
            <w:r w:rsidRPr="007C154F">
              <w:t>ll other areas</w:t>
            </w:r>
          </w:p>
        </w:tc>
        <w:tc>
          <w:tcPr>
            <w:tcW w:w="3307" w:type="pct"/>
            <w:shd w:val="clear" w:color="auto" w:fill="auto"/>
          </w:tcPr>
          <w:p w14:paraId="5F9EE22C" w14:textId="77777777" w:rsidR="00D71F7C" w:rsidRPr="00650F2D" w:rsidRDefault="00D71F7C" w:rsidP="00574AFD">
            <w:pPr>
              <w:pStyle w:val="QPPTableTextBody"/>
            </w:pPr>
            <w:r w:rsidRPr="007C154F">
              <w:t>Aligns with the prevailing parapet level of heritage and character buildings</w:t>
            </w:r>
          </w:p>
        </w:tc>
      </w:tr>
      <w:tr w:rsidR="00F373F5" w:rsidRPr="007C154F" w14:paraId="03B01A26" w14:textId="77777777" w:rsidTr="00EB4407">
        <w:tc>
          <w:tcPr>
            <w:tcW w:w="5000" w:type="pct"/>
            <w:gridSpan w:val="2"/>
            <w:shd w:val="clear" w:color="auto" w:fill="auto"/>
          </w:tcPr>
          <w:p w14:paraId="55BB0B5F" w14:textId="77777777" w:rsidR="00F373F5" w:rsidRPr="007C154F" w:rsidRDefault="00F3362B" w:rsidP="00EB4407">
            <w:pPr>
              <w:pStyle w:val="QPPTableTextBold"/>
            </w:pPr>
            <w:r>
              <w:t>If</w:t>
            </w:r>
            <w:r w:rsidR="00F373F5">
              <w:t xml:space="preserve"> in the </w:t>
            </w:r>
            <w:r w:rsidR="00F373F5" w:rsidRPr="007C154F">
              <w:t>James Street precinct (Fortitude Valley</w:t>
            </w:r>
            <w:r w:rsidR="00F373F5">
              <w:t xml:space="preserve"> neighbourhood plan</w:t>
            </w:r>
            <w:r w:rsidR="00F373F5" w:rsidRPr="007C154F">
              <w:t>/NPP-005)</w:t>
            </w:r>
          </w:p>
        </w:tc>
      </w:tr>
      <w:tr w:rsidR="00D71F7C" w:rsidRPr="007C154F" w14:paraId="1D8E0356" w14:textId="77777777" w:rsidTr="00EB4407">
        <w:tc>
          <w:tcPr>
            <w:tcW w:w="1693" w:type="pct"/>
            <w:shd w:val="clear" w:color="auto" w:fill="auto"/>
          </w:tcPr>
          <w:p w14:paraId="15E7E718" w14:textId="77777777" w:rsidR="00D71F7C" w:rsidRPr="002E25FC" w:rsidRDefault="002E25FC" w:rsidP="002E25FC">
            <w:pPr>
              <w:pStyle w:val="QPPTableTextBody"/>
            </w:pPr>
            <w:r>
              <w:t xml:space="preserve">Development of a site within the Inner city zone precinct of the </w:t>
            </w:r>
            <w:hyperlink r:id="rId161" w:history="1">
              <w:r w:rsidRPr="002E25FC">
                <w:rPr>
                  <w:rStyle w:val="Hyperlink"/>
                </w:rPr>
                <w:t>Mixed use zone</w:t>
              </w:r>
            </w:hyperlink>
          </w:p>
        </w:tc>
        <w:tc>
          <w:tcPr>
            <w:tcW w:w="3307" w:type="pct"/>
            <w:shd w:val="clear" w:color="auto" w:fill="auto"/>
          </w:tcPr>
          <w:p w14:paraId="7C993B89" w14:textId="1B533E03" w:rsidR="00D71F7C" w:rsidRPr="00650F2D" w:rsidRDefault="00D71F7C" w:rsidP="00EA22B5">
            <w:pPr>
              <w:pStyle w:val="QPPTableTextBody"/>
            </w:pPr>
            <w:r w:rsidRPr="007C154F">
              <w:t xml:space="preserve">3 </w:t>
            </w:r>
            <w:hyperlink r:id="rId162" w:anchor="Storey" w:history="1">
              <w:r w:rsidRPr="002E25FC">
                <w:rPr>
                  <w:rStyle w:val="Hyperlink"/>
                </w:rPr>
                <w:t>storeys</w:t>
              </w:r>
            </w:hyperlink>
          </w:p>
        </w:tc>
      </w:tr>
      <w:tr w:rsidR="00F373F5" w:rsidRPr="007C154F" w14:paraId="0DCA8B57" w14:textId="77777777" w:rsidTr="00EB4407">
        <w:tc>
          <w:tcPr>
            <w:tcW w:w="5000" w:type="pct"/>
            <w:gridSpan w:val="2"/>
            <w:shd w:val="clear" w:color="auto" w:fill="auto"/>
          </w:tcPr>
          <w:p w14:paraId="6C22CACA" w14:textId="77777777" w:rsidR="00F373F5" w:rsidRPr="007C154F" w:rsidRDefault="00F3362B" w:rsidP="00EB4407">
            <w:pPr>
              <w:pStyle w:val="QPPTableTextBold"/>
            </w:pPr>
            <w:r>
              <w:t>If</w:t>
            </w:r>
            <w:r w:rsidR="00F373F5">
              <w:t xml:space="preserve"> in the </w:t>
            </w:r>
            <w:r w:rsidR="00F373F5" w:rsidRPr="007C154F">
              <w:t>Valley Gateway precinct (Fortitude Valley neighbourhood plan/NPP-003)</w:t>
            </w:r>
          </w:p>
        </w:tc>
      </w:tr>
      <w:tr w:rsidR="00D71F7C" w:rsidRPr="007C154F" w14:paraId="17DC68DF" w14:textId="77777777" w:rsidTr="00EB4407">
        <w:tc>
          <w:tcPr>
            <w:tcW w:w="1693" w:type="pct"/>
            <w:shd w:val="clear" w:color="auto" w:fill="auto"/>
          </w:tcPr>
          <w:p w14:paraId="2E504812" w14:textId="77777777" w:rsidR="00D71F7C" w:rsidRPr="007C154F" w:rsidRDefault="00D71F7C" w:rsidP="00F373F5">
            <w:pPr>
              <w:pStyle w:val="QPPTableTextBody"/>
            </w:pPr>
            <w:r>
              <w:t>Development of a site w</w:t>
            </w:r>
            <w:r w:rsidRPr="007C154F">
              <w:t>here adjoining or fronting the Light</w:t>
            </w:r>
            <w:r>
              <w:t xml:space="preserve"> </w:t>
            </w:r>
            <w:r w:rsidRPr="007C154F">
              <w:t xml:space="preserve">Street </w:t>
            </w:r>
            <w:r w:rsidR="00FA715B">
              <w:t>h</w:t>
            </w:r>
            <w:r w:rsidRPr="007C154F">
              <w:t>ill</w:t>
            </w:r>
            <w:r>
              <w:t xml:space="preserve"> </w:t>
            </w:r>
            <w:hyperlink r:id="rId163" w:history="1">
              <w:r w:rsidRPr="00762BF7">
                <w:rPr>
                  <w:rStyle w:val="Hyperlink"/>
                </w:rPr>
                <w:t>Character residential zone</w:t>
              </w:r>
            </w:hyperlink>
          </w:p>
        </w:tc>
        <w:tc>
          <w:tcPr>
            <w:tcW w:w="3307" w:type="pct"/>
            <w:shd w:val="clear" w:color="auto" w:fill="auto"/>
          </w:tcPr>
          <w:p w14:paraId="58E9AE9B" w14:textId="637EBD59" w:rsidR="00D71F7C" w:rsidRPr="00650F2D" w:rsidRDefault="00D71F7C" w:rsidP="00EA22B5">
            <w:pPr>
              <w:pStyle w:val="QPPTableTextBody"/>
            </w:pPr>
            <w:r w:rsidRPr="007C154F">
              <w:t xml:space="preserve">3 </w:t>
            </w:r>
            <w:hyperlink r:id="rId164" w:anchor="Storey" w:history="1">
              <w:r w:rsidRPr="002647C3">
                <w:rPr>
                  <w:rStyle w:val="Hyperlink"/>
                </w:rPr>
                <w:t>storeys</w:t>
              </w:r>
            </w:hyperlink>
          </w:p>
        </w:tc>
      </w:tr>
      <w:tr w:rsidR="00FA35A7" w:rsidRPr="007C154F" w14:paraId="14F2D18E" w14:textId="77777777" w:rsidTr="00EB4407">
        <w:tc>
          <w:tcPr>
            <w:tcW w:w="1693" w:type="pct"/>
            <w:shd w:val="clear" w:color="auto" w:fill="auto"/>
          </w:tcPr>
          <w:p w14:paraId="7DAFF073" w14:textId="77777777" w:rsidR="00FA35A7" w:rsidRPr="007C154F" w:rsidRDefault="00FA35A7" w:rsidP="00EA22B5">
            <w:pPr>
              <w:pStyle w:val="QPPTableTextBody"/>
            </w:pPr>
            <w:r>
              <w:t>Developme</w:t>
            </w:r>
            <w:r w:rsidR="00AC534D">
              <w:t>nt of a site in all other areas</w:t>
            </w:r>
          </w:p>
        </w:tc>
        <w:tc>
          <w:tcPr>
            <w:tcW w:w="3307" w:type="pct"/>
            <w:shd w:val="clear" w:color="auto" w:fill="auto"/>
          </w:tcPr>
          <w:p w14:paraId="61A869E1" w14:textId="1032EB62" w:rsidR="00FA35A7" w:rsidRPr="00650F2D" w:rsidRDefault="00FA35A7" w:rsidP="00EA22B5">
            <w:pPr>
              <w:pStyle w:val="QPPTableTextBody"/>
            </w:pPr>
            <w:r w:rsidRPr="007C154F">
              <w:t xml:space="preserve">4 </w:t>
            </w:r>
            <w:hyperlink r:id="rId165" w:anchor="Storey" w:history="1">
              <w:r w:rsidRPr="002647C3">
                <w:rPr>
                  <w:rStyle w:val="Hyperlink"/>
                </w:rPr>
                <w:t>storeys</w:t>
              </w:r>
            </w:hyperlink>
          </w:p>
        </w:tc>
      </w:tr>
      <w:tr w:rsidR="001571DC" w:rsidRPr="007C154F" w14:paraId="28A213B8" w14:textId="77777777" w:rsidTr="00EB4407">
        <w:tc>
          <w:tcPr>
            <w:tcW w:w="5000" w:type="pct"/>
            <w:gridSpan w:val="2"/>
            <w:shd w:val="clear" w:color="auto" w:fill="auto"/>
          </w:tcPr>
          <w:p w14:paraId="425DEEE1" w14:textId="77777777" w:rsidR="001571DC" w:rsidRPr="007C154F" w:rsidRDefault="00762BF7" w:rsidP="00EB4407">
            <w:pPr>
              <w:pStyle w:val="QPPTableTextBold"/>
            </w:pPr>
            <w:r>
              <w:t>If</w:t>
            </w:r>
            <w:r w:rsidR="001571DC">
              <w:t xml:space="preserve"> in the </w:t>
            </w:r>
            <w:r w:rsidR="001571DC" w:rsidRPr="007C154F">
              <w:t xml:space="preserve">Light Street </w:t>
            </w:r>
            <w:r w:rsidR="008B7F5A">
              <w:t>h</w:t>
            </w:r>
            <w:r w:rsidR="001571DC" w:rsidRPr="007C154F">
              <w:t>ill precinct (Fortitude Valley neighbourhood plan/NPP-004)</w:t>
            </w:r>
          </w:p>
        </w:tc>
      </w:tr>
      <w:tr w:rsidR="00FA35A7" w:rsidRPr="007C154F" w14:paraId="7C89C269" w14:textId="77777777" w:rsidTr="00EB4407">
        <w:tc>
          <w:tcPr>
            <w:tcW w:w="1693" w:type="pct"/>
            <w:shd w:val="clear" w:color="auto" w:fill="auto"/>
          </w:tcPr>
          <w:p w14:paraId="6CDB357C" w14:textId="77777777" w:rsidR="00FA35A7" w:rsidRPr="00920F79" w:rsidRDefault="00920F79" w:rsidP="00920F79">
            <w:pPr>
              <w:pStyle w:val="QPPTableTextBody"/>
            </w:pPr>
            <w:r>
              <w:t xml:space="preserve">Development of a site within the Inner city zone precinct of the </w:t>
            </w:r>
            <w:hyperlink r:id="rId166" w:history="1">
              <w:r w:rsidRPr="00920F79">
                <w:rPr>
                  <w:rStyle w:val="Hyperlink"/>
                </w:rPr>
                <w:t>Mixed use zone</w:t>
              </w:r>
            </w:hyperlink>
          </w:p>
        </w:tc>
        <w:tc>
          <w:tcPr>
            <w:tcW w:w="3307" w:type="pct"/>
            <w:shd w:val="clear" w:color="auto" w:fill="auto"/>
          </w:tcPr>
          <w:p w14:paraId="309FC65E" w14:textId="0C7CBF3C" w:rsidR="00FA35A7" w:rsidRPr="00650F2D" w:rsidRDefault="00FA35A7" w:rsidP="00EA22B5">
            <w:pPr>
              <w:pStyle w:val="QPPTableTextBody"/>
            </w:pPr>
            <w:r w:rsidRPr="007C154F">
              <w:t xml:space="preserve">3 </w:t>
            </w:r>
            <w:hyperlink r:id="rId167" w:anchor="Storey" w:history="1">
              <w:r w:rsidRPr="00920F79">
                <w:rPr>
                  <w:rStyle w:val="Hyperlink"/>
                </w:rPr>
                <w:t>storeys</w:t>
              </w:r>
            </w:hyperlink>
          </w:p>
        </w:tc>
      </w:tr>
      <w:tr w:rsidR="001571DC" w:rsidRPr="007C154F" w14:paraId="728269E7" w14:textId="77777777" w:rsidTr="00EB4407">
        <w:tc>
          <w:tcPr>
            <w:tcW w:w="5000" w:type="pct"/>
            <w:gridSpan w:val="2"/>
            <w:shd w:val="clear" w:color="auto" w:fill="auto"/>
          </w:tcPr>
          <w:p w14:paraId="4BF4342C" w14:textId="77777777" w:rsidR="001571DC" w:rsidRDefault="00762BF7" w:rsidP="00EB4407">
            <w:pPr>
              <w:pStyle w:val="QPPTableTextBold"/>
            </w:pPr>
            <w:r>
              <w:t>If</w:t>
            </w:r>
            <w:r w:rsidR="001571DC">
              <w:t xml:space="preserve"> in the </w:t>
            </w:r>
            <w:r w:rsidR="001571DC" w:rsidRPr="007C154F">
              <w:t>Gotha Street precinct (Fortitude Valley neighbourhood plan/NPP-001)</w:t>
            </w:r>
          </w:p>
        </w:tc>
      </w:tr>
      <w:tr w:rsidR="00FA35A7" w:rsidRPr="007C154F" w14:paraId="7A9876CD" w14:textId="77777777" w:rsidTr="00EB4407">
        <w:tc>
          <w:tcPr>
            <w:tcW w:w="1693" w:type="pct"/>
            <w:shd w:val="clear" w:color="auto" w:fill="auto"/>
          </w:tcPr>
          <w:p w14:paraId="1025AEAB" w14:textId="77777777" w:rsidR="00FA35A7" w:rsidRPr="007C154F" w:rsidRDefault="00FA35A7" w:rsidP="00EA22B5">
            <w:pPr>
              <w:pStyle w:val="QPPTableTextBody"/>
            </w:pPr>
            <w:r>
              <w:t>Any development in the precinct</w:t>
            </w:r>
          </w:p>
        </w:tc>
        <w:tc>
          <w:tcPr>
            <w:tcW w:w="3307" w:type="pct"/>
            <w:shd w:val="clear" w:color="auto" w:fill="auto"/>
          </w:tcPr>
          <w:p w14:paraId="10AA9165" w14:textId="28C10FDB" w:rsidR="00FA35A7" w:rsidRPr="00650F2D" w:rsidRDefault="00FA35A7" w:rsidP="00EA22B5">
            <w:pPr>
              <w:pStyle w:val="QPPTableTextBody"/>
            </w:pPr>
            <w:r w:rsidRPr="007C154F">
              <w:t xml:space="preserve">4 </w:t>
            </w:r>
            <w:hyperlink r:id="rId168" w:anchor="Storey" w:history="1">
              <w:r w:rsidRPr="002647C3">
                <w:rPr>
                  <w:rStyle w:val="Hyperlink"/>
                </w:rPr>
                <w:t>storeys</w:t>
              </w:r>
            </w:hyperlink>
          </w:p>
        </w:tc>
      </w:tr>
      <w:tr w:rsidR="00D71F7C" w:rsidRPr="007C154F" w14:paraId="511D08C0" w14:textId="77777777" w:rsidTr="00EB4407">
        <w:tc>
          <w:tcPr>
            <w:tcW w:w="5000" w:type="pct"/>
            <w:gridSpan w:val="2"/>
            <w:shd w:val="clear" w:color="auto" w:fill="auto"/>
          </w:tcPr>
          <w:p w14:paraId="46128FA2" w14:textId="77777777" w:rsidR="00D71F7C" w:rsidRDefault="00762BF7" w:rsidP="00EB4407">
            <w:pPr>
              <w:pStyle w:val="QPPTableTextBold"/>
            </w:pPr>
            <w:r>
              <w:t>If</w:t>
            </w:r>
            <w:r w:rsidR="00D71F7C">
              <w:t xml:space="preserve"> in the </w:t>
            </w:r>
            <w:r w:rsidR="00D71F7C" w:rsidRPr="007C154F">
              <w:t>Water Street precinct (Fortitude Valley</w:t>
            </w:r>
            <w:r w:rsidR="00D71F7C">
              <w:t xml:space="preserve"> neighbourhood plan</w:t>
            </w:r>
            <w:r w:rsidR="00D71F7C" w:rsidRPr="007C154F">
              <w:t>/NPP-006)</w:t>
            </w:r>
          </w:p>
        </w:tc>
      </w:tr>
      <w:tr w:rsidR="00FA35A7" w:rsidRPr="007C154F" w14:paraId="487E2874" w14:textId="77777777" w:rsidTr="00EB4407">
        <w:tc>
          <w:tcPr>
            <w:tcW w:w="1693" w:type="pct"/>
            <w:shd w:val="clear" w:color="auto" w:fill="auto"/>
          </w:tcPr>
          <w:p w14:paraId="61E591DA" w14:textId="77777777" w:rsidR="00FA35A7" w:rsidRPr="007C154F" w:rsidRDefault="00FA35A7" w:rsidP="00EA22B5">
            <w:pPr>
              <w:pStyle w:val="QPPTableTextBody"/>
            </w:pPr>
            <w:r>
              <w:t>Any development in the precinct</w:t>
            </w:r>
          </w:p>
        </w:tc>
        <w:tc>
          <w:tcPr>
            <w:tcW w:w="3307" w:type="pct"/>
            <w:shd w:val="clear" w:color="auto" w:fill="auto"/>
          </w:tcPr>
          <w:p w14:paraId="3F194BCF" w14:textId="7564BE48" w:rsidR="00FA35A7" w:rsidRPr="00650F2D" w:rsidRDefault="00FA35A7" w:rsidP="00EA22B5">
            <w:pPr>
              <w:pStyle w:val="QPPTableTextBody"/>
            </w:pPr>
            <w:r w:rsidRPr="007C154F">
              <w:t xml:space="preserve">3 </w:t>
            </w:r>
            <w:hyperlink r:id="rId169" w:anchor="Storey" w:history="1">
              <w:r w:rsidRPr="002647C3">
                <w:rPr>
                  <w:rStyle w:val="Hyperlink"/>
                </w:rPr>
                <w:t>storeys</w:t>
              </w:r>
            </w:hyperlink>
          </w:p>
        </w:tc>
      </w:tr>
    </w:tbl>
    <w:p w14:paraId="2AE2C554" w14:textId="77777777" w:rsidR="0044171D" w:rsidRDefault="00110478" w:rsidP="00EC7A2C">
      <w:pPr>
        <w:pStyle w:val="QPPEditorsNoteStyle1"/>
      </w:pPr>
      <w:r w:rsidRPr="007C154F">
        <w:t>Note</w:t>
      </w:r>
      <w:r w:rsidR="005848A6" w:rsidRPr="007C154F">
        <w:t>—</w:t>
      </w:r>
      <w:r w:rsidR="0044171D" w:rsidRPr="007C154F">
        <w:rPr>
          <w:rStyle w:val="QPPTableTextBodyChar"/>
        </w:rPr>
        <w:t xml:space="preserve">Podium heights are not applicable </w:t>
      </w:r>
      <w:r w:rsidR="000C5C3F">
        <w:t xml:space="preserve">in the </w:t>
      </w:r>
      <w:hyperlink r:id="rId170" w:history="1">
        <w:r w:rsidR="0016526B">
          <w:rPr>
            <w:rStyle w:val="Hyperlink"/>
          </w:rPr>
          <w:t>L</w:t>
        </w:r>
        <w:r w:rsidR="0044171D" w:rsidRPr="002647C3">
          <w:rPr>
            <w:rStyle w:val="Hyperlink"/>
          </w:rPr>
          <w:t xml:space="preserve">ow–medium </w:t>
        </w:r>
        <w:r w:rsidR="000C5C3F" w:rsidRPr="002647C3">
          <w:rPr>
            <w:rStyle w:val="Hyperlink"/>
          </w:rPr>
          <w:t>d</w:t>
        </w:r>
        <w:r w:rsidR="0044171D" w:rsidRPr="002647C3">
          <w:rPr>
            <w:rStyle w:val="Hyperlink"/>
          </w:rPr>
          <w:t>ensity</w:t>
        </w:r>
        <w:r w:rsidR="0044171D" w:rsidRPr="002647C3">
          <w:rPr>
            <w:rStyle w:val="Hyperlink"/>
            <w:rFonts w:cs="Arial"/>
          </w:rPr>
          <w:t xml:space="preserve"> </w:t>
        </w:r>
        <w:r w:rsidR="0016526B">
          <w:rPr>
            <w:rStyle w:val="Hyperlink"/>
          </w:rPr>
          <w:t xml:space="preserve">residential </w:t>
        </w:r>
        <w:r w:rsidR="000C5C3F" w:rsidRPr="002647C3">
          <w:rPr>
            <w:rStyle w:val="Hyperlink"/>
            <w:rFonts w:cs="Arial"/>
          </w:rPr>
          <w:t>zone</w:t>
        </w:r>
      </w:hyperlink>
      <w:r w:rsidR="000C5C3F">
        <w:rPr>
          <w:rStyle w:val="QPPTableTextBodyChar"/>
        </w:rPr>
        <w:t xml:space="preserve"> </w:t>
      </w:r>
      <w:r w:rsidR="0044171D" w:rsidRPr="007C154F">
        <w:rPr>
          <w:rStyle w:val="QPPTableTextBodyChar"/>
        </w:rPr>
        <w:t xml:space="preserve">and </w:t>
      </w:r>
      <w:hyperlink r:id="rId171" w:history="1">
        <w:r w:rsidR="00514B2E" w:rsidRPr="0023316E">
          <w:rPr>
            <w:rStyle w:val="Hyperlink"/>
          </w:rPr>
          <w:t>C</w:t>
        </w:r>
        <w:r w:rsidR="000C5C3F" w:rsidRPr="0023316E">
          <w:rPr>
            <w:rStyle w:val="Hyperlink"/>
          </w:rPr>
          <w:t>haracter r</w:t>
        </w:r>
        <w:r w:rsidR="0044171D" w:rsidRPr="0023316E">
          <w:rPr>
            <w:rStyle w:val="Hyperlink"/>
          </w:rPr>
          <w:t xml:space="preserve">esidential </w:t>
        </w:r>
        <w:r w:rsidR="000C5C3F" w:rsidRPr="0023316E">
          <w:rPr>
            <w:rStyle w:val="Hyperlink"/>
          </w:rPr>
          <w:t>zone</w:t>
        </w:r>
      </w:hyperlink>
      <w:r w:rsidR="005848A6" w:rsidRPr="007C154F">
        <w:t>.</w:t>
      </w:r>
    </w:p>
    <w:p w14:paraId="58B90387" w14:textId="77777777" w:rsidR="0044171D" w:rsidRDefault="0044171D" w:rsidP="00F0239B">
      <w:pPr>
        <w:pStyle w:val="QPPBodytext"/>
      </w:pPr>
    </w:p>
    <w:p w14:paraId="4CC92DFB" w14:textId="77777777" w:rsidR="00C1257F" w:rsidRDefault="00C1257F" w:rsidP="00F0239B">
      <w:pPr>
        <w:pStyle w:val="QPPBodytext"/>
      </w:pPr>
      <w:bookmarkStart w:id="3" w:name="Figurea"/>
      <w:r w:rsidRPr="00C1257F">
        <w:rPr>
          <w:noProof/>
        </w:rPr>
        <w:lastRenderedPageBreak/>
        <w:drawing>
          <wp:inline distT="0" distB="0" distL="0" distR="0" wp14:anchorId="445C1098" wp14:editId="1AF58178">
            <wp:extent cx="5267325" cy="8039100"/>
            <wp:effectExtent l="0" t="0" r="9525" b="0"/>
            <wp:docPr id="11" name="Picture 11" descr="Figure a - Special entertain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9150\AppData\Local\Microsoft\Windows\Temporary Internet Files\Content.Word\FigureA_Fortitude_Valley.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3"/>
    </w:p>
    <w:p w14:paraId="5CF5CB27" w14:textId="77777777" w:rsidR="00AC56C7" w:rsidRPr="007C154F" w:rsidRDefault="00AC56C7" w:rsidP="00F0239B">
      <w:pPr>
        <w:pStyle w:val="QPPBodytext"/>
      </w:pPr>
      <w:r>
        <w:t xml:space="preserve">View the high resolution of </w:t>
      </w:r>
      <w:hyperlink r:id="rId173" w:tgtFrame="_blank" w:history="1">
        <w:r w:rsidRPr="00AC56C7">
          <w:rPr>
            <w:rStyle w:val="Hyperlink"/>
          </w:rPr>
          <w:t>Figure a–Special entertainment area</w:t>
        </w:r>
      </w:hyperlink>
      <w:r>
        <w:t xml:space="preserve"> (PDF file size is </w:t>
      </w:r>
      <w:r w:rsidR="002616A5">
        <w:t>633Kb</w:t>
      </w:r>
      <w:r>
        <w:t>)</w:t>
      </w:r>
    </w:p>
    <w:p w14:paraId="5C7F7042" w14:textId="34E4D501" w:rsidR="0044171D" w:rsidRDefault="00CE753C" w:rsidP="0044171D">
      <w:pPr>
        <w:pStyle w:val="QPPBodytext"/>
      </w:pPr>
      <w:bookmarkStart w:id="4" w:name="Figureb"/>
      <w:r>
        <w:rPr>
          <w:noProof/>
        </w:rPr>
        <w:lastRenderedPageBreak/>
        <w:drawing>
          <wp:inline distT="0" distB="0" distL="0" distR="0" wp14:anchorId="52F1C54C" wp14:editId="697FC2CE">
            <wp:extent cx="5274310" cy="8049260"/>
            <wp:effectExtent l="0" t="0" r="2540" b="8890"/>
            <wp:docPr id="3" name="Picture 3" descr="Figure b—Op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VA_b.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bookmarkEnd w:id="4"/>
    </w:p>
    <w:p w14:paraId="20026CB2" w14:textId="5CAE08CA" w:rsidR="00AC56C7" w:rsidRPr="007C154F" w:rsidRDefault="00AC56C7" w:rsidP="0044171D">
      <w:pPr>
        <w:pStyle w:val="QPPBodytext"/>
      </w:pPr>
      <w:r>
        <w:t xml:space="preserve">View the high resolution of </w:t>
      </w:r>
      <w:hyperlink r:id="rId175" w:tgtFrame="_blank" w:history="1">
        <w:r w:rsidRPr="00AC56C7">
          <w:rPr>
            <w:rStyle w:val="Hyperlink"/>
          </w:rPr>
          <w:t>Figure b–Open space</w:t>
        </w:r>
      </w:hyperlink>
      <w:r>
        <w:t xml:space="preserve"> (PDF file size is 6</w:t>
      </w:r>
      <w:r w:rsidR="003349F5">
        <w:t>20</w:t>
      </w:r>
      <w:r>
        <w:t>Kb)</w:t>
      </w:r>
    </w:p>
    <w:p w14:paraId="18109E8A" w14:textId="77777777" w:rsidR="0044171D" w:rsidRDefault="0044171D" w:rsidP="00CC736D">
      <w:pPr>
        <w:pStyle w:val="QPPBodytext"/>
      </w:pPr>
    </w:p>
    <w:p w14:paraId="509EDE9C" w14:textId="77777777" w:rsidR="007043F6" w:rsidRDefault="007661E6" w:rsidP="00CC736D">
      <w:pPr>
        <w:pStyle w:val="QPPBodytext"/>
      </w:pPr>
      <w:bookmarkStart w:id="5" w:name="Figurec"/>
      <w:r w:rsidRPr="007661E6">
        <w:rPr>
          <w:noProof/>
        </w:rPr>
        <w:lastRenderedPageBreak/>
        <w:drawing>
          <wp:inline distT="0" distB="0" distL="0" distR="0" wp14:anchorId="2849E067" wp14:editId="5E70B3A0">
            <wp:extent cx="5274310" cy="8045450"/>
            <wp:effectExtent l="0" t="0" r="2540" b="0"/>
            <wp:docPr id="1" name="Picture 1" descr="Figure c—Streetscap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GIS Team\SHERRY\Minor C - (go-live 24 Mar 2017)\maps\FigureC_Fortitude_Valley.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74310" cy="8045450"/>
                    </a:xfrm>
                    <a:prstGeom prst="rect">
                      <a:avLst/>
                    </a:prstGeom>
                    <a:noFill/>
                    <a:ln>
                      <a:noFill/>
                    </a:ln>
                  </pic:spPr>
                </pic:pic>
              </a:graphicData>
            </a:graphic>
          </wp:inline>
        </w:drawing>
      </w:r>
      <w:bookmarkEnd w:id="5"/>
    </w:p>
    <w:p w14:paraId="79CEF5A3" w14:textId="77777777" w:rsidR="00AC56C7" w:rsidRPr="007C154F" w:rsidRDefault="00AC56C7" w:rsidP="00CC736D">
      <w:pPr>
        <w:pStyle w:val="QPPBodytext"/>
      </w:pPr>
      <w:r>
        <w:t xml:space="preserve">View the high resolution of </w:t>
      </w:r>
      <w:hyperlink r:id="rId177" w:history="1">
        <w:r w:rsidR="007043F6" w:rsidRPr="00637F24">
          <w:rPr>
            <w:rStyle w:val="Hyperlink"/>
          </w:rPr>
          <w:t>Figure c</w:t>
        </w:r>
        <w:r w:rsidR="00286C28" w:rsidRPr="00637F24">
          <w:rPr>
            <w:rStyle w:val="Hyperlink"/>
          </w:rPr>
          <w:t>—</w:t>
        </w:r>
        <w:r w:rsidR="007043F6" w:rsidRPr="00637F24">
          <w:rPr>
            <w:rStyle w:val="Hyperlink"/>
          </w:rPr>
          <w:t>Streetscape interface</w:t>
        </w:r>
      </w:hyperlink>
      <w:r w:rsidR="007043F6">
        <w:t xml:space="preserve"> </w:t>
      </w:r>
      <w:r>
        <w:t>(PDF file size is 639Kb)</w:t>
      </w:r>
    </w:p>
    <w:p w14:paraId="13B26ECB" w14:textId="77777777" w:rsidR="0081618E" w:rsidRDefault="00353006" w:rsidP="0081618E">
      <w:pPr>
        <w:pStyle w:val="QPPBodytext"/>
      </w:pPr>
      <w:bookmarkStart w:id="6" w:name="Figured"/>
      <w:r>
        <w:rPr>
          <w:noProof/>
        </w:rPr>
        <w:lastRenderedPageBreak/>
        <w:drawing>
          <wp:inline distT="0" distB="0" distL="0" distR="0" wp14:anchorId="72DF02CB" wp14:editId="5D35E12A">
            <wp:extent cx="5274310" cy="3671252"/>
            <wp:effectExtent l="0" t="0" r="2540" b="5715"/>
            <wp:docPr id="4" name="Picture 4" descr="Figure d—Outdoor room - hard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Outdoor room - hard landscape edg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84242" cy="3678166"/>
                    </a:xfrm>
                    <a:prstGeom prst="rect">
                      <a:avLst/>
                    </a:prstGeom>
                    <a:noFill/>
                    <a:ln>
                      <a:noFill/>
                    </a:ln>
                  </pic:spPr>
                </pic:pic>
              </a:graphicData>
            </a:graphic>
          </wp:inline>
        </w:drawing>
      </w:r>
      <w:bookmarkEnd w:id="6"/>
    </w:p>
    <w:p w14:paraId="3F512FE6" w14:textId="77777777" w:rsidR="007656BA" w:rsidRPr="007C154F" w:rsidRDefault="00E63932" w:rsidP="0081618E">
      <w:pPr>
        <w:pStyle w:val="QPPBodytext"/>
      </w:pPr>
      <w:bookmarkStart w:id="7" w:name="Figuree"/>
      <w:r>
        <w:rPr>
          <w:noProof/>
        </w:rPr>
        <w:drawing>
          <wp:inline distT="0" distB="0" distL="0" distR="0" wp14:anchorId="3E045D44" wp14:editId="770BE491">
            <wp:extent cx="5274310" cy="3679825"/>
            <wp:effectExtent l="0" t="0" r="2540" b="0"/>
            <wp:docPr id="9" name="Picture 9" descr="Figure e-Outdoor room - hard landscape edge">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tudeValleyNP_FigureE.png"/>
                    <pic:cNvPicPr/>
                  </pic:nvPicPr>
                  <pic:blipFill>
                    <a:blip r:embed="rId180">
                      <a:extLst>
                        <a:ext uri="{28A0092B-C50C-407E-A947-70E740481C1C}">
                          <a14:useLocalDpi xmlns:a14="http://schemas.microsoft.com/office/drawing/2010/main" val="0"/>
                        </a:ext>
                      </a:extLst>
                    </a:blip>
                    <a:stretch>
                      <a:fillRect/>
                    </a:stretch>
                  </pic:blipFill>
                  <pic:spPr>
                    <a:xfrm>
                      <a:off x="0" y="0"/>
                      <a:ext cx="5274310" cy="3679825"/>
                    </a:xfrm>
                    <a:prstGeom prst="rect">
                      <a:avLst/>
                    </a:prstGeom>
                  </pic:spPr>
                </pic:pic>
              </a:graphicData>
            </a:graphic>
          </wp:inline>
        </w:drawing>
      </w:r>
      <w:bookmarkEnd w:id="7"/>
    </w:p>
    <w:p w14:paraId="28A74F57" w14:textId="77777777" w:rsidR="0044171D" w:rsidRDefault="00353006" w:rsidP="00EB4407">
      <w:pPr>
        <w:pStyle w:val="QPPBodytext"/>
      </w:pPr>
      <w:bookmarkStart w:id="8" w:name="Figuref"/>
      <w:r>
        <w:rPr>
          <w:noProof/>
        </w:rPr>
        <w:lastRenderedPageBreak/>
        <w:drawing>
          <wp:inline distT="0" distB="0" distL="0" distR="0" wp14:anchorId="29D05BA7" wp14:editId="1E4C867D">
            <wp:extent cx="6048375" cy="4210050"/>
            <wp:effectExtent l="0" t="0" r="0" b="0"/>
            <wp:docPr id="6" name="Picture 6" descr="Figure f—Hardstand and forecourt entry">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Hardstand and forecourt entry"/>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48375" cy="4210050"/>
                    </a:xfrm>
                    <a:prstGeom prst="rect">
                      <a:avLst/>
                    </a:prstGeom>
                    <a:noFill/>
                    <a:ln>
                      <a:noFill/>
                    </a:ln>
                  </pic:spPr>
                </pic:pic>
              </a:graphicData>
            </a:graphic>
          </wp:inline>
        </w:drawing>
      </w:r>
      <w:bookmarkEnd w:id="8"/>
    </w:p>
    <w:p w14:paraId="359B8CB4" w14:textId="77777777" w:rsidR="0044171D" w:rsidRPr="007C154F" w:rsidRDefault="00353006" w:rsidP="00F0239B">
      <w:pPr>
        <w:pStyle w:val="QPPBodytext"/>
      </w:pPr>
      <w:bookmarkStart w:id="9" w:name="Figureg"/>
      <w:r w:rsidRPr="00F0239B">
        <w:rPr>
          <w:noProof/>
        </w:rPr>
        <w:drawing>
          <wp:inline distT="0" distB="0" distL="0" distR="0" wp14:anchorId="2405DE9B" wp14:editId="78D02DF7">
            <wp:extent cx="6048375" cy="4210050"/>
            <wp:effectExtent l="0" t="0" r="0" b="0"/>
            <wp:docPr id="7" name="Picture 7" descr="Figure g—Landscape transition">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Landscape transitio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48375" cy="4210050"/>
                    </a:xfrm>
                    <a:prstGeom prst="rect">
                      <a:avLst/>
                    </a:prstGeom>
                    <a:noFill/>
                    <a:ln>
                      <a:noFill/>
                    </a:ln>
                  </pic:spPr>
                </pic:pic>
              </a:graphicData>
            </a:graphic>
          </wp:inline>
        </w:drawing>
      </w:r>
      <w:bookmarkEnd w:id="9"/>
    </w:p>
    <w:p w14:paraId="2B71B5E6" w14:textId="77777777" w:rsidR="00861A1D" w:rsidRPr="00861A1D" w:rsidRDefault="00353006" w:rsidP="00F0239B">
      <w:pPr>
        <w:pStyle w:val="QPPBodytext"/>
      </w:pPr>
      <w:bookmarkStart w:id="10" w:name="Figureh"/>
      <w:bookmarkStart w:id="11" w:name="_GoBack"/>
      <w:r w:rsidRPr="00F0239B">
        <w:rPr>
          <w:noProof/>
        </w:rPr>
        <w:lastRenderedPageBreak/>
        <w:drawing>
          <wp:inline distT="0" distB="0" distL="0" distR="0" wp14:anchorId="11289B2C" wp14:editId="5DD58F85">
            <wp:extent cx="6048375" cy="4210050"/>
            <wp:effectExtent l="0" t="0" r="0" b="0"/>
            <wp:docPr id="8" name="Picture 8" descr="Figure h—Fine-grain fr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Fine-grain front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48375" cy="4210050"/>
                    </a:xfrm>
                    <a:prstGeom prst="rect">
                      <a:avLst/>
                    </a:prstGeom>
                    <a:noFill/>
                    <a:ln>
                      <a:noFill/>
                    </a:ln>
                  </pic:spPr>
                </pic:pic>
              </a:graphicData>
            </a:graphic>
          </wp:inline>
        </w:drawing>
      </w:r>
      <w:bookmarkEnd w:id="10"/>
      <w:bookmarkEnd w:id="11"/>
    </w:p>
    <w:sectPr w:rsidR="00861A1D" w:rsidRPr="00861A1D" w:rsidSect="006615FF">
      <w:headerReference w:type="even" r:id="rId186"/>
      <w:footerReference w:type="default" r:id="rId187"/>
      <w:headerReference w:type="first" r:id="rId188"/>
      <w:pgSz w:w="11906" w:h="16838"/>
      <w:pgMar w:top="1258"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4D5EC" w14:textId="77777777" w:rsidR="005740AC" w:rsidRDefault="005740AC">
      <w:r>
        <w:separator/>
      </w:r>
    </w:p>
  </w:endnote>
  <w:endnote w:type="continuationSeparator" w:id="0">
    <w:p w14:paraId="287ACEB1" w14:textId="77777777" w:rsidR="005740AC" w:rsidRDefault="0057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4FAC" w14:textId="56B7E6E3" w:rsidR="005740AC" w:rsidRDefault="005740AC" w:rsidP="001C7A44">
    <w:pPr>
      <w:pStyle w:val="QPPFooter"/>
    </w:pPr>
    <w:r w:rsidRPr="00B925F5">
      <w:t>Part 7 – Neighbourhood plans (Fortitude Valley)</w:t>
    </w:r>
    <w:r>
      <w:ptab w:relativeTo="margin" w:alignment="center" w:leader="none"/>
    </w:r>
    <w:r>
      <w:ptab w:relativeTo="margin" w:alignment="right" w:leader="none"/>
    </w:r>
    <w:r w:rsidRPr="00B925F5">
      <w:t xml:space="preserve">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77E4B" w14:textId="77777777" w:rsidR="005740AC" w:rsidRDefault="005740AC">
      <w:r>
        <w:separator/>
      </w:r>
    </w:p>
  </w:footnote>
  <w:footnote w:type="continuationSeparator" w:id="0">
    <w:p w14:paraId="7076D0A0" w14:textId="77777777" w:rsidR="005740AC" w:rsidRDefault="00574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35009" w14:textId="77777777" w:rsidR="005740AC" w:rsidRDefault="00AC54C4">
    <w:pPr>
      <w:pStyle w:val="Header"/>
    </w:pPr>
    <w:r>
      <w:rPr>
        <w:noProof/>
      </w:rPr>
      <w:pict w14:anchorId="07F24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88592"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432DB" w14:textId="77777777" w:rsidR="005740AC" w:rsidRDefault="00AC54C4">
    <w:pPr>
      <w:pStyle w:val="Header"/>
    </w:pPr>
    <w:r>
      <w:rPr>
        <w:noProof/>
      </w:rPr>
      <w:pict w14:anchorId="75E21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88591"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CB269B"/>
    <w:multiLevelType w:val="multilevel"/>
    <w:tmpl w:val="6B446B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0"/>
  </w:num>
  <w:num w:numId="4">
    <w:abstractNumId w:val="33"/>
  </w:num>
  <w:num w:numId="5">
    <w:abstractNumId w:val="30"/>
  </w:num>
  <w:num w:numId="6">
    <w:abstractNumId w:val="26"/>
  </w:num>
  <w:num w:numId="7">
    <w:abstractNumId w:val="12"/>
  </w:num>
  <w:num w:numId="8">
    <w:abstractNumId w:val="23"/>
  </w:num>
  <w:num w:numId="9">
    <w:abstractNumId w:val="16"/>
  </w:num>
  <w:num w:numId="10">
    <w:abstractNumId w:val="18"/>
  </w:num>
  <w:num w:numId="11">
    <w:abstractNumId w:val="20"/>
  </w:num>
  <w:num w:numId="12">
    <w:abstractNumId w:val="11"/>
  </w:num>
  <w:num w:numId="13">
    <w:abstractNumId w:val="3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5"/>
    <w:lvlOverride w:ilvl="0">
      <w:startOverride w:val="1"/>
    </w:lvlOverride>
  </w:num>
  <w:num w:numId="25">
    <w:abstractNumId w:val="16"/>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6"/>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6"/>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6"/>
    <w:lvlOverride w:ilvl="0">
      <w:startOverride w:val="1"/>
    </w:lvlOverride>
  </w:num>
  <w:num w:numId="62">
    <w:abstractNumId w:val="23"/>
    <w:lvlOverride w:ilvl="0">
      <w:startOverride w:val="1"/>
    </w:lvlOverride>
  </w:num>
  <w:num w:numId="63">
    <w:abstractNumId w:val="26"/>
    <w:lvlOverride w:ilvl="0">
      <w:startOverride w:val="1"/>
    </w:lvlOverride>
  </w:num>
  <w:num w:numId="64">
    <w:abstractNumId w:val="26"/>
    <w:lvlOverride w:ilvl="0">
      <w:startOverride w:val="1"/>
    </w:lvlOverride>
  </w:num>
  <w:num w:numId="65">
    <w:abstractNumId w:val="23"/>
    <w:lvlOverride w:ilvl="0">
      <w:startOverride w:val="1"/>
    </w:lvlOverride>
  </w:num>
  <w:num w:numId="66">
    <w:abstractNumId w:val="26"/>
    <w:lvlOverride w:ilvl="0">
      <w:startOverride w:val="1"/>
    </w:lvlOverride>
  </w:num>
  <w:num w:numId="67">
    <w:abstractNumId w:val="10"/>
    <w:lvlOverride w:ilvl="0">
      <w:startOverride w:val="1"/>
    </w:lvlOverride>
  </w:num>
  <w:num w:numId="68">
    <w:abstractNumId w:val="19"/>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36"/>
  </w:num>
  <w:num w:numId="72">
    <w:abstractNumId w:val="21"/>
  </w:num>
  <w:num w:numId="73">
    <w:abstractNumId w:val="17"/>
  </w:num>
  <w:num w:numId="74">
    <w:abstractNumId w:val="35"/>
  </w:num>
  <w:num w:numId="75">
    <w:abstractNumId w:val="14"/>
  </w:num>
  <w:num w:numId="76">
    <w:abstractNumId w:val="37"/>
  </w:num>
  <w:num w:numId="77">
    <w:abstractNumId w:val="13"/>
  </w:num>
  <w:num w:numId="78">
    <w:abstractNumId w:val="27"/>
  </w:num>
  <w:num w:numId="79">
    <w:abstractNumId w:val="22"/>
  </w:num>
  <w:num w:numId="80">
    <w:abstractNumId w:val="24"/>
  </w:num>
  <w:num w:numId="81">
    <w:abstractNumId w:val="28"/>
  </w:num>
  <w:num w:numId="82">
    <w:abstractNumId w:val="28"/>
    <w:lvlOverride w:ilvl="0">
      <w:startOverride w:val="1"/>
    </w:lvlOverride>
  </w:num>
  <w:num w:numId="83">
    <w:abstractNumId w:val="32"/>
  </w:num>
  <w:num w:numId="84">
    <w:abstractNumId w:val="31"/>
  </w:num>
  <w:num w:numId="85">
    <w:abstractNumId w:val="16"/>
    <w:lvlOverride w:ilvl="0">
      <w:startOverride w:val="1"/>
    </w:lvlOverride>
  </w:num>
  <w:num w:numId="86">
    <w:abstractNumId w:val="15"/>
    <w:lvlOverride w:ilvl="0">
      <w:startOverride w:val="1"/>
    </w:lvlOverride>
  </w:num>
  <w:num w:numId="87">
    <w:abstractNumId w:val="23"/>
    <w:lvlOverride w:ilvl="0">
      <w:startOverride w:val="1"/>
    </w:lvlOverride>
  </w:num>
  <w:num w:numId="88">
    <w:abstractNumId w:val="23"/>
    <w:lvlOverride w:ilvl="0">
      <w:startOverride w:val="1"/>
    </w:lvlOverride>
  </w:num>
  <w:num w:numId="89">
    <w:abstractNumId w:val="23"/>
    <w:lvlOverride w:ilvl="0">
      <w:startOverride w:val="1"/>
    </w:lvlOverride>
  </w:num>
  <w:num w:numId="90">
    <w:abstractNumId w:val="23"/>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1" w:cryptProviderType="rsaAES" w:cryptAlgorithmClass="hash" w:cryptAlgorithmType="typeAny" w:cryptAlgorithmSid="14" w:cryptSpinCount="100000" w:hash="saiH2eWaG5tVMLyltqsGBNlx0409ARa7YIfRyvgge6Fwb6BonE9o+tQ7zeAuDFDfzSixnRb2sHlTeyqVgD1+8Q==" w:salt="6UbldXo7VwxQv3UsCvOqKQ=="/>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71D"/>
    <w:rsid w:val="000001C6"/>
    <w:rsid w:val="00012447"/>
    <w:rsid w:val="00017523"/>
    <w:rsid w:val="00020382"/>
    <w:rsid w:val="00022179"/>
    <w:rsid w:val="00023E62"/>
    <w:rsid w:val="00023EC2"/>
    <w:rsid w:val="00026F23"/>
    <w:rsid w:val="000312E8"/>
    <w:rsid w:val="00032172"/>
    <w:rsid w:val="00033FB3"/>
    <w:rsid w:val="000345A8"/>
    <w:rsid w:val="00042105"/>
    <w:rsid w:val="00042831"/>
    <w:rsid w:val="000639A4"/>
    <w:rsid w:val="00064CBB"/>
    <w:rsid w:val="000660F2"/>
    <w:rsid w:val="00067955"/>
    <w:rsid w:val="00067A6B"/>
    <w:rsid w:val="0007105E"/>
    <w:rsid w:val="000710A2"/>
    <w:rsid w:val="000739C1"/>
    <w:rsid w:val="000819DA"/>
    <w:rsid w:val="000829F6"/>
    <w:rsid w:val="0008605A"/>
    <w:rsid w:val="00091789"/>
    <w:rsid w:val="000918AE"/>
    <w:rsid w:val="000A332F"/>
    <w:rsid w:val="000A5881"/>
    <w:rsid w:val="000A60D3"/>
    <w:rsid w:val="000A75BB"/>
    <w:rsid w:val="000B3368"/>
    <w:rsid w:val="000B53A3"/>
    <w:rsid w:val="000B5B9F"/>
    <w:rsid w:val="000B7F0B"/>
    <w:rsid w:val="000C015F"/>
    <w:rsid w:val="000C041B"/>
    <w:rsid w:val="000C3762"/>
    <w:rsid w:val="000C4298"/>
    <w:rsid w:val="000C458E"/>
    <w:rsid w:val="000C5C3F"/>
    <w:rsid w:val="000D1C8D"/>
    <w:rsid w:val="000D2BDE"/>
    <w:rsid w:val="000D54DF"/>
    <w:rsid w:val="000D5930"/>
    <w:rsid w:val="000E15DC"/>
    <w:rsid w:val="000E37BF"/>
    <w:rsid w:val="000E3D4A"/>
    <w:rsid w:val="000E653C"/>
    <w:rsid w:val="000E7574"/>
    <w:rsid w:val="000F03A7"/>
    <w:rsid w:val="000F1FD8"/>
    <w:rsid w:val="000F2157"/>
    <w:rsid w:val="000F2392"/>
    <w:rsid w:val="000F695A"/>
    <w:rsid w:val="000F79D3"/>
    <w:rsid w:val="00100D6E"/>
    <w:rsid w:val="00101793"/>
    <w:rsid w:val="00103E1E"/>
    <w:rsid w:val="00106B8B"/>
    <w:rsid w:val="00106BAC"/>
    <w:rsid w:val="00110478"/>
    <w:rsid w:val="00125E99"/>
    <w:rsid w:val="00130022"/>
    <w:rsid w:val="00130EFD"/>
    <w:rsid w:val="001409B0"/>
    <w:rsid w:val="001432BA"/>
    <w:rsid w:val="00145039"/>
    <w:rsid w:val="00151831"/>
    <w:rsid w:val="0015231B"/>
    <w:rsid w:val="001571DC"/>
    <w:rsid w:val="00160318"/>
    <w:rsid w:val="00160834"/>
    <w:rsid w:val="00164875"/>
    <w:rsid w:val="0016497B"/>
    <w:rsid w:val="0016526B"/>
    <w:rsid w:val="001808C4"/>
    <w:rsid w:val="00187F06"/>
    <w:rsid w:val="001961B3"/>
    <w:rsid w:val="001A274B"/>
    <w:rsid w:val="001A7ECF"/>
    <w:rsid w:val="001B22CC"/>
    <w:rsid w:val="001B3983"/>
    <w:rsid w:val="001C10EC"/>
    <w:rsid w:val="001C75C9"/>
    <w:rsid w:val="001C7A44"/>
    <w:rsid w:val="001D3F0C"/>
    <w:rsid w:val="001D3F79"/>
    <w:rsid w:val="001D4277"/>
    <w:rsid w:val="001E2F5A"/>
    <w:rsid w:val="001F4BB6"/>
    <w:rsid w:val="001F518E"/>
    <w:rsid w:val="00204FCB"/>
    <w:rsid w:val="0020514F"/>
    <w:rsid w:val="00213487"/>
    <w:rsid w:val="00213FA1"/>
    <w:rsid w:val="0021508E"/>
    <w:rsid w:val="00215ACC"/>
    <w:rsid w:val="002309E8"/>
    <w:rsid w:val="0023316E"/>
    <w:rsid w:val="002369CE"/>
    <w:rsid w:val="002417A8"/>
    <w:rsid w:val="00245FBC"/>
    <w:rsid w:val="00246C6D"/>
    <w:rsid w:val="00251269"/>
    <w:rsid w:val="00252B75"/>
    <w:rsid w:val="0025411C"/>
    <w:rsid w:val="00255113"/>
    <w:rsid w:val="00256BD5"/>
    <w:rsid w:val="002616A5"/>
    <w:rsid w:val="00261CCC"/>
    <w:rsid w:val="00261E75"/>
    <w:rsid w:val="00262C98"/>
    <w:rsid w:val="00262FD1"/>
    <w:rsid w:val="00264277"/>
    <w:rsid w:val="002647C3"/>
    <w:rsid w:val="0026538C"/>
    <w:rsid w:val="00266983"/>
    <w:rsid w:val="00276908"/>
    <w:rsid w:val="00280D9A"/>
    <w:rsid w:val="00282E79"/>
    <w:rsid w:val="00286C28"/>
    <w:rsid w:val="002910D4"/>
    <w:rsid w:val="00291173"/>
    <w:rsid w:val="002926C4"/>
    <w:rsid w:val="002951F1"/>
    <w:rsid w:val="00297A69"/>
    <w:rsid w:val="002A200A"/>
    <w:rsid w:val="002A44DE"/>
    <w:rsid w:val="002A4F4D"/>
    <w:rsid w:val="002A6832"/>
    <w:rsid w:val="002C6552"/>
    <w:rsid w:val="002C721B"/>
    <w:rsid w:val="002D08D1"/>
    <w:rsid w:val="002D2025"/>
    <w:rsid w:val="002D4D7E"/>
    <w:rsid w:val="002E0E8C"/>
    <w:rsid w:val="002E25FC"/>
    <w:rsid w:val="002E4B32"/>
    <w:rsid w:val="002E5F8A"/>
    <w:rsid w:val="002E7C50"/>
    <w:rsid w:val="002E7FCA"/>
    <w:rsid w:val="002F5FC4"/>
    <w:rsid w:val="00310557"/>
    <w:rsid w:val="00313F1B"/>
    <w:rsid w:val="0031611F"/>
    <w:rsid w:val="00317286"/>
    <w:rsid w:val="0031781E"/>
    <w:rsid w:val="003349F5"/>
    <w:rsid w:val="00347B27"/>
    <w:rsid w:val="003520F1"/>
    <w:rsid w:val="00353006"/>
    <w:rsid w:val="00360837"/>
    <w:rsid w:val="0037208C"/>
    <w:rsid w:val="00373E7E"/>
    <w:rsid w:val="00374FBB"/>
    <w:rsid w:val="00377B26"/>
    <w:rsid w:val="003814EC"/>
    <w:rsid w:val="00382F38"/>
    <w:rsid w:val="00382F3D"/>
    <w:rsid w:val="00383144"/>
    <w:rsid w:val="003849F4"/>
    <w:rsid w:val="00384FD8"/>
    <w:rsid w:val="003859F0"/>
    <w:rsid w:val="00390463"/>
    <w:rsid w:val="00391786"/>
    <w:rsid w:val="003A2A1B"/>
    <w:rsid w:val="003A52D7"/>
    <w:rsid w:val="003B2384"/>
    <w:rsid w:val="003B523C"/>
    <w:rsid w:val="003B5752"/>
    <w:rsid w:val="003B7455"/>
    <w:rsid w:val="003C5005"/>
    <w:rsid w:val="003C63F6"/>
    <w:rsid w:val="003C7D54"/>
    <w:rsid w:val="003D0923"/>
    <w:rsid w:val="003D3DD0"/>
    <w:rsid w:val="003E6AB1"/>
    <w:rsid w:val="003E73B7"/>
    <w:rsid w:val="003F70DA"/>
    <w:rsid w:val="003F7A99"/>
    <w:rsid w:val="00404C1E"/>
    <w:rsid w:val="00405884"/>
    <w:rsid w:val="00410062"/>
    <w:rsid w:val="004113B3"/>
    <w:rsid w:val="00414A14"/>
    <w:rsid w:val="00415592"/>
    <w:rsid w:val="00416247"/>
    <w:rsid w:val="0043067A"/>
    <w:rsid w:val="004308A9"/>
    <w:rsid w:val="004350AD"/>
    <w:rsid w:val="0044171D"/>
    <w:rsid w:val="0044284D"/>
    <w:rsid w:val="00447FF5"/>
    <w:rsid w:val="004521F5"/>
    <w:rsid w:val="00452B49"/>
    <w:rsid w:val="00460750"/>
    <w:rsid w:val="00463ED6"/>
    <w:rsid w:val="004657BC"/>
    <w:rsid w:val="00465EC3"/>
    <w:rsid w:val="0047013C"/>
    <w:rsid w:val="00470595"/>
    <w:rsid w:val="004708F9"/>
    <w:rsid w:val="004745F4"/>
    <w:rsid w:val="004807B9"/>
    <w:rsid w:val="0048092E"/>
    <w:rsid w:val="004853EC"/>
    <w:rsid w:val="0048652E"/>
    <w:rsid w:val="00490054"/>
    <w:rsid w:val="00490CE7"/>
    <w:rsid w:val="00494BA1"/>
    <w:rsid w:val="004972E7"/>
    <w:rsid w:val="004A0B5B"/>
    <w:rsid w:val="004A1E3E"/>
    <w:rsid w:val="004A2808"/>
    <w:rsid w:val="004A438C"/>
    <w:rsid w:val="004A6303"/>
    <w:rsid w:val="004B0806"/>
    <w:rsid w:val="004B43BA"/>
    <w:rsid w:val="004C002E"/>
    <w:rsid w:val="004C122F"/>
    <w:rsid w:val="004C14BE"/>
    <w:rsid w:val="004C4F9D"/>
    <w:rsid w:val="004C63CE"/>
    <w:rsid w:val="004D10A2"/>
    <w:rsid w:val="004D6236"/>
    <w:rsid w:val="004D6821"/>
    <w:rsid w:val="004E345C"/>
    <w:rsid w:val="004F08CB"/>
    <w:rsid w:val="004F708A"/>
    <w:rsid w:val="004F76F6"/>
    <w:rsid w:val="005007FB"/>
    <w:rsid w:val="00500B91"/>
    <w:rsid w:val="00502C50"/>
    <w:rsid w:val="00506688"/>
    <w:rsid w:val="0050786C"/>
    <w:rsid w:val="00510029"/>
    <w:rsid w:val="00514B2E"/>
    <w:rsid w:val="005163C1"/>
    <w:rsid w:val="00520DFC"/>
    <w:rsid w:val="00523419"/>
    <w:rsid w:val="00525EA2"/>
    <w:rsid w:val="00530025"/>
    <w:rsid w:val="00532AFF"/>
    <w:rsid w:val="00535982"/>
    <w:rsid w:val="00535C99"/>
    <w:rsid w:val="005362AB"/>
    <w:rsid w:val="00537064"/>
    <w:rsid w:val="005374A2"/>
    <w:rsid w:val="00540B36"/>
    <w:rsid w:val="00540BA4"/>
    <w:rsid w:val="00544EFB"/>
    <w:rsid w:val="00544FA7"/>
    <w:rsid w:val="005474B9"/>
    <w:rsid w:val="00552EF4"/>
    <w:rsid w:val="00562056"/>
    <w:rsid w:val="00562D18"/>
    <w:rsid w:val="00563183"/>
    <w:rsid w:val="005643E8"/>
    <w:rsid w:val="00565D21"/>
    <w:rsid w:val="00567093"/>
    <w:rsid w:val="0056777B"/>
    <w:rsid w:val="005723F3"/>
    <w:rsid w:val="00572623"/>
    <w:rsid w:val="00572E0F"/>
    <w:rsid w:val="005740AC"/>
    <w:rsid w:val="00574AFD"/>
    <w:rsid w:val="00575951"/>
    <w:rsid w:val="00582D7F"/>
    <w:rsid w:val="005848A6"/>
    <w:rsid w:val="00591D80"/>
    <w:rsid w:val="0059274F"/>
    <w:rsid w:val="005A13B4"/>
    <w:rsid w:val="005A1726"/>
    <w:rsid w:val="005B0904"/>
    <w:rsid w:val="005B09FB"/>
    <w:rsid w:val="005B5AE3"/>
    <w:rsid w:val="005B5C01"/>
    <w:rsid w:val="005C02C9"/>
    <w:rsid w:val="005C0B45"/>
    <w:rsid w:val="005C66DE"/>
    <w:rsid w:val="005D04D3"/>
    <w:rsid w:val="005D3269"/>
    <w:rsid w:val="005D689D"/>
    <w:rsid w:val="005D7AC0"/>
    <w:rsid w:val="005D7EF7"/>
    <w:rsid w:val="005E0F6E"/>
    <w:rsid w:val="005E7F5E"/>
    <w:rsid w:val="005F1A5D"/>
    <w:rsid w:val="005F7AF3"/>
    <w:rsid w:val="005F7BBE"/>
    <w:rsid w:val="005F7E4A"/>
    <w:rsid w:val="00602EA6"/>
    <w:rsid w:val="00606186"/>
    <w:rsid w:val="006062BD"/>
    <w:rsid w:val="0061341D"/>
    <w:rsid w:val="00623AA2"/>
    <w:rsid w:val="00626511"/>
    <w:rsid w:val="00626D81"/>
    <w:rsid w:val="006277C9"/>
    <w:rsid w:val="0063123C"/>
    <w:rsid w:val="00633DF1"/>
    <w:rsid w:val="00637F24"/>
    <w:rsid w:val="00643813"/>
    <w:rsid w:val="0064436D"/>
    <w:rsid w:val="00644D68"/>
    <w:rsid w:val="00650F2D"/>
    <w:rsid w:val="00651D8C"/>
    <w:rsid w:val="006542E8"/>
    <w:rsid w:val="006558CF"/>
    <w:rsid w:val="006563AA"/>
    <w:rsid w:val="00656ED8"/>
    <w:rsid w:val="00660717"/>
    <w:rsid w:val="0066136A"/>
    <w:rsid w:val="006615FF"/>
    <w:rsid w:val="00661874"/>
    <w:rsid w:val="00661FEC"/>
    <w:rsid w:val="00662606"/>
    <w:rsid w:val="0066524A"/>
    <w:rsid w:val="006673B7"/>
    <w:rsid w:val="006676B7"/>
    <w:rsid w:val="00672004"/>
    <w:rsid w:val="00674525"/>
    <w:rsid w:val="00676234"/>
    <w:rsid w:val="00685078"/>
    <w:rsid w:val="00685529"/>
    <w:rsid w:val="006A0B2F"/>
    <w:rsid w:val="006A566A"/>
    <w:rsid w:val="006B01B0"/>
    <w:rsid w:val="006B2B75"/>
    <w:rsid w:val="006B33AE"/>
    <w:rsid w:val="006B4F1B"/>
    <w:rsid w:val="006B4F63"/>
    <w:rsid w:val="006C0D29"/>
    <w:rsid w:val="006C122D"/>
    <w:rsid w:val="006C4DB5"/>
    <w:rsid w:val="006E2C8E"/>
    <w:rsid w:val="006E2D74"/>
    <w:rsid w:val="006E6FA3"/>
    <w:rsid w:val="006F1568"/>
    <w:rsid w:val="006F3AC2"/>
    <w:rsid w:val="00700321"/>
    <w:rsid w:val="00700FF9"/>
    <w:rsid w:val="007043F6"/>
    <w:rsid w:val="0070457B"/>
    <w:rsid w:val="0070486B"/>
    <w:rsid w:val="007048AC"/>
    <w:rsid w:val="007065A8"/>
    <w:rsid w:val="00711795"/>
    <w:rsid w:val="007153A4"/>
    <w:rsid w:val="00721145"/>
    <w:rsid w:val="00721F9B"/>
    <w:rsid w:val="00725357"/>
    <w:rsid w:val="0073014F"/>
    <w:rsid w:val="00731E62"/>
    <w:rsid w:val="00732F4A"/>
    <w:rsid w:val="007371C5"/>
    <w:rsid w:val="00737DC3"/>
    <w:rsid w:val="007503FF"/>
    <w:rsid w:val="00752755"/>
    <w:rsid w:val="00753418"/>
    <w:rsid w:val="007561E1"/>
    <w:rsid w:val="00760A01"/>
    <w:rsid w:val="00761089"/>
    <w:rsid w:val="00762BF7"/>
    <w:rsid w:val="00764C7C"/>
    <w:rsid w:val="007656BA"/>
    <w:rsid w:val="007661E6"/>
    <w:rsid w:val="0076770E"/>
    <w:rsid w:val="00770E0A"/>
    <w:rsid w:val="00773FCF"/>
    <w:rsid w:val="007745AF"/>
    <w:rsid w:val="00775FBD"/>
    <w:rsid w:val="00781D1A"/>
    <w:rsid w:val="007825C2"/>
    <w:rsid w:val="00783B4C"/>
    <w:rsid w:val="00784277"/>
    <w:rsid w:val="00784466"/>
    <w:rsid w:val="007853D4"/>
    <w:rsid w:val="00786052"/>
    <w:rsid w:val="00787E36"/>
    <w:rsid w:val="00795892"/>
    <w:rsid w:val="007A0007"/>
    <w:rsid w:val="007A028E"/>
    <w:rsid w:val="007A1382"/>
    <w:rsid w:val="007A566E"/>
    <w:rsid w:val="007A6D27"/>
    <w:rsid w:val="007A722D"/>
    <w:rsid w:val="007B0BEC"/>
    <w:rsid w:val="007B208B"/>
    <w:rsid w:val="007B2DBF"/>
    <w:rsid w:val="007B3DF2"/>
    <w:rsid w:val="007B5422"/>
    <w:rsid w:val="007B5FB2"/>
    <w:rsid w:val="007C0F46"/>
    <w:rsid w:val="007C154F"/>
    <w:rsid w:val="007C3E7D"/>
    <w:rsid w:val="007C5089"/>
    <w:rsid w:val="007C5520"/>
    <w:rsid w:val="007D0D3C"/>
    <w:rsid w:val="007D149B"/>
    <w:rsid w:val="007D494A"/>
    <w:rsid w:val="007D59C1"/>
    <w:rsid w:val="007D686F"/>
    <w:rsid w:val="007D7A4D"/>
    <w:rsid w:val="007E35E4"/>
    <w:rsid w:val="007E5B29"/>
    <w:rsid w:val="007F09A2"/>
    <w:rsid w:val="007F6793"/>
    <w:rsid w:val="00800790"/>
    <w:rsid w:val="00804D40"/>
    <w:rsid w:val="00805C85"/>
    <w:rsid w:val="0080626C"/>
    <w:rsid w:val="0081159C"/>
    <w:rsid w:val="0081329C"/>
    <w:rsid w:val="00815322"/>
    <w:rsid w:val="0081618E"/>
    <w:rsid w:val="00820B35"/>
    <w:rsid w:val="008215E6"/>
    <w:rsid w:val="00824B75"/>
    <w:rsid w:val="00824FB7"/>
    <w:rsid w:val="00826EC8"/>
    <w:rsid w:val="008278F1"/>
    <w:rsid w:val="00833D0F"/>
    <w:rsid w:val="00842CD6"/>
    <w:rsid w:val="008433F2"/>
    <w:rsid w:val="00843C1A"/>
    <w:rsid w:val="00845805"/>
    <w:rsid w:val="00847293"/>
    <w:rsid w:val="0085087F"/>
    <w:rsid w:val="008537A2"/>
    <w:rsid w:val="00861A1D"/>
    <w:rsid w:val="00861BE7"/>
    <w:rsid w:val="00865E80"/>
    <w:rsid w:val="00875A31"/>
    <w:rsid w:val="0087663B"/>
    <w:rsid w:val="00890A0D"/>
    <w:rsid w:val="00895F95"/>
    <w:rsid w:val="008A1F57"/>
    <w:rsid w:val="008A6E5C"/>
    <w:rsid w:val="008B1354"/>
    <w:rsid w:val="008B1B65"/>
    <w:rsid w:val="008B3EB1"/>
    <w:rsid w:val="008B4F49"/>
    <w:rsid w:val="008B5CE6"/>
    <w:rsid w:val="008B7B55"/>
    <w:rsid w:val="008B7C39"/>
    <w:rsid w:val="008B7F5A"/>
    <w:rsid w:val="008C1D2E"/>
    <w:rsid w:val="008C1FB2"/>
    <w:rsid w:val="008C3C00"/>
    <w:rsid w:val="008C3FDD"/>
    <w:rsid w:val="008C4A05"/>
    <w:rsid w:val="008C5D9A"/>
    <w:rsid w:val="008C6022"/>
    <w:rsid w:val="008C7604"/>
    <w:rsid w:val="008D0858"/>
    <w:rsid w:val="008D2484"/>
    <w:rsid w:val="008D5DF6"/>
    <w:rsid w:val="008E5415"/>
    <w:rsid w:val="008F4F0A"/>
    <w:rsid w:val="009123ED"/>
    <w:rsid w:val="00912BD7"/>
    <w:rsid w:val="00915808"/>
    <w:rsid w:val="00920F79"/>
    <w:rsid w:val="00925B44"/>
    <w:rsid w:val="0093320C"/>
    <w:rsid w:val="0093350C"/>
    <w:rsid w:val="0094496A"/>
    <w:rsid w:val="0094512D"/>
    <w:rsid w:val="009524F0"/>
    <w:rsid w:val="00952843"/>
    <w:rsid w:val="00952F8F"/>
    <w:rsid w:val="009579E9"/>
    <w:rsid w:val="00957D0B"/>
    <w:rsid w:val="00961D98"/>
    <w:rsid w:val="0096695C"/>
    <w:rsid w:val="009704E4"/>
    <w:rsid w:val="009711DC"/>
    <w:rsid w:val="009720F6"/>
    <w:rsid w:val="00972FDD"/>
    <w:rsid w:val="009739C9"/>
    <w:rsid w:val="009767E9"/>
    <w:rsid w:val="00980092"/>
    <w:rsid w:val="00982415"/>
    <w:rsid w:val="00983ED4"/>
    <w:rsid w:val="00984B09"/>
    <w:rsid w:val="00985AFF"/>
    <w:rsid w:val="009900BE"/>
    <w:rsid w:val="009905D4"/>
    <w:rsid w:val="00991B9D"/>
    <w:rsid w:val="00991FAB"/>
    <w:rsid w:val="00992A9C"/>
    <w:rsid w:val="009952D3"/>
    <w:rsid w:val="0099559A"/>
    <w:rsid w:val="009963BD"/>
    <w:rsid w:val="00997D43"/>
    <w:rsid w:val="00997F29"/>
    <w:rsid w:val="009A0A87"/>
    <w:rsid w:val="009A6F09"/>
    <w:rsid w:val="009A7710"/>
    <w:rsid w:val="009C0928"/>
    <w:rsid w:val="009C599D"/>
    <w:rsid w:val="009C648E"/>
    <w:rsid w:val="009D1B91"/>
    <w:rsid w:val="009D496A"/>
    <w:rsid w:val="009D5F54"/>
    <w:rsid w:val="009E76AD"/>
    <w:rsid w:val="009F1667"/>
    <w:rsid w:val="009F3C14"/>
    <w:rsid w:val="009F7594"/>
    <w:rsid w:val="00A02261"/>
    <w:rsid w:val="00A02454"/>
    <w:rsid w:val="00A038C7"/>
    <w:rsid w:val="00A15E10"/>
    <w:rsid w:val="00A1719A"/>
    <w:rsid w:val="00A27C95"/>
    <w:rsid w:val="00A3224D"/>
    <w:rsid w:val="00A339A4"/>
    <w:rsid w:val="00A362E6"/>
    <w:rsid w:val="00A36F5F"/>
    <w:rsid w:val="00A41EDE"/>
    <w:rsid w:val="00A42225"/>
    <w:rsid w:val="00A4516E"/>
    <w:rsid w:val="00A51156"/>
    <w:rsid w:val="00A53D2E"/>
    <w:rsid w:val="00A54AB3"/>
    <w:rsid w:val="00A5712B"/>
    <w:rsid w:val="00A61573"/>
    <w:rsid w:val="00A616A9"/>
    <w:rsid w:val="00A66674"/>
    <w:rsid w:val="00A7127A"/>
    <w:rsid w:val="00A71F72"/>
    <w:rsid w:val="00A75EE2"/>
    <w:rsid w:val="00A76F82"/>
    <w:rsid w:val="00A8104E"/>
    <w:rsid w:val="00A85017"/>
    <w:rsid w:val="00A9141A"/>
    <w:rsid w:val="00AA004A"/>
    <w:rsid w:val="00AA019A"/>
    <w:rsid w:val="00AA52D4"/>
    <w:rsid w:val="00AB5E40"/>
    <w:rsid w:val="00AB6226"/>
    <w:rsid w:val="00AC2694"/>
    <w:rsid w:val="00AC5314"/>
    <w:rsid w:val="00AC534D"/>
    <w:rsid w:val="00AC54C4"/>
    <w:rsid w:val="00AC56C7"/>
    <w:rsid w:val="00AC731D"/>
    <w:rsid w:val="00AC7D33"/>
    <w:rsid w:val="00AD2B4E"/>
    <w:rsid w:val="00AD461C"/>
    <w:rsid w:val="00AD7304"/>
    <w:rsid w:val="00AE334F"/>
    <w:rsid w:val="00AE6335"/>
    <w:rsid w:val="00AF6BE0"/>
    <w:rsid w:val="00B03168"/>
    <w:rsid w:val="00B03375"/>
    <w:rsid w:val="00B0494F"/>
    <w:rsid w:val="00B1324E"/>
    <w:rsid w:val="00B13433"/>
    <w:rsid w:val="00B14781"/>
    <w:rsid w:val="00B171DE"/>
    <w:rsid w:val="00B2046C"/>
    <w:rsid w:val="00B24E9D"/>
    <w:rsid w:val="00B26A7E"/>
    <w:rsid w:val="00B27A49"/>
    <w:rsid w:val="00B3138E"/>
    <w:rsid w:val="00B33DA4"/>
    <w:rsid w:val="00B4071A"/>
    <w:rsid w:val="00B43FE7"/>
    <w:rsid w:val="00B4415B"/>
    <w:rsid w:val="00B44C7D"/>
    <w:rsid w:val="00B4519F"/>
    <w:rsid w:val="00B45E63"/>
    <w:rsid w:val="00B465E4"/>
    <w:rsid w:val="00B46E08"/>
    <w:rsid w:val="00B47815"/>
    <w:rsid w:val="00B51295"/>
    <w:rsid w:val="00B72223"/>
    <w:rsid w:val="00B72DFE"/>
    <w:rsid w:val="00B73014"/>
    <w:rsid w:val="00B75889"/>
    <w:rsid w:val="00B77351"/>
    <w:rsid w:val="00B800AD"/>
    <w:rsid w:val="00B82AB0"/>
    <w:rsid w:val="00B849C4"/>
    <w:rsid w:val="00B8588A"/>
    <w:rsid w:val="00B87B34"/>
    <w:rsid w:val="00B925F5"/>
    <w:rsid w:val="00B927BA"/>
    <w:rsid w:val="00B9420C"/>
    <w:rsid w:val="00B9526E"/>
    <w:rsid w:val="00BA0173"/>
    <w:rsid w:val="00BA2E5C"/>
    <w:rsid w:val="00BA3378"/>
    <w:rsid w:val="00BA3CF7"/>
    <w:rsid w:val="00BC0DCD"/>
    <w:rsid w:val="00BC21EB"/>
    <w:rsid w:val="00BC37D9"/>
    <w:rsid w:val="00BC73DA"/>
    <w:rsid w:val="00BC7913"/>
    <w:rsid w:val="00BD0083"/>
    <w:rsid w:val="00BD05CF"/>
    <w:rsid w:val="00BD1A7E"/>
    <w:rsid w:val="00BD228E"/>
    <w:rsid w:val="00BD71F4"/>
    <w:rsid w:val="00BD75C6"/>
    <w:rsid w:val="00BE218F"/>
    <w:rsid w:val="00BF55A9"/>
    <w:rsid w:val="00BF6A6C"/>
    <w:rsid w:val="00BF7CEF"/>
    <w:rsid w:val="00C0116B"/>
    <w:rsid w:val="00C01B59"/>
    <w:rsid w:val="00C0308E"/>
    <w:rsid w:val="00C1257F"/>
    <w:rsid w:val="00C17579"/>
    <w:rsid w:val="00C179AD"/>
    <w:rsid w:val="00C238BB"/>
    <w:rsid w:val="00C242AC"/>
    <w:rsid w:val="00C2482C"/>
    <w:rsid w:val="00C24F61"/>
    <w:rsid w:val="00C31F23"/>
    <w:rsid w:val="00C4018A"/>
    <w:rsid w:val="00C4052D"/>
    <w:rsid w:val="00C417D7"/>
    <w:rsid w:val="00C43093"/>
    <w:rsid w:val="00C46A14"/>
    <w:rsid w:val="00C50DD5"/>
    <w:rsid w:val="00C53737"/>
    <w:rsid w:val="00C53EB2"/>
    <w:rsid w:val="00C567BB"/>
    <w:rsid w:val="00C605BF"/>
    <w:rsid w:val="00C62D46"/>
    <w:rsid w:val="00C71E2B"/>
    <w:rsid w:val="00C74C66"/>
    <w:rsid w:val="00C775B7"/>
    <w:rsid w:val="00C81433"/>
    <w:rsid w:val="00C90AA7"/>
    <w:rsid w:val="00C92863"/>
    <w:rsid w:val="00C93802"/>
    <w:rsid w:val="00CA5EFA"/>
    <w:rsid w:val="00CB6477"/>
    <w:rsid w:val="00CC28A5"/>
    <w:rsid w:val="00CC388B"/>
    <w:rsid w:val="00CC5A8D"/>
    <w:rsid w:val="00CC6E68"/>
    <w:rsid w:val="00CC736D"/>
    <w:rsid w:val="00CD0254"/>
    <w:rsid w:val="00CD03E0"/>
    <w:rsid w:val="00CD31E4"/>
    <w:rsid w:val="00CE537B"/>
    <w:rsid w:val="00CE5DE3"/>
    <w:rsid w:val="00CE6D46"/>
    <w:rsid w:val="00CE753C"/>
    <w:rsid w:val="00CF1C52"/>
    <w:rsid w:val="00CF2752"/>
    <w:rsid w:val="00CF78FF"/>
    <w:rsid w:val="00D0030B"/>
    <w:rsid w:val="00D038E2"/>
    <w:rsid w:val="00D05CEF"/>
    <w:rsid w:val="00D06A9F"/>
    <w:rsid w:val="00D11FC1"/>
    <w:rsid w:val="00D21F55"/>
    <w:rsid w:val="00D22E0F"/>
    <w:rsid w:val="00D23DF0"/>
    <w:rsid w:val="00D2678F"/>
    <w:rsid w:val="00D349AD"/>
    <w:rsid w:val="00D357BA"/>
    <w:rsid w:val="00D36263"/>
    <w:rsid w:val="00D366E3"/>
    <w:rsid w:val="00D4027F"/>
    <w:rsid w:val="00D417C5"/>
    <w:rsid w:val="00D443FD"/>
    <w:rsid w:val="00D47EE7"/>
    <w:rsid w:val="00D52995"/>
    <w:rsid w:val="00D532D8"/>
    <w:rsid w:val="00D5404C"/>
    <w:rsid w:val="00D5556F"/>
    <w:rsid w:val="00D61A3F"/>
    <w:rsid w:val="00D66AEE"/>
    <w:rsid w:val="00D71DAA"/>
    <w:rsid w:val="00D71F7C"/>
    <w:rsid w:val="00D72580"/>
    <w:rsid w:val="00D734D7"/>
    <w:rsid w:val="00D74AA5"/>
    <w:rsid w:val="00D75A8C"/>
    <w:rsid w:val="00D76F7E"/>
    <w:rsid w:val="00D86904"/>
    <w:rsid w:val="00D87E1F"/>
    <w:rsid w:val="00D87FB7"/>
    <w:rsid w:val="00D93D8B"/>
    <w:rsid w:val="00DC01FE"/>
    <w:rsid w:val="00DC03CD"/>
    <w:rsid w:val="00DC11C3"/>
    <w:rsid w:val="00DC4B2B"/>
    <w:rsid w:val="00DC78FE"/>
    <w:rsid w:val="00DD0273"/>
    <w:rsid w:val="00DD07F8"/>
    <w:rsid w:val="00DD1F50"/>
    <w:rsid w:val="00DD2CD5"/>
    <w:rsid w:val="00DD44D4"/>
    <w:rsid w:val="00DD6D55"/>
    <w:rsid w:val="00DE0C15"/>
    <w:rsid w:val="00DE2AF8"/>
    <w:rsid w:val="00DE58F6"/>
    <w:rsid w:val="00DE5C8A"/>
    <w:rsid w:val="00DE671B"/>
    <w:rsid w:val="00DE7B1F"/>
    <w:rsid w:val="00DF0FAF"/>
    <w:rsid w:val="00DF2A45"/>
    <w:rsid w:val="00DF6037"/>
    <w:rsid w:val="00DF632F"/>
    <w:rsid w:val="00E0128C"/>
    <w:rsid w:val="00E0620C"/>
    <w:rsid w:val="00E1309E"/>
    <w:rsid w:val="00E138D0"/>
    <w:rsid w:val="00E14DDE"/>
    <w:rsid w:val="00E16AA3"/>
    <w:rsid w:val="00E209C5"/>
    <w:rsid w:val="00E240D5"/>
    <w:rsid w:val="00E31B04"/>
    <w:rsid w:val="00E32769"/>
    <w:rsid w:val="00E35F4D"/>
    <w:rsid w:val="00E37BD0"/>
    <w:rsid w:val="00E446E6"/>
    <w:rsid w:val="00E45C84"/>
    <w:rsid w:val="00E4620B"/>
    <w:rsid w:val="00E46EC9"/>
    <w:rsid w:val="00E50643"/>
    <w:rsid w:val="00E512D1"/>
    <w:rsid w:val="00E60EFE"/>
    <w:rsid w:val="00E63932"/>
    <w:rsid w:val="00E715E6"/>
    <w:rsid w:val="00E743B8"/>
    <w:rsid w:val="00E75079"/>
    <w:rsid w:val="00E7511D"/>
    <w:rsid w:val="00E7716F"/>
    <w:rsid w:val="00E84CB9"/>
    <w:rsid w:val="00E8796D"/>
    <w:rsid w:val="00E93A16"/>
    <w:rsid w:val="00E93AA5"/>
    <w:rsid w:val="00E93CA4"/>
    <w:rsid w:val="00E97396"/>
    <w:rsid w:val="00EA22B5"/>
    <w:rsid w:val="00EA641A"/>
    <w:rsid w:val="00EB13A1"/>
    <w:rsid w:val="00EB2A0B"/>
    <w:rsid w:val="00EB3992"/>
    <w:rsid w:val="00EB3A91"/>
    <w:rsid w:val="00EB4407"/>
    <w:rsid w:val="00EB5A97"/>
    <w:rsid w:val="00EC4E50"/>
    <w:rsid w:val="00EC71E2"/>
    <w:rsid w:val="00EC7A2C"/>
    <w:rsid w:val="00EC7AB9"/>
    <w:rsid w:val="00ED44FF"/>
    <w:rsid w:val="00EE01D3"/>
    <w:rsid w:val="00EE799A"/>
    <w:rsid w:val="00EF0306"/>
    <w:rsid w:val="00EF2C84"/>
    <w:rsid w:val="00EF3113"/>
    <w:rsid w:val="00EF664D"/>
    <w:rsid w:val="00EF7BB4"/>
    <w:rsid w:val="00EF7BE8"/>
    <w:rsid w:val="00EF7FDD"/>
    <w:rsid w:val="00F01BF2"/>
    <w:rsid w:val="00F0239B"/>
    <w:rsid w:val="00F028A5"/>
    <w:rsid w:val="00F056B1"/>
    <w:rsid w:val="00F17362"/>
    <w:rsid w:val="00F23DEC"/>
    <w:rsid w:val="00F3362B"/>
    <w:rsid w:val="00F373F5"/>
    <w:rsid w:val="00F3790C"/>
    <w:rsid w:val="00F50A3A"/>
    <w:rsid w:val="00F54F29"/>
    <w:rsid w:val="00F55B34"/>
    <w:rsid w:val="00F566BA"/>
    <w:rsid w:val="00F62B61"/>
    <w:rsid w:val="00F63E10"/>
    <w:rsid w:val="00F66B42"/>
    <w:rsid w:val="00F67283"/>
    <w:rsid w:val="00F67418"/>
    <w:rsid w:val="00F72720"/>
    <w:rsid w:val="00F730C7"/>
    <w:rsid w:val="00F76E01"/>
    <w:rsid w:val="00F814E7"/>
    <w:rsid w:val="00F82E44"/>
    <w:rsid w:val="00F86A56"/>
    <w:rsid w:val="00F8761E"/>
    <w:rsid w:val="00F90B59"/>
    <w:rsid w:val="00F934E1"/>
    <w:rsid w:val="00F95A54"/>
    <w:rsid w:val="00FA1F22"/>
    <w:rsid w:val="00FA35A7"/>
    <w:rsid w:val="00FA3972"/>
    <w:rsid w:val="00FA715B"/>
    <w:rsid w:val="00FB3CD5"/>
    <w:rsid w:val="00FB5232"/>
    <w:rsid w:val="00FC07AB"/>
    <w:rsid w:val="00FC4613"/>
    <w:rsid w:val="00FC7BA1"/>
    <w:rsid w:val="00FD07BB"/>
    <w:rsid w:val="00FE1025"/>
    <w:rsid w:val="00FE37C8"/>
    <w:rsid w:val="00FE5220"/>
    <w:rsid w:val="00FE53A8"/>
    <w:rsid w:val="00FF0C97"/>
    <w:rsid w:val="00FF43CD"/>
    <w:rsid w:val="00FF4D18"/>
    <w:rsid w:val="00FF63A8"/>
    <w:rsid w:val="00FF751F"/>
    <w:rsid w:val="00FF76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68CEC24"/>
  <w15:docId w15:val="{AF346B1D-A597-4C7C-B107-CA053786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0"/>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C54C4"/>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locked/>
    <w:rsid w:val="005740AC"/>
    <w:pPr>
      <w:keepNext/>
      <w:spacing w:before="240" w:after="60"/>
      <w:outlineLvl w:val="0"/>
    </w:pPr>
    <w:rPr>
      <w:rFonts w:cs="Arial"/>
      <w:b/>
      <w:bCs/>
      <w:kern w:val="32"/>
      <w:sz w:val="32"/>
      <w:szCs w:val="32"/>
    </w:rPr>
  </w:style>
  <w:style w:type="paragraph" w:styleId="Heading2">
    <w:name w:val="heading 2"/>
    <w:basedOn w:val="Normal"/>
    <w:next w:val="Normal"/>
    <w:qFormat/>
    <w:locked/>
    <w:rsid w:val="005740AC"/>
    <w:pPr>
      <w:keepNext/>
      <w:spacing w:before="240" w:after="60"/>
      <w:outlineLvl w:val="1"/>
    </w:pPr>
    <w:rPr>
      <w:rFonts w:cs="Arial"/>
      <w:b/>
      <w:bCs/>
      <w:i/>
      <w:iCs/>
      <w:sz w:val="28"/>
      <w:szCs w:val="28"/>
    </w:rPr>
  </w:style>
  <w:style w:type="paragraph" w:styleId="Heading3">
    <w:name w:val="heading 3"/>
    <w:basedOn w:val="Normal"/>
    <w:next w:val="Normal"/>
    <w:qFormat/>
    <w:locked/>
    <w:rsid w:val="005740AC"/>
    <w:pPr>
      <w:keepNext/>
      <w:spacing w:before="240" w:after="60"/>
      <w:outlineLvl w:val="2"/>
    </w:pPr>
    <w:rPr>
      <w:rFonts w:cs="Arial"/>
      <w:b/>
      <w:bCs/>
      <w:sz w:val="26"/>
      <w:szCs w:val="26"/>
    </w:rPr>
  </w:style>
  <w:style w:type="paragraph" w:styleId="Heading4">
    <w:name w:val="heading 4"/>
    <w:basedOn w:val="Normal"/>
    <w:next w:val="Normal"/>
    <w:qFormat/>
    <w:locked/>
    <w:rsid w:val="005740AC"/>
    <w:pPr>
      <w:keepNext/>
      <w:spacing w:before="240" w:after="60"/>
      <w:outlineLvl w:val="3"/>
    </w:pPr>
    <w:rPr>
      <w:b/>
      <w:bCs/>
      <w:sz w:val="28"/>
      <w:szCs w:val="28"/>
    </w:rPr>
  </w:style>
  <w:style w:type="paragraph" w:styleId="Heading5">
    <w:name w:val="heading 5"/>
    <w:basedOn w:val="Normal"/>
    <w:next w:val="Normal"/>
    <w:qFormat/>
    <w:locked/>
    <w:rsid w:val="005740AC"/>
    <w:pPr>
      <w:spacing w:before="240" w:after="60"/>
      <w:outlineLvl w:val="4"/>
    </w:pPr>
    <w:rPr>
      <w:b/>
      <w:bCs/>
      <w:i/>
      <w:iCs/>
      <w:sz w:val="26"/>
      <w:szCs w:val="26"/>
    </w:rPr>
  </w:style>
  <w:style w:type="paragraph" w:styleId="Heading6">
    <w:name w:val="heading 6"/>
    <w:basedOn w:val="Normal"/>
    <w:next w:val="Normal"/>
    <w:qFormat/>
    <w:locked/>
    <w:rsid w:val="005740AC"/>
    <w:pPr>
      <w:spacing w:before="240" w:after="60"/>
      <w:outlineLvl w:val="5"/>
    </w:pPr>
    <w:rPr>
      <w:b/>
      <w:bCs/>
    </w:rPr>
  </w:style>
  <w:style w:type="paragraph" w:styleId="Heading7">
    <w:name w:val="heading 7"/>
    <w:basedOn w:val="Normal"/>
    <w:next w:val="Normal"/>
    <w:qFormat/>
    <w:locked/>
    <w:rsid w:val="005740AC"/>
    <w:pPr>
      <w:spacing w:before="240" w:after="60"/>
      <w:outlineLvl w:val="6"/>
    </w:pPr>
  </w:style>
  <w:style w:type="paragraph" w:styleId="Heading8">
    <w:name w:val="heading 8"/>
    <w:basedOn w:val="Normal"/>
    <w:next w:val="Normal"/>
    <w:qFormat/>
    <w:locked/>
    <w:rsid w:val="005740AC"/>
    <w:pPr>
      <w:spacing w:before="240" w:after="60"/>
      <w:outlineLvl w:val="7"/>
    </w:pPr>
    <w:rPr>
      <w:i/>
      <w:iCs/>
    </w:rPr>
  </w:style>
  <w:style w:type="paragraph" w:styleId="Heading9">
    <w:name w:val="heading 9"/>
    <w:basedOn w:val="Normal"/>
    <w:next w:val="Normal"/>
    <w:qFormat/>
    <w:locked/>
    <w:rsid w:val="005740AC"/>
    <w:pPr>
      <w:spacing w:before="240" w:after="60"/>
      <w:outlineLvl w:val="8"/>
    </w:pPr>
    <w:rPr>
      <w:rFonts w:cs="Arial"/>
    </w:rPr>
  </w:style>
  <w:style w:type="character" w:default="1" w:styleId="DefaultParagraphFont">
    <w:name w:val="Default Paragraph Font"/>
    <w:uiPriority w:val="1"/>
    <w:semiHidden/>
    <w:unhideWhenUsed/>
    <w:rsid w:val="00AC54C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54C4"/>
  </w:style>
  <w:style w:type="paragraph" w:customStyle="1" w:styleId="QPPBodytext">
    <w:name w:val="QPP Body text"/>
    <w:basedOn w:val="Normal"/>
    <w:link w:val="QPPBodytextChar"/>
    <w:rsid w:val="0093350C"/>
    <w:pPr>
      <w:autoSpaceDE w:val="0"/>
      <w:autoSpaceDN w:val="0"/>
      <w:adjustRightInd w:val="0"/>
    </w:pPr>
    <w:rPr>
      <w:rFonts w:cs="Arial"/>
      <w:color w:val="000000"/>
      <w:szCs w:val="20"/>
    </w:rPr>
  </w:style>
  <w:style w:type="character" w:customStyle="1" w:styleId="QPPBodytextChar">
    <w:name w:val="QPP Body text Char"/>
    <w:link w:val="QPPBodytext"/>
    <w:rsid w:val="005740AC"/>
    <w:rPr>
      <w:rFonts w:ascii="Arial" w:hAnsi="Arial" w:cs="Arial"/>
      <w:color w:val="000000"/>
    </w:rPr>
  </w:style>
  <w:style w:type="table" w:styleId="TableGrid">
    <w:name w:val="Table Grid"/>
    <w:basedOn w:val="TableNormal"/>
    <w:locked/>
    <w:rsid w:val="005740A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93350C"/>
    <w:pPr>
      <w:numPr>
        <w:numId w:val="5"/>
      </w:numPr>
    </w:pPr>
    <w:rPr>
      <w:rFonts w:cs="Arial"/>
      <w:szCs w:val="20"/>
    </w:rPr>
  </w:style>
  <w:style w:type="paragraph" w:customStyle="1" w:styleId="QPPHeading1">
    <w:name w:val="QPP Heading 1"/>
    <w:basedOn w:val="Heading1"/>
    <w:autoRedefine/>
    <w:rsid w:val="0093350C"/>
    <w:pPr>
      <w:spacing w:before="100" w:after="200"/>
      <w:ind w:left="851" w:hanging="851"/>
    </w:pPr>
  </w:style>
  <w:style w:type="paragraph" w:customStyle="1" w:styleId="QPPBulletpoint3">
    <w:name w:val="QPP Bullet point 3"/>
    <w:basedOn w:val="Normal"/>
    <w:rsid w:val="0093350C"/>
    <w:pPr>
      <w:numPr>
        <w:numId w:val="3"/>
      </w:numPr>
      <w:tabs>
        <w:tab w:val="left" w:pos="1701"/>
      </w:tabs>
    </w:pPr>
    <w:rPr>
      <w:rFonts w:cs="Arial"/>
      <w:szCs w:val="20"/>
    </w:rPr>
  </w:style>
  <w:style w:type="paragraph" w:customStyle="1" w:styleId="QPPTableTextBold">
    <w:name w:val="QPP Table Text Bold"/>
    <w:basedOn w:val="QPPTableTextBody"/>
    <w:rsid w:val="0093350C"/>
    <w:rPr>
      <w:b/>
    </w:rPr>
  </w:style>
  <w:style w:type="paragraph" w:customStyle="1" w:styleId="QPPTableTextBody">
    <w:name w:val="QPP Table Text Body"/>
    <w:basedOn w:val="QPPBodytext"/>
    <w:link w:val="QPPTableTextBodyChar"/>
    <w:autoRedefine/>
    <w:rsid w:val="0093350C"/>
    <w:pPr>
      <w:spacing w:before="60" w:after="60"/>
    </w:pPr>
  </w:style>
  <w:style w:type="character" w:customStyle="1" w:styleId="QPPTableTextBodyChar">
    <w:name w:val="QPP Table Text Body Char"/>
    <w:basedOn w:val="QPPBodytextChar"/>
    <w:link w:val="QPPTableTextBody"/>
    <w:rsid w:val="005740AC"/>
    <w:rPr>
      <w:rFonts w:ascii="Arial" w:hAnsi="Arial" w:cs="Arial"/>
      <w:color w:val="000000"/>
    </w:rPr>
  </w:style>
  <w:style w:type="paragraph" w:customStyle="1" w:styleId="QPPBulletpoint2">
    <w:name w:val="QPP Bullet point 2"/>
    <w:basedOn w:val="Normal"/>
    <w:rsid w:val="0093350C"/>
    <w:pPr>
      <w:numPr>
        <w:numId w:val="70"/>
      </w:numPr>
    </w:pPr>
    <w:rPr>
      <w:rFonts w:cs="Arial"/>
      <w:szCs w:val="20"/>
    </w:rPr>
  </w:style>
  <w:style w:type="paragraph" w:customStyle="1" w:styleId="QPPTableHeadingStyle1">
    <w:name w:val="QPP Table Heading Style 1"/>
    <w:basedOn w:val="QPPHeading4"/>
    <w:rsid w:val="0093350C"/>
    <w:pPr>
      <w:spacing w:after="0"/>
      <w:ind w:left="0" w:firstLine="0"/>
    </w:pPr>
  </w:style>
  <w:style w:type="paragraph" w:customStyle="1" w:styleId="QPPHeading4">
    <w:name w:val="QPP Heading 4"/>
    <w:basedOn w:val="Normal"/>
    <w:link w:val="QPPHeading4Char"/>
    <w:autoRedefine/>
    <w:rsid w:val="0093350C"/>
    <w:pPr>
      <w:keepNext/>
      <w:spacing w:before="100" w:after="200"/>
      <w:ind w:left="851" w:hanging="851"/>
      <w:outlineLvl w:val="2"/>
    </w:pPr>
    <w:rPr>
      <w:rFonts w:cs="Arial"/>
      <w:b/>
      <w:bCs/>
      <w:szCs w:val="26"/>
    </w:rPr>
  </w:style>
  <w:style w:type="paragraph" w:customStyle="1" w:styleId="QPPHeading2">
    <w:name w:val="QPP Heading 2"/>
    <w:basedOn w:val="Normal"/>
    <w:autoRedefine/>
    <w:rsid w:val="0093350C"/>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93350C"/>
    <w:rPr>
      <w:i/>
      <w:iCs/>
    </w:rPr>
  </w:style>
  <w:style w:type="paragraph" w:customStyle="1" w:styleId="QPPEditorsNoteStyle1">
    <w:name w:val="QPP Editor's Note Style 1"/>
    <w:basedOn w:val="Normal"/>
    <w:next w:val="QPPBodytext"/>
    <w:link w:val="QPPEditorsNoteStyle1Char"/>
    <w:rsid w:val="0093350C"/>
    <w:pPr>
      <w:spacing w:before="100" w:beforeAutospacing="1" w:after="100" w:afterAutospacing="1"/>
    </w:pPr>
    <w:rPr>
      <w:sz w:val="16"/>
      <w:szCs w:val="16"/>
    </w:rPr>
  </w:style>
  <w:style w:type="character" w:customStyle="1" w:styleId="QPPEditorsNoteStyle1Char">
    <w:name w:val="QPP Editor's Note Style 1 Char"/>
    <w:link w:val="QPPEditorsNoteStyle1"/>
    <w:rsid w:val="005740AC"/>
    <w:rPr>
      <w:rFonts w:ascii="Arial" w:hAnsi="Arial"/>
      <w:sz w:val="16"/>
      <w:szCs w:val="16"/>
    </w:rPr>
  </w:style>
  <w:style w:type="paragraph" w:customStyle="1" w:styleId="QPPFooter">
    <w:name w:val="QPP Footer"/>
    <w:basedOn w:val="Normal"/>
    <w:rsid w:val="0093350C"/>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93350C"/>
    <w:pPr>
      <w:spacing w:before="100" w:after="100"/>
      <w:ind w:left="567"/>
    </w:pPr>
    <w:rPr>
      <w:sz w:val="16"/>
      <w:szCs w:val="16"/>
    </w:rPr>
  </w:style>
  <w:style w:type="paragraph" w:customStyle="1" w:styleId="QPPEditorsnotebulletpoint1">
    <w:name w:val="QPP Editor's note bullet point 1"/>
    <w:basedOn w:val="Normal"/>
    <w:rsid w:val="0093350C"/>
    <w:pPr>
      <w:numPr>
        <w:numId w:val="1"/>
      </w:numPr>
      <w:tabs>
        <w:tab w:val="left" w:pos="426"/>
      </w:tabs>
    </w:pPr>
    <w:rPr>
      <w:sz w:val="16"/>
      <w:szCs w:val="16"/>
    </w:rPr>
  </w:style>
  <w:style w:type="paragraph" w:customStyle="1" w:styleId="QPPBullet">
    <w:name w:val="QPP Bullet"/>
    <w:basedOn w:val="Normal"/>
    <w:autoRedefine/>
    <w:rsid w:val="0093350C"/>
    <w:pPr>
      <w:numPr>
        <w:numId w:val="2"/>
      </w:numPr>
      <w:spacing w:before="60" w:after="40"/>
    </w:pPr>
    <w:rPr>
      <w:rFonts w:eastAsia="MS Mincho"/>
    </w:rPr>
  </w:style>
  <w:style w:type="paragraph" w:customStyle="1" w:styleId="QPPHeading3">
    <w:name w:val="QPP Heading 3"/>
    <w:basedOn w:val="Normal"/>
    <w:autoRedefine/>
    <w:rsid w:val="0093350C"/>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93350C"/>
    <w:pPr>
      <w:numPr>
        <w:numId w:val="9"/>
      </w:numPr>
    </w:pPr>
  </w:style>
  <w:style w:type="paragraph" w:customStyle="1" w:styleId="QPPSubscript">
    <w:name w:val="QPP Subscript"/>
    <w:basedOn w:val="QPPBodytext"/>
    <w:next w:val="QPPBodytext"/>
    <w:link w:val="QPPSubscriptChar"/>
    <w:rsid w:val="0093350C"/>
    <w:rPr>
      <w:vertAlign w:val="subscript"/>
    </w:rPr>
  </w:style>
  <w:style w:type="paragraph" w:customStyle="1" w:styleId="QPPBulletPoint5DOT">
    <w:name w:val="QPP Bullet Point 5 DOT"/>
    <w:basedOn w:val="QPPBodytext"/>
    <w:autoRedefine/>
    <w:rsid w:val="0093350C"/>
    <w:pPr>
      <w:numPr>
        <w:numId w:val="4"/>
      </w:numPr>
    </w:pPr>
  </w:style>
  <w:style w:type="paragraph" w:customStyle="1" w:styleId="QPPBodyTextITALIC">
    <w:name w:val="QPP Body Text ITALIC"/>
    <w:basedOn w:val="QPPBodytext"/>
    <w:autoRedefine/>
    <w:rsid w:val="0093350C"/>
    <w:rPr>
      <w:i/>
    </w:rPr>
  </w:style>
  <w:style w:type="paragraph" w:customStyle="1" w:styleId="QPPSuperscript">
    <w:name w:val="QPP Superscript"/>
    <w:basedOn w:val="QPPBodytext"/>
    <w:next w:val="QPPBodytext"/>
    <w:link w:val="QPPSuperscriptChar"/>
    <w:rsid w:val="0093350C"/>
    <w:rPr>
      <w:vertAlign w:val="superscript"/>
    </w:rPr>
  </w:style>
  <w:style w:type="character" w:customStyle="1" w:styleId="QPPSuperscriptChar">
    <w:name w:val="QPP Superscript Char"/>
    <w:link w:val="QPPSuperscript"/>
    <w:rsid w:val="005740AC"/>
    <w:rPr>
      <w:rFonts w:ascii="Arial" w:hAnsi="Arial" w:cs="Arial"/>
      <w:color w:val="000000"/>
      <w:vertAlign w:val="superscript"/>
    </w:rPr>
  </w:style>
  <w:style w:type="paragraph" w:customStyle="1" w:styleId="HGTableBullet2">
    <w:name w:val="HG Table Bullet 2"/>
    <w:basedOn w:val="QPPTableTextBody"/>
    <w:rsid w:val="0093350C"/>
    <w:pPr>
      <w:numPr>
        <w:numId w:val="8"/>
      </w:numPr>
      <w:tabs>
        <w:tab w:val="left" w:pos="567"/>
      </w:tabs>
    </w:pPr>
  </w:style>
  <w:style w:type="paragraph" w:customStyle="1" w:styleId="HGTableBullet3">
    <w:name w:val="HG Table Bullet 3"/>
    <w:basedOn w:val="QPPTableTextBody"/>
    <w:rsid w:val="0093350C"/>
    <w:pPr>
      <w:numPr>
        <w:numId w:val="6"/>
      </w:numPr>
    </w:pPr>
  </w:style>
  <w:style w:type="paragraph" w:customStyle="1" w:styleId="HGTableBullet4">
    <w:name w:val="HG Table Bullet 4"/>
    <w:basedOn w:val="QPPTableTextBody"/>
    <w:rsid w:val="0093350C"/>
    <w:pPr>
      <w:numPr>
        <w:numId w:val="7"/>
      </w:numPr>
      <w:tabs>
        <w:tab w:val="left" w:pos="567"/>
      </w:tabs>
    </w:pPr>
  </w:style>
  <w:style w:type="paragraph" w:customStyle="1" w:styleId="QPPTableBullet">
    <w:name w:val="QPP Table Bullet"/>
    <w:basedOn w:val="Normal"/>
    <w:link w:val="QPPTableBulletChar"/>
    <w:locked/>
    <w:rsid w:val="005740AC"/>
    <w:pPr>
      <w:tabs>
        <w:tab w:val="num" w:pos="360"/>
      </w:tabs>
      <w:spacing w:before="60" w:after="40"/>
      <w:ind w:left="360" w:hanging="360"/>
    </w:pPr>
    <w:rPr>
      <w:rFonts w:eastAsia="MS Mincho"/>
    </w:rPr>
  </w:style>
  <w:style w:type="character" w:customStyle="1" w:styleId="QPPTableBulletChar">
    <w:name w:val="QPP Table Bullet Char"/>
    <w:link w:val="QPPTableBullet"/>
    <w:rsid w:val="0044171D"/>
    <w:rPr>
      <w:rFonts w:ascii="Arial" w:eastAsia="MS Mincho" w:hAnsi="Arial"/>
      <w:szCs w:val="24"/>
      <w:lang w:eastAsia="en-US"/>
    </w:rPr>
  </w:style>
  <w:style w:type="character" w:styleId="CommentReference">
    <w:name w:val="annotation reference"/>
    <w:semiHidden/>
    <w:locked/>
    <w:rsid w:val="005740AC"/>
    <w:rPr>
      <w:sz w:val="16"/>
      <w:szCs w:val="16"/>
    </w:rPr>
  </w:style>
  <w:style w:type="paragraph" w:customStyle="1" w:styleId="QPPPerformanceOutcomesBulletPoint">
    <w:name w:val="QPP Performance Outcomes Bullet Point"/>
    <w:basedOn w:val="QPPTableTextBody"/>
    <w:locked/>
    <w:rsid w:val="0044171D"/>
    <w:pPr>
      <w:tabs>
        <w:tab w:val="num" w:pos="567"/>
      </w:tabs>
      <w:ind w:left="567" w:hanging="567"/>
    </w:pPr>
  </w:style>
  <w:style w:type="paragraph" w:styleId="CommentText">
    <w:name w:val="annotation text"/>
    <w:basedOn w:val="Normal"/>
    <w:link w:val="CommentTextChar"/>
    <w:semiHidden/>
    <w:locked/>
    <w:rsid w:val="005740AC"/>
    <w:rPr>
      <w:szCs w:val="20"/>
    </w:rPr>
  </w:style>
  <w:style w:type="character" w:customStyle="1" w:styleId="CommentTextChar">
    <w:name w:val="Comment Text Char"/>
    <w:link w:val="CommentText"/>
    <w:semiHidden/>
    <w:rsid w:val="0044171D"/>
    <w:rPr>
      <w:rFonts w:ascii="Arial" w:hAnsi="Arial"/>
    </w:rPr>
  </w:style>
  <w:style w:type="paragraph" w:styleId="CommentSubject">
    <w:name w:val="annotation subject"/>
    <w:basedOn w:val="CommentText"/>
    <w:next w:val="CommentText"/>
    <w:link w:val="CommentSubjectChar"/>
    <w:semiHidden/>
    <w:locked/>
    <w:rsid w:val="005740AC"/>
    <w:rPr>
      <w:b/>
      <w:bCs/>
    </w:rPr>
  </w:style>
  <w:style w:type="character" w:customStyle="1" w:styleId="CommentSubjectChar">
    <w:name w:val="Comment Subject Char"/>
    <w:link w:val="CommentSubject"/>
    <w:semiHidden/>
    <w:rsid w:val="0044171D"/>
    <w:rPr>
      <w:rFonts w:ascii="Arial" w:hAnsi="Arial"/>
      <w:b/>
      <w:bCs/>
    </w:rPr>
  </w:style>
  <w:style w:type="paragraph" w:styleId="BalloonText">
    <w:name w:val="Balloon Text"/>
    <w:basedOn w:val="Normal"/>
    <w:link w:val="BalloonTextChar"/>
    <w:semiHidden/>
    <w:locked/>
    <w:rsid w:val="005740AC"/>
    <w:rPr>
      <w:rFonts w:ascii="Tahoma" w:hAnsi="Tahoma" w:cs="Tahoma"/>
      <w:sz w:val="16"/>
      <w:szCs w:val="16"/>
    </w:rPr>
  </w:style>
  <w:style w:type="character" w:customStyle="1" w:styleId="BalloonTextChar">
    <w:name w:val="Balloon Text Char"/>
    <w:link w:val="BalloonText"/>
    <w:semiHidden/>
    <w:rsid w:val="0044171D"/>
    <w:rPr>
      <w:rFonts w:ascii="Tahoma" w:hAnsi="Tahoma" w:cs="Tahoma"/>
      <w:sz w:val="16"/>
      <w:szCs w:val="16"/>
    </w:rPr>
  </w:style>
  <w:style w:type="character" w:styleId="Hyperlink">
    <w:name w:val="Hyperlink"/>
    <w:rsid w:val="0093350C"/>
    <w:rPr>
      <w:color w:val="0000FF"/>
      <w:u w:val="single"/>
    </w:rPr>
  </w:style>
  <w:style w:type="paragraph" w:styleId="Header">
    <w:name w:val="header"/>
    <w:basedOn w:val="Normal"/>
    <w:locked/>
    <w:rsid w:val="005740AC"/>
    <w:pPr>
      <w:tabs>
        <w:tab w:val="center" w:pos="4153"/>
        <w:tab w:val="right" w:pos="8306"/>
      </w:tabs>
    </w:pPr>
  </w:style>
  <w:style w:type="paragraph" w:styleId="Footer">
    <w:name w:val="footer"/>
    <w:basedOn w:val="Normal"/>
    <w:link w:val="FooterChar"/>
    <w:locked/>
    <w:rsid w:val="005740AC"/>
    <w:pPr>
      <w:tabs>
        <w:tab w:val="center" w:pos="4153"/>
        <w:tab w:val="right" w:pos="8306"/>
      </w:tabs>
    </w:pPr>
  </w:style>
  <w:style w:type="paragraph" w:styleId="ListParagraph">
    <w:name w:val="List Paragraph"/>
    <w:basedOn w:val="Normal"/>
    <w:uiPriority w:val="34"/>
    <w:qFormat/>
    <w:locked/>
    <w:rsid w:val="005740AC"/>
    <w:pPr>
      <w:ind w:left="720"/>
    </w:pPr>
    <w:rPr>
      <w:rFonts w:ascii="Calibri" w:eastAsia="Calibri" w:hAnsi="Calibri" w:cs="Calibri"/>
    </w:rPr>
  </w:style>
  <w:style w:type="character" w:customStyle="1" w:styleId="FooterChar">
    <w:name w:val="Footer Char"/>
    <w:link w:val="Footer"/>
    <w:rsid w:val="00D87FB7"/>
    <w:rPr>
      <w:rFonts w:ascii="Arial" w:hAnsi="Arial"/>
      <w:szCs w:val="24"/>
    </w:rPr>
  </w:style>
  <w:style w:type="character" w:styleId="FollowedHyperlink">
    <w:name w:val="FollowedHyperlink"/>
    <w:locked/>
    <w:rsid w:val="005740AC"/>
    <w:rPr>
      <w:color w:val="800080"/>
      <w:u w:val="single"/>
    </w:rPr>
  </w:style>
  <w:style w:type="character" w:customStyle="1" w:styleId="QPPSubscriptChar">
    <w:name w:val="QPP Subscript Char"/>
    <w:link w:val="QPPSubscript"/>
    <w:rsid w:val="005740AC"/>
    <w:rPr>
      <w:rFonts w:ascii="Arial" w:hAnsi="Arial" w:cs="Arial"/>
      <w:color w:val="000000"/>
      <w:vertAlign w:val="subscript"/>
    </w:rPr>
  </w:style>
  <w:style w:type="character" w:customStyle="1" w:styleId="HighlightingBlue">
    <w:name w:val="Highlighting Blue"/>
    <w:rsid w:val="0093350C"/>
    <w:rPr>
      <w:szCs w:val="16"/>
      <w:bdr w:val="none" w:sz="0" w:space="0" w:color="auto"/>
      <w:shd w:val="clear" w:color="auto" w:fill="00FFFF"/>
    </w:rPr>
  </w:style>
  <w:style w:type="character" w:customStyle="1" w:styleId="HighlightingGreen">
    <w:name w:val="Highlighting Green"/>
    <w:rsid w:val="0093350C"/>
    <w:rPr>
      <w:szCs w:val="16"/>
      <w:bdr w:val="none" w:sz="0" w:space="0" w:color="auto"/>
      <w:shd w:val="clear" w:color="auto" w:fill="00FF00"/>
    </w:rPr>
  </w:style>
  <w:style w:type="character" w:customStyle="1" w:styleId="HighlightingPink">
    <w:name w:val="Highlighting Pink"/>
    <w:rsid w:val="0093350C"/>
    <w:rPr>
      <w:szCs w:val="16"/>
      <w:bdr w:val="none" w:sz="0" w:space="0" w:color="auto"/>
      <w:shd w:val="clear" w:color="auto" w:fill="FF99CC"/>
    </w:rPr>
  </w:style>
  <w:style w:type="character" w:customStyle="1" w:styleId="HighlightingRed">
    <w:name w:val="Highlighting Red"/>
    <w:rsid w:val="0093350C"/>
    <w:rPr>
      <w:szCs w:val="16"/>
      <w:bdr w:val="none" w:sz="0" w:space="0" w:color="auto"/>
      <w:shd w:val="clear" w:color="auto" w:fill="FF0000"/>
    </w:rPr>
  </w:style>
  <w:style w:type="character" w:customStyle="1" w:styleId="HighlightingYellow">
    <w:name w:val="Highlighting Yellow"/>
    <w:rsid w:val="0093350C"/>
    <w:rPr>
      <w:szCs w:val="16"/>
      <w:bdr w:val="none" w:sz="0" w:space="0" w:color="auto"/>
      <w:shd w:val="clear" w:color="auto" w:fill="FFFF00"/>
    </w:rPr>
  </w:style>
  <w:style w:type="character" w:customStyle="1" w:styleId="st1">
    <w:name w:val="st1"/>
    <w:basedOn w:val="DefaultParagraphFont"/>
    <w:locked/>
    <w:rsid w:val="00D66AEE"/>
  </w:style>
  <w:style w:type="character" w:customStyle="1" w:styleId="QPPHeading4Char">
    <w:name w:val="QPP Heading 4 Char"/>
    <w:link w:val="QPPHeading4"/>
    <w:rsid w:val="005740AC"/>
    <w:rPr>
      <w:rFonts w:ascii="Arial" w:hAnsi="Arial" w:cs="Arial"/>
      <w:b/>
      <w:bCs/>
      <w:szCs w:val="26"/>
    </w:rPr>
  </w:style>
  <w:style w:type="paragraph" w:customStyle="1" w:styleId="QPPDotBulletPoint">
    <w:name w:val="QPP Dot Bullet Point"/>
    <w:basedOn w:val="Normal"/>
    <w:semiHidden/>
    <w:locked/>
    <w:rsid w:val="005740AC"/>
    <w:pPr>
      <w:numPr>
        <w:numId w:val="10"/>
      </w:numPr>
    </w:pPr>
  </w:style>
  <w:style w:type="numbering" w:styleId="111111">
    <w:name w:val="Outline List 2"/>
    <w:basedOn w:val="NoList"/>
    <w:locked/>
    <w:rsid w:val="005740AC"/>
  </w:style>
  <w:style w:type="numbering" w:styleId="1ai">
    <w:name w:val="Outline List 1"/>
    <w:basedOn w:val="NoList"/>
    <w:locked/>
    <w:rsid w:val="005740AC"/>
  </w:style>
  <w:style w:type="numbering" w:styleId="ArticleSection">
    <w:name w:val="Outline List 3"/>
    <w:basedOn w:val="NoList"/>
    <w:locked/>
    <w:rsid w:val="005740AC"/>
  </w:style>
  <w:style w:type="paragraph" w:styleId="Bibliography">
    <w:name w:val="Bibliography"/>
    <w:basedOn w:val="Normal"/>
    <w:next w:val="Normal"/>
    <w:uiPriority w:val="37"/>
    <w:semiHidden/>
    <w:unhideWhenUsed/>
    <w:locked/>
    <w:rsid w:val="005740AC"/>
  </w:style>
  <w:style w:type="paragraph" w:styleId="BlockText">
    <w:name w:val="Block Text"/>
    <w:basedOn w:val="Normal"/>
    <w:locked/>
    <w:rsid w:val="005740A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locked/>
    <w:rsid w:val="005740AC"/>
    <w:pPr>
      <w:spacing w:after="120"/>
    </w:pPr>
  </w:style>
  <w:style w:type="character" w:customStyle="1" w:styleId="BodyTextChar">
    <w:name w:val="Body Text Char"/>
    <w:basedOn w:val="DefaultParagraphFont"/>
    <w:link w:val="BodyText"/>
    <w:rsid w:val="005740AC"/>
    <w:rPr>
      <w:rFonts w:ascii="Arial" w:hAnsi="Arial"/>
      <w:szCs w:val="24"/>
    </w:rPr>
  </w:style>
  <w:style w:type="paragraph" w:styleId="BodyText2">
    <w:name w:val="Body Text 2"/>
    <w:basedOn w:val="Normal"/>
    <w:link w:val="BodyText2Char"/>
    <w:locked/>
    <w:rsid w:val="005740AC"/>
    <w:pPr>
      <w:spacing w:after="120" w:line="480" w:lineRule="auto"/>
    </w:pPr>
  </w:style>
  <w:style w:type="character" w:customStyle="1" w:styleId="BodyText2Char">
    <w:name w:val="Body Text 2 Char"/>
    <w:basedOn w:val="DefaultParagraphFont"/>
    <w:link w:val="BodyText2"/>
    <w:rsid w:val="005740AC"/>
    <w:rPr>
      <w:rFonts w:ascii="Arial" w:hAnsi="Arial"/>
      <w:szCs w:val="24"/>
    </w:rPr>
  </w:style>
  <w:style w:type="paragraph" w:styleId="BodyText3">
    <w:name w:val="Body Text 3"/>
    <w:basedOn w:val="Normal"/>
    <w:link w:val="BodyText3Char"/>
    <w:locked/>
    <w:rsid w:val="005740AC"/>
    <w:pPr>
      <w:spacing w:after="120"/>
    </w:pPr>
    <w:rPr>
      <w:sz w:val="16"/>
      <w:szCs w:val="16"/>
    </w:rPr>
  </w:style>
  <w:style w:type="character" w:customStyle="1" w:styleId="BodyText3Char">
    <w:name w:val="Body Text 3 Char"/>
    <w:basedOn w:val="DefaultParagraphFont"/>
    <w:link w:val="BodyText3"/>
    <w:rsid w:val="005740AC"/>
    <w:rPr>
      <w:rFonts w:ascii="Arial" w:hAnsi="Arial"/>
      <w:sz w:val="16"/>
      <w:szCs w:val="16"/>
    </w:rPr>
  </w:style>
  <w:style w:type="paragraph" w:styleId="BodyTextFirstIndent">
    <w:name w:val="Body Text First Indent"/>
    <w:basedOn w:val="BodyText"/>
    <w:link w:val="BodyTextFirstIndentChar"/>
    <w:locked/>
    <w:rsid w:val="005740AC"/>
    <w:pPr>
      <w:spacing w:after="0"/>
      <w:ind w:firstLine="360"/>
    </w:pPr>
  </w:style>
  <w:style w:type="character" w:customStyle="1" w:styleId="BodyTextFirstIndentChar">
    <w:name w:val="Body Text First Indent Char"/>
    <w:basedOn w:val="BodyTextChar"/>
    <w:link w:val="BodyTextFirstIndent"/>
    <w:rsid w:val="005740AC"/>
    <w:rPr>
      <w:rFonts w:ascii="Arial" w:hAnsi="Arial"/>
      <w:szCs w:val="24"/>
    </w:rPr>
  </w:style>
  <w:style w:type="paragraph" w:styleId="BodyTextIndent">
    <w:name w:val="Body Text Indent"/>
    <w:basedOn w:val="Normal"/>
    <w:link w:val="BodyTextIndentChar"/>
    <w:locked/>
    <w:rsid w:val="005740AC"/>
    <w:pPr>
      <w:spacing w:after="120"/>
      <w:ind w:left="283"/>
    </w:pPr>
  </w:style>
  <w:style w:type="character" w:customStyle="1" w:styleId="BodyTextIndentChar">
    <w:name w:val="Body Text Indent Char"/>
    <w:basedOn w:val="DefaultParagraphFont"/>
    <w:link w:val="BodyTextIndent"/>
    <w:rsid w:val="005740AC"/>
    <w:rPr>
      <w:rFonts w:ascii="Arial" w:hAnsi="Arial"/>
      <w:szCs w:val="24"/>
    </w:rPr>
  </w:style>
  <w:style w:type="paragraph" w:styleId="BodyTextFirstIndent2">
    <w:name w:val="Body Text First Indent 2"/>
    <w:basedOn w:val="BodyTextIndent"/>
    <w:link w:val="BodyTextFirstIndent2Char"/>
    <w:locked/>
    <w:rsid w:val="005740AC"/>
    <w:pPr>
      <w:spacing w:after="0"/>
      <w:ind w:left="360" w:firstLine="360"/>
    </w:pPr>
  </w:style>
  <w:style w:type="character" w:customStyle="1" w:styleId="BodyTextFirstIndent2Char">
    <w:name w:val="Body Text First Indent 2 Char"/>
    <w:basedOn w:val="BodyTextIndentChar"/>
    <w:link w:val="BodyTextFirstIndent2"/>
    <w:rsid w:val="005740AC"/>
    <w:rPr>
      <w:rFonts w:ascii="Arial" w:hAnsi="Arial"/>
      <w:szCs w:val="24"/>
    </w:rPr>
  </w:style>
  <w:style w:type="paragraph" w:styleId="BodyTextIndent2">
    <w:name w:val="Body Text Indent 2"/>
    <w:basedOn w:val="Normal"/>
    <w:link w:val="BodyTextIndent2Char"/>
    <w:locked/>
    <w:rsid w:val="005740AC"/>
    <w:pPr>
      <w:spacing w:after="120" w:line="480" w:lineRule="auto"/>
      <w:ind w:left="283"/>
    </w:pPr>
  </w:style>
  <w:style w:type="character" w:customStyle="1" w:styleId="BodyTextIndent2Char">
    <w:name w:val="Body Text Indent 2 Char"/>
    <w:basedOn w:val="DefaultParagraphFont"/>
    <w:link w:val="BodyTextIndent2"/>
    <w:rsid w:val="005740AC"/>
    <w:rPr>
      <w:rFonts w:ascii="Arial" w:hAnsi="Arial"/>
      <w:szCs w:val="24"/>
    </w:rPr>
  </w:style>
  <w:style w:type="paragraph" w:styleId="BodyTextIndent3">
    <w:name w:val="Body Text Indent 3"/>
    <w:basedOn w:val="Normal"/>
    <w:link w:val="BodyTextIndent3Char"/>
    <w:locked/>
    <w:rsid w:val="005740AC"/>
    <w:pPr>
      <w:spacing w:after="120"/>
      <w:ind w:left="283"/>
    </w:pPr>
    <w:rPr>
      <w:sz w:val="16"/>
      <w:szCs w:val="16"/>
    </w:rPr>
  </w:style>
  <w:style w:type="character" w:customStyle="1" w:styleId="BodyTextIndent3Char">
    <w:name w:val="Body Text Indent 3 Char"/>
    <w:basedOn w:val="DefaultParagraphFont"/>
    <w:link w:val="BodyTextIndent3"/>
    <w:rsid w:val="005740AC"/>
    <w:rPr>
      <w:rFonts w:ascii="Arial" w:hAnsi="Arial"/>
      <w:sz w:val="16"/>
      <w:szCs w:val="16"/>
    </w:rPr>
  </w:style>
  <w:style w:type="character" w:styleId="BookTitle">
    <w:name w:val="Book Title"/>
    <w:basedOn w:val="DefaultParagraphFont"/>
    <w:uiPriority w:val="33"/>
    <w:qFormat/>
    <w:locked/>
    <w:rsid w:val="005740AC"/>
    <w:rPr>
      <w:b/>
      <w:bCs/>
      <w:smallCaps/>
      <w:spacing w:val="5"/>
    </w:rPr>
  </w:style>
  <w:style w:type="paragraph" w:styleId="Caption">
    <w:name w:val="caption"/>
    <w:basedOn w:val="Normal"/>
    <w:next w:val="Normal"/>
    <w:semiHidden/>
    <w:unhideWhenUsed/>
    <w:qFormat/>
    <w:locked/>
    <w:rsid w:val="005740AC"/>
    <w:pPr>
      <w:spacing w:after="200"/>
    </w:pPr>
    <w:rPr>
      <w:b/>
      <w:bCs/>
      <w:color w:val="4F81BD" w:themeColor="accent1"/>
      <w:sz w:val="18"/>
      <w:szCs w:val="18"/>
    </w:rPr>
  </w:style>
  <w:style w:type="paragraph" w:styleId="Closing">
    <w:name w:val="Closing"/>
    <w:basedOn w:val="Normal"/>
    <w:link w:val="ClosingChar"/>
    <w:locked/>
    <w:rsid w:val="005740AC"/>
    <w:pPr>
      <w:ind w:left="4252"/>
    </w:pPr>
  </w:style>
  <w:style w:type="character" w:customStyle="1" w:styleId="ClosingChar">
    <w:name w:val="Closing Char"/>
    <w:basedOn w:val="DefaultParagraphFont"/>
    <w:link w:val="Closing"/>
    <w:rsid w:val="005740AC"/>
    <w:rPr>
      <w:rFonts w:ascii="Arial" w:hAnsi="Arial"/>
      <w:szCs w:val="24"/>
    </w:rPr>
  </w:style>
  <w:style w:type="table" w:styleId="ColorfulGrid">
    <w:name w:val="Colorful Grid"/>
    <w:basedOn w:val="TableNormal"/>
    <w:uiPriority w:val="73"/>
    <w:locked/>
    <w:rsid w:val="005740A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5740A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5740A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5740A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5740A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5740AC"/>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5740AC"/>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5740A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5740A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5740A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5740A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5740A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5740A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5740A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5740A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5740A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5740AC"/>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5740AC"/>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5740AC"/>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5740A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5740A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5740A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5740AC"/>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5740AC"/>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5740AC"/>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5740AC"/>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5740AC"/>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5740AC"/>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5740AC"/>
  </w:style>
  <w:style w:type="character" w:customStyle="1" w:styleId="DateChar">
    <w:name w:val="Date Char"/>
    <w:basedOn w:val="DefaultParagraphFont"/>
    <w:link w:val="Date"/>
    <w:rsid w:val="005740AC"/>
    <w:rPr>
      <w:rFonts w:ascii="Arial" w:hAnsi="Arial"/>
      <w:szCs w:val="24"/>
    </w:rPr>
  </w:style>
  <w:style w:type="paragraph" w:styleId="DocumentMap">
    <w:name w:val="Document Map"/>
    <w:basedOn w:val="Normal"/>
    <w:link w:val="DocumentMapChar"/>
    <w:locked/>
    <w:rsid w:val="005740AC"/>
    <w:rPr>
      <w:rFonts w:ascii="Tahoma" w:hAnsi="Tahoma" w:cs="Tahoma"/>
      <w:sz w:val="16"/>
      <w:szCs w:val="16"/>
    </w:rPr>
  </w:style>
  <w:style w:type="character" w:customStyle="1" w:styleId="DocumentMapChar">
    <w:name w:val="Document Map Char"/>
    <w:basedOn w:val="DefaultParagraphFont"/>
    <w:link w:val="DocumentMap"/>
    <w:rsid w:val="005740AC"/>
    <w:rPr>
      <w:rFonts w:ascii="Tahoma" w:hAnsi="Tahoma" w:cs="Tahoma"/>
      <w:sz w:val="16"/>
      <w:szCs w:val="16"/>
    </w:rPr>
  </w:style>
  <w:style w:type="paragraph" w:styleId="E-mailSignature">
    <w:name w:val="E-mail Signature"/>
    <w:basedOn w:val="Normal"/>
    <w:link w:val="E-mailSignatureChar"/>
    <w:locked/>
    <w:rsid w:val="005740AC"/>
  </w:style>
  <w:style w:type="character" w:customStyle="1" w:styleId="E-mailSignatureChar">
    <w:name w:val="E-mail Signature Char"/>
    <w:basedOn w:val="DefaultParagraphFont"/>
    <w:link w:val="E-mailSignature"/>
    <w:rsid w:val="005740AC"/>
    <w:rPr>
      <w:rFonts w:ascii="Arial" w:hAnsi="Arial"/>
      <w:szCs w:val="24"/>
    </w:rPr>
  </w:style>
  <w:style w:type="character" w:styleId="Emphasis">
    <w:name w:val="Emphasis"/>
    <w:basedOn w:val="DefaultParagraphFont"/>
    <w:qFormat/>
    <w:locked/>
    <w:rsid w:val="005740AC"/>
    <w:rPr>
      <w:i/>
      <w:iCs/>
    </w:rPr>
  </w:style>
  <w:style w:type="character" w:styleId="EndnoteReference">
    <w:name w:val="endnote reference"/>
    <w:basedOn w:val="DefaultParagraphFont"/>
    <w:locked/>
    <w:rsid w:val="005740AC"/>
    <w:rPr>
      <w:vertAlign w:val="superscript"/>
    </w:rPr>
  </w:style>
  <w:style w:type="paragraph" w:styleId="EndnoteText">
    <w:name w:val="endnote text"/>
    <w:basedOn w:val="Normal"/>
    <w:link w:val="EndnoteTextChar"/>
    <w:locked/>
    <w:rsid w:val="005740AC"/>
    <w:rPr>
      <w:szCs w:val="20"/>
    </w:rPr>
  </w:style>
  <w:style w:type="character" w:customStyle="1" w:styleId="EndnoteTextChar">
    <w:name w:val="Endnote Text Char"/>
    <w:basedOn w:val="DefaultParagraphFont"/>
    <w:link w:val="EndnoteText"/>
    <w:rsid w:val="005740AC"/>
    <w:rPr>
      <w:rFonts w:ascii="Arial" w:hAnsi="Arial"/>
    </w:rPr>
  </w:style>
  <w:style w:type="paragraph" w:styleId="EnvelopeAddress">
    <w:name w:val="envelope address"/>
    <w:basedOn w:val="Normal"/>
    <w:locked/>
    <w:rsid w:val="005740A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5740AC"/>
    <w:rPr>
      <w:rFonts w:asciiTheme="majorHAnsi" w:eastAsiaTheme="majorEastAsia" w:hAnsiTheme="majorHAnsi" w:cstheme="majorBidi"/>
      <w:szCs w:val="20"/>
    </w:rPr>
  </w:style>
  <w:style w:type="character" w:styleId="FootnoteReference">
    <w:name w:val="footnote reference"/>
    <w:basedOn w:val="DefaultParagraphFont"/>
    <w:locked/>
    <w:rsid w:val="005740AC"/>
    <w:rPr>
      <w:vertAlign w:val="superscript"/>
    </w:rPr>
  </w:style>
  <w:style w:type="paragraph" w:styleId="FootnoteText">
    <w:name w:val="footnote text"/>
    <w:basedOn w:val="Normal"/>
    <w:link w:val="FootnoteTextChar"/>
    <w:locked/>
    <w:rsid w:val="005740AC"/>
    <w:rPr>
      <w:szCs w:val="20"/>
    </w:rPr>
  </w:style>
  <w:style w:type="character" w:customStyle="1" w:styleId="FootnoteTextChar">
    <w:name w:val="Footnote Text Char"/>
    <w:basedOn w:val="DefaultParagraphFont"/>
    <w:link w:val="FootnoteText"/>
    <w:rsid w:val="005740AC"/>
    <w:rPr>
      <w:rFonts w:ascii="Arial" w:hAnsi="Arial"/>
    </w:rPr>
  </w:style>
  <w:style w:type="character" w:styleId="HTMLAcronym">
    <w:name w:val="HTML Acronym"/>
    <w:basedOn w:val="DefaultParagraphFont"/>
    <w:locked/>
    <w:rsid w:val="005740AC"/>
  </w:style>
  <w:style w:type="paragraph" w:styleId="HTMLAddress">
    <w:name w:val="HTML Address"/>
    <w:basedOn w:val="Normal"/>
    <w:link w:val="HTMLAddressChar"/>
    <w:locked/>
    <w:rsid w:val="005740AC"/>
    <w:rPr>
      <w:i/>
      <w:iCs/>
    </w:rPr>
  </w:style>
  <w:style w:type="character" w:customStyle="1" w:styleId="HTMLAddressChar">
    <w:name w:val="HTML Address Char"/>
    <w:basedOn w:val="DefaultParagraphFont"/>
    <w:link w:val="HTMLAddress"/>
    <w:rsid w:val="005740AC"/>
    <w:rPr>
      <w:rFonts w:ascii="Arial" w:hAnsi="Arial"/>
      <w:i/>
      <w:iCs/>
      <w:szCs w:val="24"/>
    </w:rPr>
  </w:style>
  <w:style w:type="character" w:styleId="HTMLCite">
    <w:name w:val="HTML Cite"/>
    <w:basedOn w:val="DefaultParagraphFont"/>
    <w:locked/>
    <w:rsid w:val="005740AC"/>
    <w:rPr>
      <w:i/>
      <w:iCs/>
    </w:rPr>
  </w:style>
  <w:style w:type="character" w:styleId="HTMLCode">
    <w:name w:val="HTML Code"/>
    <w:basedOn w:val="DefaultParagraphFont"/>
    <w:locked/>
    <w:rsid w:val="005740AC"/>
    <w:rPr>
      <w:rFonts w:ascii="Consolas" w:hAnsi="Consolas" w:cs="Consolas"/>
      <w:sz w:val="20"/>
      <w:szCs w:val="20"/>
    </w:rPr>
  </w:style>
  <w:style w:type="character" w:styleId="HTMLDefinition">
    <w:name w:val="HTML Definition"/>
    <w:basedOn w:val="DefaultParagraphFont"/>
    <w:locked/>
    <w:rsid w:val="005740AC"/>
    <w:rPr>
      <w:i/>
      <w:iCs/>
    </w:rPr>
  </w:style>
  <w:style w:type="character" w:styleId="HTMLKeyboard">
    <w:name w:val="HTML Keyboard"/>
    <w:basedOn w:val="DefaultParagraphFont"/>
    <w:locked/>
    <w:rsid w:val="005740AC"/>
    <w:rPr>
      <w:rFonts w:ascii="Consolas" w:hAnsi="Consolas" w:cs="Consolas"/>
      <w:sz w:val="20"/>
      <w:szCs w:val="20"/>
    </w:rPr>
  </w:style>
  <w:style w:type="paragraph" w:styleId="HTMLPreformatted">
    <w:name w:val="HTML Preformatted"/>
    <w:basedOn w:val="Normal"/>
    <w:link w:val="HTMLPreformattedChar"/>
    <w:locked/>
    <w:rsid w:val="005740AC"/>
    <w:rPr>
      <w:rFonts w:ascii="Consolas" w:hAnsi="Consolas" w:cs="Consolas"/>
      <w:szCs w:val="20"/>
    </w:rPr>
  </w:style>
  <w:style w:type="character" w:customStyle="1" w:styleId="HTMLPreformattedChar">
    <w:name w:val="HTML Preformatted Char"/>
    <w:basedOn w:val="DefaultParagraphFont"/>
    <w:link w:val="HTMLPreformatted"/>
    <w:rsid w:val="005740AC"/>
    <w:rPr>
      <w:rFonts w:ascii="Consolas" w:hAnsi="Consolas" w:cs="Consolas"/>
    </w:rPr>
  </w:style>
  <w:style w:type="character" w:styleId="HTMLSample">
    <w:name w:val="HTML Sample"/>
    <w:basedOn w:val="DefaultParagraphFont"/>
    <w:locked/>
    <w:rsid w:val="005740AC"/>
    <w:rPr>
      <w:rFonts w:ascii="Consolas" w:hAnsi="Consolas" w:cs="Consolas"/>
      <w:sz w:val="24"/>
      <w:szCs w:val="24"/>
    </w:rPr>
  </w:style>
  <w:style w:type="character" w:styleId="HTMLTypewriter">
    <w:name w:val="HTML Typewriter"/>
    <w:basedOn w:val="DefaultParagraphFont"/>
    <w:locked/>
    <w:rsid w:val="005740AC"/>
    <w:rPr>
      <w:rFonts w:ascii="Consolas" w:hAnsi="Consolas" w:cs="Consolas"/>
      <w:sz w:val="20"/>
      <w:szCs w:val="20"/>
    </w:rPr>
  </w:style>
  <w:style w:type="character" w:styleId="HTMLVariable">
    <w:name w:val="HTML Variable"/>
    <w:basedOn w:val="DefaultParagraphFont"/>
    <w:locked/>
    <w:rsid w:val="005740AC"/>
    <w:rPr>
      <w:i/>
      <w:iCs/>
    </w:rPr>
  </w:style>
  <w:style w:type="paragraph" w:styleId="Index1">
    <w:name w:val="index 1"/>
    <w:basedOn w:val="Normal"/>
    <w:next w:val="Normal"/>
    <w:autoRedefine/>
    <w:locked/>
    <w:rsid w:val="005740AC"/>
    <w:pPr>
      <w:ind w:left="200" w:hanging="200"/>
    </w:pPr>
  </w:style>
  <w:style w:type="paragraph" w:styleId="Index2">
    <w:name w:val="index 2"/>
    <w:basedOn w:val="Normal"/>
    <w:next w:val="Normal"/>
    <w:autoRedefine/>
    <w:locked/>
    <w:rsid w:val="005740AC"/>
    <w:pPr>
      <w:ind w:left="400" w:hanging="200"/>
    </w:pPr>
  </w:style>
  <w:style w:type="paragraph" w:styleId="Index3">
    <w:name w:val="index 3"/>
    <w:basedOn w:val="Normal"/>
    <w:next w:val="Normal"/>
    <w:autoRedefine/>
    <w:locked/>
    <w:rsid w:val="005740AC"/>
    <w:pPr>
      <w:ind w:left="600" w:hanging="200"/>
    </w:pPr>
  </w:style>
  <w:style w:type="paragraph" w:styleId="Index4">
    <w:name w:val="index 4"/>
    <w:basedOn w:val="Normal"/>
    <w:next w:val="Normal"/>
    <w:autoRedefine/>
    <w:locked/>
    <w:rsid w:val="005740AC"/>
    <w:pPr>
      <w:ind w:left="800" w:hanging="200"/>
    </w:pPr>
  </w:style>
  <w:style w:type="paragraph" w:styleId="Index5">
    <w:name w:val="index 5"/>
    <w:basedOn w:val="Normal"/>
    <w:next w:val="Normal"/>
    <w:autoRedefine/>
    <w:locked/>
    <w:rsid w:val="005740AC"/>
    <w:pPr>
      <w:ind w:left="1000" w:hanging="200"/>
    </w:pPr>
  </w:style>
  <w:style w:type="paragraph" w:styleId="Index6">
    <w:name w:val="index 6"/>
    <w:basedOn w:val="Normal"/>
    <w:next w:val="Normal"/>
    <w:autoRedefine/>
    <w:locked/>
    <w:rsid w:val="005740AC"/>
    <w:pPr>
      <w:ind w:left="1200" w:hanging="200"/>
    </w:pPr>
  </w:style>
  <w:style w:type="paragraph" w:styleId="Index7">
    <w:name w:val="index 7"/>
    <w:basedOn w:val="Normal"/>
    <w:next w:val="Normal"/>
    <w:autoRedefine/>
    <w:locked/>
    <w:rsid w:val="005740AC"/>
    <w:pPr>
      <w:ind w:left="1400" w:hanging="200"/>
    </w:pPr>
  </w:style>
  <w:style w:type="paragraph" w:styleId="Index8">
    <w:name w:val="index 8"/>
    <w:basedOn w:val="Normal"/>
    <w:next w:val="Normal"/>
    <w:autoRedefine/>
    <w:locked/>
    <w:rsid w:val="005740AC"/>
    <w:pPr>
      <w:ind w:left="1600" w:hanging="200"/>
    </w:pPr>
  </w:style>
  <w:style w:type="paragraph" w:styleId="Index9">
    <w:name w:val="index 9"/>
    <w:basedOn w:val="Normal"/>
    <w:next w:val="Normal"/>
    <w:autoRedefine/>
    <w:locked/>
    <w:rsid w:val="005740AC"/>
    <w:pPr>
      <w:ind w:left="1800" w:hanging="200"/>
    </w:pPr>
  </w:style>
  <w:style w:type="paragraph" w:styleId="IndexHeading">
    <w:name w:val="index heading"/>
    <w:basedOn w:val="Normal"/>
    <w:next w:val="Index1"/>
    <w:locked/>
    <w:rsid w:val="005740AC"/>
    <w:rPr>
      <w:rFonts w:asciiTheme="majorHAnsi" w:eastAsiaTheme="majorEastAsia" w:hAnsiTheme="majorHAnsi" w:cstheme="majorBidi"/>
      <w:b/>
      <w:bCs/>
    </w:rPr>
  </w:style>
  <w:style w:type="character" w:styleId="IntenseEmphasis">
    <w:name w:val="Intense Emphasis"/>
    <w:basedOn w:val="DefaultParagraphFont"/>
    <w:uiPriority w:val="21"/>
    <w:qFormat/>
    <w:locked/>
    <w:rsid w:val="005740AC"/>
    <w:rPr>
      <w:b/>
      <w:bCs/>
      <w:i/>
      <w:iCs/>
      <w:color w:val="4F81BD" w:themeColor="accent1"/>
    </w:rPr>
  </w:style>
  <w:style w:type="paragraph" w:styleId="IntenseQuote">
    <w:name w:val="Intense Quote"/>
    <w:basedOn w:val="Normal"/>
    <w:next w:val="Normal"/>
    <w:link w:val="IntenseQuoteChar"/>
    <w:uiPriority w:val="30"/>
    <w:qFormat/>
    <w:locked/>
    <w:rsid w:val="005740A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740AC"/>
    <w:rPr>
      <w:rFonts w:ascii="Arial" w:hAnsi="Arial"/>
      <w:b/>
      <w:bCs/>
      <w:i/>
      <w:iCs/>
      <w:color w:val="4F81BD" w:themeColor="accent1"/>
      <w:szCs w:val="24"/>
    </w:rPr>
  </w:style>
  <w:style w:type="character" w:styleId="IntenseReference">
    <w:name w:val="Intense Reference"/>
    <w:basedOn w:val="DefaultParagraphFont"/>
    <w:uiPriority w:val="32"/>
    <w:qFormat/>
    <w:locked/>
    <w:rsid w:val="005740AC"/>
    <w:rPr>
      <w:b/>
      <w:bCs/>
      <w:smallCaps/>
      <w:color w:val="C0504D" w:themeColor="accent2"/>
      <w:spacing w:val="5"/>
      <w:u w:val="single"/>
    </w:rPr>
  </w:style>
  <w:style w:type="table" w:styleId="LightGrid">
    <w:name w:val="Light Grid"/>
    <w:basedOn w:val="TableNormal"/>
    <w:uiPriority w:val="62"/>
    <w:locked/>
    <w:rsid w:val="005740A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5740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5740A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5740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5740A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5740A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5740A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5740A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5740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5740A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5740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5740A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5740A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5740A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5740A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5740A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740A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740A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740A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5740A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5740A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5740AC"/>
  </w:style>
  <w:style w:type="paragraph" w:styleId="List">
    <w:name w:val="List"/>
    <w:basedOn w:val="Normal"/>
    <w:locked/>
    <w:rsid w:val="005740AC"/>
    <w:pPr>
      <w:ind w:left="283" w:hanging="283"/>
      <w:contextualSpacing/>
    </w:pPr>
  </w:style>
  <w:style w:type="paragraph" w:styleId="List2">
    <w:name w:val="List 2"/>
    <w:basedOn w:val="Normal"/>
    <w:locked/>
    <w:rsid w:val="005740AC"/>
    <w:pPr>
      <w:ind w:left="566" w:hanging="283"/>
      <w:contextualSpacing/>
    </w:pPr>
  </w:style>
  <w:style w:type="paragraph" w:styleId="List3">
    <w:name w:val="List 3"/>
    <w:basedOn w:val="Normal"/>
    <w:locked/>
    <w:rsid w:val="005740AC"/>
    <w:pPr>
      <w:ind w:left="849" w:hanging="283"/>
      <w:contextualSpacing/>
    </w:pPr>
  </w:style>
  <w:style w:type="paragraph" w:styleId="List4">
    <w:name w:val="List 4"/>
    <w:basedOn w:val="Normal"/>
    <w:locked/>
    <w:rsid w:val="005740AC"/>
    <w:pPr>
      <w:ind w:left="1132" w:hanging="283"/>
      <w:contextualSpacing/>
    </w:pPr>
  </w:style>
  <w:style w:type="paragraph" w:styleId="List5">
    <w:name w:val="List 5"/>
    <w:basedOn w:val="Normal"/>
    <w:locked/>
    <w:rsid w:val="005740AC"/>
    <w:pPr>
      <w:ind w:left="1415" w:hanging="283"/>
      <w:contextualSpacing/>
    </w:pPr>
  </w:style>
  <w:style w:type="paragraph" w:styleId="ListBullet">
    <w:name w:val="List Bullet"/>
    <w:basedOn w:val="Normal"/>
    <w:locked/>
    <w:rsid w:val="005740AC"/>
    <w:pPr>
      <w:numPr>
        <w:numId w:val="14"/>
      </w:numPr>
      <w:contextualSpacing/>
    </w:pPr>
  </w:style>
  <w:style w:type="paragraph" w:styleId="ListBullet2">
    <w:name w:val="List Bullet 2"/>
    <w:basedOn w:val="Normal"/>
    <w:locked/>
    <w:rsid w:val="005740AC"/>
    <w:pPr>
      <w:numPr>
        <w:numId w:val="15"/>
      </w:numPr>
      <w:contextualSpacing/>
    </w:pPr>
  </w:style>
  <w:style w:type="paragraph" w:styleId="ListBullet3">
    <w:name w:val="List Bullet 3"/>
    <w:basedOn w:val="Normal"/>
    <w:locked/>
    <w:rsid w:val="005740AC"/>
    <w:pPr>
      <w:numPr>
        <w:numId w:val="16"/>
      </w:numPr>
      <w:contextualSpacing/>
    </w:pPr>
  </w:style>
  <w:style w:type="paragraph" w:styleId="ListBullet4">
    <w:name w:val="List Bullet 4"/>
    <w:basedOn w:val="Normal"/>
    <w:locked/>
    <w:rsid w:val="005740AC"/>
    <w:pPr>
      <w:numPr>
        <w:numId w:val="17"/>
      </w:numPr>
      <w:contextualSpacing/>
    </w:pPr>
  </w:style>
  <w:style w:type="paragraph" w:styleId="ListBullet5">
    <w:name w:val="List Bullet 5"/>
    <w:basedOn w:val="Normal"/>
    <w:locked/>
    <w:rsid w:val="005740AC"/>
    <w:pPr>
      <w:numPr>
        <w:numId w:val="18"/>
      </w:numPr>
      <w:contextualSpacing/>
    </w:pPr>
  </w:style>
  <w:style w:type="paragraph" w:styleId="ListContinue">
    <w:name w:val="List Continue"/>
    <w:basedOn w:val="Normal"/>
    <w:locked/>
    <w:rsid w:val="005740AC"/>
    <w:pPr>
      <w:spacing w:after="120"/>
      <w:ind w:left="283"/>
      <w:contextualSpacing/>
    </w:pPr>
  </w:style>
  <w:style w:type="paragraph" w:styleId="ListContinue2">
    <w:name w:val="List Continue 2"/>
    <w:basedOn w:val="Normal"/>
    <w:locked/>
    <w:rsid w:val="005740AC"/>
    <w:pPr>
      <w:spacing w:after="120"/>
      <w:ind w:left="566"/>
      <w:contextualSpacing/>
    </w:pPr>
  </w:style>
  <w:style w:type="paragraph" w:styleId="ListContinue3">
    <w:name w:val="List Continue 3"/>
    <w:basedOn w:val="Normal"/>
    <w:locked/>
    <w:rsid w:val="005740AC"/>
    <w:pPr>
      <w:spacing w:after="120"/>
      <w:ind w:left="849"/>
      <w:contextualSpacing/>
    </w:pPr>
  </w:style>
  <w:style w:type="paragraph" w:styleId="ListContinue4">
    <w:name w:val="List Continue 4"/>
    <w:basedOn w:val="Normal"/>
    <w:locked/>
    <w:rsid w:val="005740AC"/>
    <w:pPr>
      <w:spacing w:after="120"/>
      <w:ind w:left="1132"/>
      <w:contextualSpacing/>
    </w:pPr>
  </w:style>
  <w:style w:type="paragraph" w:styleId="ListContinue5">
    <w:name w:val="List Continue 5"/>
    <w:basedOn w:val="Normal"/>
    <w:locked/>
    <w:rsid w:val="005740AC"/>
    <w:pPr>
      <w:spacing w:after="120"/>
      <w:ind w:left="1415"/>
      <w:contextualSpacing/>
    </w:pPr>
  </w:style>
  <w:style w:type="paragraph" w:styleId="ListNumber">
    <w:name w:val="List Number"/>
    <w:basedOn w:val="Normal"/>
    <w:locked/>
    <w:rsid w:val="005740AC"/>
    <w:pPr>
      <w:numPr>
        <w:numId w:val="19"/>
      </w:numPr>
      <w:contextualSpacing/>
    </w:pPr>
  </w:style>
  <w:style w:type="paragraph" w:styleId="ListNumber2">
    <w:name w:val="List Number 2"/>
    <w:basedOn w:val="Normal"/>
    <w:locked/>
    <w:rsid w:val="005740AC"/>
    <w:pPr>
      <w:numPr>
        <w:numId w:val="20"/>
      </w:numPr>
      <w:contextualSpacing/>
    </w:pPr>
  </w:style>
  <w:style w:type="paragraph" w:styleId="ListNumber3">
    <w:name w:val="List Number 3"/>
    <w:basedOn w:val="Normal"/>
    <w:locked/>
    <w:rsid w:val="005740AC"/>
    <w:pPr>
      <w:numPr>
        <w:numId w:val="21"/>
      </w:numPr>
      <w:contextualSpacing/>
    </w:pPr>
  </w:style>
  <w:style w:type="paragraph" w:styleId="ListNumber4">
    <w:name w:val="List Number 4"/>
    <w:basedOn w:val="Normal"/>
    <w:locked/>
    <w:rsid w:val="005740AC"/>
    <w:pPr>
      <w:numPr>
        <w:numId w:val="22"/>
      </w:numPr>
      <w:contextualSpacing/>
    </w:pPr>
  </w:style>
  <w:style w:type="paragraph" w:styleId="ListNumber5">
    <w:name w:val="List Number 5"/>
    <w:basedOn w:val="Normal"/>
    <w:locked/>
    <w:rsid w:val="005740AC"/>
    <w:pPr>
      <w:numPr>
        <w:numId w:val="23"/>
      </w:numPr>
      <w:contextualSpacing/>
    </w:pPr>
  </w:style>
  <w:style w:type="paragraph" w:styleId="MacroText">
    <w:name w:val="macro"/>
    <w:link w:val="MacroTextChar"/>
    <w:locked/>
    <w:rsid w:val="005740A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5740AC"/>
    <w:rPr>
      <w:rFonts w:ascii="Consolas" w:hAnsi="Consolas" w:cs="Consolas"/>
    </w:rPr>
  </w:style>
  <w:style w:type="table" w:styleId="MediumGrid1">
    <w:name w:val="Medium Grid 1"/>
    <w:basedOn w:val="TableNormal"/>
    <w:uiPriority w:val="67"/>
    <w:locked/>
    <w:rsid w:val="005740A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5740A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5740A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5740A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5740A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5740A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5740A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5740A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5740A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5740A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5740A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5740A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5740A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5740A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5740A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5740A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5740A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5740A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5740A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5740A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5740A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5740A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5740A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5740A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5740A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5740A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5740A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5740AC"/>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5740A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5740A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5740A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5740A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5740A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5740A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5740A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5740A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5740A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5740A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5740A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5740A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5740A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5740A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5740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5740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5740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5740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5740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5740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5740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5740A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5740AC"/>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5740AC"/>
    <w:rPr>
      <w:rFonts w:ascii="Arial" w:hAnsi="Arial"/>
      <w:szCs w:val="24"/>
    </w:rPr>
  </w:style>
  <w:style w:type="paragraph" w:styleId="NormalWeb">
    <w:name w:val="Normal (Web)"/>
    <w:basedOn w:val="Normal"/>
    <w:locked/>
    <w:rsid w:val="005740AC"/>
    <w:rPr>
      <w:rFonts w:ascii="Times New Roman" w:hAnsi="Times New Roman"/>
      <w:sz w:val="24"/>
    </w:rPr>
  </w:style>
  <w:style w:type="paragraph" w:styleId="NormalIndent">
    <w:name w:val="Normal Indent"/>
    <w:basedOn w:val="Normal"/>
    <w:locked/>
    <w:rsid w:val="005740AC"/>
    <w:pPr>
      <w:ind w:left="720"/>
    </w:pPr>
  </w:style>
  <w:style w:type="paragraph" w:styleId="NoteHeading">
    <w:name w:val="Note Heading"/>
    <w:basedOn w:val="Normal"/>
    <w:next w:val="Normal"/>
    <w:link w:val="NoteHeadingChar"/>
    <w:locked/>
    <w:rsid w:val="005740AC"/>
  </w:style>
  <w:style w:type="character" w:customStyle="1" w:styleId="NoteHeadingChar">
    <w:name w:val="Note Heading Char"/>
    <w:basedOn w:val="DefaultParagraphFont"/>
    <w:link w:val="NoteHeading"/>
    <w:rsid w:val="005740AC"/>
    <w:rPr>
      <w:rFonts w:ascii="Arial" w:hAnsi="Arial"/>
      <w:szCs w:val="24"/>
    </w:rPr>
  </w:style>
  <w:style w:type="character" w:styleId="PageNumber">
    <w:name w:val="page number"/>
    <w:basedOn w:val="DefaultParagraphFont"/>
    <w:locked/>
    <w:rsid w:val="005740AC"/>
  </w:style>
  <w:style w:type="character" w:styleId="PlaceholderText">
    <w:name w:val="Placeholder Text"/>
    <w:basedOn w:val="DefaultParagraphFont"/>
    <w:uiPriority w:val="99"/>
    <w:semiHidden/>
    <w:rsid w:val="0093350C"/>
    <w:rPr>
      <w:color w:val="808080"/>
    </w:rPr>
  </w:style>
  <w:style w:type="paragraph" w:styleId="PlainText">
    <w:name w:val="Plain Text"/>
    <w:basedOn w:val="Normal"/>
    <w:link w:val="PlainTextChar"/>
    <w:locked/>
    <w:rsid w:val="005740AC"/>
    <w:rPr>
      <w:rFonts w:ascii="Consolas" w:hAnsi="Consolas" w:cs="Consolas"/>
      <w:sz w:val="21"/>
      <w:szCs w:val="21"/>
    </w:rPr>
  </w:style>
  <w:style w:type="character" w:customStyle="1" w:styleId="PlainTextChar">
    <w:name w:val="Plain Text Char"/>
    <w:basedOn w:val="DefaultParagraphFont"/>
    <w:link w:val="PlainText"/>
    <w:rsid w:val="005740AC"/>
    <w:rPr>
      <w:rFonts w:ascii="Consolas" w:hAnsi="Consolas" w:cs="Consolas"/>
      <w:sz w:val="21"/>
      <w:szCs w:val="21"/>
    </w:rPr>
  </w:style>
  <w:style w:type="paragraph" w:styleId="Quote">
    <w:name w:val="Quote"/>
    <w:basedOn w:val="Normal"/>
    <w:next w:val="Normal"/>
    <w:link w:val="QuoteChar"/>
    <w:uiPriority w:val="29"/>
    <w:qFormat/>
    <w:locked/>
    <w:rsid w:val="005740AC"/>
    <w:rPr>
      <w:i/>
      <w:iCs/>
      <w:color w:val="000000" w:themeColor="text1"/>
    </w:rPr>
  </w:style>
  <w:style w:type="character" w:customStyle="1" w:styleId="QuoteChar">
    <w:name w:val="Quote Char"/>
    <w:basedOn w:val="DefaultParagraphFont"/>
    <w:link w:val="Quote"/>
    <w:uiPriority w:val="29"/>
    <w:rsid w:val="005740AC"/>
    <w:rPr>
      <w:rFonts w:ascii="Arial" w:hAnsi="Arial"/>
      <w:i/>
      <w:iCs/>
      <w:color w:val="000000" w:themeColor="text1"/>
      <w:szCs w:val="24"/>
    </w:rPr>
  </w:style>
  <w:style w:type="paragraph" w:styleId="Salutation">
    <w:name w:val="Salutation"/>
    <w:basedOn w:val="Normal"/>
    <w:next w:val="Normal"/>
    <w:link w:val="SalutationChar"/>
    <w:locked/>
    <w:rsid w:val="005740AC"/>
  </w:style>
  <w:style w:type="character" w:customStyle="1" w:styleId="SalutationChar">
    <w:name w:val="Salutation Char"/>
    <w:basedOn w:val="DefaultParagraphFont"/>
    <w:link w:val="Salutation"/>
    <w:rsid w:val="005740AC"/>
    <w:rPr>
      <w:rFonts w:ascii="Arial" w:hAnsi="Arial"/>
      <w:szCs w:val="24"/>
    </w:rPr>
  </w:style>
  <w:style w:type="paragraph" w:styleId="Signature">
    <w:name w:val="Signature"/>
    <w:basedOn w:val="Normal"/>
    <w:link w:val="SignatureChar"/>
    <w:locked/>
    <w:rsid w:val="005740AC"/>
    <w:pPr>
      <w:ind w:left="4252"/>
    </w:pPr>
  </w:style>
  <w:style w:type="character" w:customStyle="1" w:styleId="SignatureChar">
    <w:name w:val="Signature Char"/>
    <w:basedOn w:val="DefaultParagraphFont"/>
    <w:link w:val="Signature"/>
    <w:rsid w:val="005740AC"/>
    <w:rPr>
      <w:rFonts w:ascii="Arial" w:hAnsi="Arial"/>
      <w:szCs w:val="24"/>
    </w:rPr>
  </w:style>
  <w:style w:type="character" w:styleId="Strong">
    <w:name w:val="Strong"/>
    <w:basedOn w:val="DefaultParagraphFont"/>
    <w:qFormat/>
    <w:locked/>
    <w:rsid w:val="005740AC"/>
    <w:rPr>
      <w:b/>
      <w:bCs/>
    </w:rPr>
  </w:style>
  <w:style w:type="paragraph" w:styleId="Subtitle">
    <w:name w:val="Subtitle"/>
    <w:basedOn w:val="Normal"/>
    <w:next w:val="Normal"/>
    <w:link w:val="SubtitleChar"/>
    <w:qFormat/>
    <w:locked/>
    <w:rsid w:val="005740A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5740AC"/>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5740AC"/>
    <w:rPr>
      <w:i/>
      <w:iCs/>
      <w:color w:val="808080" w:themeColor="text1" w:themeTint="7F"/>
    </w:rPr>
  </w:style>
  <w:style w:type="character" w:styleId="SubtleReference">
    <w:name w:val="Subtle Reference"/>
    <w:basedOn w:val="DefaultParagraphFont"/>
    <w:uiPriority w:val="31"/>
    <w:qFormat/>
    <w:locked/>
    <w:rsid w:val="005740AC"/>
    <w:rPr>
      <w:smallCaps/>
      <w:color w:val="C0504D" w:themeColor="accent2"/>
      <w:u w:val="single"/>
    </w:rPr>
  </w:style>
  <w:style w:type="table" w:styleId="Table3Deffects1">
    <w:name w:val="Table 3D effects 1"/>
    <w:basedOn w:val="TableNormal"/>
    <w:locked/>
    <w:rsid w:val="005740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5740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5740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5740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5740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5740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5740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5740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5740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5740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5740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5740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5740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5740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5740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5740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5740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5740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5740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5740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5740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5740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5740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5740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5740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5740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5740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740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5740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5740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5740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5740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5740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5740AC"/>
    <w:pPr>
      <w:ind w:left="200" w:hanging="200"/>
    </w:pPr>
  </w:style>
  <w:style w:type="paragraph" w:styleId="TableofFigures">
    <w:name w:val="table of figures"/>
    <w:basedOn w:val="Normal"/>
    <w:next w:val="Normal"/>
    <w:locked/>
    <w:rsid w:val="005740AC"/>
  </w:style>
  <w:style w:type="table" w:styleId="TableProfessional">
    <w:name w:val="Table Professional"/>
    <w:basedOn w:val="TableNormal"/>
    <w:locked/>
    <w:rsid w:val="005740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5740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5740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5740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5740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5740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574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5740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5740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5740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5740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740A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5740AC"/>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5740AC"/>
    <w:pPr>
      <w:spacing w:after="100"/>
    </w:pPr>
  </w:style>
  <w:style w:type="paragraph" w:styleId="TOC2">
    <w:name w:val="toc 2"/>
    <w:basedOn w:val="Normal"/>
    <w:next w:val="Normal"/>
    <w:autoRedefine/>
    <w:locked/>
    <w:rsid w:val="005740AC"/>
    <w:pPr>
      <w:spacing w:after="100"/>
      <w:ind w:left="200"/>
    </w:pPr>
  </w:style>
  <w:style w:type="paragraph" w:styleId="TOC3">
    <w:name w:val="toc 3"/>
    <w:basedOn w:val="Normal"/>
    <w:next w:val="Normal"/>
    <w:autoRedefine/>
    <w:locked/>
    <w:rsid w:val="005740AC"/>
    <w:pPr>
      <w:spacing w:after="100"/>
      <w:ind w:left="400"/>
    </w:pPr>
  </w:style>
  <w:style w:type="paragraph" w:styleId="TOC4">
    <w:name w:val="toc 4"/>
    <w:basedOn w:val="Normal"/>
    <w:next w:val="Normal"/>
    <w:autoRedefine/>
    <w:locked/>
    <w:rsid w:val="005740AC"/>
    <w:pPr>
      <w:spacing w:after="100"/>
      <w:ind w:left="600"/>
    </w:pPr>
  </w:style>
  <w:style w:type="paragraph" w:styleId="TOC5">
    <w:name w:val="toc 5"/>
    <w:basedOn w:val="Normal"/>
    <w:next w:val="Normal"/>
    <w:autoRedefine/>
    <w:locked/>
    <w:rsid w:val="005740AC"/>
    <w:pPr>
      <w:spacing w:after="100"/>
      <w:ind w:left="800"/>
    </w:pPr>
  </w:style>
  <w:style w:type="paragraph" w:styleId="TOC6">
    <w:name w:val="toc 6"/>
    <w:basedOn w:val="Normal"/>
    <w:next w:val="Normal"/>
    <w:autoRedefine/>
    <w:locked/>
    <w:rsid w:val="005740AC"/>
    <w:pPr>
      <w:spacing w:after="100"/>
      <w:ind w:left="1000"/>
    </w:pPr>
  </w:style>
  <w:style w:type="paragraph" w:styleId="TOC7">
    <w:name w:val="toc 7"/>
    <w:basedOn w:val="Normal"/>
    <w:next w:val="Normal"/>
    <w:autoRedefine/>
    <w:locked/>
    <w:rsid w:val="005740AC"/>
    <w:pPr>
      <w:spacing w:after="100"/>
      <w:ind w:left="1200"/>
    </w:pPr>
  </w:style>
  <w:style w:type="paragraph" w:styleId="TOC8">
    <w:name w:val="toc 8"/>
    <w:basedOn w:val="Normal"/>
    <w:next w:val="Normal"/>
    <w:autoRedefine/>
    <w:locked/>
    <w:rsid w:val="005740AC"/>
    <w:pPr>
      <w:spacing w:after="100"/>
      <w:ind w:left="1400"/>
    </w:pPr>
  </w:style>
  <w:style w:type="paragraph" w:styleId="TOC9">
    <w:name w:val="toc 9"/>
    <w:basedOn w:val="Normal"/>
    <w:next w:val="Normal"/>
    <w:autoRedefine/>
    <w:locked/>
    <w:rsid w:val="005740AC"/>
    <w:pPr>
      <w:spacing w:after="100"/>
      <w:ind w:left="1600"/>
    </w:pPr>
  </w:style>
  <w:style w:type="paragraph" w:styleId="TOCHeading">
    <w:name w:val="TOC Heading"/>
    <w:basedOn w:val="Heading1"/>
    <w:next w:val="Normal"/>
    <w:uiPriority w:val="39"/>
    <w:semiHidden/>
    <w:unhideWhenUsed/>
    <w:qFormat/>
    <w:locked/>
    <w:rsid w:val="005740AC"/>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93350C"/>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93350C"/>
    <w:rPr>
      <w:i/>
    </w:rPr>
  </w:style>
  <w:style w:type="character" w:customStyle="1" w:styleId="QPPTableTextITALICChar">
    <w:name w:val="QPP Table Text ITALIC Char"/>
    <w:basedOn w:val="QPPTableTextBodyChar"/>
    <w:link w:val="QPPTableTextITALIC"/>
    <w:rsid w:val="005740AC"/>
    <w:rPr>
      <w:rFonts w:ascii="Arial" w:hAnsi="Arial" w:cs="Arial"/>
      <w:i/>
      <w:color w:val="000000"/>
    </w:rPr>
  </w:style>
  <w:style w:type="character" w:customStyle="1" w:styleId="HyperlinkITALIC">
    <w:name w:val="Hyperlink ITALIC"/>
    <w:basedOn w:val="Hyperlink"/>
    <w:uiPriority w:val="1"/>
    <w:rsid w:val="0093350C"/>
    <w:rPr>
      <w:i/>
      <w:color w:val="0000FF"/>
      <w:u w:val="single"/>
    </w:rPr>
  </w:style>
  <w:style w:type="table" w:customStyle="1" w:styleId="QPPTableGrid">
    <w:name w:val="QPP Table Grid"/>
    <w:basedOn w:val="TableNormal"/>
    <w:uiPriority w:val="99"/>
    <w:rsid w:val="0093350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9905D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962134">
      <w:bodyDiv w:val="1"/>
      <w:marLeft w:val="0"/>
      <w:marRight w:val="0"/>
      <w:marTop w:val="0"/>
      <w:marBottom w:val="0"/>
      <w:divBdr>
        <w:top w:val="none" w:sz="0" w:space="0" w:color="auto"/>
        <w:left w:val="none" w:sz="0" w:space="0" w:color="auto"/>
        <w:bottom w:val="none" w:sz="0" w:space="0" w:color="auto"/>
        <w:right w:val="none" w:sz="0" w:space="0" w:color="auto"/>
      </w:divBdr>
    </w:div>
    <w:div w:id="95324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ad\groups\CPS\CPED\CPBranch\C_PConf\IC_LGIP_Sandbox\CP2014%20for%20LGIP%20Amendments\Part%207%20-%20Local%20plans%20LGIP%20&amp;%20MALTI\Definitions.docx" TargetMode="External"/><Relationship Id="rId21" Type="http://schemas.openxmlformats.org/officeDocument/2006/relationships/hyperlink" Target="file:///\\ad\groups\CPS\CPED\CPBranch\C_PConf\IC_LGIP_Sandbox\CP2014%20for%20LGIP%20Amendments\Part%207%20-%20Local%20plans%20LGIP%20&amp;%20MALTI\Definitions.docx" TargetMode="External"/><Relationship Id="rId42" Type="http://schemas.openxmlformats.org/officeDocument/2006/relationships/hyperlink" Target="file:///\\ad\groups\CPS\CPED\CPBranch\C_PConf\IC_LGIP_Sandbox\CP2014%20for%20LGIP%20Amendments\Part%207%20-%20Local%20plans%20LGIP%20&amp;%20MALTI\Definitions.docx" TargetMode="External"/><Relationship Id="rId63" Type="http://schemas.openxmlformats.org/officeDocument/2006/relationships/hyperlink" Target="file:///\\ad\groups\CPS\CPED\CPBranch\C_PConf\IC_LGIP_Sandbox\CP2014%20for%20LGIP%20Amendments\Part%207%20-%20Local%20plans%20LGIP%20&amp;%20MALTI\Definitions.docx" TargetMode="External"/><Relationship Id="rId84" Type="http://schemas.openxmlformats.org/officeDocument/2006/relationships/hyperlink" Target="file:///\\ad\groups\CPS\CPED\CPBranch\C_PConf\IC_LGIP_Sandbox\CP2014%20for%20LGIP%20Amendments\Part%207%20-%20Local%20plans%20LGIP%20&amp;%20MALTI\Definitions.docx" TargetMode="External"/><Relationship Id="rId138" Type="http://schemas.openxmlformats.org/officeDocument/2006/relationships/hyperlink" Target="file:///\\ad\groups\CPS\CPED\CPBranch\C_PConf\IC_LGIP_Sandbox\CP2014%20for%20LGIP%20Amendments\Part%207%20-%20Local%20plans%20LGIP%20&amp;%20MALTI\Definitions.docx" TargetMode="External"/><Relationship Id="rId159" Type="http://schemas.openxmlformats.org/officeDocument/2006/relationships/hyperlink" Target="file:///\\ad\groups\CPS\CPED\CPBranch\C_PConf\IC_LGIP_Sandbox\CP2014%20for%20LGIP%20Amendments\Part%207%20-%20Local%20plans%20LGIP%20&amp;%20MALTI\Definitions.docx" TargetMode="External"/><Relationship Id="rId170" Type="http://schemas.openxmlformats.org/officeDocument/2006/relationships/hyperlink" Target="http://www.brisbane.qld.gov.au/planning-building/planning-guidelines-tools/brisbane-city-plan-2014/city-plan-2014-mapping" TargetMode="External"/><Relationship Id="rId107" Type="http://schemas.openxmlformats.org/officeDocument/2006/relationships/hyperlink" Target="file:///\\ad\groups\CPS\CPED\CPBranch\C_PConf\IC_LGIP_Sandbox\CP2014%20for%20LGIP%20Amendments\Part%207%20-%20Local%20plans%20LGIP%20&amp;%20MALTI\Definitions.docx" TargetMode="External"/><Relationship Id="rId11" Type="http://schemas.openxmlformats.org/officeDocument/2006/relationships/hyperlink" Target="file:///\\ad\groups\CPS\CPED\CPBranch\C_PConf\IC_LGIP_Sandbox\CP2014%20for%20LGIP%20Amendments\Part%207%20-%20Local%20plans%20LGIP%20&amp;%20MALTI\Part5TablesOfAssessmentIntro.docx" TargetMode="External"/><Relationship Id="rId32" Type="http://schemas.openxmlformats.org/officeDocument/2006/relationships/hyperlink" Target="file:///\\ad\groups\CPS\CPED\CPBranch\C_PConf\IC_LGIP_Sandbox\CP2014%20for%20LGIP%20Amendments\Part%207%20-%20Local%20plans%20LGIP%20&amp;%20MALTI\Definitions.docx" TargetMode="External"/><Relationship Id="rId53" Type="http://schemas.openxmlformats.org/officeDocument/2006/relationships/hyperlink" Target="file:///\\ad\groups\CPS\CPED\CPBranch\C_PConf\IC_LGIP_Sandbox\CP2014%20for%20LGIP%20Amendments\Part%207%20-%20Local%20plans%20LGIP%20&amp;%20MALTI\Definitions.docx" TargetMode="External"/><Relationship Id="rId74" Type="http://schemas.openxmlformats.org/officeDocument/2006/relationships/hyperlink" Target="file:///\\ad\groups\CPS\CPED\CPBranch\C_PConf\IC_LGIP_Sandbox\CP2014%20for%20LGIP%20Amendments\Part%207%20-%20Local%20plans%20LGIP%20&amp;%20MALTI\Definitions.docx" TargetMode="External"/><Relationship Id="rId128" Type="http://schemas.openxmlformats.org/officeDocument/2006/relationships/hyperlink" Target="file:///\\ad\groups\CPS\CPED\CPBranch\C_PConf\IC_LGIP_Sandbox\CP2014%20for%20LGIP%20Amendments\Part%207%20-%20Local%20plans%20LGIP%20&amp;%20MALTI\Definitions.docx" TargetMode="External"/><Relationship Id="rId149" Type="http://schemas.openxmlformats.org/officeDocument/2006/relationships/hyperlink" Target="http://www.brisbane.qld.gov.au/planning-building/planning-guidelines-tools/brisbane-city-plan-2014/city-plan-2014-mapping" TargetMode="External"/><Relationship Id="rId5" Type="http://schemas.openxmlformats.org/officeDocument/2006/relationships/footnotes" Target="footnotes.xml"/><Relationship Id="rId95" Type="http://schemas.openxmlformats.org/officeDocument/2006/relationships/hyperlink" Target="file:///\\ad\groups\CPS\CPED\CPBranch\C_PConf\IC_LGIP_Sandbox\CP2014%20for%20LGIP%20Amendments\Part%207%20-%20Local%20plans%20LGIP%20&amp;%20MALTI\Definitions.docx" TargetMode="External"/><Relationship Id="rId160" Type="http://schemas.openxmlformats.org/officeDocument/2006/relationships/hyperlink" Target="file:///\\ad\groups\CPS\CPED\CPBranch\C_PConf\IC_LGIP_Sandbox\CP2014%20for%20LGIP%20Amendments\Part%207%20-%20Local%20plans%20LGIP%20&amp;%20MALTI\Definitions.docx" TargetMode="External"/><Relationship Id="rId181" Type="http://schemas.openxmlformats.org/officeDocument/2006/relationships/hyperlink" Target="#Figuref"/><Relationship Id="rId22" Type="http://schemas.openxmlformats.org/officeDocument/2006/relationships/hyperlink" Target="file:///\\ad\groups\CPS\CPED\CPBranch\C_PConf\IC_LGIP_Sandbox\CP2014%20for%20LGIP%20Amendments\Part%207%20-%20Local%20plans%20LGIP%20&amp;%20MALTI\Definitions.docx" TargetMode="External"/><Relationship Id="rId43" Type="http://schemas.openxmlformats.org/officeDocument/2006/relationships/hyperlink" Target="file:///\\ad\groups\CPS\CPED\CPBranch\C_PConf\IC_LGIP_Sandbox\CP2014%20for%20LGIP%20Amendments\Part%207%20-%20Local%20plans%20LGIP%20&amp;%20MALTI\Definitions.docx" TargetMode="External"/><Relationship Id="rId64" Type="http://schemas.openxmlformats.org/officeDocument/2006/relationships/hyperlink" Target="file:///\\ad\groups\CPS\CPED\CPBranch\C_PConf\IC_LGIP_Sandbox\CP2014%20for%20LGIP%20Amendments\Part%207%20-%20Local%20plans%20LGIP%20&amp;%20MALTI\IndependentDesignPSP.docx" TargetMode="External"/><Relationship Id="rId118" Type="http://schemas.openxmlformats.org/officeDocument/2006/relationships/hyperlink" Target="file:///\\ad\groups\CPS\CPED\CPBranch\C_PConf\IC_LGIP_Sandbox\CP2014%20for%20LGIP%20Amendments\Part%207%20-%20Local%20plans%20LGIP%20&amp;%20MALTI\Definitions.docx" TargetMode="External"/><Relationship Id="rId139" Type="http://schemas.openxmlformats.org/officeDocument/2006/relationships/hyperlink" Target="file:///\\ad\groups\CPS\CPED\CPBranch\C_PConf\IC_LGIP_Sandbox\CP2014%20for%20LGIP%20Amendments\Part%207%20-%20Local%20plans%20LGIP%20&amp;%20MALTI\Definitions.docx" TargetMode="External"/><Relationship Id="rId85" Type="http://schemas.openxmlformats.org/officeDocument/2006/relationships/hyperlink" Target="file:///\\ad\groups\CPS\CPED\CPBranch\C_PConf\IC_LGIP_Sandbox\CP2014%20for%20LGIP%20Amendments\Part%207%20-%20Local%20plans%20LGIP%20&amp;%20MALTI\Definitions.docx" TargetMode="External"/><Relationship Id="rId150" Type="http://schemas.openxmlformats.org/officeDocument/2006/relationships/hyperlink" Target="http://www.brisbane.qld.gov.au/planning-building/planning-guidelines-tools/brisbane-city-plan-2014/city-plan-2014-mapping" TargetMode="External"/><Relationship Id="rId171" Type="http://schemas.openxmlformats.org/officeDocument/2006/relationships/hyperlink" Target="http://www.brisbane.qld.gov.au/planning-building/planning-guidelines-tools/brisbane-city-plan-2014/city-plan-2014-mapping" TargetMode="External"/><Relationship Id="rId12" Type="http://schemas.openxmlformats.org/officeDocument/2006/relationships/hyperlink" Target="file:///\\ad\groups\CPS\CPED\CPBranch\C_PConf\IC_LGIP_Sandbox\CP2014%20for%20LGIP%20Amendments\Part%207%20-%20Local%20plans%20LGIP%20&amp;%20MALTI\FortitudeValleyTOA.docx" TargetMode="External"/><Relationship Id="rId33" Type="http://schemas.openxmlformats.org/officeDocument/2006/relationships/hyperlink" Target="http://www.brisbane.qld.gov.au/planning-building/planning-guidelines-tools/brisbane-city-plan-2014/city-plan-2014-mapping" TargetMode="External"/><Relationship Id="rId108" Type="http://schemas.openxmlformats.org/officeDocument/2006/relationships/hyperlink" Target="file:///\\ad\groups\CPS\CPED\CPBranch\C_PConf\IC_LGIP_Sandbox\CP2014%20for%20LGIP%20Amendments\Part%207%20-%20Local%20plans%20LGIP%20&amp;%20MALTI\Definitions.docx" TargetMode="External"/><Relationship Id="rId129" Type="http://schemas.openxmlformats.org/officeDocument/2006/relationships/hyperlink" Target="file:///\\ad\groups\CPS\CPED\CPBranch\C_PConf\IC_LGIP_Sandbox\CP2014%20for%20LGIP%20Amendments\Part%207%20-%20Local%20plans%20LGIP%20&amp;%20MALTI\Definitions.docx" TargetMode="External"/><Relationship Id="rId54" Type="http://schemas.openxmlformats.org/officeDocument/2006/relationships/hyperlink" Target="file:///\\ad\groups\CPS\CPED\CPBranch\C_PConf\IC_LGIP_Sandbox\CP2014%20for%20LGIP%20Amendments\Part%207%20-%20Local%20plans%20LGIP%20&amp;%20MALTI\Definitions.docx" TargetMode="External"/><Relationship Id="rId75" Type="http://schemas.openxmlformats.org/officeDocument/2006/relationships/hyperlink" Target="file:///\\ad\groups\CPS\CPED\CPBranch\C_PConf\IC_LGIP_Sandbox\CP2014%20for%20LGIP%20Amendments\Part%207%20-%20Local%20plans%20LGIP%20&amp;%20MALTI\Ch1Introduction.docx" TargetMode="External"/><Relationship Id="rId96" Type="http://schemas.openxmlformats.org/officeDocument/2006/relationships/hyperlink" Target="file:///\\ad\groups\CPS\CPED\CPBranch\C_PConf\IC_LGIP_Sandbox\CP2014%20for%20LGIP%20Amendments\Part%207%20-%20Local%20plans%20LGIP%20&amp;%20MALTI\Definitions.docx" TargetMode="External"/><Relationship Id="rId140" Type="http://schemas.openxmlformats.org/officeDocument/2006/relationships/hyperlink" Target="file:///\\ad\groups\CPS\CPED\CPBranch\C_PConf\IC_LGIP_Sandbox\CP2014%20for%20LGIP%20Amendments\Part%207%20-%20Local%20plans%20LGIP%20&amp;%20MALTI\Definitions.docx" TargetMode="External"/><Relationship Id="rId161" Type="http://schemas.openxmlformats.org/officeDocument/2006/relationships/hyperlink" Target="http://www.brisbane.qld.gov.au/planning-building/planning-guidelines-tools/brisbane-city-plan-2014/city-plan-2014-mapping" TargetMode="External"/><Relationship Id="rId182" Type="http://schemas.openxmlformats.org/officeDocument/2006/relationships/image" Target="media/image6.png"/><Relationship Id="rId6" Type="http://schemas.openxmlformats.org/officeDocument/2006/relationships/endnotes" Target="endnotes.xml"/><Relationship Id="rId23" Type="http://schemas.openxmlformats.org/officeDocument/2006/relationships/hyperlink" Target="file:///\\ad\groups\CPS\CPED\CPBranch\C_PConf\IC_LGIP_Sandbox\CP2014%20for%20LGIP%20Amendments\Part%207%20-%20Local%20plans%20LGIP%20&amp;%20MALTI\Definitions.docx" TargetMode="External"/><Relationship Id="rId119" Type="http://schemas.openxmlformats.org/officeDocument/2006/relationships/hyperlink" Target="file:///\\ad\groups\CPS\CPED\CPBranch\C_PConf\IC_LGIP_Sandbox\CP2014%20for%20LGIP%20Amendments\Part%207%20-%20Local%20plans%20LGIP%20&amp;%20MALTI\Definitions.docx" TargetMode="External"/><Relationship Id="rId44" Type="http://schemas.openxmlformats.org/officeDocument/2006/relationships/hyperlink" Target="file:///\\ad\groups\CPS\CPED\CPBranch\C_PConf\IC_LGIP_Sandbox\CP2014%20for%20LGIP%20Amendments\Part%207%20-%20Local%20plans%20LGIP%20&amp;%20MALTI\Definitions.docx" TargetMode="External"/><Relationship Id="rId65" Type="http://schemas.openxmlformats.org/officeDocument/2006/relationships/hyperlink" Target="file:///\\ad\groups\CPS\CPED\CPBranch\C_PConf\IC_LGIP_Sandbox\CP2014%20for%20LGIP%20Amendments\Part%207%20-%20Local%20plans%20LGIP%20&amp;%20MALTI\Definitions.docx" TargetMode="External"/><Relationship Id="rId86" Type="http://schemas.openxmlformats.org/officeDocument/2006/relationships/hyperlink" Target="file:///\\ad\groups\CPS\CPED\CPBranch\C_PConf\IC_LGIP_Sandbox\CP2014%20for%20LGIP%20Amendments\Part%207%20-%20Local%20plans%20LGIP%20&amp;%20MALTI\CentreUseCode.docx" TargetMode="External"/><Relationship Id="rId130" Type="http://schemas.openxmlformats.org/officeDocument/2006/relationships/hyperlink" Target="file:///\\ad\groups\CPS\CPED\CPBranch\C_PConf\IC_LGIP_Sandbox\CP2014%20for%20LGIP%20Amendments\Part%207%20-%20Local%20plans%20LGIP%20&amp;%20MALTI\Definitions.docx" TargetMode="External"/><Relationship Id="rId151" Type="http://schemas.openxmlformats.org/officeDocument/2006/relationships/hyperlink" Target="file:///\\ad\groups\CPS\CPED\CPBranch\C_PConf\IC_LGIP_Sandbox\CP2014%20for%20LGIP%20Amendments\Part%207%20-%20Local%20plans%20LGIP%20&amp;%20MALTI\Definitions.docx" TargetMode="External"/><Relationship Id="rId172" Type="http://schemas.openxmlformats.org/officeDocument/2006/relationships/image" Target="media/image1.png"/><Relationship Id="rId13" Type="http://schemas.openxmlformats.org/officeDocument/2006/relationships/hyperlink" Target="file:///\\ad\groups\CPS\CPED\CPBranch\C_PConf\IC_LGIP_Sandbox\CP2014%20for%20LGIP%20Amendments\Part%207%20-%20Local%20plans%20LGIP%20&amp;%20MALTI\FortitudeValleyTOA.docx" TargetMode="External"/><Relationship Id="rId18" Type="http://schemas.openxmlformats.org/officeDocument/2006/relationships/hyperlink" Target="http://www.legislation.qld.gov.au/Acts_SLs/Acts_SL_L.htm" TargetMode="External"/><Relationship Id="rId39" Type="http://schemas.openxmlformats.org/officeDocument/2006/relationships/hyperlink" Target="file:///\\ad\groups\CPS\CPED\CPBranch\C_PConf\IC_LGIP_Sandbox\CP2014%20for%20LGIP%20Amendments\Part%207%20-%20Local%20plans%20LGIP%20&amp;%20MALTI\Definitions.docx" TargetMode="External"/><Relationship Id="rId109" Type="http://schemas.openxmlformats.org/officeDocument/2006/relationships/hyperlink" Target="file:///\\ad\groups\CPS\CPED\CPBranch\C_PConf\IC_LGIP_Sandbox\CP2014%20for%20LGIP%20Amendments\Part%207%20-%20Local%20plans%20LGIP%20&amp;%20MALTI\Definitions.docx" TargetMode="External"/><Relationship Id="rId34" Type="http://schemas.openxmlformats.org/officeDocument/2006/relationships/hyperlink" Target="file:///\\ad\groups\CPS\CPED\CPBranch\C_PConf\IC_LGIP_Sandbox\CP2014%20for%20LGIP%20Amendments\Part%207%20-%20Local%20plans%20LGIP%20&amp;%20MALTI\Definitions.docx" TargetMode="External"/><Relationship Id="rId50" Type="http://schemas.openxmlformats.org/officeDocument/2006/relationships/hyperlink" Target="file:///\\ad\groups\CPS\CPED\CPBranch\C_PConf\IC_LGIP_Sandbox\CP2014%20for%20LGIP%20Amendments\Part%207%20-%20Local%20plans%20LGIP%20&amp;%20MALTI\Definitions.docx" TargetMode="External"/><Relationship Id="rId55" Type="http://schemas.openxmlformats.org/officeDocument/2006/relationships/hyperlink" Target="file:///\\ad\groups\CPS\CPED\CPBranch\C_PConf\IC_LGIP_Sandbox\CP2014%20for%20LGIP%20Amendments\Part%207%20-%20Local%20plans%20LGIP%20&amp;%20MALTI\Definitions.docx" TargetMode="External"/><Relationship Id="rId76" Type="http://schemas.openxmlformats.org/officeDocument/2006/relationships/hyperlink" Target="file:///\\ad\groups\CPS\CPED\CPBranch\C_PConf\IC_LGIP_Sandbox\CP2014%20for%20LGIP%20Amendments\Part%207%20-%20Local%20plans%20LGIP%20&amp;%20MALTI\MultipleDwellingCode.docx" TargetMode="External"/><Relationship Id="rId97" Type="http://schemas.openxmlformats.org/officeDocument/2006/relationships/hyperlink" Target="file:///\\ad\groups\CPS\CPED\CPBranch\C_PConf\IC_LGIP_Sandbox\CP2014%20for%20LGIP%20Amendments\Part%207%20-%20Local%20plans%20LGIP%20&amp;%20MALTI\Definitions.docx" TargetMode="External"/><Relationship Id="rId104" Type="http://schemas.openxmlformats.org/officeDocument/2006/relationships/hyperlink" Target="file:///\\ad\groups\CPS\CPED\CPBranch\C_PConf\IC_LGIP_Sandbox\CP2014%20for%20LGIP%20Amendments\Part%207%20-%20Local%20plans%20LGIP%20&amp;%20MALTI\Definitions.docx" TargetMode="External"/><Relationship Id="rId120" Type="http://schemas.openxmlformats.org/officeDocument/2006/relationships/hyperlink" Target="file:///\\ad\groups\CPS\CPED\CPBranch\C_PConf\IC_LGIP_Sandbox\CP2014%20for%20LGIP%20Amendments\Part%207%20-%20Local%20plans%20LGIP%20&amp;%20MALTI\Definitions.docx" TargetMode="External"/><Relationship Id="rId125" Type="http://schemas.openxmlformats.org/officeDocument/2006/relationships/hyperlink" Target="file:///\\ad\groups\CPS\CPED\CPBranch\C_PConf\IC_LGIP_Sandbox\CP2014%20for%20LGIP%20Amendments\Part%207%20-%20Local%20plans%20LGIP%20&amp;%20MALTI\Definitions.docx" TargetMode="External"/><Relationship Id="rId141" Type="http://schemas.openxmlformats.org/officeDocument/2006/relationships/hyperlink" Target="file:///\\ad\groups\CPS\CPED\CPBranch\C_PConf\IC_LGIP_Sandbox\CP2014%20for%20LGIP%20Amendments\Part%207%20-%20Local%20plans%20LGIP%20&amp;%20MALTI\Definitions.docx" TargetMode="External"/><Relationship Id="rId146" Type="http://schemas.openxmlformats.org/officeDocument/2006/relationships/hyperlink" Target="file:///\\ad\groups\CPS\CPED\CPBranch\C_PConf\IC_LGIP_Sandbox\CP2014%20for%20LGIP%20Amendments\Part%207%20-%20Local%20plans%20LGIP%20&amp;%20MALTI\Definitions.docx" TargetMode="External"/><Relationship Id="rId167" Type="http://schemas.openxmlformats.org/officeDocument/2006/relationships/hyperlink" Target="file:///\\ad\groups\CPS\CPED\CPBranch\C_PConf\IC_LGIP_Sandbox\CP2014%20for%20LGIP%20Amendments\Part%207%20-%20Local%20plans%20LGIP%20&amp;%20MALTI\Definitions.docx" TargetMode="External"/><Relationship Id="rId188" Type="http://schemas.openxmlformats.org/officeDocument/2006/relationships/header" Target="header2.xml"/><Relationship Id="rId7" Type="http://schemas.openxmlformats.org/officeDocument/2006/relationships/hyperlink" Target="file:///\\ad\groups\CPS\CPED\CPBranch\C_PConf\IC_LGIP_Sandbox\CP2014%20for%20LGIP%20Amendments\Part%207%20-%20Local%20plans%20LGIP%20&amp;%20MALTI\ForestLakeTOA.docx" TargetMode="External"/><Relationship Id="rId71" Type="http://schemas.openxmlformats.org/officeDocument/2006/relationships/hyperlink" Target="file:///\\ad\groups\CPS\CPED\CPBranch\C_PConf\IC_LGIP_Sandbox\CP2014%20for%20LGIP%20Amendments\Part%207%20-%20Local%20plans%20LGIP%20&amp;%20MALTI\Definitions.docx" TargetMode="External"/><Relationship Id="rId92" Type="http://schemas.openxmlformats.org/officeDocument/2006/relationships/hyperlink" Target="file:///\\ad\groups\CPS\CPED\CPBranch\C_PConf\IC_LGIP_Sandbox\CP2014%20for%20LGIP%20Amendments\Part%207%20-%20Local%20plans%20LGIP%20&amp;%20MALTI\Definitions.docx" TargetMode="External"/><Relationship Id="rId162" Type="http://schemas.openxmlformats.org/officeDocument/2006/relationships/hyperlink" Target="file:///\\ad\groups\CPS\CPED\CPBranch\C_PConf\IC_LGIP_Sandbox\CP2014%20for%20LGIP%20Amendments\Part%207%20-%20Local%20plans%20LGIP%20&amp;%20MALTI\Definitions.docx" TargetMode="External"/><Relationship Id="rId183" Type="http://schemas.openxmlformats.org/officeDocument/2006/relationships/hyperlink" Target="#Figureg"/><Relationship Id="rId2" Type="http://schemas.openxmlformats.org/officeDocument/2006/relationships/styles" Target="styles.xml"/><Relationship Id="rId29" Type="http://schemas.openxmlformats.org/officeDocument/2006/relationships/hyperlink" Target="file:///\\ad\groups\CPS\CPED\CPBranch\C_PConf\IC_LGIP_Sandbox\CP2014%20for%20LGIP%20Amendments\Part%207%20-%20Local%20plans%20LGIP%20&amp;%20MALTI\Definitions.docx" TargetMode="External"/><Relationship Id="rId24" Type="http://schemas.openxmlformats.org/officeDocument/2006/relationships/hyperlink" Target="file:///\\ad\groups\CPS\CPED\CPBranch\C_PConf\IC_LGIP_Sandbox\CP2014%20for%20LGIP%20Amendments\Part%207%20-%20Local%20plans%20LGIP%20&amp;%20MALTI\Definitions.docx" TargetMode="External"/><Relationship Id="rId40" Type="http://schemas.openxmlformats.org/officeDocument/2006/relationships/hyperlink" Target="file:///\\ad\groups\CPS\CPED\CPBranch\C_PConf\IC_LGIP_Sandbox\CP2014%20for%20LGIP%20Amendments\Part%207%20-%20Local%20plans%20LGIP%20&amp;%20MALTI\Definitions.docx" TargetMode="External"/><Relationship Id="rId45" Type="http://schemas.openxmlformats.org/officeDocument/2006/relationships/hyperlink" Target="file:///\\ad\groups\CPS\CPED\CPBranch\C_PConf\IC_LGIP_Sandbox\CP2014%20for%20LGIP%20Amendments\Part%207%20-%20Local%20plans%20LGIP%20&amp;%20MALTI\Definitions.docx" TargetMode="External"/><Relationship Id="rId66" Type="http://schemas.openxmlformats.org/officeDocument/2006/relationships/hyperlink" Target="file:///\\ad\groups\CPS\CPED\CPBranch\C_PConf\IC_LGIP_Sandbox\CP2014%20for%20LGIP%20Amendments\Part%207%20-%20Local%20plans%20LGIP%20&amp;%20MALTI\InfrastructureDesignPSP.docx" TargetMode="External"/><Relationship Id="rId87" Type="http://schemas.openxmlformats.org/officeDocument/2006/relationships/hyperlink" Target="file:///\\ad\groups\CPS\CPED\CPBranch\C_PConf\IC_LGIP_Sandbox\CP2014%20for%20LGIP%20Amendments\Part%207%20-%20Local%20plans%20LGIP%20&amp;%20MALTI\Definitions.docx" TargetMode="External"/><Relationship Id="rId110" Type="http://schemas.openxmlformats.org/officeDocument/2006/relationships/hyperlink" Target="file:///\\ad\groups\CPS\CPED\CPBranch\C_PConf\IC_LGIP_Sandbox\CP2014%20for%20LGIP%20Amendments\Part%207%20-%20Local%20plans%20LGIP%20&amp;%20MALTI\Definitions.docx" TargetMode="External"/><Relationship Id="rId115" Type="http://schemas.openxmlformats.org/officeDocument/2006/relationships/hyperlink" Target="http://www.dlg.qld.gov.au/local-government/local-laws-online.html" TargetMode="External"/><Relationship Id="rId131" Type="http://schemas.openxmlformats.org/officeDocument/2006/relationships/hyperlink" Target="file:///\\ad\groups\CPS\CPED\CPBranch\C_PConf\IC_LGIP_Sandbox\CP2014%20for%20LGIP%20Amendments\Part%207%20-%20Local%20plans%20LGIP%20&amp;%20MALTI\Definitions.docx" TargetMode="External"/><Relationship Id="rId136" Type="http://schemas.openxmlformats.org/officeDocument/2006/relationships/hyperlink" Target="file:///\\ad\groups\CPS\CPED\CPBranch\C_PConf\IC_LGIP_Sandbox\CP2014%20for%20LGIP%20Amendments\Part%207%20-%20Local%20plans%20LGIP%20&amp;%20MALTI\Definitions.docx" TargetMode="External"/><Relationship Id="rId157" Type="http://schemas.openxmlformats.org/officeDocument/2006/relationships/hyperlink" Target="file:///\\ad\groups\CPS\CPED\CPBranch\C_PConf\IC_LGIP_Sandbox\CP2014%20for%20LGIP%20Amendments\Part%207%20-%20Local%20plans%20LGIP%20&amp;%20MALTI\Definitions.docx" TargetMode="External"/><Relationship Id="rId178" Type="http://schemas.openxmlformats.org/officeDocument/2006/relationships/image" Target="media/image4.png"/><Relationship Id="rId61" Type="http://schemas.openxmlformats.org/officeDocument/2006/relationships/hyperlink" Target="file:///\\ad\groups\CPS\CPED\CPBranch\C_PConf\IC_LGIP_Sandbox\CP2014%20for%20LGIP%20Amendments\Part%207%20-%20Local%20plans%20LGIP%20&amp;%20MALTI\Definitions.docx" TargetMode="External"/><Relationship Id="rId82" Type="http://schemas.openxmlformats.org/officeDocument/2006/relationships/hyperlink" Target="file:///\\ad\groups\CPS\CPED\CPBranch\C_PConf\IC_LGIP_Sandbox\CP2014%20for%20LGIP%20Amendments\Part%207%20-%20Local%20plans%20LGIP%20&amp;%20MALTI\Definitions.docx" TargetMode="External"/><Relationship Id="rId152" Type="http://schemas.openxmlformats.org/officeDocument/2006/relationships/hyperlink" Target="file:///\\ad\groups\CPS\CPED\CPBranch\C_PConf\IC_LGIP_Sandbox\CP2014%20for%20LGIP%20Amendments\Part%207%20-%20Local%20plans%20LGIP%20&amp;%20MALTI\Definitions.docx" TargetMode="External"/><Relationship Id="rId173" Type="http://schemas.openxmlformats.org/officeDocument/2006/relationships/hyperlink" Target="http://eplan.brisbane.qld.gov.au/New%20City%20Plan%20QPP/Part%2007%20-%20Local%20plans/Spatial%20Maps/FigureA_Fortitude_Valley.pdf" TargetMode="External"/><Relationship Id="rId19" Type="http://schemas.openxmlformats.org/officeDocument/2006/relationships/hyperlink" Target="file:///\\ad\groups\CPS\CPED\CPBranch\C_PConf\IC_LGIP_Sandbox\CP2014%20for%20LGIP%20Amendments\Part%207%20-%20Local%20plans%20LGIP%20&amp;%20MALTI\Definitions.docx" TargetMode="External"/><Relationship Id="rId14" Type="http://schemas.openxmlformats.org/officeDocument/2006/relationships/hyperlink" Target="file:///\\ad\groups\CPS\CPED\CPBranch\C_PConf\IC_LGIP_Sandbox\CP2014%20for%20LGIP%20Amendments\Part%207%20-%20Local%20plans%20LGIP%20&amp;%20MALTI\FortitudeValleyTOA.docx" TargetMode="External"/><Relationship Id="rId30" Type="http://schemas.openxmlformats.org/officeDocument/2006/relationships/hyperlink" Target="file:///\\ad\groups\CPS\CPED\CPBranch\C_PConf\IC_LGIP_Sandbox\CP2014%20for%20LGIP%20Amendments\Part%207%20-%20Local%20plans%20LGIP%20&amp;%20MALTI\Definitions.docx" TargetMode="External"/><Relationship Id="rId35" Type="http://schemas.openxmlformats.org/officeDocument/2006/relationships/hyperlink" Target="file:///\\ad\groups\CPS\CPED\CPBranch\C_PConf\IC_LGIP_Sandbox\CP2014%20for%20LGIP%20Amendments\Part%207%20-%20Local%20plans%20LGIP%20&amp;%20MALTI\Definitions.docx" TargetMode="External"/><Relationship Id="rId56" Type="http://schemas.openxmlformats.org/officeDocument/2006/relationships/hyperlink" Target="file:///\\ad\groups\CPS\CPED\CPBranch\C_PConf\IC_LGIP_Sandbox\CP2014%20for%20LGIP%20Amendments\Part%207%20-%20Local%20plans%20LGIP%20&amp;%20MALTI\Definitions.docx" TargetMode="External"/><Relationship Id="rId77" Type="http://schemas.openxmlformats.org/officeDocument/2006/relationships/hyperlink" Target="file:///\\ad\groups\CPS\CPED\CPBranch\C_PConf\IC_LGIP_Sandbox\CP2014%20for%20LGIP%20Amendments\Part%207%20-%20Local%20plans%20LGIP%20&amp;%20MALTI\CentreUseCode.docx" TargetMode="External"/><Relationship Id="rId100" Type="http://schemas.openxmlformats.org/officeDocument/2006/relationships/hyperlink" Target="file:///\\ad\groups\CPS\CPED\CPBranch\C_PConf\IC_LGIP_Sandbox\CP2014%20for%20LGIP%20Amendments\Part%207%20-%20Local%20plans%20LGIP%20&amp;%20MALTI\Definitions.docx" TargetMode="External"/><Relationship Id="rId105" Type="http://schemas.openxmlformats.org/officeDocument/2006/relationships/hyperlink" Target="file:///\\ad\groups\CPS\CPED\CPBranch\C_PConf\IC_LGIP_Sandbox\CP2014%20for%20LGIP%20Amendments\Part%207%20-%20Local%20plans%20LGIP%20&amp;%20MALTI\Definitions.docx" TargetMode="External"/><Relationship Id="rId126" Type="http://schemas.openxmlformats.org/officeDocument/2006/relationships/hyperlink" Target="file:///\\ad\groups\CPS\CPED\CPBranch\C_PConf\IC_LGIP_Sandbox\CP2014%20for%20LGIP%20Amendments\Part%207%20-%20Local%20plans%20LGIP%20&amp;%20MALTI\Definitions.docx" TargetMode="External"/><Relationship Id="rId147" Type="http://schemas.openxmlformats.org/officeDocument/2006/relationships/hyperlink" Target="http://www.brisbane.qld.gov.au/planning-building/planning-guidelines-tools/brisbane-city-plan-2014/city-plan-2014-mapping" TargetMode="External"/><Relationship Id="rId168" Type="http://schemas.openxmlformats.org/officeDocument/2006/relationships/hyperlink" Target="file:///\\ad\groups\CPS\CPED\CPBranch\C_PConf\IC_LGIP_Sandbox\CP2014%20for%20LGIP%20Amendments\Part%207%20-%20Local%20plans%20LGIP%20&amp;%20MALTI\Definitions.docx" TargetMode="External"/><Relationship Id="rId8" Type="http://schemas.openxmlformats.org/officeDocument/2006/relationships/hyperlink" Target="http://www.brisbane.qld.gov.au/planning-building/planning-guidelines-tools/brisbane-city-plan-2014/city-plan-2014-mapping" TargetMode="External"/><Relationship Id="rId51" Type="http://schemas.openxmlformats.org/officeDocument/2006/relationships/hyperlink" Target="file:///\\ad\groups\CPS\CPED\CPBranch\C_PConf\IC_LGIP_Sandbox\CP2014%20for%20LGIP%20Amendments\Part%207%20-%20Local%20plans%20LGIP%20&amp;%20MALTI\Definitions.docx" TargetMode="External"/><Relationship Id="rId72" Type="http://schemas.openxmlformats.org/officeDocument/2006/relationships/hyperlink" Target="file:///\\ad\groups\CPS\CPED\CPBranch\C_PConf\IC_LGIP_Sandbox\CP2014%20for%20LGIP%20Amendments\Part%207%20-%20Local%20plans%20LGIP%20&amp;%20MALTI\Definitions.docx" TargetMode="External"/><Relationship Id="rId93" Type="http://schemas.openxmlformats.org/officeDocument/2006/relationships/hyperlink" Target="file:///\\ad\groups\CPS\CPED\CPBranch\C_PConf\IC_LGIP_Sandbox\CP2014%20for%20LGIP%20Amendments\Part%207%20-%20Local%20plans%20LGIP%20&amp;%20MALTI\Definitions.docx" TargetMode="External"/><Relationship Id="rId98" Type="http://schemas.openxmlformats.org/officeDocument/2006/relationships/hyperlink" Target="file:///\\ad\groups\CPS\CPED\CPBranch\C_PConf\IC_LGIP_Sandbox\CP2014%20for%20LGIP%20Amendments\Part%207%20-%20Local%20plans%20LGIP%20&amp;%20MALTI\Definitions.docx" TargetMode="External"/><Relationship Id="rId121" Type="http://schemas.openxmlformats.org/officeDocument/2006/relationships/hyperlink" Target="http://www.dlg.qld.gov.au/local-government/local-laws-online.html" TargetMode="External"/><Relationship Id="rId142" Type="http://schemas.openxmlformats.org/officeDocument/2006/relationships/hyperlink" Target="file:///\\ad\groups\CPS\CPED\CPBranch\C_PConf\IC_LGIP_Sandbox\CP2014%20for%20LGIP%20Amendments\Part%207%20-%20Local%20plans%20LGIP%20&amp;%20MALTI\Definitions.docx" TargetMode="External"/><Relationship Id="rId163" Type="http://schemas.openxmlformats.org/officeDocument/2006/relationships/hyperlink" Target="http://www.brisbane.qld.gov.au/planning-building/planning-guidelines-tools/brisbane-city-plan-2014/city-plan-2014-mapping" TargetMode="External"/><Relationship Id="rId184" Type="http://schemas.openxmlformats.org/officeDocument/2006/relationships/image" Target="media/image7.pn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file:///\\ad\groups\CPS\CPED\CPBranch\C_PConf\IC_LGIP_Sandbox\CP2014%20for%20LGIP%20Amendments\Part%207%20-%20Local%20plans%20LGIP%20&amp;%20MALTI\Definitions.docx" TargetMode="External"/><Relationship Id="rId46" Type="http://schemas.openxmlformats.org/officeDocument/2006/relationships/hyperlink" Target="file:///\\ad\groups\CPS\CPED\CPBranch\C_PConf\IC_LGIP_Sandbox\CP2014%20for%20LGIP%20Amendments\Part%207%20-%20Local%20plans%20LGIP%20&amp;%20MALTI\Definitions.docx" TargetMode="External"/><Relationship Id="rId67" Type="http://schemas.openxmlformats.org/officeDocument/2006/relationships/hyperlink" Target="file:///\\ad\groups\CPS\CPED\CPBranch\C_PConf\IC_LGIP_Sandbox\CP2014%20for%20LGIP%20Amendments\Part%207%20-%20Local%20plans%20LGIP%20&amp;%20MALTI\InfrastructureDesignPSP.docx" TargetMode="External"/><Relationship Id="rId116" Type="http://schemas.openxmlformats.org/officeDocument/2006/relationships/hyperlink" Target="file:///\\ad\groups\CPS\CPED\CPBranch\C_PConf\IC_LGIP_Sandbox\CP2014%20for%20LGIP%20Amendments\Part%207%20-%20Local%20plans%20LGIP%20&amp;%20MALTI\Definitions.docx" TargetMode="External"/><Relationship Id="rId137" Type="http://schemas.openxmlformats.org/officeDocument/2006/relationships/hyperlink" Target="file:///\\ad\groups\CPS\CPED\CPBranch\C_PConf\IC_LGIP_Sandbox\CP2014%20for%20LGIP%20Amendments\Part%207%20-%20Local%20plans%20LGIP%20&amp;%20MALTI\Definitions.docx" TargetMode="External"/><Relationship Id="rId158" Type="http://schemas.openxmlformats.org/officeDocument/2006/relationships/hyperlink" Target="file:///\\ad\groups\CPS\CPED\CPBranch\C_PConf\IC_LGIP_Sandbox\CP2014%20for%20LGIP%20Amendments\Part%207%20-%20Local%20plans%20LGIP%20&amp;%20MALTI\Definitions.docx" TargetMode="External"/><Relationship Id="rId20" Type="http://schemas.openxmlformats.org/officeDocument/2006/relationships/hyperlink" Target="file:///\\ad\groups\CPS\CPED\CPBranch\C_PConf\IC_LGIP_Sandbox\CP2014%20for%20LGIP%20Amendments\Part%207%20-%20Local%20plans%20LGIP%20&amp;%20MALTI\Definitions.docx" TargetMode="External"/><Relationship Id="rId41" Type="http://schemas.openxmlformats.org/officeDocument/2006/relationships/hyperlink" Target="file:///\\ad\groups\CPS\CPED\CPBranch\C_PConf\IC_LGIP_Sandbox\CP2014%20for%20LGIP%20Amendments\Part%207%20-%20Local%20plans%20LGIP%20&amp;%20MALTI\Definitions.docx" TargetMode="External"/><Relationship Id="rId62" Type="http://schemas.openxmlformats.org/officeDocument/2006/relationships/hyperlink" Target="file:///\\ad\groups\CPS\CPED\CPBranch\C_PConf\IC_LGIP_Sandbox\CP2014%20for%20LGIP%20Amendments\Part%207%20-%20Local%20plans%20LGIP%20&amp;%20MALTI\Definitions.docx" TargetMode="External"/><Relationship Id="rId83" Type="http://schemas.openxmlformats.org/officeDocument/2006/relationships/hyperlink" Target="file:///\\ad\groups\CPS\CPED\CPBranch\C_PConf\IC_LGIP_Sandbox\CP2014%20for%20LGIP%20Amendments\Part%207%20-%20Local%20plans%20LGIP%20&amp;%20MALTI\Definitions.docx" TargetMode="External"/><Relationship Id="rId88" Type="http://schemas.openxmlformats.org/officeDocument/2006/relationships/hyperlink" Target="file:///\\ad\groups\CPS\CPED\CPBranch\C_PConf\IC_LGIP_Sandbox\CP2014%20for%20LGIP%20Amendments\Part%207%20-%20Local%20plans%20LGIP%20&amp;%20MALTI\Definitions.docx" TargetMode="External"/><Relationship Id="rId111" Type="http://schemas.openxmlformats.org/officeDocument/2006/relationships/hyperlink" Target="file:///\\ad\groups\CPS\CPED\CPBranch\C_PConf\IC_LGIP_Sandbox\CP2014%20for%20LGIP%20Amendments\Part%207%20-%20Local%20plans%20LGIP%20&amp;%20MALTI\Definitions.docx" TargetMode="External"/><Relationship Id="rId132" Type="http://schemas.openxmlformats.org/officeDocument/2006/relationships/hyperlink" Target="file:///\\ad\groups\CPS\CPED\CPBranch\C_PConf\IC_LGIP_Sandbox\CP2014%20for%20LGIP%20Amendments\Part%207%20-%20Local%20plans%20LGIP%20&amp;%20MALTI\Definitions.docx" TargetMode="External"/><Relationship Id="rId153" Type="http://schemas.openxmlformats.org/officeDocument/2006/relationships/hyperlink" Target="file:///\\ad\groups\CPS\CPED\CPBranch\C_PConf\IC_LGIP_Sandbox\CP2014%20for%20LGIP%20Amendments\Part%207%20-%20Local%20plans%20LGIP%20&amp;%20MALTI\Definitions.docx" TargetMode="External"/><Relationship Id="rId174" Type="http://schemas.openxmlformats.org/officeDocument/2006/relationships/image" Target="media/image2.png"/><Relationship Id="rId179" Type="http://schemas.openxmlformats.org/officeDocument/2006/relationships/hyperlink" Target="#Figuree"/><Relationship Id="rId190" Type="http://schemas.openxmlformats.org/officeDocument/2006/relationships/theme" Target="theme/theme1.xml"/><Relationship Id="rId15" Type="http://schemas.openxmlformats.org/officeDocument/2006/relationships/hyperlink" Target="file:///\\ad\groups\CPS\CPED\CPBranch\C_PConf\IC_LGIP_Sandbox\CP2014%20for%20LGIP%20Amendments\Part%207%20-%20Local%20plans%20LGIP%20&amp;%20MALTI\FortitudeValleyTOA.docx" TargetMode="External"/><Relationship Id="rId36" Type="http://schemas.openxmlformats.org/officeDocument/2006/relationships/hyperlink" Target="file:///\\ad\groups\CPS\CPED\CPBranch\C_PConf\IC_LGIP_Sandbox\CP2014%20for%20LGIP%20Amendments\Part%207%20-%20Local%20plans%20LGIP%20&amp;%20MALTI\Definitions.docx" TargetMode="External"/><Relationship Id="rId57" Type="http://schemas.openxmlformats.org/officeDocument/2006/relationships/hyperlink" Target="file:///\\ad\groups\CPS\CPED\CPBranch\C_PConf\IC_LGIP_Sandbox\CP2014%20for%20LGIP%20Amendments\Part%207%20-%20Local%20plans%20LGIP%20&amp;%20MALTI\Definitions.docx" TargetMode="External"/><Relationship Id="rId106" Type="http://schemas.openxmlformats.org/officeDocument/2006/relationships/hyperlink" Target="file:///\\ad\groups\CPS\CPED\CPBranch\C_PConf\IC_LGIP_Sandbox\CP2014%20for%20LGIP%20Amendments\Part%207%20-%20Local%20plans%20LGIP%20&amp;%20MALTI\Definitions.docx" TargetMode="External"/><Relationship Id="rId127" Type="http://schemas.openxmlformats.org/officeDocument/2006/relationships/hyperlink" Target="file:///\\ad\groups\CPS\CPED\CPBranch\C_PConf\IC_LGIP_Sandbox\CP2014%20for%20LGIP%20Amendments\Part%207%20-%20Local%20plans%20LGIP%20&amp;%20MALTI\Definitions.docx" TargetMode="External"/><Relationship Id="rId10" Type="http://schemas.openxmlformats.org/officeDocument/2006/relationships/hyperlink" Target="file:///\\ad\groups\CPS\CPED\CPBranch\C_PConf\IC_LGIP_Sandbox\CP2014%20for%20LGIP%20Amendments\Part%207%20-%20Local%20plans%20LGIP%20&amp;%20MALTI\Part5TablesOfAssessmentIntro.docx" TargetMode="External"/><Relationship Id="rId31" Type="http://schemas.openxmlformats.org/officeDocument/2006/relationships/hyperlink" Target="file:///\\ad\groups\CPS\CPED\CPBranch\C_PConf\IC_LGIP_Sandbox\CP2014%20for%20LGIP%20Amendments\Part%207%20-%20Local%20plans%20LGIP%20&amp;%20MALTI\Definitions.docx" TargetMode="External"/><Relationship Id="rId52" Type="http://schemas.openxmlformats.org/officeDocument/2006/relationships/hyperlink" Target="file:///\\ad\groups\CPS\CPED\CPBranch\C_PConf\IC_LGIP_Sandbox\CP2014%20for%20LGIP%20Amendments\Part%207%20-%20Local%20plans%20LGIP%20&amp;%20MALTI\Definitions.docx" TargetMode="External"/><Relationship Id="rId73" Type="http://schemas.openxmlformats.org/officeDocument/2006/relationships/hyperlink" Target="file:///\\ad\groups\CPS\CPED\CPBranch\C_PConf\IC_LGIP_Sandbox\CP2014%20for%20LGIP%20Amendments\Part%207%20-%20Local%20plans%20LGIP%20&amp;%20MALTI\Definitions.docx" TargetMode="External"/><Relationship Id="rId78" Type="http://schemas.openxmlformats.org/officeDocument/2006/relationships/hyperlink" Target="file:///\\ad\groups\CPS\CPED\CPBranch\C_PConf\IC_LGIP_Sandbox\CP2014%20for%20LGIP%20Amendments\Part%207%20-%20Local%20plans%20LGIP%20&amp;%20MALTI\InfrastructureDesignPSP.docx" TargetMode="External"/><Relationship Id="rId94" Type="http://schemas.openxmlformats.org/officeDocument/2006/relationships/hyperlink" Target="file:///\\ad\groups\CPS\CPED\CPBranch\C_PConf\IC_LGIP_Sandbox\CP2014%20for%20LGIP%20Amendments\Part%207%20-%20Local%20plans%20LGIP%20&amp;%20MALTI\Definitions.docx" TargetMode="External"/><Relationship Id="rId99" Type="http://schemas.openxmlformats.org/officeDocument/2006/relationships/hyperlink" Target="file:///\\ad\groups\CPS\CPED\CPBranch\C_PConf\IC_LGIP_Sandbox\CP2014%20for%20LGIP%20Amendments\Part%207%20-%20Local%20plans%20LGIP%20&amp;%20MALTI\InfrastructureDesignPSP.docx" TargetMode="External"/><Relationship Id="rId101" Type="http://schemas.openxmlformats.org/officeDocument/2006/relationships/hyperlink" Target="file:///\\ad\groups\CPS\CPED\CPBranch\C_PConf\IC_LGIP_Sandbox\CP2014%20for%20LGIP%20Amendments\Part%207%20-%20Local%20plans%20LGIP%20&amp;%20MALTI\Definitions.docx" TargetMode="External"/><Relationship Id="rId122" Type="http://schemas.openxmlformats.org/officeDocument/2006/relationships/hyperlink" Target="file:///\\ad\groups\CPS\CPED\CPBranch\C_PConf\IC_LGIP_Sandbox\CP2014%20for%20LGIP%20Amendments\Part%207%20-%20Local%20plans%20LGIP%20&amp;%20MALTI\Definitions.docx" TargetMode="External"/><Relationship Id="rId143" Type="http://schemas.openxmlformats.org/officeDocument/2006/relationships/hyperlink" Target="file:///\\ad\groups\CPS\CPED\CPBranch\C_PConf\IC_LGIP_Sandbox\CP2014%20for%20LGIP%20Amendments\Part%207%20-%20Local%20plans%20LGIP%20&amp;%20MALTI\Definitions.docx" TargetMode="External"/><Relationship Id="rId148" Type="http://schemas.openxmlformats.org/officeDocument/2006/relationships/hyperlink" Target="http://www.brisbane.qld.gov.au/planning-building/planning-guidelines-tools/brisbane-city-plan-2014/city-plan-2014-mapping" TargetMode="External"/><Relationship Id="rId164" Type="http://schemas.openxmlformats.org/officeDocument/2006/relationships/hyperlink" Target="file:///\\ad\groups\CPS\CPED\CPBranch\C_PConf\IC_LGIP_Sandbox\CP2014%20for%20LGIP%20Amendments\Part%207%20-%20Local%20plans%20LGIP%20&amp;%20MALTI\Definitions.docx" TargetMode="External"/><Relationship Id="rId169" Type="http://schemas.openxmlformats.org/officeDocument/2006/relationships/hyperlink" Target="file:///\\ad\groups\CPS\CPED\CPBranch\C_PConf\IC_LGIP_Sandbox\CP2014%20for%20LGIP%20Amendments\Part%207%20-%20Local%20plans%20LGIP%20&amp;%20MALTI\Definitions.docx" TargetMode="External"/><Relationship Id="rId185"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file:///\\ad\groups\CPS\CPED\CPBranch\C_PConf\IC_LGIP_Sandbox\CP2014%20for%20LGIP%20Amendments\Part%207%20-%20Local%20plans%20LGIP%20&amp;%20MALTI\Part1.docx" TargetMode="External"/><Relationship Id="rId180" Type="http://schemas.openxmlformats.org/officeDocument/2006/relationships/image" Target="media/image5.png"/><Relationship Id="rId26" Type="http://schemas.openxmlformats.org/officeDocument/2006/relationships/hyperlink" Target="file:///\\ad\groups\CPS\CPED\CPBranch\C_PConf\IC_LGIP_Sandbox\CP2014%20for%20LGIP%20Amendments\Part%207%20-%20Local%20plans%20LGIP%20&amp;%20MALTI\Definitions.docx" TargetMode="External"/><Relationship Id="rId47" Type="http://schemas.openxmlformats.org/officeDocument/2006/relationships/hyperlink" Target="file:///\\ad\groups\CPS\CPED\CPBranch\C_PConf\IC_LGIP_Sandbox\CP2014%20for%20LGIP%20Amendments\Part%207%20-%20Local%20plans%20LGIP%20&amp;%20MALTI\Definitions.docx" TargetMode="External"/><Relationship Id="rId68" Type="http://schemas.openxmlformats.org/officeDocument/2006/relationships/hyperlink" Target="file:///\\ad\groups\CPS\CPED\CPBranch\C_PConf\IC_LGIP_Sandbox\CP2014%20for%20LGIP%20Amendments\Part%207%20-%20Local%20plans%20LGIP%20&amp;%20MALTI\Definitions.docx" TargetMode="External"/><Relationship Id="rId89" Type="http://schemas.openxmlformats.org/officeDocument/2006/relationships/hyperlink" Target="file:///\\ad\groups\CPS\CPED\CPBranch\C_PConf\IC_LGIP_Sandbox\CP2014%20for%20LGIP%20Amendments\Part%207%20-%20Local%20plans%20LGIP%20&amp;%20MALTI\Definitions.docx" TargetMode="External"/><Relationship Id="rId112" Type="http://schemas.openxmlformats.org/officeDocument/2006/relationships/hyperlink" Target="file:///\\ad\groups\CPS\CPED\CPBranch\C_PConf\IC_LGIP_Sandbox\CP2014%20for%20LGIP%20Amendments\Part%207%20-%20Local%20plans%20LGIP%20&amp;%20MALTI\Definitions.docx" TargetMode="External"/><Relationship Id="rId133" Type="http://schemas.openxmlformats.org/officeDocument/2006/relationships/hyperlink" Target="file:///\\ad\groups\CPS\CPED\CPBranch\C_PConf\IC_LGIP_Sandbox\CP2014%20for%20LGIP%20Amendments\Part%207%20-%20Local%20plans%20LGIP%20&amp;%20MALTI\Definitions.docx" TargetMode="External"/><Relationship Id="rId154" Type="http://schemas.openxmlformats.org/officeDocument/2006/relationships/hyperlink" Target="http://www.brisbane.qld.gov.au/planning-building/planning-guidelines-tools/brisbane-city-plan-2014/city-plan-2014-mapping" TargetMode="External"/><Relationship Id="rId175" Type="http://schemas.openxmlformats.org/officeDocument/2006/relationships/hyperlink" Target="http://eplan.brisbane.qld.gov.au/New%20City%20Plan%20QPP/Part%2007%20-%20Local%20plans/Spatial%20Maps/FigureB_Fortitude_Valley.pdf" TargetMode="External"/><Relationship Id="rId16" Type="http://schemas.openxmlformats.org/officeDocument/2006/relationships/hyperlink" Target="file:///\\ad\groups\CPS\CPED\CPBranch\C_PConf\IC_LGIP_Sandbox\CP2014%20for%20LGIP%20Amendments\Part%207%20-%20Local%20plans%20LGIP%20&amp;%20MALTI\Definitions.docx" TargetMode="External"/><Relationship Id="rId37" Type="http://schemas.openxmlformats.org/officeDocument/2006/relationships/hyperlink" Target="file:///\\ad\groups\CPS\CPED\CPBranch\C_PConf\IC_LGIP_Sandbox\CP2014%20for%20LGIP%20Amendments\Part%207%20-%20Local%20plans%20LGIP%20&amp;%20MALTI\Definitions.docx" TargetMode="External"/><Relationship Id="rId58" Type="http://schemas.openxmlformats.org/officeDocument/2006/relationships/hyperlink" Target="http://www.brisbane.qld.gov.au/planning-building/planning-guidelines-tools/brisbane-city-plan-2014/city-plan-2014-mapping" TargetMode="External"/><Relationship Id="rId79" Type="http://schemas.openxmlformats.org/officeDocument/2006/relationships/hyperlink" Target="file:///\\ad\groups\CPS\CPED\CPBranch\C_PConf\IC_LGIP_Sandbox\CP2014%20for%20LGIP%20Amendments\Part%207%20-%20Local%20plans%20LGIP%20&amp;%20MALTI\Definitions.docx" TargetMode="External"/><Relationship Id="rId102" Type="http://schemas.openxmlformats.org/officeDocument/2006/relationships/hyperlink" Target="file:///\\ad\groups\CPS\CPED\CPBranch\C_PConf\IC_LGIP_Sandbox\CP2014%20for%20LGIP%20Amendments\Part%207%20-%20Local%20plans%20LGIP%20&amp;%20MALTI\InfrastructureDesignPSP.docx" TargetMode="External"/><Relationship Id="rId123" Type="http://schemas.openxmlformats.org/officeDocument/2006/relationships/hyperlink" Target="file:///\\ad\groups\CPS\CPED\CPBranch\C_PConf\IC_LGIP_Sandbox\CP2014%20for%20LGIP%20Amendments\Part%207%20-%20Local%20plans%20LGIP%20&amp;%20MALTI\Definitions.docx" TargetMode="External"/><Relationship Id="rId144" Type="http://schemas.openxmlformats.org/officeDocument/2006/relationships/hyperlink" Target="file:///\\ad\groups\CPS\CPED\CPBranch\C_PConf\IC_LGIP_Sandbox\CP2014%20for%20LGIP%20Amendments\Part%207%20-%20Local%20plans%20LGIP%20&amp;%20MALTI\Definitions.docx" TargetMode="External"/><Relationship Id="rId90" Type="http://schemas.openxmlformats.org/officeDocument/2006/relationships/hyperlink" Target="file:///\\ad\groups\CPS\CPED\CPBranch\C_PConf\IC_LGIP_Sandbox\CP2014%20for%20LGIP%20Amendments\Part%207%20-%20Local%20plans%20LGIP%20&amp;%20MALTI\Definitions.docx" TargetMode="External"/><Relationship Id="rId165" Type="http://schemas.openxmlformats.org/officeDocument/2006/relationships/hyperlink" Target="file:///\\ad\groups\CPS\CPED\CPBranch\C_PConf\IC_LGIP_Sandbox\CP2014%20for%20LGIP%20Amendments\Part%207%20-%20Local%20plans%20LGIP%20&amp;%20MALTI\Definitions.docx" TargetMode="External"/><Relationship Id="rId186" Type="http://schemas.openxmlformats.org/officeDocument/2006/relationships/header" Target="header1.xml"/><Relationship Id="rId27" Type="http://schemas.openxmlformats.org/officeDocument/2006/relationships/hyperlink" Target="file:///\\ad\groups\CPS\CPED\CPBranch\C_PConf\IC_LGIP_Sandbox\CP2014%20for%20LGIP%20Amendments\Part%207%20-%20Local%20plans%20LGIP%20&amp;%20MALTI\Definitions.docx" TargetMode="External"/><Relationship Id="rId48" Type="http://schemas.openxmlformats.org/officeDocument/2006/relationships/hyperlink" Target="file:///\\ad\groups\CPS\CPED\CPBranch\C_PConf\IC_LGIP_Sandbox\CP2014%20for%20LGIP%20Amendments\Part%207%20-%20Local%20plans%20LGIP%20&amp;%20MALTI\Definitions.docx" TargetMode="External"/><Relationship Id="rId69" Type="http://schemas.openxmlformats.org/officeDocument/2006/relationships/hyperlink" Target="file:///\\ad\groups\CPS\CPED\CPBranch\C_PConf\IC_LGIP_Sandbox\CP2014%20for%20LGIP%20Amendments\Part%207%20-%20Local%20plans%20LGIP%20&amp;%20MALTI\FortitudeValleyNPIDPSP.docx" TargetMode="External"/><Relationship Id="rId113" Type="http://schemas.openxmlformats.org/officeDocument/2006/relationships/hyperlink" Target="file:///\\ad\groups\CPS\CPED\CPBranch\C_PConf\IC_LGIP_Sandbox\CP2014%20for%20LGIP%20Amendments\Part%207%20-%20Local%20plans%20LGIP%20&amp;%20MALTI\Definitions.docx" TargetMode="External"/><Relationship Id="rId134" Type="http://schemas.openxmlformats.org/officeDocument/2006/relationships/hyperlink" Target="file:///\\ad\groups\CPS\CPED\CPBranch\C_PConf\IC_LGIP_Sandbox\CP2014%20for%20LGIP%20Amendments\Part%207%20-%20Local%20plans%20LGIP%20&amp;%20MALTI\Definitions.docx" TargetMode="External"/><Relationship Id="rId80" Type="http://schemas.openxmlformats.org/officeDocument/2006/relationships/hyperlink" Target="file:///\\ad\groups\CPS\CPED\CPBranch\C_PConf\IC_LGIP_Sandbox\CP2014%20for%20LGIP%20Amendments\Part%207%20-%20Local%20plans%20LGIP%20&amp;%20MALTI\Definitions.docx" TargetMode="External"/><Relationship Id="rId155" Type="http://schemas.openxmlformats.org/officeDocument/2006/relationships/hyperlink" Target="file:///\\ad\groups\CPS\CPED\CPBranch\C_PConf\IC_LGIP_Sandbox\CP2014%20for%20LGIP%20Amendments\Part%207%20-%20Local%20plans%20LGIP%20&amp;%20MALTI\Definitions.docx" TargetMode="External"/><Relationship Id="rId176" Type="http://schemas.openxmlformats.org/officeDocument/2006/relationships/image" Target="media/image3.png"/><Relationship Id="rId17" Type="http://schemas.openxmlformats.org/officeDocument/2006/relationships/hyperlink" Target="file:///\\ad\groups\CPS\CPED\CPBranch\C_PConf\IC_LGIP_Sandbox\CP2014%20for%20LGIP%20Amendments\Part%207%20-%20Local%20plans%20LGIP%20&amp;%20MALTI\Definitions.docx" TargetMode="External"/><Relationship Id="rId38" Type="http://schemas.openxmlformats.org/officeDocument/2006/relationships/hyperlink" Target="file:///\\ad\groups\CPS\CPED\CPBranch\C_PConf\IC_LGIP_Sandbox\CP2014%20for%20LGIP%20Amendments\Part%207%20-%20Local%20plans%20LGIP%20&amp;%20MALTI\Definitions.docx" TargetMode="External"/><Relationship Id="rId59" Type="http://schemas.openxmlformats.org/officeDocument/2006/relationships/hyperlink" Target="file:///\\ad\groups\CPS\CPED\CPBranch\C_PConf\IC_LGIP_Sandbox\CP2014%20for%20LGIP%20Amendments\Part%207%20-%20Local%20plans%20LGIP%20&amp;%20MALTI\Definitions.docx" TargetMode="External"/><Relationship Id="rId103" Type="http://schemas.openxmlformats.org/officeDocument/2006/relationships/hyperlink" Target="file:///\\ad\groups\CPS\CPED\CPBranch\C_PConf\IC_LGIP_Sandbox\CP2014%20for%20LGIP%20Amendments\Part%207%20-%20Local%20plans%20LGIP%20&amp;%20MALTI\Definitions.docx" TargetMode="External"/><Relationship Id="rId124" Type="http://schemas.openxmlformats.org/officeDocument/2006/relationships/hyperlink" Target="file:///\\ad\groups\CPS\CPED\CPBranch\C_PConf\IC_LGIP_Sandbox\CP2014%20for%20LGIP%20Amendments\Part%207%20-%20Local%20plans%20LGIP%20&amp;%20MALTI\Definitions.docx" TargetMode="External"/><Relationship Id="rId70" Type="http://schemas.openxmlformats.org/officeDocument/2006/relationships/hyperlink" Target="file:///\\ad\groups\CPS\CPED\CPBranch\C_PConf\IC_LGIP_Sandbox\CP2014%20for%20LGIP%20Amendments\Part%207%20-%20Local%20plans%20LGIP%20&amp;%20MALTI\Definitions.docx" TargetMode="External"/><Relationship Id="rId91" Type="http://schemas.openxmlformats.org/officeDocument/2006/relationships/hyperlink" Target="file:///\\ad\groups\CPS\CPED\CPBranch\C_PConf\IC_LGIP_Sandbox\CP2014%20for%20LGIP%20Amendments\Part%207%20-%20Local%20plans%20LGIP%20&amp;%20MALTI\Definitions.docx" TargetMode="External"/><Relationship Id="rId145" Type="http://schemas.openxmlformats.org/officeDocument/2006/relationships/hyperlink" Target="file:///\\ad\groups\CPS\CPED\CPBranch\C_PConf\IC_LGIP_Sandbox\CP2014%20for%20LGIP%20Amendments\Part%207%20-%20Local%20plans%20LGIP%20&amp;%20MALTI\Definitions.docx" TargetMode="External"/><Relationship Id="rId166" Type="http://schemas.openxmlformats.org/officeDocument/2006/relationships/hyperlink" Target="http://www.brisbane.qld.gov.au/planning-building/planning-guidelines-tools/brisbane-city-plan-2014/city-plan-2014-mapping" TargetMode="External"/><Relationship Id="rId187" Type="http://schemas.openxmlformats.org/officeDocument/2006/relationships/footer" Target="footer1.xml"/><Relationship Id="rId1" Type="http://schemas.openxmlformats.org/officeDocument/2006/relationships/numbering" Target="numbering.xml"/><Relationship Id="rId28" Type="http://schemas.openxmlformats.org/officeDocument/2006/relationships/hyperlink" Target="file:///\\ad\groups\CPS\CPED\CPBranch\C_PConf\IC_LGIP_Sandbox\CP2014%20for%20LGIP%20Amendments\Part%207%20-%20Local%20plans%20LGIP%20&amp;%20MALTI\Definitions.docx" TargetMode="External"/><Relationship Id="rId49" Type="http://schemas.openxmlformats.org/officeDocument/2006/relationships/hyperlink" Target="file:///\\ad\groups\CPS\CPED\CPBranch\C_PConf\IC_LGIP_Sandbox\CP2014%20for%20LGIP%20Amendments\Part%207%20-%20Local%20plans%20LGIP%20&amp;%20MALTI\Definitions.docx" TargetMode="External"/><Relationship Id="rId114" Type="http://schemas.openxmlformats.org/officeDocument/2006/relationships/hyperlink" Target="file:///\\ad\groups\CPS\CPED\CPBranch\C_PConf\IC_LGIP_Sandbox\CP2014%20for%20LGIP%20Amendments\Part%207%20-%20Local%20plans%20LGIP%20&amp;%20MALTI\Definitions.docx" TargetMode="External"/><Relationship Id="rId60" Type="http://schemas.openxmlformats.org/officeDocument/2006/relationships/hyperlink" Target="file:///\\ad\groups\CPS\CPED\CPBranch\C_PConf\IC_LGIP_Sandbox\CP2014%20for%20LGIP%20Amendments\Part%207%20-%20Local%20plans%20LGIP%20&amp;%20MALTI\Part6Zones.docx" TargetMode="External"/><Relationship Id="rId81" Type="http://schemas.openxmlformats.org/officeDocument/2006/relationships/hyperlink" Target="file:///\\ad\groups\CPS\CPED\CPBranch\C_PConf\IC_LGIP_Sandbox\CP2014%20for%20LGIP%20Amendments\Part%207%20-%20Local%20plans%20LGIP%20&amp;%20MALTI\Definitions.docx" TargetMode="External"/><Relationship Id="rId135" Type="http://schemas.openxmlformats.org/officeDocument/2006/relationships/hyperlink" Target="file:///\\ad\groups\CPS\CPED\CPBranch\C_PConf\IC_LGIP_Sandbox\CP2014%20for%20LGIP%20Amendments\Part%207%20-%20Local%20plans%20LGIP%20&amp;%20MALTI\Definitions.docx" TargetMode="External"/><Relationship Id="rId156" Type="http://schemas.openxmlformats.org/officeDocument/2006/relationships/hyperlink" Target="file:///\\ad\groups\CPS\CPED\CPBranch\C_PConf\IC_LGIP_Sandbox\CP2014%20for%20LGIP%20Amendments\Part%207%20-%20Local%20plans%20LGIP%20&amp;%20MALTI\Definitions.docx" TargetMode="External"/><Relationship Id="rId177" Type="http://schemas.openxmlformats.org/officeDocument/2006/relationships/hyperlink" Target="http://eplan.brisbane.qld.gov.au/New%20City%20Plan%20QPP/Part%2007%20-%20Local%20plans/Spatial%20Maps/FigureC_Fortitude_Valle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28</Pages>
  <Words>6430</Words>
  <Characters>69146</Characters>
  <Application>Microsoft Office Word</Application>
  <DocSecurity>0</DocSecurity>
  <Lines>576</Lines>
  <Paragraphs>150</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75426</CharactersWithSpaces>
  <SharedDoc>false</SharedDoc>
  <HLinks>
    <vt:vector size="1326" baseType="variant">
      <vt:variant>
        <vt:i4>524294</vt:i4>
      </vt:variant>
      <vt:variant>
        <vt:i4>660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657</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654</vt:i4>
      </vt:variant>
      <vt:variant>
        <vt:i4>0</vt:i4>
      </vt:variant>
      <vt:variant>
        <vt:i4>5</vt:i4>
      </vt:variant>
      <vt:variant>
        <vt:lpwstr>../Schedule 1 - Definitions/Definitions.doc</vt:lpwstr>
      </vt:variant>
      <vt:variant>
        <vt:lpwstr>Storey</vt:lpwstr>
      </vt:variant>
      <vt:variant>
        <vt:i4>786454</vt:i4>
      </vt:variant>
      <vt:variant>
        <vt:i4>651</vt:i4>
      </vt:variant>
      <vt:variant>
        <vt:i4>0</vt:i4>
      </vt:variant>
      <vt:variant>
        <vt:i4>5</vt:i4>
      </vt:variant>
      <vt:variant>
        <vt:lpwstr>../Schedule 1 - Definitions/Definitions.doc</vt:lpwstr>
      </vt:variant>
      <vt:variant>
        <vt:lpwstr>Storey</vt:lpwstr>
      </vt:variant>
      <vt:variant>
        <vt:i4>786454</vt:i4>
      </vt:variant>
      <vt:variant>
        <vt:i4>648</vt:i4>
      </vt:variant>
      <vt:variant>
        <vt:i4>0</vt:i4>
      </vt:variant>
      <vt:variant>
        <vt:i4>5</vt:i4>
      </vt:variant>
      <vt:variant>
        <vt:lpwstr>../Schedule 1 - Definitions/Definitions.doc</vt:lpwstr>
      </vt:variant>
      <vt:variant>
        <vt:lpwstr>Storey</vt:lpwstr>
      </vt:variant>
      <vt:variant>
        <vt:i4>786454</vt:i4>
      </vt:variant>
      <vt:variant>
        <vt:i4>645</vt:i4>
      </vt:variant>
      <vt:variant>
        <vt:i4>0</vt:i4>
      </vt:variant>
      <vt:variant>
        <vt:i4>5</vt:i4>
      </vt:variant>
      <vt:variant>
        <vt:lpwstr>../Schedule 1 - Definitions/Definitions.doc</vt:lpwstr>
      </vt:variant>
      <vt:variant>
        <vt:lpwstr>Storey</vt:lpwstr>
      </vt:variant>
      <vt:variant>
        <vt:i4>786454</vt:i4>
      </vt:variant>
      <vt:variant>
        <vt:i4>642</vt:i4>
      </vt:variant>
      <vt:variant>
        <vt:i4>0</vt:i4>
      </vt:variant>
      <vt:variant>
        <vt:i4>5</vt:i4>
      </vt:variant>
      <vt:variant>
        <vt:lpwstr>../Schedule 1 - Definitions/Definitions.doc</vt:lpwstr>
      </vt:variant>
      <vt:variant>
        <vt:lpwstr>Storey</vt:lpwstr>
      </vt:variant>
      <vt:variant>
        <vt:i4>524294</vt:i4>
      </vt:variant>
      <vt:variant>
        <vt:i4>639</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636</vt:i4>
      </vt:variant>
      <vt:variant>
        <vt:i4>0</vt:i4>
      </vt:variant>
      <vt:variant>
        <vt:i4>5</vt:i4>
      </vt:variant>
      <vt:variant>
        <vt:lpwstr>../Schedule 1 - Definitions/Definitions.doc</vt:lpwstr>
      </vt:variant>
      <vt:variant>
        <vt:lpwstr>Storey</vt:lpwstr>
      </vt:variant>
      <vt:variant>
        <vt:i4>786454</vt:i4>
      </vt:variant>
      <vt:variant>
        <vt:i4>633</vt:i4>
      </vt:variant>
      <vt:variant>
        <vt:i4>0</vt:i4>
      </vt:variant>
      <vt:variant>
        <vt:i4>5</vt:i4>
      </vt:variant>
      <vt:variant>
        <vt:lpwstr>../Schedule 1 - Definitions/Definitions.doc</vt:lpwstr>
      </vt:variant>
      <vt:variant>
        <vt:lpwstr>Storey</vt:lpwstr>
      </vt:variant>
      <vt:variant>
        <vt:i4>786454</vt:i4>
      </vt:variant>
      <vt:variant>
        <vt:i4>630</vt:i4>
      </vt:variant>
      <vt:variant>
        <vt:i4>0</vt:i4>
      </vt:variant>
      <vt:variant>
        <vt:i4>5</vt:i4>
      </vt:variant>
      <vt:variant>
        <vt:lpwstr>../Schedule 1 - Definitions/Definitions.doc</vt:lpwstr>
      </vt:variant>
      <vt:variant>
        <vt:lpwstr>Storey</vt:lpwstr>
      </vt:variant>
      <vt:variant>
        <vt:i4>786454</vt:i4>
      </vt:variant>
      <vt:variant>
        <vt:i4>627</vt:i4>
      </vt:variant>
      <vt:variant>
        <vt:i4>0</vt:i4>
      </vt:variant>
      <vt:variant>
        <vt:i4>5</vt:i4>
      </vt:variant>
      <vt:variant>
        <vt:lpwstr>../Schedule 1 - Definitions/Definitions.doc</vt:lpwstr>
      </vt:variant>
      <vt:variant>
        <vt:lpwstr>Storey</vt:lpwstr>
      </vt:variant>
      <vt:variant>
        <vt:i4>1179655</vt:i4>
      </vt:variant>
      <vt:variant>
        <vt:i4>624</vt:i4>
      </vt:variant>
      <vt:variant>
        <vt:i4>0</vt:i4>
      </vt:variant>
      <vt:variant>
        <vt:i4>5</vt:i4>
      </vt:variant>
      <vt:variant>
        <vt:lpwstr>../Schedule 1 - Definitions/Definitions.doc</vt:lpwstr>
      </vt:variant>
      <vt:variant>
        <vt:lpwstr>BuildingHeight</vt:lpwstr>
      </vt:variant>
      <vt:variant>
        <vt:i4>786454</vt:i4>
      </vt:variant>
      <vt:variant>
        <vt:i4>621</vt:i4>
      </vt:variant>
      <vt:variant>
        <vt:i4>0</vt:i4>
      </vt:variant>
      <vt:variant>
        <vt:i4>5</vt:i4>
      </vt:variant>
      <vt:variant>
        <vt:lpwstr>../Schedule 1 - Definitions/Definitions.doc</vt:lpwstr>
      </vt:variant>
      <vt:variant>
        <vt:lpwstr>Storey</vt:lpwstr>
      </vt:variant>
      <vt:variant>
        <vt:i4>1179655</vt:i4>
      </vt:variant>
      <vt:variant>
        <vt:i4>618</vt:i4>
      </vt:variant>
      <vt:variant>
        <vt:i4>0</vt:i4>
      </vt:variant>
      <vt:variant>
        <vt:i4>5</vt:i4>
      </vt:variant>
      <vt:variant>
        <vt:lpwstr>../Schedule 1 - Definitions/Definitions.doc</vt:lpwstr>
      </vt:variant>
      <vt:variant>
        <vt:lpwstr>BuildingHeight</vt:lpwstr>
      </vt:variant>
      <vt:variant>
        <vt:i4>786454</vt:i4>
      </vt:variant>
      <vt:variant>
        <vt:i4>615</vt:i4>
      </vt:variant>
      <vt:variant>
        <vt:i4>0</vt:i4>
      </vt:variant>
      <vt:variant>
        <vt:i4>5</vt:i4>
      </vt:variant>
      <vt:variant>
        <vt:lpwstr>../Schedule 1 - Definitions/Definitions.doc</vt:lpwstr>
      </vt:variant>
      <vt:variant>
        <vt:lpwstr>Storey</vt:lpwstr>
      </vt:variant>
      <vt:variant>
        <vt:i4>524294</vt:i4>
      </vt:variant>
      <vt:variant>
        <vt:i4>612</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609</vt:i4>
      </vt:variant>
      <vt:variant>
        <vt:i4>0</vt:i4>
      </vt:variant>
      <vt:variant>
        <vt:i4>5</vt:i4>
      </vt:variant>
      <vt:variant>
        <vt:lpwstr>../Schedule 1 - Definitions/Definitions.doc</vt:lpwstr>
      </vt:variant>
      <vt:variant>
        <vt:lpwstr>Storey</vt:lpwstr>
      </vt:variant>
      <vt:variant>
        <vt:i4>786454</vt:i4>
      </vt:variant>
      <vt:variant>
        <vt:i4>606</vt:i4>
      </vt:variant>
      <vt:variant>
        <vt:i4>0</vt:i4>
      </vt:variant>
      <vt:variant>
        <vt:i4>5</vt:i4>
      </vt:variant>
      <vt:variant>
        <vt:lpwstr>../Schedule 1 - Definitions/Definitions.doc</vt:lpwstr>
      </vt:variant>
      <vt:variant>
        <vt:lpwstr>Storey</vt:lpwstr>
      </vt:variant>
      <vt:variant>
        <vt:i4>786454</vt:i4>
      </vt:variant>
      <vt:variant>
        <vt:i4>603</vt:i4>
      </vt:variant>
      <vt:variant>
        <vt:i4>0</vt:i4>
      </vt:variant>
      <vt:variant>
        <vt:i4>5</vt:i4>
      </vt:variant>
      <vt:variant>
        <vt:lpwstr>../Schedule 1 - Definitions/Definitions.doc</vt:lpwstr>
      </vt:variant>
      <vt:variant>
        <vt:lpwstr>Storey</vt:lpwstr>
      </vt:variant>
      <vt:variant>
        <vt:i4>524294</vt:i4>
      </vt:variant>
      <vt:variant>
        <vt:i4>600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597</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594</vt:i4>
      </vt:variant>
      <vt:variant>
        <vt:i4>0</vt:i4>
      </vt:variant>
      <vt:variant>
        <vt:i4>5</vt:i4>
      </vt:variant>
      <vt:variant>
        <vt:lpwstr>../Schedule 1 - Definitions/Definitions.doc</vt:lpwstr>
      </vt:variant>
      <vt:variant>
        <vt:lpwstr>Storey</vt:lpwstr>
      </vt:variant>
      <vt:variant>
        <vt:i4>524294</vt:i4>
      </vt:variant>
      <vt:variant>
        <vt:i4>591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588</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585</vt:i4>
      </vt:variant>
      <vt:variant>
        <vt:i4>0</vt:i4>
      </vt:variant>
      <vt:variant>
        <vt:i4>5</vt:i4>
      </vt:variant>
      <vt:variant>
        <vt:lpwstr>../Schedule 1 - Definitions/Definitions.doc</vt:lpwstr>
      </vt:variant>
      <vt:variant>
        <vt:lpwstr>Storey</vt:lpwstr>
      </vt:variant>
      <vt:variant>
        <vt:i4>1179655</vt:i4>
      </vt:variant>
      <vt:variant>
        <vt:i4>582</vt:i4>
      </vt:variant>
      <vt:variant>
        <vt:i4>0</vt:i4>
      </vt:variant>
      <vt:variant>
        <vt:i4>5</vt:i4>
      </vt:variant>
      <vt:variant>
        <vt:lpwstr>../Schedule 1 - Definitions/Definitions.doc</vt:lpwstr>
      </vt:variant>
      <vt:variant>
        <vt:lpwstr>BuildingHeight</vt:lpwstr>
      </vt:variant>
      <vt:variant>
        <vt:i4>6553707</vt:i4>
      </vt:variant>
      <vt:variant>
        <vt:i4>579</vt:i4>
      </vt:variant>
      <vt:variant>
        <vt:i4>0</vt:i4>
      </vt:variant>
      <vt:variant>
        <vt:i4>5</vt:i4>
      </vt:variant>
      <vt:variant>
        <vt:lpwstr>../Schedule 1 - Definitions/Definitions.doc</vt:lpwstr>
      </vt:variant>
      <vt:variant>
        <vt:lpwstr>FoodDrink</vt:lpwstr>
      </vt:variant>
      <vt:variant>
        <vt:i4>6553726</vt:i4>
      </vt:variant>
      <vt:variant>
        <vt:i4>576</vt:i4>
      </vt:variant>
      <vt:variant>
        <vt:i4>0</vt:i4>
      </vt:variant>
      <vt:variant>
        <vt:i4>5</vt:i4>
      </vt:variant>
      <vt:variant>
        <vt:lpwstr>../Schedule 1 - Definitions/Definitions.doc</vt:lpwstr>
      </vt:variant>
      <vt:variant>
        <vt:lpwstr>Nightclub</vt:lpwstr>
      </vt:variant>
      <vt:variant>
        <vt:i4>131089</vt:i4>
      </vt:variant>
      <vt:variant>
        <vt:i4>573</vt:i4>
      </vt:variant>
      <vt:variant>
        <vt:i4>0</vt:i4>
      </vt:variant>
      <vt:variant>
        <vt:i4>5</vt:i4>
      </vt:variant>
      <vt:variant>
        <vt:lpwstr>../Schedule 1 - Definitions/Definitions.doc</vt:lpwstr>
      </vt:variant>
      <vt:variant>
        <vt:lpwstr>IndoorSport</vt:lpwstr>
      </vt:variant>
      <vt:variant>
        <vt:i4>7929971</vt:i4>
      </vt:variant>
      <vt:variant>
        <vt:i4>570</vt:i4>
      </vt:variant>
      <vt:variant>
        <vt:i4>0</vt:i4>
      </vt:variant>
      <vt:variant>
        <vt:i4>5</vt:i4>
      </vt:variant>
      <vt:variant>
        <vt:lpwstr>../Schedule 1 - Definitions/Definitions.doc</vt:lpwstr>
      </vt:variant>
      <vt:variant>
        <vt:lpwstr>Hotel</vt:lpwstr>
      </vt:variant>
      <vt:variant>
        <vt:i4>8192121</vt:i4>
      </vt:variant>
      <vt:variant>
        <vt:i4>567</vt:i4>
      </vt:variant>
      <vt:variant>
        <vt:i4>0</vt:i4>
      </vt:variant>
      <vt:variant>
        <vt:i4>5</vt:i4>
      </vt:variant>
      <vt:variant>
        <vt:lpwstr>../Schedule 1 - Definitions/Definitions.doc</vt:lpwstr>
      </vt:variant>
      <vt:variant>
        <vt:lpwstr>Club</vt:lpwstr>
      </vt:variant>
      <vt:variant>
        <vt:i4>8257634</vt:i4>
      </vt:variant>
      <vt:variant>
        <vt:i4>564</vt:i4>
      </vt:variant>
      <vt:variant>
        <vt:i4>0</vt:i4>
      </vt:variant>
      <vt:variant>
        <vt:i4>5</vt:i4>
      </vt:variant>
      <vt:variant>
        <vt:lpwstr>../Schedule 1 - Definitions/Definitions.doc</vt:lpwstr>
      </vt:variant>
      <vt:variant>
        <vt:lpwstr>CentreActivities</vt:lpwstr>
      </vt:variant>
      <vt:variant>
        <vt:i4>262161</vt:i4>
      </vt:variant>
      <vt:variant>
        <vt:i4>561</vt:i4>
      </vt:variant>
      <vt:variant>
        <vt:i4>0</vt:i4>
      </vt:variant>
      <vt:variant>
        <vt:i4>5</vt:i4>
      </vt:variant>
      <vt:variant>
        <vt:lpwstr>../Schedule 1 - Definitions/Definitions.doc</vt:lpwstr>
      </vt:variant>
      <vt:variant>
        <vt:lpwstr>Hostel</vt:lpwstr>
      </vt:variant>
      <vt:variant>
        <vt:i4>4128771</vt:i4>
      </vt:variant>
      <vt:variant>
        <vt:i4>558</vt:i4>
      </vt:variant>
      <vt:variant>
        <vt:i4>0</vt:i4>
      </vt:variant>
      <vt:variant>
        <vt:i4>5</vt:i4>
      </vt:variant>
      <vt:variant>
        <vt:lpwstr>../../../../../C_PConf/new City Plan/ePlan SIR/Schedule 1 - Definitions/Definitions.doc</vt:lpwstr>
      </vt:variant>
      <vt:variant>
        <vt:lpwstr>Shortterm</vt:lpwstr>
      </vt:variant>
      <vt:variant>
        <vt:i4>6553707</vt:i4>
      </vt:variant>
      <vt:variant>
        <vt:i4>555</vt:i4>
      </vt:variant>
      <vt:variant>
        <vt:i4>0</vt:i4>
      </vt:variant>
      <vt:variant>
        <vt:i4>5</vt:i4>
      </vt:variant>
      <vt:variant>
        <vt:lpwstr>../Schedule 1 - Definitions/Definitions.doc</vt:lpwstr>
      </vt:variant>
      <vt:variant>
        <vt:lpwstr>FoodDrink</vt:lpwstr>
      </vt:variant>
      <vt:variant>
        <vt:i4>6553726</vt:i4>
      </vt:variant>
      <vt:variant>
        <vt:i4>552</vt:i4>
      </vt:variant>
      <vt:variant>
        <vt:i4>0</vt:i4>
      </vt:variant>
      <vt:variant>
        <vt:i4>5</vt:i4>
      </vt:variant>
      <vt:variant>
        <vt:lpwstr>../Schedule 1 - Definitions/Definitions.doc</vt:lpwstr>
      </vt:variant>
      <vt:variant>
        <vt:lpwstr>Nightclub</vt:lpwstr>
      </vt:variant>
      <vt:variant>
        <vt:i4>131089</vt:i4>
      </vt:variant>
      <vt:variant>
        <vt:i4>549</vt:i4>
      </vt:variant>
      <vt:variant>
        <vt:i4>0</vt:i4>
      </vt:variant>
      <vt:variant>
        <vt:i4>5</vt:i4>
      </vt:variant>
      <vt:variant>
        <vt:lpwstr>../Schedule 1 - Definitions/Definitions.doc</vt:lpwstr>
      </vt:variant>
      <vt:variant>
        <vt:lpwstr>IndoorSport</vt:lpwstr>
      </vt:variant>
      <vt:variant>
        <vt:i4>7929971</vt:i4>
      </vt:variant>
      <vt:variant>
        <vt:i4>546</vt:i4>
      </vt:variant>
      <vt:variant>
        <vt:i4>0</vt:i4>
      </vt:variant>
      <vt:variant>
        <vt:i4>5</vt:i4>
      </vt:variant>
      <vt:variant>
        <vt:lpwstr>../Schedule 1 - Definitions/Definitions.doc</vt:lpwstr>
      </vt:variant>
      <vt:variant>
        <vt:lpwstr>Hotel</vt:lpwstr>
      </vt:variant>
      <vt:variant>
        <vt:i4>8192121</vt:i4>
      </vt:variant>
      <vt:variant>
        <vt:i4>543</vt:i4>
      </vt:variant>
      <vt:variant>
        <vt:i4>0</vt:i4>
      </vt:variant>
      <vt:variant>
        <vt:i4>5</vt:i4>
      </vt:variant>
      <vt:variant>
        <vt:lpwstr>../Schedule 1 - Definitions/Definitions.doc</vt:lpwstr>
      </vt:variant>
      <vt:variant>
        <vt:lpwstr>Club</vt:lpwstr>
      </vt:variant>
      <vt:variant>
        <vt:i4>262161</vt:i4>
      </vt:variant>
      <vt:variant>
        <vt:i4>540</vt:i4>
      </vt:variant>
      <vt:variant>
        <vt:i4>0</vt:i4>
      </vt:variant>
      <vt:variant>
        <vt:i4>5</vt:i4>
      </vt:variant>
      <vt:variant>
        <vt:lpwstr>../Schedule 1 - Definitions/Definitions.doc</vt:lpwstr>
      </vt:variant>
      <vt:variant>
        <vt:lpwstr>Hostel</vt:lpwstr>
      </vt:variant>
      <vt:variant>
        <vt:i4>7274594</vt:i4>
      </vt:variant>
      <vt:variant>
        <vt:i4>537</vt:i4>
      </vt:variant>
      <vt:variant>
        <vt:i4>0</vt:i4>
      </vt:variant>
      <vt:variant>
        <vt:i4>5</vt:i4>
      </vt:variant>
      <vt:variant>
        <vt:lpwstr>../Schedule 1 - Definitions/Definitions.doc</vt:lpwstr>
      </vt:variant>
      <vt:variant>
        <vt:lpwstr>Shortterm</vt:lpwstr>
      </vt:variant>
      <vt:variant>
        <vt:i4>7274594</vt:i4>
      </vt:variant>
      <vt:variant>
        <vt:i4>534</vt:i4>
      </vt:variant>
      <vt:variant>
        <vt:i4>0</vt:i4>
      </vt:variant>
      <vt:variant>
        <vt:i4>5</vt:i4>
      </vt:variant>
      <vt:variant>
        <vt:lpwstr>../Schedule 1 - Definitions/Definitions.doc</vt:lpwstr>
      </vt:variant>
      <vt:variant>
        <vt:lpwstr>Shortterm</vt:lpwstr>
      </vt:variant>
      <vt:variant>
        <vt:i4>3801194</vt:i4>
      </vt:variant>
      <vt:variant>
        <vt:i4>531</vt:i4>
      </vt:variant>
      <vt:variant>
        <vt:i4>0</vt:i4>
      </vt:variant>
      <vt:variant>
        <vt:i4>5</vt:i4>
      </vt:variant>
      <vt:variant>
        <vt:lpwstr>chedule 1 - Definitions/Definitions.doc</vt:lpwstr>
      </vt:variant>
      <vt:variant>
        <vt:lpwstr>Multiple</vt:lpwstr>
      </vt:variant>
      <vt:variant>
        <vt:i4>7929971</vt:i4>
      </vt:variant>
      <vt:variant>
        <vt:i4>528</vt:i4>
      </vt:variant>
      <vt:variant>
        <vt:i4>0</vt:i4>
      </vt:variant>
      <vt:variant>
        <vt:i4>5</vt:i4>
      </vt:variant>
      <vt:variant>
        <vt:lpwstr>../Schedule 1 - Definitions/Definitions.doc</vt:lpwstr>
      </vt:variant>
      <vt:variant>
        <vt:lpwstr>Hotel</vt:lpwstr>
      </vt:variant>
      <vt:variant>
        <vt:i4>8257634</vt:i4>
      </vt:variant>
      <vt:variant>
        <vt:i4>525</vt:i4>
      </vt:variant>
      <vt:variant>
        <vt:i4>0</vt:i4>
      </vt:variant>
      <vt:variant>
        <vt:i4>5</vt:i4>
      </vt:variant>
      <vt:variant>
        <vt:lpwstr>../Schedule 1 - Definitions/Definitions.doc</vt:lpwstr>
      </vt:variant>
      <vt:variant>
        <vt:lpwstr>CentreActivities</vt:lpwstr>
      </vt:variant>
      <vt:variant>
        <vt:i4>589855</vt:i4>
      </vt:variant>
      <vt:variant>
        <vt:i4>522</vt:i4>
      </vt:variant>
      <vt:variant>
        <vt:i4>0</vt:i4>
      </vt:variant>
      <vt:variant>
        <vt:i4>5</vt:i4>
      </vt:variant>
      <vt:variant>
        <vt:lpwstr>../Schedule 1 - Definitions/Definitions.doc</vt:lpwstr>
      </vt:variant>
      <vt:variant>
        <vt:lpwstr>DwgHse</vt:lpwstr>
      </vt:variant>
      <vt:variant>
        <vt:i4>19</vt:i4>
      </vt:variant>
      <vt:variant>
        <vt:i4>519</vt:i4>
      </vt:variant>
      <vt:variant>
        <vt:i4>0</vt:i4>
      </vt:variant>
      <vt:variant>
        <vt:i4>5</vt:i4>
      </vt:variant>
      <vt:variant>
        <vt:lpwstr>../Schedule 1 - Definitions/Definitions.doc</vt:lpwstr>
      </vt:variant>
      <vt:variant>
        <vt:lpwstr>Caretakers</vt:lpwstr>
      </vt:variant>
      <vt:variant>
        <vt:i4>7274594</vt:i4>
      </vt:variant>
      <vt:variant>
        <vt:i4>516</vt:i4>
      </vt:variant>
      <vt:variant>
        <vt:i4>0</vt:i4>
      </vt:variant>
      <vt:variant>
        <vt:i4>5</vt:i4>
      </vt:variant>
      <vt:variant>
        <vt:lpwstr>../Schedule 1 - Definitions/Definitions.doc</vt:lpwstr>
      </vt:variant>
      <vt:variant>
        <vt:lpwstr>Shortterm</vt:lpwstr>
      </vt:variant>
      <vt:variant>
        <vt:i4>6750315</vt:i4>
      </vt:variant>
      <vt:variant>
        <vt:i4>513</vt:i4>
      </vt:variant>
      <vt:variant>
        <vt:i4>0</vt:i4>
      </vt:variant>
      <vt:variant>
        <vt:i4>5</vt:i4>
      </vt:variant>
      <vt:variant>
        <vt:lpwstr>../Schedule 1 - Definitions/Definitions.doc</vt:lpwstr>
      </vt:variant>
      <vt:variant>
        <vt:lpwstr>Multiple</vt:lpwstr>
      </vt:variant>
      <vt:variant>
        <vt:i4>589855</vt:i4>
      </vt:variant>
      <vt:variant>
        <vt:i4>510</vt:i4>
      </vt:variant>
      <vt:variant>
        <vt:i4>0</vt:i4>
      </vt:variant>
      <vt:variant>
        <vt:i4>5</vt:i4>
      </vt:variant>
      <vt:variant>
        <vt:lpwstr>../Schedule 1 - Definitions/Definitions.doc</vt:lpwstr>
      </vt:variant>
      <vt:variant>
        <vt:lpwstr>DwgHse</vt:lpwstr>
      </vt:variant>
      <vt:variant>
        <vt:i4>19</vt:i4>
      </vt:variant>
      <vt:variant>
        <vt:i4>507</vt:i4>
      </vt:variant>
      <vt:variant>
        <vt:i4>0</vt:i4>
      </vt:variant>
      <vt:variant>
        <vt:i4>5</vt:i4>
      </vt:variant>
      <vt:variant>
        <vt:lpwstr>../Schedule 1 - Definitions/Definitions.doc</vt:lpwstr>
      </vt:variant>
      <vt:variant>
        <vt:lpwstr>Caretakers</vt:lpwstr>
      </vt:variant>
      <vt:variant>
        <vt:i4>7274594</vt:i4>
      </vt:variant>
      <vt:variant>
        <vt:i4>504</vt:i4>
      </vt:variant>
      <vt:variant>
        <vt:i4>0</vt:i4>
      </vt:variant>
      <vt:variant>
        <vt:i4>5</vt:i4>
      </vt:variant>
      <vt:variant>
        <vt:lpwstr>../Schedule 1 - Definitions/Definitions.doc</vt:lpwstr>
      </vt:variant>
      <vt:variant>
        <vt:lpwstr>Shortterm</vt:lpwstr>
      </vt:variant>
      <vt:variant>
        <vt:i4>6750315</vt:i4>
      </vt:variant>
      <vt:variant>
        <vt:i4>501</vt:i4>
      </vt:variant>
      <vt:variant>
        <vt:i4>0</vt:i4>
      </vt:variant>
      <vt:variant>
        <vt:i4>5</vt:i4>
      </vt:variant>
      <vt:variant>
        <vt:lpwstr>../Schedule 1 - Definitions/Definitions.doc</vt:lpwstr>
      </vt:variant>
      <vt:variant>
        <vt:lpwstr>Multiple</vt:lpwstr>
      </vt:variant>
      <vt:variant>
        <vt:i4>7929971</vt:i4>
      </vt:variant>
      <vt:variant>
        <vt:i4>498</vt:i4>
      </vt:variant>
      <vt:variant>
        <vt:i4>0</vt:i4>
      </vt:variant>
      <vt:variant>
        <vt:i4>5</vt:i4>
      </vt:variant>
      <vt:variant>
        <vt:lpwstr>../Schedule 1 - Definitions/Definitions.doc</vt:lpwstr>
      </vt:variant>
      <vt:variant>
        <vt:lpwstr>Hotel</vt:lpwstr>
      </vt:variant>
      <vt:variant>
        <vt:i4>589855</vt:i4>
      </vt:variant>
      <vt:variant>
        <vt:i4>495</vt:i4>
      </vt:variant>
      <vt:variant>
        <vt:i4>0</vt:i4>
      </vt:variant>
      <vt:variant>
        <vt:i4>5</vt:i4>
      </vt:variant>
      <vt:variant>
        <vt:lpwstr>../Schedule 1 - Definitions/Definitions.doc</vt:lpwstr>
      </vt:variant>
      <vt:variant>
        <vt:lpwstr>DwgHse</vt:lpwstr>
      </vt:variant>
      <vt:variant>
        <vt:i4>19</vt:i4>
      </vt:variant>
      <vt:variant>
        <vt:i4>492</vt:i4>
      </vt:variant>
      <vt:variant>
        <vt:i4>0</vt:i4>
      </vt:variant>
      <vt:variant>
        <vt:i4>5</vt:i4>
      </vt:variant>
      <vt:variant>
        <vt:lpwstr>../Schedule 1 - Definitions/Definitions.doc</vt:lpwstr>
      </vt:variant>
      <vt:variant>
        <vt:lpwstr>Caretakers</vt:lpwstr>
      </vt:variant>
      <vt:variant>
        <vt:i4>393294</vt:i4>
      </vt:variant>
      <vt:variant>
        <vt:i4>489</vt:i4>
      </vt:variant>
      <vt:variant>
        <vt:i4>0</vt:i4>
      </vt:variant>
      <vt:variant>
        <vt:i4>5</vt:i4>
      </vt:variant>
      <vt:variant>
        <vt:lpwstr>http://www.dlg.qld.gov.au/local-government/local-laws-online.html</vt:lpwstr>
      </vt:variant>
      <vt:variant>
        <vt:lpwstr/>
      </vt:variant>
      <vt:variant>
        <vt:i4>6553707</vt:i4>
      </vt:variant>
      <vt:variant>
        <vt:i4>486</vt:i4>
      </vt:variant>
      <vt:variant>
        <vt:i4>0</vt:i4>
      </vt:variant>
      <vt:variant>
        <vt:i4>5</vt:i4>
      </vt:variant>
      <vt:variant>
        <vt:lpwstr>../Schedule 1 - Definitions/Definitions.doc</vt:lpwstr>
      </vt:variant>
      <vt:variant>
        <vt:lpwstr>FoodDrink</vt:lpwstr>
      </vt:variant>
      <vt:variant>
        <vt:i4>6553726</vt:i4>
      </vt:variant>
      <vt:variant>
        <vt:i4>483</vt:i4>
      </vt:variant>
      <vt:variant>
        <vt:i4>0</vt:i4>
      </vt:variant>
      <vt:variant>
        <vt:i4>5</vt:i4>
      </vt:variant>
      <vt:variant>
        <vt:lpwstr>../Schedule 1 - Definitions/Definitions.doc</vt:lpwstr>
      </vt:variant>
      <vt:variant>
        <vt:lpwstr>Nightclub</vt:lpwstr>
      </vt:variant>
      <vt:variant>
        <vt:i4>131089</vt:i4>
      </vt:variant>
      <vt:variant>
        <vt:i4>480</vt:i4>
      </vt:variant>
      <vt:variant>
        <vt:i4>0</vt:i4>
      </vt:variant>
      <vt:variant>
        <vt:i4>5</vt:i4>
      </vt:variant>
      <vt:variant>
        <vt:lpwstr>../Schedule 1 - Definitions/Definitions.doc</vt:lpwstr>
      </vt:variant>
      <vt:variant>
        <vt:lpwstr>IndoorSport</vt:lpwstr>
      </vt:variant>
      <vt:variant>
        <vt:i4>7929971</vt:i4>
      </vt:variant>
      <vt:variant>
        <vt:i4>477</vt:i4>
      </vt:variant>
      <vt:variant>
        <vt:i4>0</vt:i4>
      </vt:variant>
      <vt:variant>
        <vt:i4>5</vt:i4>
      </vt:variant>
      <vt:variant>
        <vt:lpwstr>../Schedule 1 - Definitions/Definitions.doc</vt:lpwstr>
      </vt:variant>
      <vt:variant>
        <vt:lpwstr>Hotel</vt:lpwstr>
      </vt:variant>
      <vt:variant>
        <vt:i4>8192121</vt:i4>
      </vt:variant>
      <vt:variant>
        <vt:i4>474</vt:i4>
      </vt:variant>
      <vt:variant>
        <vt:i4>0</vt:i4>
      </vt:variant>
      <vt:variant>
        <vt:i4>5</vt:i4>
      </vt:variant>
      <vt:variant>
        <vt:lpwstr>../Schedule 1 - Definitions/Definitions.doc</vt:lpwstr>
      </vt:variant>
      <vt:variant>
        <vt:lpwstr>Club</vt:lpwstr>
      </vt:variant>
      <vt:variant>
        <vt:i4>7929971</vt:i4>
      </vt:variant>
      <vt:variant>
        <vt:i4>471</vt:i4>
      </vt:variant>
      <vt:variant>
        <vt:i4>0</vt:i4>
      </vt:variant>
      <vt:variant>
        <vt:i4>5</vt:i4>
      </vt:variant>
      <vt:variant>
        <vt:lpwstr/>
      </vt:variant>
      <vt:variant>
        <vt:lpwstr>Figureb</vt:lpwstr>
      </vt:variant>
      <vt:variant>
        <vt:i4>262146</vt:i4>
      </vt:variant>
      <vt:variant>
        <vt:i4>468</vt:i4>
      </vt:variant>
      <vt:variant>
        <vt:i4>0</vt:i4>
      </vt:variant>
      <vt:variant>
        <vt:i4>5</vt:i4>
      </vt:variant>
      <vt:variant>
        <vt:lpwstr>../Schedule 1 - Definitions/Definitions.doc</vt:lpwstr>
      </vt:variant>
      <vt:variant>
        <vt:lpwstr>Amenity</vt:lpwstr>
      </vt:variant>
      <vt:variant>
        <vt:i4>262146</vt:i4>
      </vt:variant>
      <vt:variant>
        <vt:i4>465</vt:i4>
      </vt:variant>
      <vt:variant>
        <vt:i4>0</vt:i4>
      </vt:variant>
      <vt:variant>
        <vt:i4>5</vt:i4>
      </vt:variant>
      <vt:variant>
        <vt:lpwstr>../Schedule 1 - Definitions/Definitions.doc</vt:lpwstr>
      </vt:variant>
      <vt:variant>
        <vt:lpwstr>Amenity</vt:lpwstr>
      </vt:variant>
      <vt:variant>
        <vt:i4>7667837</vt:i4>
      </vt:variant>
      <vt:variant>
        <vt:i4>462</vt:i4>
      </vt:variant>
      <vt:variant>
        <vt:i4>0</vt:i4>
      </vt:variant>
      <vt:variant>
        <vt:i4>5</vt:i4>
      </vt:variant>
      <vt:variant>
        <vt:lpwstr>../Schedule 1 - Definitions/Definitions.doc</vt:lpwstr>
      </vt:variant>
      <vt:variant>
        <vt:lpwstr>SiteCover</vt:lpwstr>
      </vt:variant>
      <vt:variant>
        <vt:i4>7012473</vt:i4>
      </vt:variant>
      <vt:variant>
        <vt:i4>459</vt:i4>
      </vt:variant>
      <vt:variant>
        <vt:i4>0</vt:i4>
      </vt:variant>
      <vt:variant>
        <vt:i4>5</vt:i4>
      </vt:variant>
      <vt:variant>
        <vt:lpwstr>../Schedule 1 - Definitions/Definitions.doc</vt:lpwstr>
      </vt:variant>
      <vt:variant>
        <vt:lpwstr>HabitableRoom</vt:lpwstr>
      </vt:variant>
      <vt:variant>
        <vt:i4>1507337</vt:i4>
      </vt:variant>
      <vt:variant>
        <vt:i4>456</vt:i4>
      </vt:variant>
      <vt:variant>
        <vt:i4>0</vt:i4>
      </vt:variant>
      <vt:variant>
        <vt:i4>5</vt:i4>
      </vt:variant>
      <vt:variant>
        <vt:lpwstr>../Schedule 1 - Definitions/Definitions.doc</vt:lpwstr>
      </vt:variant>
      <vt:variant>
        <vt:lpwstr>Setback</vt:lpwstr>
      </vt:variant>
      <vt:variant>
        <vt:i4>1441821</vt:i4>
      </vt:variant>
      <vt:variant>
        <vt:i4>453</vt:i4>
      </vt:variant>
      <vt:variant>
        <vt:i4>0</vt:i4>
      </vt:variant>
      <vt:variant>
        <vt:i4>5</vt:i4>
      </vt:variant>
      <vt:variant>
        <vt:lpwstr>../Schedule 1 - Definitions/Definitions.doc</vt:lpwstr>
      </vt:variant>
      <vt:variant>
        <vt:lpwstr>CrossBlockLink</vt:lpwstr>
      </vt:variant>
      <vt:variant>
        <vt:i4>1507337</vt:i4>
      </vt:variant>
      <vt:variant>
        <vt:i4>450</vt:i4>
      </vt:variant>
      <vt:variant>
        <vt:i4>0</vt:i4>
      </vt:variant>
      <vt:variant>
        <vt:i4>5</vt:i4>
      </vt:variant>
      <vt:variant>
        <vt:lpwstr>../Schedule 1 - Definitions/Definitions.doc</vt:lpwstr>
      </vt:variant>
      <vt:variant>
        <vt:lpwstr>Setback</vt:lpwstr>
      </vt:variant>
      <vt:variant>
        <vt:i4>7929971</vt:i4>
      </vt:variant>
      <vt:variant>
        <vt:i4>447</vt:i4>
      </vt:variant>
      <vt:variant>
        <vt:i4>0</vt:i4>
      </vt:variant>
      <vt:variant>
        <vt:i4>5</vt:i4>
      </vt:variant>
      <vt:variant>
        <vt:lpwstr/>
      </vt:variant>
      <vt:variant>
        <vt:lpwstr>Figureh</vt:lpwstr>
      </vt:variant>
      <vt:variant>
        <vt:i4>4128885</vt:i4>
      </vt:variant>
      <vt:variant>
        <vt:i4>444</vt:i4>
      </vt:variant>
      <vt:variant>
        <vt:i4>0</vt:i4>
      </vt:variant>
      <vt:variant>
        <vt:i4>5</vt:i4>
      </vt:variant>
      <vt:variant>
        <vt:lpwstr/>
      </vt:variant>
      <vt:variant>
        <vt:lpwstr>Table72643c</vt:lpwstr>
      </vt:variant>
      <vt:variant>
        <vt:i4>7929971</vt:i4>
      </vt:variant>
      <vt:variant>
        <vt:i4>441</vt:i4>
      </vt:variant>
      <vt:variant>
        <vt:i4>0</vt:i4>
      </vt:variant>
      <vt:variant>
        <vt:i4>5</vt:i4>
      </vt:variant>
      <vt:variant>
        <vt:lpwstr/>
      </vt:variant>
      <vt:variant>
        <vt:lpwstr>Figureh</vt:lpwstr>
      </vt:variant>
      <vt:variant>
        <vt:i4>7929971</vt:i4>
      </vt:variant>
      <vt:variant>
        <vt:i4>438</vt:i4>
      </vt:variant>
      <vt:variant>
        <vt:i4>0</vt:i4>
      </vt:variant>
      <vt:variant>
        <vt:i4>5</vt:i4>
      </vt:variant>
      <vt:variant>
        <vt:lpwstr/>
      </vt:variant>
      <vt:variant>
        <vt:lpwstr>Figureh</vt:lpwstr>
      </vt:variant>
      <vt:variant>
        <vt:i4>1048595</vt:i4>
      </vt:variant>
      <vt:variant>
        <vt:i4>435</vt:i4>
      </vt:variant>
      <vt:variant>
        <vt:i4>0</vt:i4>
      </vt:variant>
      <vt:variant>
        <vt:i4>5</vt:i4>
      </vt:variant>
      <vt:variant>
        <vt:lpwstr>../Schedule 1 - Definitions/Definitions.doc</vt:lpwstr>
      </vt:variant>
      <vt:variant>
        <vt:lpwstr>GroundLevel</vt:lpwstr>
      </vt:variant>
      <vt:variant>
        <vt:i4>589897</vt:i4>
      </vt:variant>
      <vt:variant>
        <vt:i4>432</vt:i4>
      </vt:variant>
      <vt:variant>
        <vt:i4>0</vt:i4>
      </vt:variant>
      <vt:variant>
        <vt:i4>5</vt:i4>
      </vt:variant>
      <vt:variant>
        <vt:lpwstr>../Schedule 6 - Planning scheme policies/Infrastructure Design PSP/final version/InfrastructureDesignPSP.doc</vt:lpwstr>
      </vt:variant>
      <vt:variant>
        <vt:lpwstr/>
      </vt:variant>
      <vt:variant>
        <vt:i4>327689</vt:i4>
      </vt:variant>
      <vt:variant>
        <vt:i4>429</vt:i4>
      </vt:variant>
      <vt:variant>
        <vt:i4>0</vt:i4>
      </vt:variant>
      <vt:variant>
        <vt:i4>5</vt:i4>
      </vt:variant>
      <vt:variant>
        <vt:lpwstr>../Schedule 1 - Definitions/Definitions.doc</vt:lpwstr>
      </vt:variant>
      <vt:variant>
        <vt:lpwstr>Arcade</vt:lpwstr>
      </vt:variant>
      <vt:variant>
        <vt:i4>1048595</vt:i4>
      </vt:variant>
      <vt:variant>
        <vt:i4>426</vt:i4>
      </vt:variant>
      <vt:variant>
        <vt:i4>0</vt:i4>
      </vt:variant>
      <vt:variant>
        <vt:i4>5</vt:i4>
      </vt:variant>
      <vt:variant>
        <vt:lpwstr>../Schedule 1 - Definitions/Definitions.doc</vt:lpwstr>
      </vt:variant>
      <vt:variant>
        <vt:lpwstr>GroundLevel</vt:lpwstr>
      </vt:variant>
      <vt:variant>
        <vt:i4>7929971</vt:i4>
      </vt:variant>
      <vt:variant>
        <vt:i4>423</vt:i4>
      </vt:variant>
      <vt:variant>
        <vt:i4>0</vt:i4>
      </vt:variant>
      <vt:variant>
        <vt:i4>5</vt:i4>
      </vt:variant>
      <vt:variant>
        <vt:lpwstr/>
      </vt:variant>
      <vt:variant>
        <vt:lpwstr>Figureb</vt:lpwstr>
      </vt:variant>
      <vt:variant>
        <vt:i4>589897</vt:i4>
      </vt:variant>
      <vt:variant>
        <vt:i4>420</vt:i4>
      </vt:variant>
      <vt:variant>
        <vt:i4>0</vt:i4>
      </vt:variant>
      <vt:variant>
        <vt:i4>5</vt:i4>
      </vt:variant>
      <vt:variant>
        <vt:lpwstr>../Schedule 6 - Planning scheme policies/Infrastructure Design PSP/final version/InfrastructureDesignPSP.doc</vt:lpwstr>
      </vt:variant>
      <vt:variant>
        <vt:lpwstr/>
      </vt:variant>
      <vt:variant>
        <vt:i4>327689</vt:i4>
      </vt:variant>
      <vt:variant>
        <vt:i4>417</vt:i4>
      </vt:variant>
      <vt:variant>
        <vt:i4>0</vt:i4>
      </vt:variant>
      <vt:variant>
        <vt:i4>5</vt:i4>
      </vt:variant>
      <vt:variant>
        <vt:lpwstr>../Schedule 1 - Definitions/Definitions.doc</vt:lpwstr>
      </vt:variant>
      <vt:variant>
        <vt:lpwstr>Arcade</vt:lpwstr>
      </vt:variant>
      <vt:variant>
        <vt:i4>7929971</vt:i4>
      </vt:variant>
      <vt:variant>
        <vt:i4>414</vt:i4>
      </vt:variant>
      <vt:variant>
        <vt:i4>0</vt:i4>
      </vt:variant>
      <vt:variant>
        <vt:i4>5</vt:i4>
      </vt:variant>
      <vt:variant>
        <vt:lpwstr/>
      </vt:variant>
      <vt:variant>
        <vt:lpwstr>Figureb</vt:lpwstr>
      </vt:variant>
      <vt:variant>
        <vt:i4>327689</vt:i4>
      </vt:variant>
      <vt:variant>
        <vt:i4>411</vt:i4>
      </vt:variant>
      <vt:variant>
        <vt:i4>0</vt:i4>
      </vt:variant>
      <vt:variant>
        <vt:i4>5</vt:i4>
      </vt:variant>
      <vt:variant>
        <vt:lpwstr>../Schedule 1 - Definitions/Definitions.doc</vt:lpwstr>
      </vt:variant>
      <vt:variant>
        <vt:lpwstr>Arcade</vt:lpwstr>
      </vt:variant>
      <vt:variant>
        <vt:i4>7929971</vt:i4>
      </vt:variant>
      <vt:variant>
        <vt:i4>408</vt:i4>
      </vt:variant>
      <vt:variant>
        <vt:i4>0</vt:i4>
      </vt:variant>
      <vt:variant>
        <vt:i4>5</vt:i4>
      </vt:variant>
      <vt:variant>
        <vt:lpwstr/>
      </vt:variant>
      <vt:variant>
        <vt:lpwstr>Figureb</vt:lpwstr>
      </vt:variant>
      <vt:variant>
        <vt:i4>327689</vt:i4>
      </vt:variant>
      <vt:variant>
        <vt:i4>405</vt:i4>
      </vt:variant>
      <vt:variant>
        <vt:i4>0</vt:i4>
      </vt:variant>
      <vt:variant>
        <vt:i4>5</vt:i4>
      </vt:variant>
      <vt:variant>
        <vt:lpwstr>../Schedule 1 - Definitions/Definitions.doc</vt:lpwstr>
      </vt:variant>
      <vt:variant>
        <vt:lpwstr>Arcade</vt:lpwstr>
      </vt:variant>
      <vt:variant>
        <vt:i4>327689</vt:i4>
      </vt:variant>
      <vt:variant>
        <vt:i4>402</vt:i4>
      </vt:variant>
      <vt:variant>
        <vt:i4>0</vt:i4>
      </vt:variant>
      <vt:variant>
        <vt:i4>5</vt:i4>
      </vt:variant>
      <vt:variant>
        <vt:lpwstr>../Schedule 1 - Definitions/Definitions.doc</vt:lpwstr>
      </vt:variant>
      <vt:variant>
        <vt:lpwstr>Arcade</vt:lpwstr>
      </vt:variant>
      <vt:variant>
        <vt:i4>6619262</vt:i4>
      </vt:variant>
      <vt:variant>
        <vt:i4>399</vt:i4>
      </vt:variant>
      <vt:variant>
        <vt:i4>0</vt:i4>
      </vt:variant>
      <vt:variant>
        <vt:i4>5</vt:i4>
      </vt:variant>
      <vt:variant>
        <vt:lpwstr>../Schedule 1 - Definitions/Definitions.doc</vt:lpwstr>
      </vt:variant>
      <vt:variant>
        <vt:lpwstr>Plaza</vt:lpwstr>
      </vt:variant>
      <vt:variant>
        <vt:i4>327689</vt:i4>
      </vt:variant>
      <vt:variant>
        <vt:i4>396</vt:i4>
      </vt:variant>
      <vt:variant>
        <vt:i4>0</vt:i4>
      </vt:variant>
      <vt:variant>
        <vt:i4>5</vt:i4>
      </vt:variant>
      <vt:variant>
        <vt:lpwstr>../Schedule 1 - Definitions/Definitions.doc</vt:lpwstr>
      </vt:variant>
      <vt:variant>
        <vt:lpwstr>Arcade</vt:lpwstr>
      </vt:variant>
      <vt:variant>
        <vt:i4>262146</vt:i4>
      </vt:variant>
      <vt:variant>
        <vt:i4>393</vt:i4>
      </vt:variant>
      <vt:variant>
        <vt:i4>0</vt:i4>
      </vt:variant>
      <vt:variant>
        <vt:i4>5</vt:i4>
      </vt:variant>
      <vt:variant>
        <vt:lpwstr>../Schedule 1 - Definitions/Definitions.doc</vt:lpwstr>
      </vt:variant>
      <vt:variant>
        <vt:lpwstr>Amenity</vt:lpwstr>
      </vt:variant>
      <vt:variant>
        <vt:i4>6619262</vt:i4>
      </vt:variant>
      <vt:variant>
        <vt:i4>390</vt:i4>
      </vt:variant>
      <vt:variant>
        <vt:i4>0</vt:i4>
      </vt:variant>
      <vt:variant>
        <vt:i4>5</vt:i4>
      </vt:variant>
      <vt:variant>
        <vt:lpwstr>../Schedule 1 - Definitions/Definitions.doc</vt:lpwstr>
      </vt:variant>
      <vt:variant>
        <vt:lpwstr>Plaza</vt:lpwstr>
      </vt:variant>
      <vt:variant>
        <vt:i4>327689</vt:i4>
      </vt:variant>
      <vt:variant>
        <vt:i4>387</vt:i4>
      </vt:variant>
      <vt:variant>
        <vt:i4>0</vt:i4>
      </vt:variant>
      <vt:variant>
        <vt:i4>5</vt:i4>
      </vt:variant>
      <vt:variant>
        <vt:lpwstr>../Schedule 1 - Definitions/Definitions.doc</vt:lpwstr>
      </vt:variant>
      <vt:variant>
        <vt:lpwstr>Arcade</vt:lpwstr>
      </vt:variant>
      <vt:variant>
        <vt:i4>6619262</vt:i4>
      </vt:variant>
      <vt:variant>
        <vt:i4>384</vt:i4>
      </vt:variant>
      <vt:variant>
        <vt:i4>0</vt:i4>
      </vt:variant>
      <vt:variant>
        <vt:i4>5</vt:i4>
      </vt:variant>
      <vt:variant>
        <vt:lpwstr>../Schedule 1 - Definitions/Definitions.doc</vt:lpwstr>
      </vt:variant>
      <vt:variant>
        <vt:lpwstr>Plaza</vt:lpwstr>
      </vt:variant>
      <vt:variant>
        <vt:i4>7929971</vt:i4>
      </vt:variant>
      <vt:variant>
        <vt:i4>381</vt:i4>
      </vt:variant>
      <vt:variant>
        <vt:i4>0</vt:i4>
      </vt:variant>
      <vt:variant>
        <vt:i4>5</vt:i4>
      </vt:variant>
      <vt:variant>
        <vt:lpwstr/>
      </vt:variant>
      <vt:variant>
        <vt:lpwstr>Figureb</vt:lpwstr>
      </vt:variant>
      <vt:variant>
        <vt:i4>7929971</vt:i4>
      </vt:variant>
      <vt:variant>
        <vt:i4>378</vt:i4>
      </vt:variant>
      <vt:variant>
        <vt:i4>0</vt:i4>
      </vt:variant>
      <vt:variant>
        <vt:i4>5</vt:i4>
      </vt:variant>
      <vt:variant>
        <vt:lpwstr/>
      </vt:variant>
      <vt:variant>
        <vt:lpwstr>Figureb</vt:lpwstr>
      </vt:variant>
      <vt:variant>
        <vt:i4>6619262</vt:i4>
      </vt:variant>
      <vt:variant>
        <vt:i4>375</vt:i4>
      </vt:variant>
      <vt:variant>
        <vt:i4>0</vt:i4>
      </vt:variant>
      <vt:variant>
        <vt:i4>5</vt:i4>
      </vt:variant>
      <vt:variant>
        <vt:lpwstr>../Schedule 1 - Definitions/Definitions.doc</vt:lpwstr>
      </vt:variant>
      <vt:variant>
        <vt:lpwstr>Plaza</vt:lpwstr>
      </vt:variant>
      <vt:variant>
        <vt:i4>7929971</vt:i4>
      </vt:variant>
      <vt:variant>
        <vt:i4>372</vt:i4>
      </vt:variant>
      <vt:variant>
        <vt:i4>0</vt:i4>
      </vt:variant>
      <vt:variant>
        <vt:i4>5</vt:i4>
      </vt:variant>
      <vt:variant>
        <vt:lpwstr/>
      </vt:variant>
      <vt:variant>
        <vt:lpwstr>Figureb</vt:lpwstr>
      </vt:variant>
      <vt:variant>
        <vt:i4>7929971</vt:i4>
      </vt:variant>
      <vt:variant>
        <vt:i4>369</vt:i4>
      </vt:variant>
      <vt:variant>
        <vt:i4>0</vt:i4>
      </vt:variant>
      <vt:variant>
        <vt:i4>5</vt:i4>
      </vt:variant>
      <vt:variant>
        <vt:lpwstr/>
      </vt:variant>
      <vt:variant>
        <vt:lpwstr>Figureb</vt:lpwstr>
      </vt:variant>
      <vt:variant>
        <vt:i4>7929971</vt:i4>
      </vt:variant>
      <vt:variant>
        <vt:i4>366</vt:i4>
      </vt:variant>
      <vt:variant>
        <vt:i4>0</vt:i4>
      </vt:variant>
      <vt:variant>
        <vt:i4>5</vt:i4>
      </vt:variant>
      <vt:variant>
        <vt:lpwstr/>
      </vt:variant>
      <vt:variant>
        <vt:lpwstr>Figureb</vt:lpwstr>
      </vt:variant>
      <vt:variant>
        <vt:i4>7</vt:i4>
      </vt:variant>
      <vt:variant>
        <vt:i4>363</vt:i4>
      </vt:variant>
      <vt:variant>
        <vt:i4>0</vt:i4>
      </vt:variant>
      <vt:variant>
        <vt:i4>5</vt:i4>
      </vt:variant>
      <vt:variant>
        <vt:lpwstr>../Schedule 1 - Definitions/Definitions.doc</vt:lpwstr>
      </vt:variant>
      <vt:variant>
        <vt:lpwstr>PublicRealm</vt:lpwstr>
      </vt:variant>
      <vt:variant>
        <vt:i4>2359402</vt:i4>
      </vt:variant>
      <vt:variant>
        <vt:i4>360</vt:i4>
      </vt:variant>
      <vt:variant>
        <vt:i4>0</vt:i4>
      </vt:variant>
      <vt:variant>
        <vt:i4>5</vt:i4>
      </vt:variant>
      <vt:variant>
        <vt:lpwstr>../Part 9 - Development codes/CentreUseCode.doc</vt:lpwstr>
      </vt:variant>
      <vt:variant>
        <vt:lpwstr/>
      </vt:variant>
      <vt:variant>
        <vt:i4>1507337</vt:i4>
      </vt:variant>
      <vt:variant>
        <vt:i4>357</vt:i4>
      </vt:variant>
      <vt:variant>
        <vt:i4>0</vt:i4>
      </vt:variant>
      <vt:variant>
        <vt:i4>5</vt:i4>
      </vt:variant>
      <vt:variant>
        <vt:lpwstr>../Schedule 1 - Definitions/Definitions.doc</vt:lpwstr>
      </vt:variant>
      <vt:variant>
        <vt:lpwstr>Setback</vt:lpwstr>
      </vt:variant>
      <vt:variant>
        <vt:i4>7929971</vt:i4>
      </vt:variant>
      <vt:variant>
        <vt:i4>354</vt:i4>
      </vt:variant>
      <vt:variant>
        <vt:i4>0</vt:i4>
      </vt:variant>
      <vt:variant>
        <vt:i4>5</vt:i4>
      </vt:variant>
      <vt:variant>
        <vt:lpwstr/>
      </vt:variant>
      <vt:variant>
        <vt:lpwstr>Figurec</vt:lpwstr>
      </vt:variant>
      <vt:variant>
        <vt:i4>7929971</vt:i4>
      </vt:variant>
      <vt:variant>
        <vt:i4>351</vt:i4>
      </vt:variant>
      <vt:variant>
        <vt:i4>0</vt:i4>
      </vt:variant>
      <vt:variant>
        <vt:i4>5</vt:i4>
      </vt:variant>
      <vt:variant>
        <vt:lpwstr/>
      </vt:variant>
      <vt:variant>
        <vt:lpwstr>Figurec</vt:lpwstr>
      </vt:variant>
      <vt:variant>
        <vt:i4>7929971</vt:i4>
      </vt:variant>
      <vt:variant>
        <vt:i4>348</vt:i4>
      </vt:variant>
      <vt:variant>
        <vt:i4>0</vt:i4>
      </vt:variant>
      <vt:variant>
        <vt:i4>5</vt:i4>
      </vt:variant>
      <vt:variant>
        <vt:lpwstr/>
      </vt:variant>
      <vt:variant>
        <vt:lpwstr>Figureg</vt:lpwstr>
      </vt:variant>
      <vt:variant>
        <vt:i4>7929971</vt:i4>
      </vt:variant>
      <vt:variant>
        <vt:i4>345</vt:i4>
      </vt:variant>
      <vt:variant>
        <vt:i4>0</vt:i4>
      </vt:variant>
      <vt:variant>
        <vt:i4>5</vt:i4>
      </vt:variant>
      <vt:variant>
        <vt:lpwstr/>
      </vt:variant>
      <vt:variant>
        <vt:lpwstr>Figuref</vt:lpwstr>
      </vt:variant>
      <vt:variant>
        <vt:i4>7929971</vt:i4>
      </vt:variant>
      <vt:variant>
        <vt:i4>342</vt:i4>
      </vt:variant>
      <vt:variant>
        <vt:i4>0</vt:i4>
      </vt:variant>
      <vt:variant>
        <vt:i4>5</vt:i4>
      </vt:variant>
      <vt:variant>
        <vt:lpwstr/>
      </vt:variant>
      <vt:variant>
        <vt:lpwstr>Figuree</vt:lpwstr>
      </vt:variant>
      <vt:variant>
        <vt:i4>7929971</vt:i4>
      </vt:variant>
      <vt:variant>
        <vt:i4>339</vt:i4>
      </vt:variant>
      <vt:variant>
        <vt:i4>0</vt:i4>
      </vt:variant>
      <vt:variant>
        <vt:i4>5</vt:i4>
      </vt:variant>
      <vt:variant>
        <vt:lpwstr/>
      </vt:variant>
      <vt:variant>
        <vt:lpwstr>Figured</vt:lpwstr>
      </vt:variant>
      <vt:variant>
        <vt:i4>7</vt:i4>
      </vt:variant>
      <vt:variant>
        <vt:i4>336</vt:i4>
      </vt:variant>
      <vt:variant>
        <vt:i4>0</vt:i4>
      </vt:variant>
      <vt:variant>
        <vt:i4>5</vt:i4>
      </vt:variant>
      <vt:variant>
        <vt:lpwstr>../Schedule 1 - Definitions/Definitions.doc</vt:lpwstr>
      </vt:variant>
      <vt:variant>
        <vt:lpwstr>PublicRealm</vt:lpwstr>
      </vt:variant>
      <vt:variant>
        <vt:i4>1441821</vt:i4>
      </vt:variant>
      <vt:variant>
        <vt:i4>333</vt:i4>
      </vt:variant>
      <vt:variant>
        <vt:i4>0</vt:i4>
      </vt:variant>
      <vt:variant>
        <vt:i4>5</vt:i4>
      </vt:variant>
      <vt:variant>
        <vt:lpwstr>../Schedule 1 - Definitions/Definitions.doc</vt:lpwstr>
      </vt:variant>
      <vt:variant>
        <vt:lpwstr>CrossBlockLink</vt:lpwstr>
      </vt:variant>
      <vt:variant>
        <vt:i4>6619262</vt:i4>
      </vt:variant>
      <vt:variant>
        <vt:i4>330</vt:i4>
      </vt:variant>
      <vt:variant>
        <vt:i4>0</vt:i4>
      </vt:variant>
      <vt:variant>
        <vt:i4>5</vt:i4>
      </vt:variant>
      <vt:variant>
        <vt:lpwstr>../Schedule 1 - Definitions/Definitions.doc</vt:lpwstr>
      </vt:variant>
      <vt:variant>
        <vt:lpwstr>Plaza</vt:lpwstr>
      </vt:variant>
      <vt:variant>
        <vt:i4>786454</vt:i4>
      </vt:variant>
      <vt:variant>
        <vt:i4>327</vt:i4>
      </vt:variant>
      <vt:variant>
        <vt:i4>0</vt:i4>
      </vt:variant>
      <vt:variant>
        <vt:i4>5</vt:i4>
      </vt:variant>
      <vt:variant>
        <vt:lpwstr>../Schedule 1 - Definitions/Definitions.doc</vt:lpwstr>
      </vt:variant>
      <vt:variant>
        <vt:lpwstr>Storey</vt:lpwstr>
      </vt:variant>
      <vt:variant>
        <vt:i4>7</vt:i4>
      </vt:variant>
      <vt:variant>
        <vt:i4>324</vt:i4>
      </vt:variant>
      <vt:variant>
        <vt:i4>0</vt:i4>
      </vt:variant>
      <vt:variant>
        <vt:i4>5</vt:i4>
      </vt:variant>
      <vt:variant>
        <vt:lpwstr>../Schedule 1 - Definitions/Definitions.doc</vt:lpwstr>
      </vt:variant>
      <vt:variant>
        <vt:lpwstr>PublicRealm</vt:lpwstr>
      </vt:variant>
      <vt:variant>
        <vt:i4>6291581</vt:i4>
      </vt:variant>
      <vt:variant>
        <vt:i4>321</vt:i4>
      </vt:variant>
      <vt:variant>
        <vt:i4>0</vt:i4>
      </vt:variant>
      <vt:variant>
        <vt:i4>5</vt:i4>
      </vt:variant>
      <vt:variant>
        <vt:lpwstr>../Schedule 1 - Definitions/Definitions.doc</vt:lpwstr>
      </vt:variant>
      <vt:variant>
        <vt:lpwstr>CornerLandDed</vt:lpwstr>
      </vt:variant>
      <vt:variant>
        <vt:i4>6684797</vt:i4>
      </vt:variant>
      <vt:variant>
        <vt:i4>318</vt:i4>
      </vt:variant>
      <vt:variant>
        <vt:i4>0</vt:i4>
      </vt:variant>
      <vt:variant>
        <vt:i4>5</vt:i4>
      </vt:variant>
      <vt:variant>
        <vt:lpwstr>../Schedule 1 - Definitions/Definitions.doc</vt:lpwstr>
      </vt:variant>
      <vt:variant>
        <vt:lpwstr>Basement</vt:lpwstr>
      </vt:variant>
      <vt:variant>
        <vt:i4>589897</vt:i4>
      </vt:variant>
      <vt:variant>
        <vt:i4>315</vt:i4>
      </vt:variant>
      <vt:variant>
        <vt:i4>0</vt:i4>
      </vt:variant>
      <vt:variant>
        <vt:i4>5</vt:i4>
      </vt:variant>
      <vt:variant>
        <vt:lpwstr>../Schedule 6 - Planning scheme policies/Infrastructure Design PSP/final version/InfrastructureDesignPSP.doc</vt:lpwstr>
      </vt:variant>
      <vt:variant>
        <vt:lpwstr/>
      </vt:variant>
      <vt:variant>
        <vt:i4>2359402</vt:i4>
      </vt:variant>
      <vt:variant>
        <vt:i4>312</vt:i4>
      </vt:variant>
      <vt:variant>
        <vt:i4>0</vt:i4>
      </vt:variant>
      <vt:variant>
        <vt:i4>5</vt:i4>
      </vt:variant>
      <vt:variant>
        <vt:lpwstr>../Part 9 - Development codes/CentreUseCode.doc</vt:lpwstr>
      </vt:variant>
      <vt:variant>
        <vt:lpwstr/>
      </vt:variant>
      <vt:variant>
        <vt:i4>6881322</vt:i4>
      </vt:variant>
      <vt:variant>
        <vt:i4>309</vt:i4>
      </vt:variant>
      <vt:variant>
        <vt:i4>0</vt:i4>
      </vt:variant>
      <vt:variant>
        <vt:i4>5</vt:i4>
      </vt:variant>
      <vt:variant>
        <vt:lpwstr>../Part 9 - Development codes/MultipleDwellingCode.doc</vt:lpwstr>
      </vt:variant>
      <vt:variant>
        <vt:lpwstr/>
      </vt:variant>
      <vt:variant>
        <vt:i4>7929971</vt:i4>
      </vt:variant>
      <vt:variant>
        <vt:i4>306</vt:i4>
      </vt:variant>
      <vt:variant>
        <vt:i4>0</vt:i4>
      </vt:variant>
      <vt:variant>
        <vt:i4>5</vt:i4>
      </vt:variant>
      <vt:variant>
        <vt:lpwstr/>
      </vt:variant>
      <vt:variant>
        <vt:lpwstr>Figurec</vt:lpwstr>
      </vt:variant>
      <vt:variant>
        <vt:i4>6291581</vt:i4>
      </vt:variant>
      <vt:variant>
        <vt:i4>303</vt:i4>
      </vt:variant>
      <vt:variant>
        <vt:i4>0</vt:i4>
      </vt:variant>
      <vt:variant>
        <vt:i4>5</vt:i4>
      </vt:variant>
      <vt:variant>
        <vt:lpwstr>../Schedule 1 - Definitions/Definitions.doc</vt:lpwstr>
      </vt:variant>
      <vt:variant>
        <vt:lpwstr>CornerLandDed</vt:lpwstr>
      </vt:variant>
      <vt:variant>
        <vt:i4>7078004</vt:i4>
      </vt:variant>
      <vt:variant>
        <vt:i4>300</vt:i4>
      </vt:variant>
      <vt:variant>
        <vt:i4>0</vt:i4>
      </vt:variant>
      <vt:variant>
        <vt:i4>5</vt:i4>
      </vt:variant>
      <vt:variant>
        <vt:lpwstr>../Schedule 1 - Definitions/Definitions.doc</vt:lpwstr>
      </vt:variant>
      <vt:variant>
        <vt:lpwstr>SignificantCornerSite</vt:lpwstr>
      </vt:variant>
      <vt:variant>
        <vt:i4>1507337</vt:i4>
      </vt:variant>
      <vt:variant>
        <vt:i4>297</vt:i4>
      </vt:variant>
      <vt:variant>
        <vt:i4>0</vt:i4>
      </vt:variant>
      <vt:variant>
        <vt:i4>5</vt:i4>
      </vt:variant>
      <vt:variant>
        <vt:lpwstr>../Schedule 1 - Definitions/Definitions.doc</vt:lpwstr>
      </vt:variant>
      <vt:variant>
        <vt:lpwstr>Setback</vt:lpwstr>
      </vt:variant>
      <vt:variant>
        <vt:i4>6684797</vt:i4>
      </vt:variant>
      <vt:variant>
        <vt:i4>294</vt:i4>
      </vt:variant>
      <vt:variant>
        <vt:i4>0</vt:i4>
      </vt:variant>
      <vt:variant>
        <vt:i4>5</vt:i4>
      </vt:variant>
      <vt:variant>
        <vt:lpwstr>../Schedule 1 - Definitions/Definitions.doc</vt:lpwstr>
      </vt:variant>
      <vt:variant>
        <vt:lpwstr>Basement</vt:lpwstr>
      </vt:variant>
      <vt:variant>
        <vt:i4>6357110</vt:i4>
      </vt:variant>
      <vt:variant>
        <vt:i4>291</vt:i4>
      </vt:variant>
      <vt:variant>
        <vt:i4>0</vt:i4>
      </vt:variant>
      <vt:variant>
        <vt:i4>5</vt:i4>
      </vt:variant>
      <vt:variant>
        <vt:lpwstr>../Schedule 6 - Planning scheme policies/Infrastructure Design PSP/final version/Ch5StreetscapeLocality.doc</vt:lpwstr>
      </vt:variant>
      <vt:variant>
        <vt:lpwstr/>
      </vt:variant>
      <vt:variant>
        <vt:i4>6684797</vt:i4>
      </vt:variant>
      <vt:variant>
        <vt:i4>288</vt:i4>
      </vt:variant>
      <vt:variant>
        <vt:i4>0</vt:i4>
      </vt:variant>
      <vt:variant>
        <vt:i4>5</vt:i4>
      </vt:variant>
      <vt:variant>
        <vt:lpwstr>../Schedule 1 - Definitions/Definitions.doc</vt:lpwstr>
      </vt:variant>
      <vt:variant>
        <vt:lpwstr>Basement</vt:lpwstr>
      </vt:variant>
      <vt:variant>
        <vt:i4>7929971</vt:i4>
      </vt:variant>
      <vt:variant>
        <vt:i4>285</vt:i4>
      </vt:variant>
      <vt:variant>
        <vt:i4>0</vt:i4>
      </vt:variant>
      <vt:variant>
        <vt:i4>5</vt:i4>
      </vt:variant>
      <vt:variant>
        <vt:lpwstr/>
      </vt:variant>
      <vt:variant>
        <vt:lpwstr>Figurec</vt:lpwstr>
      </vt:variant>
      <vt:variant>
        <vt:i4>6684797</vt:i4>
      </vt:variant>
      <vt:variant>
        <vt:i4>282</vt:i4>
      </vt:variant>
      <vt:variant>
        <vt:i4>0</vt:i4>
      </vt:variant>
      <vt:variant>
        <vt:i4>5</vt:i4>
      </vt:variant>
      <vt:variant>
        <vt:lpwstr>../Schedule 1 - Definitions/Definitions.doc</vt:lpwstr>
      </vt:variant>
      <vt:variant>
        <vt:lpwstr>Basement</vt:lpwstr>
      </vt:variant>
      <vt:variant>
        <vt:i4>589897</vt:i4>
      </vt:variant>
      <vt:variant>
        <vt:i4>279</vt:i4>
      </vt:variant>
      <vt:variant>
        <vt:i4>0</vt:i4>
      </vt:variant>
      <vt:variant>
        <vt:i4>5</vt:i4>
      </vt:variant>
      <vt:variant>
        <vt:lpwstr>../Schedule 6 - Planning scheme policies/Infrastructure Design PSP/final version/InfrastructureDesignPSP.doc</vt:lpwstr>
      </vt:variant>
      <vt:variant>
        <vt:lpwstr/>
      </vt:variant>
      <vt:variant>
        <vt:i4>7929971</vt:i4>
      </vt:variant>
      <vt:variant>
        <vt:i4>276</vt:i4>
      </vt:variant>
      <vt:variant>
        <vt:i4>0</vt:i4>
      </vt:variant>
      <vt:variant>
        <vt:i4>5</vt:i4>
      </vt:variant>
      <vt:variant>
        <vt:lpwstr/>
      </vt:variant>
      <vt:variant>
        <vt:lpwstr>Figurec</vt:lpwstr>
      </vt:variant>
      <vt:variant>
        <vt:i4>589897</vt:i4>
      </vt:variant>
      <vt:variant>
        <vt:i4>273</vt:i4>
      </vt:variant>
      <vt:variant>
        <vt:i4>0</vt:i4>
      </vt:variant>
      <vt:variant>
        <vt:i4>5</vt:i4>
      </vt:variant>
      <vt:variant>
        <vt:lpwstr>../Schedule 6 - Planning scheme policies/Infrastructure Design PSP/final version/InfrastructureDesignPSP.doc</vt:lpwstr>
      </vt:variant>
      <vt:variant>
        <vt:lpwstr/>
      </vt:variant>
      <vt:variant>
        <vt:i4>262146</vt:i4>
      </vt:variant>
      <vt:variant>
        <vt:i4>270</vt:i4>
      </vt:variant>
      <vt:variant>
        <vt:i4>0</vt:i4>
      </vt:variant>
      <vt:variant>
        <vt:i4>5</vt:i4>
      </vt:variant>
      <vt:variant>
        <vt:lpwstr>../Schedule 1 - Definitions/Definitions.doc</vt:lpwstr>
      </vt:variant>
      <vt:variant>
        <vt:lpwstr>Amenity</vt:lpwstr>
      </vt:variant>
      <vt:variant>
        <vt:i4>5832826</vt:i4>
      </vt:variant>
      <vt:variant>
        <vt:i4>267</vt:i4>
      </vt:variant>
      <vt:variant>
        <vt:i4>0</vt:i4>
      </vt:variant>
      <vt:variant>
        <vt:i4>5</vt:i4>
      </vt:variant>
      <vt:variant>
        <vt:lpwstr>../../../../../C_PConf/new City Plan/ePlan SIR/Schedule 6 - Planning scheme policies/IndependentDesignPSP.doc</vt:lpwstr>
      </vt:variant>
      <vt:variant>
        <vt:lpwstr/>
      </vt:variant>
      <vt:variant>
        <vt:i4>327689</vt:i4>
      </vt:variant>
      <vt:variant>
        <vt:i4>264</vt:i4>
      </vt:variant>
      <vt:variant>
        <vt:i4>0</vt:i4>
      </vt:variant>
      <vt:variant>
        <vt:i4>5</vt:i4>
      </vt:variant>
      <vt:variant>
        <vt:lpwstr>../Schedule 1 - Definitions/Definitions.doc</vt:lpwstr>
      </vt:variant>
      <vt:variant>
        <vt:lpwstr>Arcade</vt:lpwstr>
      </vt:variant>
      <vt:variant>
        <vt:i4>6619262</vt:i4>
      </vt:variant>
      <vt:variant>
        <vt:i4>261</vt:i4>
      </vt:variant>
      <vt:variant>
        <vt:i4>0</vt:i4>
      </vt:variant>
      <vt:variant>
        <vt:i4>5</vt:i4>
      </vt:variant>
      <vt:variant>
        <vt:lpwstr>../Schedule 1 - Definitions/Definitions.doc</vt:lpwstr>
      </vt:variant>
      <vt:variant>
        <vt:lpwstr>Plaza</vt:lpwstr>
      </vt:variant>
      <vt:variant>
        <vt:i4>786454</vt:i4>
      </vt:variant>
      <vt:variant>
        <vt:i4>258</vt:i4>
      </vt:variant>
      <vt:variant>
        <vt:i4>0</vt:i4>
      </vt:variant>
      <vt:variant>
        <vt:i4>5</vt:i4>
      </vt:variant>
      <vt:variant>
        <vt:lpwstr>../Schedule 1 - Definitions/Definitions.doc</vt:lpwstr>
      </vt:variant>
      <vt:variant>
        <vt:lpwstr>Storey</vt:lpwstr>
      </vt:variant>
      <vt:variant>
        <vt:i4>6029335</vt:i4>
      </vt:variant>
      <vt:variant>
        <vt:i4>255</vt:i4>
      </vt:variant>
      <vt:variant>
        <vt:i4>0</vt:i4>
      </vt:variant>
      <vt:variant>
        <vt:i4>5</vt:i4>
      </vt:variant>
      <vt:variant>
        <vt:lpwstr>../Part 6 - Zones/Part6Zones.doc</vt:lpwstr>
      </vt:variant>
      <vt:variant>
        <vt:lpwstr/>
      </vt:variant>
      <vt:variant>
        <vt:i4>1507337</vt:i4>
      </vt:variant>
      <vt:variant>
        <vt:i4>252</vt:i4>
      </vt:variant>
      <vt:variant>
        <vt:i4>0</vt:i4>
      </vt:variant>
      <vt:variant>
        <vt:i4>5</vt:i4>
      </vt:variant>
      <vt:variant>
        <vt:lpwstr>../Schedule 1 - Definitions/Definitions.doc</vt:lpwstr>
      </vt:variant>
      <vt:variant>
        <vt:lpwstr>Setback</vt:lpwstr>
      </vt:variant>
      <vt:variant>
        <vt:i4>524294</vt:i4>
      </vt:variant>
      <vt:variant>
        <vt:i4>249</vt:i4>
      </vt:variant>
      <vt:variant>
        <vt:i4>0</vt:i4>
      </vt:variant>
      <vt:variant>
        <vt:i4>5</vt:i4>
      </vt:variant>
      <vt:variant>
        <vt:lpwstr>http://www.brisbane.qld.gov.au/planning-building/planning-guidelines-and-tools/brisbanes-new-city-plan/draft-new-city-plan-mapping/index.htm</vt:lpwstr>
      </vt:variant>
      <vt:variant>
        <vt:lpwstr/>
      </vt:variant>
      <vt:variant>
        <vt:i4>1507337</vt:i4>
      </vt:variant>
      <vt:variant>
        <vt:i4>246</vt:i4>
      </vt:variant>
      <vt:variant>
        <vt:i4>0</vt:i4>
      </vt:variant>
      <vt:variant>
        <vt:i4>5</vt:i4>
      </vt:variant>
      <vt:variant>
        <vt:lpwstr>../Schedule 1 - Definitions/Definitions.doc</vt:lpwstr>
      </vt:variant>
      <vt:variant>
        <vt:lpwstr>Setback</vt:lpwstr>
      </vt:variant>
      <vt:variant>
        <vt:i4>7012473</vt:i4>
      </vt:variant>
      <vt:variant>
        <vt:i4>243</vt:i4>
      </vt:variant>
      <vt:variant>
        <vt:i4>0</vt:i4>
      </vt:variant>
      <vt:variant>
        <vt:i4>5</vt:i4>
      </vt:variant>
      <vt:variant>
        <vt:lpwstr>../Schedule 1 - Definitions/Definitions.doc</vt:lpwstr>
      </vt:variant>
      <vt:variant>
        <vt:lpwstr>HabitableRoom</vt:lpwstr>
      </vt:variant>
      <vt:variant>
        <vt:i4>1507337</vt:i4>
      </vt:variant>
      <vt:variant>
        <vt:i4>240</vt:i4>
      </vt:variant>
      <vt:variant>
        <vt:i4>0</vt:i4>
      </vt:variant>
      <vt:variant>
        <vt:i4>5</vt:i4>
      </vt:variant>
      <vt:variant>
        <vt:lpwstr>../Schedule 1 - Definitions/Definitions.doc</vt:lpwstr>
      </vt:variant>
      <vt:variant>
        <vt:lpwstr>Setback</vt:lpwstr>
      </vt:variant>
      <vt:variant>
        <vt:i4>7012473</vt:i4>
      </vt:variant>
      <vt:variant>
        <vt:i4>237</vt:i4>
      </vt:variant>
      <vt:variant>
        <vt:i4>0</vt:i4>
      </vt:variant>
      <vt:variant>
        <vt:i4>5</vt:i4>
      </vt:variant>
      <vt:variant>
        <vt:lpwstr>../Schedule 1 - Definitions/Definitions.doc</vt:lpwstr>
      </vt:variant>
      <vt:variant>
        <vt:lpwstr>HabitableRoom</vt:lpwstr>
      </vt:variant>
      <vt:variant>
        <vt:i4>1507337</vt:i4>
      </vt:variant>
      <vt:variant>
        <vt:i4>234</vt:i4>
      </vt:variant>
      <vt:variant>
        <vt:i4>0</vt:i4>
      </vt:variant>
      <vt:variant>
        <vt:i4>5</vt:i4>
      </vt:variant>
      <vt:variant>
        <vt:lpwstr>../Schedule 1 - Definitions/Definitions.doc</vt:lpwstr>
      </vt:variant>
      <vt:variant>
        <vt:lpwstr>Setback</vt:lpwstr>
      </vt:variant>
      <vt:variant>
        <vt:i4>7667837</vt:i4>
      </vt:variant>
      <vt:variant>
        <vt:i4>231</vt:i4>
      </vt:variant>
      <vt:variant>
        <vt:i4>0</vt:i4>
      </vt:variant>
      <vt:variant>
        <vt:i4>5</vt:i4>
      </vt:variant>
      <vt:variant>
        <vt:lpwstr>../Schedule 1 - Definitions/Definitions.doc</vt:lpwstr>
      </vt:variant>
      <vt:variant>
        <vt:lpwstr>SiteCover</vt:lpwstr>
      </vt:variant>
      <vt:variant>
        <vt:i4>1507337</vt:i4>
      </vt:variant>
      <vt:variant>
        <vt:i4>228</vt:i4>
      </vt:variant>
      <vt:variant>
        <vt:i4>0</vt:i4>
      </vt:variant>
      <vt:variant>
        <vt:i4>5</vt:i4>
      </vt:variant>
      <vt:variant>
        <vt:lpwstr>../Schedule 1 - Definitions/Definitions.doc</vt:lpwstr>
      </vt:variant>
      <vt:variant>
        <vt:lpwstr>Setback</vt:lpwstr>
      </vt:variant>
      <vt:variant>
        <vt:i4>1507337</vt:i4>
      </vt:variant>
      <vt:variant>
        <vt:i4>225</vt:i4>
      </vt:variant>
      <vt:variant>
        <vt:i4>0</vt:i4>
      </vt:variant>
      <vt:variant>
        <vt:i4>5</vt:i4>
      </vt:variant>
      <vt:variant>
        <vt:lpwstr>../Schedule 1 - Definitions/Definitions.doc</vt:lpwstr>
      </vt:variant>
      <vt:variant>
        <vt:lpwstr>Setback</vt:lpwstr>
      </vt:variant>
      <vt:variant>
        <vt:i4>4128885</vt:i4>
      </vt:variant>
      <vt:variant>
        <vt:i4>222</vt:i4>
      </vt:variant>
      <vt:variant>
        <vt:i4>0</vt:i4>
      </vt:variant>
      <vt:variant>
        <vt:i4>5</vt:i4>
      </vt:variant>
      <vt:variant>
        <vt:lpwstr/>
      </vt:variant>
      <vt:variant>
        <vt:lpwstr>Table72643c</vt:lpwstr>
      </vt:variant>
      <vt:variant>
        <vt:i4>1179655</vt:i4>
      </vt:variant>
      <vt:variant>
        <vt:i4>219</vt:i4>
      </vt:variant>
      <vt:variant>
        <vt:i4>0</vt:i4>
      </vt:variant>
      <vt:variant>
        <vt:i4>5</vt:i4>
      </vt:variant>
      <vt:variant>
        <vt:lpwstr>../Schedule 1 - Definitions/Definitions.doc</vt:lpwstr>
      </vt:variant>
      <vt:variant>
        <vt:lpwstr>BuildingHeight</vt:lpwstr>
      </vt:variant>
      <vt:variant>
        <vt:i4>786454</vt:i4>
      </vt:variant>
      <vt:variant>
        <vt:i4>216</vt:i4>
      </vt:variant>
      <vt:variant>
        <vt:i4>0</vt:i4>
      </vt:variant>
      <vt:variant>
        <vt:i4>5</vt:i4>
      </vt:variant>
      <vt:variant>
        <vt:lpwstr>../Schedule 1 - Definitions/Definitions.doc</vt:lpwstr>
      </vt:variant>
      <vt:variant>
        <vt:lpwstr>Storey</vt:lpwstr>
      </vt:variant>
      <vt:variant>
        <vt:i4>4128885</vt:i4>
      </vt:variant>
      <vt:variant>
        <vt:i4>213</vt:i4>
      </vt:variant>
      <vt:variant>
        <vt:i4>0</vt:i4>
      </vt:variant>
      <vt:variant>
        <vt:i4>5</vt:i4>
      </vt:variant>
      <vt:variant>
        <vt:lpwstr/>
      </vt:variant>
      <vt:variant>
        <vt:lpwstr>Table72643b</vt:lpwstr>
      </vt:variant>
      <vt:variant>
        <vt:i4>1179655</vt:i4>
      </vt:variant>
      <vt:variant>
        <vt:i4>210</vt:i4>
      </vt:variant>
      <vt:variant>
        <vt:i4>0</vt:i4>
      </vt:variant>
      <vt:variant>
        <vt:i4>5</vt:i4>
      </vt:variant>
      <vt:variant>
        <vt:lpwstr>../Schedule 1 - Definitions/Definitions.doc</vt:lpwstr>
      </vt:variant>
      <vt:variant>
        <vt:lpwstr>BuildingHeight</vt:lpwstr>
      </vt:variant>
      <vt:variant>
        <vt:i4>786454</vt:i4>
      </vt:variant>
      <vt:variant>
        <vt:i4>207</vt:i4>
      </vt:variant>
      <vt:variant>
        <vt:i4>0</vt:i4>
      </vt:variant>
      <vt:variant>
        <vt:i4>5</vt:i4>
      </vt:variant>
      <vt:variant>
        <vt:lpwstr>../Schedule 1 - Definitions/Definitions.doc</vt:lpwstr>
      </vt:variant>
      <vt:variant>
        <vt:lpwstr>Storey</vt:lpwstr>
      </vt:variant>
      <vt:variant>
        <vt:i4>1376264</vt:i4>
      </vt:variant>
      <vt:variant>
        <vt:i4>204</vt:i4>
      </vt:variant>
      <vt:variant>
        <vt:i4>0</vt:i4>
      </vt:variant>
      <vt:variant>
        <vt:i4>5</vt:i4>
      </vt:variant>
      <vt:variant>
        <vt:lpwstr>../Schedule 1 - Definitions/Definitions.doc</vt:lpwstr>
      </vt:variant>
      <vt:variant>
        <vt:lpwstr>GFA</vt:lpwstr>
      </vt:variant>
      <vt:variant>
        <vt:i4>262146</vt:i4>
      </vt:variant>
      <vt:variant>
        <vt:i4>201</vt:i4>
      </vt:variant>
      <vt:variant>
        <vt:i4>0</vt:i4>
      </vt:variant>
      <vt:variant>
        <vt:i4>5</vt:i4>
      </vt:variant>
      <vt:variant>
        <vt:lpwstr>../Schedule 1 - Definitions/Definitions.doc</vt:lpwstr>
      </vt:variant>
      <vt:variant>
        <vt:lpwstr>Amenity</vt:lpwstr>
      </vt:variant>
      <vt:variant>
        <vt:i4>1245196</vt:i4>
      </vt:variant>
      <vt:variant>
        <vt:i4>198</vt:i4>
      </vt:variant>
      <vt:variant>
        <vt:i4>0</vt:i4>
      </vt:variant>
      <vt:variant>
        <vt:i4>5</vt:i4>
      </vt:variant>
      <vt:variant>
        <vt:lpwstr>../Schedule 1 - Definitions/Definitions.doc</vt:lpwstr>
      </vt:variant>
      <vt:variant>
        <vt:lpwstr>CommunityFacilities</vt:lpwstr>
      </vt:variant>
      <vt:variant>
        <vt:i4>1179655</vt:i4>
      </vt:variant>
      <vt:variant>
        <vt:i4>195</vt:i4>
      </vt:variant>
      <vt:variant>
        <vt:i4>0</vt:i4>
      </vt:variant>
      <vt:variant>
        <vt:i4>5</vt:i4>
      </vt:variant>
      <vt:variant>
        <vt:lpwstr>../Schedule 1 - Definitions/Definitions.doc</vt:lpwstr>
      </vt:variant>
      <vt:variant>
        <vt:lpwstr>BuildingHeight</vt:lpwstr>
      </vt:variant>
      <vt:variant>
        <vt:i4>786454</vt:i4>
      </vt:variant>
      <vt:variant>
        <vt:i4>192</vt:i4>
      </vt:variant>
      <vt:variant>
        <vt:i4>0</vt:i4>
      </vt:variant>
      <vt:variant>
        <vt:i4>5</vt:i4>
      </vt:variant>
      <vt:variant>
        <vt:lpwstr>../Schedule 1 - Definitions/Definitions.doc</vt:lpwstr>
      </vt:variant>
      <vt:variant>
        <vt:lpwstr>Storey</vt:lpwstr>
      </vt:variant>
      <vt:variant>
        <vt:i4>786454</vt:i4>
      </vt:variant>
      <vt:variant>
        <vt:i4>189</vt:i4>
      </vt:variant>
      <vt:variant>
        <vt:i4>0</vt:i4>
      </vt:variant>
      <vt:variant>
        <vt:i4>5</vt:i4>
      </vt:variant>
      <vt:variant>
        <vt:lpwstr>../Schedule 1 - Definitions/Definitions.doc</vt:lpwstr>
      </vt:variant>
      <vt:variant>
        <vt:lpwstr>Storey</vt:lpwstr>
      </vt:variant>
      <vt:variant>
        <vt:i4>262146</vt:i4>
      </vt:variant>
      <vt:variant>
        <vt:i4>186</vt:i4>
      </vt:variant>
      <vt:variant>
        <vt:i4>0</vt:i4>
      </vt:variant>
      <vt:variant>
        <vt:i4>5</vt:i4>
      </vt:variant>
      <vt:variant>
        <vt:lpwstr>../Schedule 1 - Definitions/Definitions.doc</vt:lpwstr>
      </vt:variant>
      <vt:variant>
        <vt:lpwstr>Amenity</vt:lpwstr>
      </vt:variant>
      <vt:variant>
        <vt:i4>786454</vt:i4>
      </vt:variant>
      <vt:variant>
        <vt:i4>183</vt:i4>
      </vt:variant>
      <vt:variant>
        <vt:i4>0</vt:i4>
      </vt:variant>
      <vt:variant>
        <vt:i4>5</vt:i4>
      </vt:variant>
      <vt:variant>
        <vt:lpwstr>../Schedule 1 - Definitions/Definitions.doc</vt:lpwstr>
      </vt:variant>
      <vt:variant>
        <vt:lpwstr>Storey</vt:lpwstr>
      </vt:variant>
      <vt:variant>
        <vt:i4>1179655</vt:i4>
      </vt:variant>
      <vt:variant>
        <vt:i4>180</vt:i4>
      </vt:variant>
      <vt:variant>
        <vt:i4>0</vt:i4>
      </vt:variant>
      <vt:variant>
        <vt:i4>5</vt:i4>
      </vt:variant>
      <vt:variant>
        <vt:lpwstr>../Schedule 1 - Definitions/Definitions.doc</vt:lpwstr>
      </vt:variant>
      <vt:variant>
        <vt:lpwstr>BuildingHeight</vt:lpwstr>
      </vt:variant>
      <vt:variant>
        <vt:i4>3866642</vt:i4>
      </vt:variant>
      <vt:variant>
        <vt:i4>177</vt:i4>
      </vt:variant>
      <vt:variant>
        <vt:i4>0</vt:i4>
      </vt:variant>
      <vt:variant>
        <vt:i4>5</vt:i4>
      </vt:variant>
      <vt:variant>
        <vt:lpwstr>../../../../../C_PConf/new City Plan/ePlan SIR/Schedule 1 - Definitions/Definitions.doc</vt:lpwstr>
      </vt:variant>
      <vt:variant>
        <vt:lpwstr>Shop</vt:lpwstr>
      </vt:variant>
      <vt:variant>
        <vt:i4>4128771</vt:i4>
      </vt:variant>
      <vt:variant>
        <vt:i4>174</vt:i4>
      </vt:variant>
      <vt:variant>
        <vt:i4>0</vt:i4>
      </vt:variant>
      <vt:variant>
        <vt:i4>5</vt:i4>
      </vt:variant>
      <vt:variant>
        <vt:lpwstr>../../../../../C_PConf/new City Plan/ePlan SIR/Schedule 1 - Definitions/Definitions.doc</vt:lpwstr>
      </vt:variant>
      <vt:variant>
        <vt:lpwstr>Shortterm</vt:lpwstr>
      </vt:variant>
      <vt:variant>
        <vt:i4>6750315</vt:i4>
      </vt:variant>
      <vt:variant>
        <vt:i4>171</vt:i4>
      </vt:variant>
      <vt:variant>
        <vt:i4>0</vt:i4>
      </vt:variant>
      <vt:variant>
        <vt:i4>5</vt:i4>
      </vt:variant>
      <vt:variant>
        <vt:lpwstr>../Schedule 1 - Definitions/Definitions.doc</vt:lpwstr>
      </vt:variant>
      <vt:variant>
        <vt:lpwstr>Multiple</vt:lpwstr>
      </vt:variant>
      <vt:variant>
        <vt:i4>786454</vt:i4>
      </vt:variant>
      <vt:variant>
        <vt:i4>168</vt:i4>
      </vt:variant>
      <vt:variant>
        <vt:i4>0</vt:i4>
      </vt:variant>
      <vt:variant>
        <vt:i4>5</vt:i4>
      </vt:variant>
      <vt:variant>
        <vt:lpwstr>../Schedule 1 - Definitions/Definitions.doc</vt:lpwstr>
      </vt:variant>
      <vt:variant>
        <vt:lpwstr>Storey</vt:lpwstr>
      </vt:variant>
      <vt:variant>
        <vt:i4>1179655</vt:i4>
      </vt:variant>
      <vt:variant>
        <vt:i4>165</vt:i4>
      </vt:variant>
      <vt:variant>
        <vt:i4>0</vt:i4>
      </vt:variant>
      <vt:variant>
        <vt:i4>5</vt:i4>
      </vt:variant>
      <vt:variant>
        <vt:lpwstr>../Schedule 1 - Definitions/Definitions.doc</vt:lpwstr>
      </vt:variant>
      <vt:variant>
        <vt:lpwstr>BuildingHeight</vt:lpwstr>
      </vt:variant>
      <vt:variant>
        <vt:i4>786454</vt:i4>
      </vt:variant>
      <vt:variant>
        <vt:i4>162</vt:i4>
      </vt:variant>
      <vt:variant>
        <vt:i4>0</vt:i4>
      </vt:variant>
      <vt:variant>
        <vt:i4>5</vt:i4>
      </vt:variant>
      <vt:variant>
        <vt:lpwstr>../Schedule 1 - Definitions/Definitions.doc</vt:lpwstr>
      </vt:variant>
      <vt:variant>
        <vt:lpwstr>Storey</vt:lpwstr>
      </vt:variant>
      <vt:variant>
        <vt:i4>524294</vt:i4>
      </vt:variant>
      <vt:variant>
        <vt:i4>159</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156</vt:i4>
      </vt:variant>
      <vt:variant>
        <vt:i4>0</vt:i4>
      </vt:variant>
      <vt:variant>
        <vt:i4>5</vt:i4>
      </vt:variant>
      <vt:variant>
        <vt:lpwstr>../Schedule 1 - Definitions/Definitions.doc</vt:lpwstr>
      </vt:variant>
      <vt:variant>
        <vt:lpwstr>Storey</vt:lpwstr>
      </vt:variant>
      <vt:variant>
        <vt:i4>524294</vt:i4>
      </vt:variant>
      <vt:variant>
        <vt:i4>153</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150</vt:i4>
      </vt:variant>
      <vt:variant>
        <vt:i4>0</vt:i4>
      </vt:variant>
      <vt:variant>
        <vt:i4>5</vt:i4>
      </vt:variant>
      <vt:variant>
        <vt:lpwstr>../Schedule 1 - Definitions/Definitions.doc</vt:lpwstr>
      </vt:variant>
      <vt:variant>
        <vt:lpwstr>Storey</vt:lpwstr>
      </vt:variant>
      <vt:variant>
        <vt:i4>524294</vt:i4>
      </vt:variant>
      <vt:variant>
        <vt:i4>147</vt:i4>
      </vt:variant>
      <vt:variant>
        <vt:i4>0</vt:i4>
      </vt:variant>
      <vt:variant>
        <vt:i4>5</vt:i4>
      </vt:variant>
      <vt:variant>
        <vt:lpwstr>http://www.brisbane.qld.gov.au/planning-building/planning-guidelines-and-tools/brisbanes-new-city-plan/draft-new-city-plan-mapping/index.htm</vt:lpwstr>
      </vt:variant>
      <vt:variant>
        <vt:lpwstr/>
      </vt:variant>
      <vt:variant>
        <vt:i4>8061047</vt:i4>
      </vt:variant>
      <vt:variant>
        <vt:i4>144</vt:i4>
      </vt:variant>
      <vt:variant>
        <vt:i4>0</vt:i4>
      </vt:variant>
      <vt:variant>
        <vt:i4>5</vt:i4>
      </vt:variant>
      <vt:variant>
        <vt:lpwstr>../Schedule 1 - Definitions/Definitions.doc</vt:lpwstr>
      </vt:variant>
      <vt:variant>
        <vt:lpwstr>CommunityUse</vt:lpwstr>
      </vt:variant>
      <vt:variant>
        <vt:i4>1638405</vt:i4>
      </vt:variant>
      <vt:variant>
        <vt:i4>141</vt:i4>
      </vt:variant>
      <vt:variant>
        <vt:i4>0</vt:i4>
      </vt:variant>
      <vt:variant>
        <vt:i4>5</vt:i4>
      </vt:variant>
      <vt:variant>
        <vt:lpwstr>../Schedule 1 - Definitions/Definitions.doc</vt:lpwstr>
      </vt:variant>
      <vt:variant>
        <vt:lpwstr>Office</vt:lpwstr>
      </vt:variant>
      <vt:variant>
        <vt:i4>786454</vt:i4>
      </vt:variant>
      <vt:variant>
        <vt:i4>138</vt:i4>
      </vt:variant>
      <vt:variant>
        <vt:i4>0</vt:i4>
      </vt:variant>
      <vt:variant>
        <vt:i4>5</vt:i4>
      </vt:variant>
      <vt:variant>
        <vt:lpwstr>../Schedule 1 - Definitions/Definitions.doc</vt:lpwstr>
      </vt:variant>
      <vt:variant>
        <vt:lpwstr>Storey</vt:lpwstr>
      </vt:variant>
      <vt:variant>
        <vt:i4>524294</vt:i4>
      </vt:variant>
      <vt:variant>
        <vt:i4>135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132</vt:i4>
      </vt:variant>
      <vt:variant>
        <vt:i4>0</vt:i4>
      </vt:variant>
      <vt:variant>
        <vt:i4>5</vt:i4>
      </vt:variant>
      <vt:variant>
        <vt:lpwstr>../Schedule 1 - Definitions/Definitions.doc</vt:lpwstr>
      </vt:variant>
      <vt:variant>
        <vt:lpwstr>Storey</vt:lpwstr>
      </vt:variant>
      <vt:variant>
        <vt:i4>4194418</vt:i4>
      </vt:variant>
      <vt:variant>
        <vt:i4>129</vt:i4>
      </vt:variant>
      <vt:variant>
        <vt:i4>0</vt:i4>
      </vt:variant>
      <vt:variant>
        <vt:i4>5</vt:i4>
      </vt:variant>
      <vt:variant>
        <vt:lpwstr>../../../../../C_PConf/new City Plan/ePlan SIR/Schedule 1 - Definitions/Definitions.doc</vt:lpwstr>
      </vt:variant>
      <vt:variant>
        <vt:lpwstr>GroundLevel</vt:lpwstr>
      </vt:variant>
      <vt:variant>
        <vt:i4>3407882</vt:i4>
      </vt:variant>
      <vt:variant>
        <vt:i4>126</vt:i4>
      </vt:variant>
      <vt:variant>
        <vt:i4>0</vt:i4>
      </vt:variant>
      <vt:variant>
        <vt:i4>5</vt:i4>
      </vt:variant>
      <vt:variant>
        <vt:lpwstr>../../../../../C_PConf/new City Plan/ePlan SIR/Schedule 1 - Definitions/Definitions.doc</vt:lpwstr>
      </vt:variant>
      <vt:variant>
        <vt:lpwstr>FoodDrink</vt:lpwstr>
      </vt:variant>
      <vt:variant>
        <vt:i4>4325478</vt:i4>
      </vt:variant>
      <vt:variant>
        <vt:i4>123</vt:i4>
      </vt:variant>
      <vt:variant>
        <vt:i4>0</vt:i4>
      </vt:variant>
      <vt:variant>
        <vt:i4>5</vt:i4>
      </vt:variant>
      <vt:variant>
        <vt:lpwstr>../../../../../C_PConf/new City Plan/ePlan SIR/Schedule 1 - Definitions/Definitions.doc</vt:lpwstr>
      </vt:variant>
      <vt:variant>
        <vt:lpwstr>BuildingHeight</vt:lpwstr>
      </vt:variant>
      <vt:variant>
        <vt:i4>8061047</vt:i4>
      </vt:variant>
      <vt:variant>
        <vt:i4>120</vt:i4>
      </vt:variant>
      <vt:variant>
        <vt:i4>0</vt:i4>
      </vt:variant>
      <vt:variant>
        <vt:i4>5</vt:i4>
      </vt:variant>
      <vt:variant>
        <vt:lpwstr>../Schedule 1 - Definitions/Definitions.doc</vt:lpwstr>
      </vt:variant>
      <vt:variant>
        <vt:lpwstr>CommunityUse</vt:lpwstr>
      </vt:variant>
      <vt:variant>
        <vt:i4>786454</vt:i4>
      </vt:variant>
      <vt:variant>
        <vt:i4>117</vt:i4>
      </vt:variant>
      <vt:variant>
        <vt:i4>0</vt:i4>
      </vt:variant>
      <vt:variant>
        <vt:i4>5</vt:i4>
      </vt:variant>
      <vt:variant>
        <vt:lpwstr>../Schedule 1 - Definitions/Definitions.doc</vt:lpwstr>
      </vt:variant>
      <vt:variant>
        <vt:lpwstr>Storey</vt:lpwstr>
      </vt:variant>
      <vt:variant>
        <vt:i4>1179655</vt:i4>
      </vt:variant>
      <vt:variant>
        <vt:i4>114</vt:i4>
      </vt:variant>
      <vt:variant>
        <vt:i4>0</vt:i4>
      </vt:variant>
      <vt:variant>
        <vt:i4>5</vt:i4>
      </vt:variant>
      <vt:variant>
        <vt:lpwstr>../Schedule 1 - Definitions/Definitions.doc</vt:lpwstr>
      </vt:variant>
      <vt:variant>
        <vt:lpwstr>BuildingHeight</vt:lpwstr>
      </vt:variant>
      <vt:variant>
        <vt:i4>786454</vt:i4>
      </vt:variant>
      <vt:variant>
        <vt:i4>111</vt:i4>
      </vt:variant>
      <vt:variant>
        <vt:i4>0</vt:i4>
      </vt:variant>
      <vt:variant>
        <vt:i4>5</vt:i4>
      </vt:variant>
      <vt:variant>
        <vt:lpwstr>../Schedule 1 - Definitions/Definitions.doc</vt:lpwstr>
      </vt:variant>
      <vt:variant>
        <vt:lpwstr>Storey</vt:lpwstr>
      </vt:variant>
      <vt:variant>
        <vt:i4>1179655</vt:i4>
      </vt:variant>
      <vt:variant>
        <vt:i4>108</vt:i4>
      </vt:variant>
      <vt:variant>
        <vt:i4>0</vt:i4>
      </vt:variant>
      <vt:variant>
        <vt:i4>5</vt:i4>
      </vt:variant>
      <vt:variant>
        <vt:lpwstr>../Schedule 1 - Definitions/Definitions.doc</vt:lpwstr>
      </vt:variant>
      <vt:variant>
        <vt:lpwstr>BuildingHeight</vt:lpwstr>
      </vt:variant>
      <vt:variant>
        <vt:i4>7274594</vt:i4>
      </vt:variant>
      <vt:variant>
        <vt:i4>105</vt:i4>
      </vt:variant>
      <vt:variant>
        <vt:i4>0</vt:i4>
      </vt:variant>
      <vt:variant>
        <vt:i4>5</vt:i4>
      </vt:variant>
      <vt:variant>
        <vt:lpwstr>../Schedule 1 - Definitions/Definitions.doc</vt:lpwstr>
      </vt:variant>
      <vt:variant>
        <vt:lpwstr>Shortterm</vt:lpwstr>
      </vt:variant>
      <vt:variant>
        <vt:i4>8192121</vt:i4>
      </vt:variant>
      <vt:variant>
        <vt:i4>102</vt:i4>
      </vt:variant>
      <vt:variant>
        <vt:i4>0</vt:i4>
      </vt:variant>
      <vt:variant>
        <vt:i4>5</vt:i4>
      </vt:variant>
      <vt:variant>
        <vt:lpwstr>../Schedule 1 - Definitions/Definitions.doc</vt:lpwstr>
      </vt:variant>
      <vt:variant>
        <vt:lpwstr>Club</vt:lpwstr>
      </vt:variant>
      <vt:variant>
        <vt:i4>7929971</vt:i4>
      </vt:variant>
      <vt:variant>
        <vt:i4>99</vt:i4>
      </vt:variant>
      <vt:variant>
        <vt:i4>0</vt:i4>
      </vt:variant>
      <vt:variant>
        <vt:i4>5</vt:i4>
      </vt:variant>
      <vt:variant>
        <vt:lpwstr/>
      </vt:variant>
      <vt:variant>
        <vt:lpwstr>Figureb</vt:lpwstr>
      </vt:variant>
      <vt:variant>
        <vt:i4>7929971</vt:i4>
      </vt:variant>
      <vt:variant>
        <vt:i4>96</vt:i4>
      </vt:variant>
      <vt:variant>
        <vt:i4>0</vt:i4>
      </vt:variant>
      <vt:variant>
        <vt:i4>5</vt:i4>
      </vt:variant>
      <vt:variant>
        <vt:lpwstr/>
      </vt:variant>
      <vt:variant>
        <vt:lpwstr>Figureb</vt:lpwstr>
      </vt:variant>
      <vt:variant>
        <vt:i4>7929971</vt:i4>
      </vt:variant>
      <vt:variant>
        <vt:i4>93</vt:i4>
      </vt:variant>
      <vt:variant>
        <vt:i4>0</vt:i4>
      </vt:variant>
      <vt:variant>
        <vt:i4>5</vt:i4>
      </vt:variant>
      <vt:variant>
        <vt:lpwstr/>
      </vt:variant>
      <vt:variant>
        <vt:lpwstr>Figureb</vt:lpwstr>
      </vt:variant>
      <vt:variant>
        <vt:i4>786454</vt:i4>
      </vt:variant>
      <vt:variant>
        <vt:i4>90</vt:i4>
      </vt:variant>
      <vt:variant>
        <vt:i4>0</vt:i4>
      </vt:variant>
      <vt:variant>
        <vt:i4>5</vt:i4>
      </vt:variant>
      <vt:variant>
        <vt:lpwstr>../Schedule 1 - Definitions/Definitions.doc</vt:lpwstr>
      </vt:variant>
      <vt:variant>
        <vt:lpwstr>Storey</vt:lpwstr>
      </vt:variant>
      <vt:variant>
        <vt:i4>1179655</vt:i4>
      </vt:variant>
      <vt:variant>
        <vt:i4>87</vt:i4>
      </vt:variant>
      <vt:variant>
        <vt:i4>0</vt:i4>
      </vt:variant>
      <vt:variant>
        <vt:i4>5</vt:i4>
      </vt:variant>
      <vt:variant>
        <vt:lpwstr>../Schedule 1 - Definitions/Definitions.doc</vt:lpwstr>
      </vt:variant>
      <vt:variant>
        <vt:lpwstr>BuildingHeight</vt:lpwstr>
      </vt:variant>
      <vt:variant>
        <vt:i4>1507335</vt:i4>
      </vt:variant>
      <vt:variant>
        <vt:i4>84</vt:i4>
      </vt:variant>
      <vt:variant>
        <vt:i4>0</vt:i4>
      </vt:variant>
      <vt:variant>
        <vt:i4>5</vt:i4>
      </vt:variant>
      <vt:variant>
        <vt:lpwstr>../Schedule 1 - Definitions/Definitions.doc</vt:lpwstr>
      </vt:variant>
      <vt:variant>
        <vt:lpwstr>CityCentre</vt:lpwstr>
      </vt:variant>
      <vt:variant>
        <vt:i4>1245196</vt:i4>
      </vt:variant>
      <vt:variant>
        <vt:i4>81</vt:i4>
      </vt:variant>
      <vt:variant>
        <vt:i4>0</vt:i4>
      </vt:variant>
      <vt:variant>
        <vt:i4>5</vt:i4>
      </vt:variant>
      <vt:variant>
        <vt:lpwstr>../Schedule 1 - Definitions/Definitions.doc</vt:lpwstr>
      </vt:variant>
      <vt:variant>
        <vt:lpwstr>CommunityFacilities</vt:lpwstr>
      </vt:variant>
      <vt:variant>
        <vt:i4>1245196</vt:i4>
      </vt:variant>
      <vt:variant>
        <vt:i4>78</vt:i4>
      </vt:variant>
      <vt:variant>
        <vt:i4>0</vt:i4>
      </vt:variant>
      <vt:variant>
        <vt:i4>5</vt:i4>
      </vt:variant>
      <vt:variant>
        <vt:lpwstr>../Schedule 1 - Definitions/Definitions.doc</vt:lpwstr>
      </vt:variant>
      <vt:variant>
        <vt:lpwstr>CommunityFacilities</vt:lpwstr>
      </vt:variant>
      <vt:variant>
        <vt:i4>262146</vt:i4>
      </vt:variant>
      <vt:variant>
        <vt:i4>75</vt:i4>
      </vt:variant>
      <vt:variant>
        <vt:i4>0</vt:i4>
      </vt:variant>
      <vt:variant>
        <vt:i4>5</vt:i4>
      </vt:variant>
      <vt:variant>
        <vt:lpwstr>../Schedule 1 - Definitions/Definitions.doc</vt:lpwstr>
      </vt:variant>
      <vt:variant>
        <vt:lpwstr>Amenity</vt:lpwstr>
      </vt:variant>
      <vt:variant>
        <vt:i4>7078004</vt:i4>
      </vt:variant>
      <vt:variant>
        <vt:i4>72</vt:i4>
      </vt:variant>
      <vt:variant>
        <vt:i4>0</vt:i4>
      </vt:variant>
      <vt:variant>
        <vt:i4>5</vt:i4>
      </vt:variant>
      <vt:variant>
        <vt:lpwstr>../Schedule 1 - Definitions/Definitions.doc</vt:lpwstr>
      </vt:variant>
      <vt:variant>
        <vt:lpwstr>SignificantCornerSite</vt:lpwstr>
      </vt:variant>
      <vt:variant>
        <vt:i4>6291581</vt:i4>
      </vt:variant>
      <vt:variant>
        <vt:i4>69</vt:i4>
      </vt:variant>
      <vt:variant>
        <vt:i4>0</vt:i4>
      </vt:variant>
      <vt:variant>
        <vt:i4>5</vt:i4>
      </vt:variant>
      <vt:variant>
        <vt:lpwstr>../Schedule 1 - Definitions/Definitions.doc</vt:lpwstr>
      </vt:variant>
      <vt:variant>
        <vt:lpwstr>CornerLandDed</vt:lpwstr>
      </vt:variant>
      <vt:variant>
        <vt:i4>327689</vt:i4>
      </vt:variant>
      <vt:variant>
        <vt:i4>66</vt:i4>
      </vt:variant>
      <vt:variant>
        <vt:i4>0</vt:i4>
      </vt:variant>
      <vt:variant>
        <vt:i4>5</vt:i4>
      </vt:variant>
      <vt:variant>
        <vt:lpwstr>../Schedule 1 - Definitions/Definitions.doc</vt:lpwstr>
      </vt:variant>
      <vt:variant>
        <vt:lpwstr>Arcade</vt:lpwstr>
      </vt:variant>
      <vt:variant>
        <vt:i4>6619262</vt:i4>
      </vt:variant>
      <vt:variant>
        <vt:i4>63</vt:i4>
      </vt:variant>
      <vt:variant>
        <vt:i4>0</vt:i4>
      </vt:variant>
      <vt:variant>
        <vt:i4>5</vt:i4>
      </vt:variant>
      <vt:variant>
        <vt:lpwstr>../Schedule 1 - Definitions/Definitions.doc</vt:lpwstr>
      </vt:variant>
      <vt:variant>
        <vt:lpwstr>Plaza</vt:lpwstr>
      </vt:variant>
      <vt:variant>
        <vt:i4>7340149</vt:i4>
      </vt:variant>
      <vt:variant>
        <vt:i4>60</vt:i4>
      </vt:variant>
      <vt:variant>
        <vt:i4>0</vt:i4>
      </vt:variant>
      <vt:variant>
        <vt:i4>5</vt:i4>
      </vt:variant>
      <vt:variant>
        <vt:lpwstr>../Schedule 1 - Definitions/Definitions.doc</vt:lpwstr>
      </vt:variant>
      <vt:variant>
        <vt:lpwstr>LandmarkSite</vt:lpwstr>
      </vt:variant>
      <vt:variant>
        <vt:i4>4128885</vt:i4>
      </vt:variant>
      <vt:variant>
        <vt:i4>57</vt:i4>
      </vt:variant>
      <vt:variant>
        <vt:i4>0</vt:i4>
      </vt:variant>
      <vt:variant>
        <vt:i4>5</vt:i4>
      </vt:variant>
      <vt:variant>
        <vt:lpwstr/>
      </vt:variant>
      <vt:variant>
        <vt:lpwstr>Table72643b</vt:lpwstr>
      </vt:variant>
      <vt:variant>
        <vt:i4>1245196</vt:i4>
      </vt:variant>
      <vt:variant>
        <vt:i4>54</vt:i4>
      </vt:variant>
      <vt:variant>
        <vt:i4>0</vt:i4>
      </vt:variant>
      <vt:variant>
        <vt:i4>5</vt:i4>
      </vt:variant>
      <vt:variant>
        <vt:lpwstr>../Schedule 1 - Definitions/Definitions.doc</vt:lpwstr>
      </vt:variant>
      <vt:variant>
        <vt:lpwstr>CommunityFacilities</vt:lpwstr>
      </vt:variant>
      <vt:variant>
        <vt:i4>2097180</vt:i4>
      </vt:variant>
      <vt:variant>
        <vt:i4>51</vt:i4>
      </vt:variant>
      <vt:variant>
        <vt:i4>0</vt:i4>
      </vt:variant>
      <vt:variant>
        <vt:i4>5</vt:i4>
      </vt:variant>
      <vt:variant>
        <vt:lpwstr>http://www.legislation.qld.gov.au/Acts_SLs/Acts_SL_L.htm</vt:lpwstr>
      </vt:variant>
      <vt:variant>
        <vt:lpwstr/>
      </vt:variant>
      <vt:variant>
        <vt:i4>6553726</vt:i4>
      </vt:variant>
      <vt:variant>
        <vt:i4>48</vt:i4>
      </vt:variant>
      <vt:variant>
        <vt:i4>0</vt:i4>
      </vt:variant>
      <vt:variant>
        <vt:i4>5</vt:i4>
      </vt:variant>
      <vt:variant>
        <vt:lpwstr>../Schedule 1 - Definitions/Definitions.doc</vt:lpwstr>
      </vt:variant>
      <vt:variant>
        <vt:lpwstr>Nightclub</vt:lpwstr>
      </vt:variant>
      <vt:variant>
        <vt:i4>7929971</vt:i4>
      </vt:variant>
      <vt:variant>
        <vt:i4>45</vt:i4>
      </vt:variant>
      <vt:variant>
        <vt:i4>0</vt:i4>
      </vt:variant>
      <vt:variant>
        <vt:i4>5</vt:i4>
      </vt:variant>
      <vt:variant>
        <vt:lpwstr/>
      </vt:variant>
      <vt:variant>
        <vt:lpwstr>Figurea</vt:lpwstr>
      </vt:variant>
      <vt:variant>
        <vt:i4>1507335</vt:i4>
      </vt:variant>
      <vt:variant>
        <vt:i4>42</vt:i4>
      </vt:variant>
      <vt:variant>
        <vt:i4>0</vt:i4>
      </vt:variant>
      <vt:variant>
        <vt:i4>5</vt:i4>
      </vt:variant>
      <vt:variant>
        <vt:lpwstr>../Schedule 1 - Definitions/Definitions.doc</vt:lpwstr>
      </vt:variant>
      <vt:variant>
        <vt:lpwstr>CityCentre</vt:lpwstr>
      </vt:variant>
      <vt:variant>
        <vt:i4>5701709</vt:i4>
      </vt:variant>
      <vt:variant>
        <vt:i4>39</vt:i4>
      </vt:variant>
      <vt:variant>
        <vt:i4>0</vt:i4>
      </vt:variant>
      <vt:variant>
        <vt:i4>5</vt:i4>
      </vt:variant>
      <vt:variant>
        <vt:lpwstr>../Part 5 - Tables of assessment/Part5NeighbourhoodPlans/FortitudeValleyTOA.doc</vt:lpwstr>
      </vt:variant>
      <vt:variant>
        <vt:lpwstr>Table5628D</vt:lpwstr>
      </vt:variant>
      <vt:variant>
        <vt:i4>5242957</vt:i4>
      </vt:variant>
      <vt:variant>
        <vt:i4>36</vt:i4>
      </vt:variant>
      <vt:variant>
        <vt:i4>0</vt:i4>
      </vt:variant>
      <vt:variant>
        <vt:i4>5</vt:i4>
      </vt:variant>
      <vt:variant>
        <vt:lpwstr>../Part 5 - Tables of assessment/Part5NeighbourhoodPlans/FortitudeValleyTOA.doc</vt:lpwstr>
      </vt:variant>
      <vt:variant>
        <vt:lpwstr>Table5628C</vt:lpwstr>
      </vt:variant>
      <vt:variant>
        <vt:i4>5308493</vt:i4>
      </vt:variant>
      <vt:variant>
        <vt:i4>33</vt:i4>
      </vt:variant>
      <vt:variant>
        <vt:i4>0</vt:i4>
      </vt:variant>
      <vt:variant>
        <vt:i4>5</vt:i4>
      </vt:variant>
      <vt:variant>
        <vt:lpwstr>../Part 5 - Tables of assessment/Part5NeighbourhoodPlans/FortitudeValleyTOA.doc</vt:lpwstr>
      </vt:variant>
      <vt:variant>
        <vt:lpwstr>Table5628B</vt:lpwstr>
      </vt:variant>
      <vt:variant>
        <vt:i4>5374029</vt:i4>
      </vt:variant>
      <vt:variant>
        <vt:i4>30</vt:i4>
      </vt:variant>
      <vt:variant>
        <vt:i4>0</vt:i4>
      </vt:variant>
      <vt:variant>
        <vt:i4>5</vt:i4>
      </vt:variant>
      <vt:variant>
        <vt:lpwstr>../Part 5 - Tables of assessment/Part5NeighbourhoodPlans/FortitudeValleyTOA.doc</vt:lpwstr>
      </vt:variant>
      <vt:variant>
        <vt:lpwstr>Table5628A</vt:lpwstr>
      </vt:variant>
      <vt:variant>
        <vt:i4>4128862</vt:i4>
      </vt:variant>
      <vt:variant>
        <vt:i4>27</vt:i4>
      </vt:variant>
      <vt:variant>
        <vt:i4>0</vt:i4>
      </vt:variant>
      <vt:variant>
        <vt:i4>5</vt:i4>
      </vt:variant>
      <vt:variant>
        <vt:lpwstr>../../../../../C_PConf/new City Plan/ePlan SIR/Part 5 - Tables of assessment/Part5Overlays.doc</vt:lpwstr>
      </vt:variant>
      <vt:variant>
        <vt:lpwstr/>
      </vt:variant>
      <vt:variant>
        <vt:i4>1179744</vt:i4>
      </vt:variant>
      <vt:variant>
        <vt:i4>24</vt:i4>
      </vt:variant>
      <vt:variant>
        <vt:i4>0</vt:i4>
      </vt:variant>
      <vt:variant>
        <vt:i4>5</vt:i4>
      </vt:variant>
      <vt:variant>
        <vt:lpwstr>../../../../../C_PConf/new City Plan/ePlan SIR/Part 5 - Tables of assessment/Part5OperationalWork.doc</vt:lpwstr>
      </vt:variant>
      <vt:variant>
        <vt:lpwstr/>
      </vt:variant>
      <vt:variant>
        <vt:i4>3801157</vt:i4>
      </vt:variant>
      <vt:variant>
        <vt:i4>21</vt:i4>
      </vt:variant>
      <vt:variant>
        <vt:i4>0</vt:i4>
      </vt:variant>
      <vt:variant>
        <vt:i4>5</vt:i4>
      </vt:variant>
      <vt:variant>
        <vt:lpwstr>../../../../../C_PConf/new City Plan/ePlan SIR/Part 5 - Tables of assessment/Part5BuildingWork.doc</vt:lpwstr>
      </vt:variant>
      <vt:variant>
        <vt:lpwstr/>
      </vt:variant>
      <vt:variant>
        <vt:i4>4718632</vt:i4>
      </vt:variant>
      <vt:variant>
        <vt:i4>18</vt:i4>
      </vt:variant>
      <vt:variant>
        <vt:i4>0</vt:i4>
      </vt:variant>
      <vt:variant>
        <vt:i4>5</vt:i4>
      </vt:variant>
      <vt:variant>
        <vt:lpwstr>../../../../../C_PConf/new City Plan/ePlan SIR/Part 5 - Tables of assessment/Part5ReconfigureLot.doc</vt:lpwstr>
      </vt:variant>
      <vt:variant>
        <vt:lpwstr/>
      </vt:variant>
      <vt:variant>
        <vt:i4>6684691</vt:i4>
      </vt:variant>
      <vt:variant>
        <vt:i4>15</vt:i4>
      </vt:variant>
      <vt:variant>
        <vt:i4>0</vt:i4>
      </vt:variant>
      <vt:variant>
        <vt:i4>5</vt:i4>
      </vt:variant>
      <vt:variant>
        <vt:lpwstr>../../../../../C_PConf/new City Plan/ePlan SIR/Part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524294</vt:i4>
      </vt:variant>
      <vt:variant>
        <vt:i4>3</vt:i4>
      </vt:variant>
      <vt:variant>
        <vt:i4>0</vt:i4>
      </vt:variant>
      <vt:variant>
        <vt:i4>5</vt:i4>
      </vt:variant>
      <vt:variant>
        <vt:lpwstr>http://www.brisbane.qld.gov.au/planning-building/planning-guidelines-and-tools/brisbanes-new-city-plan/draft-new-city-plan-mapping/index.htm</vt:lpwstr>
      </vt:variant>
      <vt:variant>
        <vt:lpwstr/>
      </vt:variant>
      <vt:variant>
        <vt:i4>7340037</vt:i4>
      </vt:variant>
      <vt:variant>
        <vt:i4>0</vt:i4>
      </vt:variant>
      <vt:variant>
        <vt:i4>0</vt:i4>
      </vt:variant>
      <vt:variant>
        <vt:i4>5</vt:i4>
      </vt:variant>
      <vt:variant>
        <vt:lpwstr>../../../../../C_PConf/new City Plan/ePlan SIR/Part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Timna Green</dc:creator>
  <cp:lastModifiedBy>Alisha Pettit</cp:lastModifiedBy>
  <cp:revision>13</cp:revision>
  <cp:lastPrinted>2013-01-23T01:59:00Z</cp:lastPrinted>
  <dcterms:created xsi:type="dcterms:W3CDTF">2018-03-21T05:02:00Z</dcterms:created>
  <dcterms:modified xsi:type="dcterms:W3CDTF">2019-02-14T05:44:00Z</dcterms:modified>
</cp:coreProperties>
</file>