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C8E419" w14:textId="1668A204" w:rsidR="007D54F4" w:rsidRPr="00187059" w:rsidRDefault="00BF0397" w:rsidP="005D04E1">
      <w:pPr>
        <w:pStyle w:val="QPPHeading4"/>
      </w:pPr>
      <w:bookmarkStart w:id="0" w:name="_GoBack"/>
      <w:bookmarkEnd w:id="0"/>
      <w:r w:rsidRPr="00187059">
        <w:t>7</w:t>
      </w:r>
      <w:r w:rsidR="00F513E5" w:rsidRPr="00187059">
        <w:t>.2</w:t>
      </w:r>
      <w:r w:rsidR="003560E3" w:rsidRPr="00187059">
        <w:t>.9.1</w:t>
      </w:r>
      <w:r w:rsidR="00BB5064" w:rsidRPr="00187059">
        <w:t xml:space="preserve"> </w:t>
      </w:r>
      <w:r w:rsidR="00AE78E1" w:rsidRPr="00187059">
        <w:t xml:space="preserve">Indooroopilly </w:t>
      </w:r>
      <w:r w:rsidR="009267F3" w:rsidRPr="00187059">
        <w:t>c</w:t>
      </w:r>
      <w:r w:rsidR="00AE78E1" w:rsidRPr="00187059">
        <w:t>entre</w:t>
      </w:r>
      <w:r w:rsidR="00997F29" w:rsidRPr="00187059">
        <w:t xml:space="preserve"> </w:t>
      </w:r>
      <w:r w:rsidR="006657A4" w:rsidRPr="00187059">
        <w:t>neighbourhood plan</w:t>
      </w:r>
      <w:r w:rsidR="009D78E3" w:rsidRPr="00187059">
        <w:t xml:space="preserve"> </w:t>
      </w:r>
      <w:r w:rsidR="00997F29" w:rsidRPr="00187059">
        <w:t>code</w:t>
      </w:r>
    </w:p>
    <w:p w14:paraId="2CE38BDE" w14:textId="77777777" w:rsidR="00997F29" w:rsidRPr="00187059" w:rsidRDefault="00BF0397" w:rsidP="005D04E1">
      <w:pPr>
        <w:pStyle w:val="QPPHeading4"/>
      </w:pPr>
      <w:r w:rsidRPr="00187059">
        <w:t>7</w:t>
      </w:r>
      <w:r w:rsidR="00997F29" w:rsidRPr="00187059">
        <w:t>.</w:t>
      </w:r>
      <w:r w:rsidR="00F513E5" w:rsidRPr="00187059">
        <w:t>2</w:t>
      </w:r>
      <w:r w:rsidR="003560E3" w:rsidRPr="00187059">
        <w:t>.9</w:t>
      </w:r>
      <w:r w:rsidR="00997F29" w:rsidRPr="00187059">
        <w:t>.</w:t>
      </w:r>
      <w:r w:rsidR="003560E3" w:rsidRPr="00187059">
        <w:t>1.</w:t>
      </w:r>
      <w:r w:rsidR="00997F29" w:rsidRPr="00187059">
        <w:t>1</w:t>
      </w:r>
      <w:r w:rsidR="000965EF">
        <w:t xml:space="preserve"> </w:t>
      </w:r>
      <w:r w:rsidR="00997F29" w:rsidRPr="00187059">
        <w:t>Application</w:t>
      </w:r>
    </w:p>
    <w:p w14:paraId="307995FF" w14:textId="77777777" w:rsidR="00781F6A" w:rsidRPr="00187059" w:rsidRDefault="00781F6A" w:rsidP="00CA0931">
      <w:pPr>
        <w:pStyle w:val="QPPBulletPoint1"/>
      </w:pPr>
      <w:r w:rsidRPr="00187059">
        <w:t>This code applies to assessing a material change of use, reconfiguring a lot, operational work or building work in the Indooroopilly centre neighbourhood plan area if:</w:t>
      </w:r>
    </w:p>
    <w:p w14:paraId="437C2304" w14:textId="11DD4BF1" w:rsidR="00AF2C30" w:rsidRDefault="00AF2C30" w:rsidP="00781F6A">
      <w:pPr>
        <w:pStyle w:val="QPPBulletpoint2"/>
      </w:pPr>
      <w:r>
        <w:t>accepted development subject to compliance with identified requirements, where acceptable outcomes AO16, AO17.1, AO17.2, AO17.3, AO18 and AO19 of this code are identified requirements in a table of assessment for</w:t>
      </w:r>
      <w:r w:rsidRPr="00AF2C30">
        <w:t xml:space="preserve"> </w:t>
      </w:r>
      <w:r>
        <w:t xml:space="preserve">a </w:t>
      </w:r>
      <w:r w:rsidRPr="00187059">
        <w:t>neighbourhood plan (</w:t>
      </w:r>
      <w:hyperlink r:id="rId8" w:history="1">
        <w:r w:rsidRPr="006B7A0F">
          <w:rPr>
            <w:rStyle w:val="Hyperlink"/>
          </w:rPr>
          <w:t>section 5.</w:t>
        </w:r>
        <w:r w:rsidRPr="002734CF">
          <w:rPr>
            <w:rStyle w:val="Hyperlink"/>
          </w:rPr>
          <w:t>9</w:t>
        </w:r>
      </w:hyperlink>
      <w:r w:rsidRPr="00187059">
        <w:t>)</w:t>
      </w:r>
      <w:r w:rsidR="0033408A">
        <w:t>; or</w:t>
      </w:r>
    </w:p>
    <w:p w14:paraId="0C581FF5" w14:textId="7C5F4A22" w:rsidR="00781F6A" w:rsidRPr="00187059" w:rsidRDefault="00781F6A" w:rsidP="00781F6A">
      <w:pPr>
        <w:pStyle w:val="QPPBulletpoint2"/>
      </w:pPr>
      <w:r w:rsidRPr="00187059">
        <w:t xml:space="preserve">assessable development where this code is an applicable code identified in the assessment </w:t>
      </w:r>
      <w:r w:rsidR="004065D1">
        <w:t>benchmarks</w:t>
      </w:r>
      <w:r w:rsidR="004065D1" w:rsidRPr="00187059">
        <w:t xml:space="preserve"> </w:t>
      </w:r>
      <w:r w:rsidRPr="00187059">
        <w:t xml:space="preserve">column of a table of assessment for </w:t>
      </w:r>
      <w:r w:rsidR="001831ED">
        <w:t xml:space="preserve">a </w:t>
      </w:r>
      <w:r w:rsidRPr="00187059">
        <w:t>neighbourhood plan (</w:t>
      </w:r>
      <w:hyperlink r:id="rId9" w:history="1">
        <w:r w:rsidRPr="006B7A0F">
          <w:rPr>
            <w:rStyle w:val="Hyperlink"/>
          </w:rPr>
          <w:t>section 5.</w:t>
        </w:r>
        <w:r w:rsidR="006A6C67" w:rsidRPr="002734CF">
          <w:rPr>
            <w:rStyle w:val="Hyperlink"/>
          </w:rPr>
          <w:t>9</w:t>
        </w:r>
      </w:hyperlink>
      <w:r w:rsidRPr="00187059">
        <w:t>);</w:t>
      </w:r>
      <w:r w:rsidR="00EC6FC8">
        <w:t xml:space="preserve"> or</w:t>
      </w:r>
    </w:p>
    <w:p w14:paraId="2BCEA2C4" w14:textId="77777777" w:rsidR="00781F6A" w:rsidRPr="00187059" w:rsidRDefault="00781F6A" w:rsidP="00781F6A">
      <w:pPr>
        <w:pStyle w:val="QPPBulletpoint2"/>
      </w:pPr>
      <w:r w:rsidRPr="00187059">
        <w:t>impact assessable development.</w:t>
      </w:r>
    </w:p>
    <w:p w14:paraId="31470BDA" w14:textId="77777777" w:rsidR="00AB4E10" w:rsidRPr="00187059" w:rsidRDefault="00781F6A" w:rsidP="00CA0931">
      <w:pPr>
        <w:pStyle w:val="QPPBulletPoint1"/>
      </w:pPr>
      <w:r w:rsidRPr="00187059">
        <w:t xml:space="preserve">Land </w:t>
      </w:r>
      <w:r w:rsidR="0023353A" w:rsidRPr="00187059">
        <w:t xml:space="preserve">in the </w:t>
      </w:r>
      <w:r w:rsidR="001C099A" w:rsidRPr="00187059">
        <w:t>Indooroopilly centre neighbourhood plan are</w:t>
      </w:r>
      <w:r w:rsidR="00685153" w:rsidRPr="00187059">
        <w:t>a</w:t>
      </w:r>
      <w:r w:rsidR="001C099A" w:rsidRPr="00187059">
        <w:t xml:space="preserve"> is identified on the</w:t>
      </w:r>
      <w:r w:rsidR="00E71690">
        <w:t xml:space="preserve"> </w:t>
      </w:r>
      <w:hyperlink r:id="rId10" w:history="1">
        <w:r w:rsidR="00E71690" w:rsidRPr="002734CF">
          <w:rPr>
            <w:rStyle w:val="Hyperlink"/>
          </w:rPr>
          <w:t>NPM-009.1 Indooroopilly centre neighbourhood plan map</w:t>
        </w:r>
      </w:hyperlink>
      <w:r w:rsidR="001C099A" w:rsidRPr="00187059">
        <w:t xml:space="preserve"> and include</w:t>
      </w:r>
      <w:r w:rsidR="00E41B2C">
        <w:t>s</w:t>
      </w:r>
      <w:r w:rsidR="001C099A" w:rsidRPr="00187059">
        <w:t xml:space="preserve"> the following precincts:</w:t>
      </w:r>
    </w:p>
    <w:p w14:paraId="0D9E6B16" w14:textId="77777777" w:rsidR="00AB4E10" w:rsidRPr="00647696" w:rsidRDefault="001831ED" w:rsidP="00647696">
      <w:pPr>
        <w:pStyle w:val="QPPBulletpoint2"/>
        <w:numPr>
          <w:ilvl w:val="0"/>
          <w:numId w:val="83"/>
        </w:numPr>
      </w:pPr>
      <w:r>
        <w:t>M</w:t>
      </w:r>
      <w:r w:rsidR="00AB4E10" w:rsidRPr="00647696">
        <w:t>ulti</w:t>
      </w:r>
      <w:r w:rsidRPr="00647696">
        <w:t>-</w:t>
      </w:r>
      <w:r w:rsidR="00AB4E10" w:rsidRPr="00647696">
        <w:t xml:space="preserve">purpose </w:t>
      </w:r>
      <w:r w:rsidR="00781F6A" w:rsidRPr="00647696">
        <w:t>centre precinct (Indooroopilly c</w:t>
      </w:r>
      <w:r w:rsidR="00AB4E10" w:rsidRPr="00647696">
        <w:t xml:space="preserve">entre </w:t>
      </w:r>
      <w:r w:rsidR="00781F6A" w:rsidRPr="00647696">
        <w:t>neighbourhood plan</w:t>
      </w:r>
      <w:r w:rsidR="00AB4E10" w:rsidRPr="00647696">
        <w:t>/NP</w:t>
      </w:r>
      <w:r w:rsidR="00877A76" w:rsidRPr="00647696">
        <w:t>P-001)</w:t>
      </w:r>
      <w:r w:rsidR="00781F6A" w:rsidRPr="00647696">
        <w:t>:</w:t>
      </w:r>
    </w:p>
    <w:p w14:paraId="117EEA03" w14:textId="77777777" w:rsidR="007D54F4" w:rsidRPr="00187059" w:rsidRDefault="00877A76" w:rsidP="007D54F4">
      <w:pPr>
        <w:pStyle w:val="QPPBulletpoint3"/>
      </w:pPr>
      <w:r w:rsidRPr="00187059">
        <w:t>High Street sub-precinct</w:t>
      </w:r>
      <w:r w:rsidR="007D54F4" w:rsidRPr="00187059">
        <w:t xml:space="preserve"> </w:t>
      </w:r>
      <w:r w:rsidR="00781F6A" w:rsidRPr="00187059">
        <w:t>(Indooroopilly c</w:t>
      </w:r>
      <w:r w:rsidR="007D54F4" w:rsidRPr="00187059">
        <w:t xml:space="preserve">entre </w:t>
      </w:r>
      <w:r w:rsidR="00781F6A" w:rsidRPr="00187059">
        <w:t>neighbourhood plan</w:t>
      </w:r>
      <w:r w:rsidR="007D54F4" w:rsidRPr="00187059">
        <w:t>/NPP-001a)</w:t>
      </w:r>
      <w:r w:rsidR="00781F6A" w:rsidRPr="00187059">
        <w:t>;</w:t>
      </w:r>
    </w:p>
    <w:p w14:paraId="4CE41F59" w14:textId="77777777" w:rsidR="00877A76" w:rsidRPr="00187059" w:rsidRDefault="00877A76" w:rsidP="007D54F4">
      <w:pPr>
        <w:pStyle w:val="QPPBulletpoint3"/>
      </w:pPr>
      <w:r w:rsidRPr="00187059">
        <w:t xml:space="preserve">Moggill Road </w:t>
      </w:r>
      <w:r w:rsidR="00D83E4E" w:rsidRPr="00187059">
        <w:t>n</w:t>
      </w:r>
      <w:r w:rsidRPr="00187059">
        <w:t>orth sub-precinct</w:t>
      </w:r>
      <w:r w:rsidR="007D54F4" w:rsidRPr="00187059">
        <w:t xml:space="preserve"> </w:t>
      </w:r>
      <w:r w:rsidR="00781F6A" w:rsidRPr="00187059">
        <w:t>(Indooroopilly c</w:t>
      </w:r>
      <w:r w:rsidR="007D54F4" w:rsidRPr="00187059">
        <w:t xml:space="preserve">entre </w:t>
      </w:r>
      <w:r w:rsidR="00781F6A" w:rsidRPr="00187059">
        <w:t>neighbourhood plan</w:t>
      </w:r>
      <w:r w:rsidR="007D54F4" w:rsidRPr="00187059">
        <w:t>/NPP-001b)</w:t>
      </w:r>
      <w:r w:rsidR="00781F6A" w:rsidRPr="00187059">
        <w:t>;</w:t>
      </w:r>
    </w:p>
    <w:p w14:paraId="66938441" w14:textId="77777777" w:rsidR="00877A76" w:rsidRPr="00187059" w:rsidRDefault="00877A76" w:rsidP="007D54F4">
      <w:pPr>
        <w:pStyle w:val="QPPBulletpoint3"/>
      </w:pPr>
      <w:r w:rsidRPr="00187059">
        <w:t xml:space="preserve">Indooroopilly </w:t>
      </w:r>
      <w:r w:rsidR="00EB528E">
        <w:t>s</w:t>
      </w:r>
      <w:r w:rsidRPr="00187059">
        <w:t>hopping</w:t>
      </w:r>
      <w:r w:rsidR="00685153" w:rsidRPr="00187059">
        <w:t xml:space="preserve"> </w:t>
      </w:r>
      <w:r w:rsidR="00EB528E">
        <w:t>c</w:t>
      </w:r>
      <w:r w:rsidR="00685153" w:rsidRPr="00187059">
        <w:t>entre mixed use sub-precinct</w:t>
      </w:r>
      <w:r w:rsidR="007D54F4" w:rsidRPr="00187059">
        <w:t xml:space="preserve"> </w:t>
      </w:r>
      <w:r w:rsidR="00781F6A" w:rsidRPr="00187059">
        <w:t>(Indooroopilly c</w:t>
      </w:r>
      <w:r w:rsidR="007D54F4" w:rsidRPr="00187059">
        <w:t xml:space="preserve">entre </w:t>
      </w:r>
      <w:r w:rsidR="00781F6A" w:rsidRPr="00187059">
        <w:t>neighbourhood plan</w:t>
      </w:r>
      <w:r w:rsidR="007D54F4" w:rsidRPr="00187059">
        <w:t>/NPP-001c)</w:t>
      </w:r>
      <w:r w:rsidR="009E77BC">
        <w:t>;</w:t>
      </w:r>
    </w:p>
    <w:p w14:paraId="4445932C" w14:textId="77777777" w:rsidR="00877A76" w:rsidRPr="00187059" w:rsidRDefault="00877A76" w:rsidP="00877A76">
      <w:pPr>
        <w:pStyle w:val="QPPBulletpoint2"/>
      </w:pPr>
      <w:r w:rsidRPr="00187059">
        <w:t xml:space="preserve">Witton Barracks precinct (Indooroopilly centre </w:t>
      </w:r>
      <w:r w:rsidR="00781F6A" w:rsidRPr="00187059">
        <w:t>neighbourhood plan</w:t>
      </w:r>
      <w:r w:rsidRPr="00187059">
        <w:t>/NP</w:t>
      </w:r>
      <w:r w:rsidR="00685153" w:rsidRPr="00187059">
        <w:t>P-002)</w:t>
      </w:r>
      <w:r w:rsidR="00781F6A" w:rsidRPr="00187059">
        <w:t>;</w:t>
      </w:r>
    </w:p>
    <w:p w14:paraId="3C2BC57E" w14:textId="77777777" w:rsidR="00877A76" w:rsidRPr="00187059" w:rsidRDefault="00877A76" w:rsidP="00877A76">
      <w:pPr>
        <w:pStyle w:val="QPPBulletpoint2"/>
      </w:pPr>
      <w:r w:rsidRPr="00187059">
        <w:t xml:space="preserve">Special context area precinct (Indooroopilly centre </w:t>
      </w:r>
      <w:r w:rsidR="00781F6A" w:rsidRPr="00187059">
        <w:t>neighbourhood plan</w:t>
      </w:r>
      <w:r w:rsidRPr="00187059">
        <w:t>/NPP-0</w:t>
      </w:r>
      <w:r w:rsidR="00685153" w:rsidRPr="00187059">
        <w:t>03)</w:t>
      </w:r>
      <w:r w:rsidR="00781F6A" w:rsidRPr="00187059">
        <w:t>:</w:t>
      </w:r>
    </w:p>
    <w:p w14:paraId="764449B0" w14:textId="77777777" w:rsidR="00877A76" w:rsidRPr="00647696" w:rsidRDefault="00877A76" w:rsidP="00DE74A7">
      <w:pPr>
        <w:pStyle w:val="QPPBulletpoint3"/>
        <w:numPr>
          <w:ilvl w:val="0"/>
          <w:numId w:val="115"/>
        </w:numPr>
      </w:pPr>
      <w:r w:rsidRPr="00187059">
        <w:t>Jackson Street spe</w:t>
      </w:r>
      <w:r w:rsidR="00685153" w:rsidRPr="00647696">
        <w:t>cial context area sub-precinct</w:t>
      </w:r>
      <w:r w:rsidR="007D54F4" w:rsidRPr="00647696">
        <w:t xml:space="preserve"> (Indooroopilly centre </w:t>
      </w:r>
      <w:r w:rsidR="00781F6A" w:rsidRPr="00647696">
        <w:t>neighbourhood plan</w:t>
      </w:r>
      <w:r w:rsidR="007D54F4" w:rsidRPr="00647696">
        <w:t>/NPP-003a)</w:t>
      </w:r>
      <w:r w:rsidR="00781F6A" w:rsidRPr="00647696">
        <w:t>;</w:t>
      </w:r>
    </w:p>
    <w:p w14:paraId="34CBD9C0" w14:textId="77777777" w:rsidR="00997F29" w:rsidRPr="00647696" w:rsidRDefault="00877A76" w:rsidP="007D54F4">
      <w:pPr>
        <w:pStyle w:val="QPPBulletpoint3"/>
      </w:pPr>
      <w:r w:rsidRPr="00187059">
        <w:t xml:space="preserve">Moggill Road </w:t>
      </w:r>
      <w:r w:rsidR="00D83E4E" w:rsidRPr="00187059">
        <w:t>w</w:t>
      </w:r>
      <w:r w:rsidRPr="00187059">
        <w:t>est sp</w:t>
      </w:r>
      <w:r w:rsidR="00685153" w:rsidRPr="00187059">
        <w:t>ecial context area sub-precinct</w:t>
      </w:r>
      <w:r w:rsidR="007D54F4" w:rsidRPr="00187059">
        <w:t xml:space="preserve"> (Indooroopilly centre </w:t>
      </w:r>
      <w:r w:rsidR="00781F6A" w:rsidRPr="00187059">
        <w:t>neighbourhood plan</w:t>
      </w:r>
      <w:r w:rsidR="007D54F4" w:rsidRPr="00187059">
        <w:t>/NPP-003b)</w:t>
      </w:r>
      <w:r w:rsidR="00781F6A" w:rsidRPr="00187059">
        <w:t>.</w:t>
      </w:r>
    </w:p>
    <w:p w14:paraId="0B6D7B7C" w14:textId="525FC84A" w:rsidR="00AB4E10" w:rsidRPr="00187059" w:rsidRDefault="00015910" w:rsidP="00CA0931">
      <w:pPr>
        <w:pStyle w:val="QPPBulletPoint1"/>
      </w:pPr>
      <w:r w:rsidRPr="00187059">
        <w:t xml:space="preserve">When using this code, reference should be made to </w:t>
      </w:r>
      <w:hyperlink r:id="rId11" w:anchor="Part1Pt5" w:history="1">
        <w:r w:rsidR="00273FDD" w:rsidRPr="00312FAD">
          <w:rPr>
            <w:rStyle w:val="Hyperlink"/>
          </w:rPr>
          <w:t>section 1.5</w:t>
        </w:r>
      </w:hyperlink>
      <w:r w:rsidR="00273FDD">
        <w:t xml:space="preserve">, </w:t>
      </w:r>
      <w:hyperlink r:id="rId12" w:anchor="Part532" w:history="1">
        <w:r w:rsidR="00273FDD" w:rsidRPr="00D269AC">
          <w:rPr>
            <w:rStyle w:val="Hyperlink"/>
          </w:rPr>
          <w:t>section 5.3.2</w:t>
        </w:r>
      </w:hyperlink>
      <w:r w:rsidR="00273FDD" w:rsidRPr="005D4A2D">
        <w:t xml:space="preserve"> and </w:t>
      </w:r>
      <w:hyperlink r:id="rId13" w:anchor="Part533" w:history="1">
        <w:r w:rsidR="00273FDD" w:rsidRPr="00312FAD">
          <w:rPr>
            <w:rStyle w:val="Hyperlink"/>
          </w:rPr>
          <w:t>section 5.3.3</w:t>
        </w:r>
      </w:hyperlink>
      <w:r w:rsidR="00273FDD" w:rsidRPr="005D4A2D">
        <w:t>.</w:t>
      </w:r>
    </w:p>
    <w:p w14:paraId="02270AA2" w14:textId="77777777" w:rsidR="00A25C6E" w:rsidRPr="00A25C6E" w:rsidRDefault="00A25C6E" w:rsidP="00A25C6E">
      <w:pPr>
        <w:pStyle w:val="QPPEditorsNoteStyle1"/>
      </w:pPr>
      <w:r w:rsidRPr="00A25C6E">
        <w:t>Note—The following purpose, overall outcomes, performance outcomes and acceptable outcomes comprise the assessment benchmarks of this code.</w:t>
      </w:r>
    </w:p>
    <w:p w14:paraId="2ECFA060" w14:textId="638A6827" w:rsidR="00857E3B" w:rsidRPr="00647696" w:rsidRDefault="00AB4E10" w:rsidP="00005C6B">
      <w:pPr>
        <w:pStyle w:val="QPPEditorsNoteStyle1"/>
      </w:pPr>
      <w:r w:rsidRPr="00187059">
        <w:t>Note—This neighbourhood plan includes</w:t>
      </w:r>
      <w:r w:rsidR="00D901EB" w:rsidRPr="00187059">
        <w:t xml:space="preserve"> a table </w:t>
      </w:r>
      <w:r w:rsidRPr="00187059">
        <w:t xml:space="preserve">of assessment with </w:t>
      </w:r>
      <w:r w:rsidR="00C31665">
        <w:t xml:space="preserve">variations to </w:t>
      </w:r>
      <w:r w:rsidR="00580049">
        <w:t>categories</w:t>
      </w:r>
      <w:r w:rsidR="00580049" w:rsidRPr="00187059">
        <w:t xml:space="preserve"> </w:t>
      </w:r>
      <w:r w:rsidRPr="00187059">
        <w:t xml:space="preserve">of </w:t>
      </w:r>
      <w:r w:rsidR="00580049">
        <w:t xml:space="preserve">development and </w:t>
      </w:r>
      <w:r w:rsidRPr="00187059">
        <w:t xml:space="preserve">assessment. </w:t>
      </w:r>
      <w:r w:rsidR="00D901EB" w:rsidRPr="00187059">
        <w:t xml:space="preserve">Refer to </w:t>
      </w:r>
      <w:hyperlink r:id="rId14" w:anchor="Table5930A" w:history="1">
        <w:r w:rsidR="0044206B" w:rsidRPr="006B7A0F">
          <w:rPr>
            <w:rStyle w:val="Hyperlink"/>
          </w:rPr>
          <w:t>Table 5.</w:t>
        </w:r>
        <w:r w:rsidR="006A6C67" w:rsidRPr="006B7A0F">
          <w:rPr>
            <w:rStyle w:val="Hyperlink"/>
          </w:rPr>
          <w:t>9</w:t>
        </w:r>
        <w:r w:rsidR="0044206B" w:rsidRPr="006B7A0F">
          <w:rPr>
            <w:rStyle w:val="Hyperlink"/>
          </w:rPr>
          <w:t>.30.A</w:t>
        </w:r>
      </w:hyperlink>
      <w:r w:rsidR="001831ED">
        <w:t xml:space="preserve">, </w:t>
      </w:r>
      <w:hyperlink r:id="rId15" w:anchor="Table5930B" w:history="1">
        <w:r w:rsidR="0044206B" w:rsidRPr="006B7A0F">
          <w:rPr>
            <w:rStyle w:val="Hyperlink"/>
          </w:rPr>
          <w:t>Table 5.</w:t>
        </w:r>
        <w:r w:rsidR="006A6C67" w:rsidRPr="006B7A0F">
          <w:rPr>
            <w:rStyle w:val="Hyperlink"/>
          </w:rPr>
          <w:t>9</w:t>
        </w:r>
        <w:r w:rsidR="0044206B" w:rsidRPr="006B7A0F">
          <w:rPr>
            <w:rStyle w:val="Hyperlink"/>
          </w:rPr>
          <w:t>.30.B</w:t>
        </w:r>
      </w:hyperlink>
      <w:r w:rsidR="0044206B">
        <w:t>,</w:t>
      </w:r>
      <w:r w:rsidR="001831ED">
        <w:t xml:space="preserve"> </w:t>
      </w:r>
      <w:hyperlink r:id="rId16" w:anchor="Table5930C" w:history="1">
        <w:r w:rsidR="0044206B" w:rsidRPr="006B7A0F">
          <w:rPr>
            <w:rStyle w:val="Hyperlink"/>
          </w:rPr>
          <w:t>Table 5.</w:t>
        </w:r>
        <w:r w:rsidR="006A6C67" w:rsidRPr="006B7A0F">
          <w:rPr>
            <w:rStyle w:val="Hyperlink"/>
          </w:rPr>
          <w:t>9</w:t>
        </w:r>
        <w:r w:rsidR="0044206B" w:rsidRPr="006B7A0F">
          <w:rPr>
            <w:rStyle w:val="Hyperlink"/>
          </w:rPr>
          <w:t>.30.C</w:t>
        </w:r>
      </w:hyperlink>
      <w:r w:rsidR="001831ED">
        <w:t xml:space="preserve"> and </w:t>
      </w:r>
      <w:hyperlink r:id="rId17" w:anchor="Table5930D" w:history="1">
        <w:r w:rsidR="0044206B" w:rsidRPr="006B7A0F">
          <w:rPr>
            <w:rStyle w:val="Hyperlink"/>
          </w:rPr>
          <w:t>Table 5.</w:t>
        </w:r>
        <w:r w:rsidR="006A6C67" w:rsidRPr="006B7A0F">
          <w:rPr>
            <w:rStyle w:val="Hyperlink"/>
          </w:rPr>
          <w:t>9</w:t>
        </w:r>
        <w:r w:rsidR="0044206B" w:rsidRPr="006B7A0F">
          <w:rPr>
            <w:rStyle w:val="Hyperlink"/>
          </w:rPr>
          <w:t>.30.D</w:t>
        </w:r>
      </w:hyperlink>
      <w:r w:rsidR="001831ED">
        <w:t>.</w:t>
      </w:r>
    </w:p>
    <w:p w14:paraId="6E484D34" w14:textId="77777777" w:rsidR="00997F29" w:rsidRPr="00187059" w:rsidRDefault="004324D2" w:rsidP="005D04E1">
      <w:pPr>
        <w:pStyle w:val="QPPHeading4"/>
      </w:pPr>
      <w:r w:rsidRPr="00187059">
        <w:t>7</w:t>
      </w:r>
      <w:r w:rsidR="00F513E5" w:rsidRPr="00187059">
        <w:t>.2</w:t>
      </w:r>
      <w:r w:rsidR="003560E3" w:rsidRPr="00187059">
        <w:t>.9</w:t>
      </w:r>
      <w:r w:rsidR="00997F29" w:rsidRPr="00187059">
        <w:t>.</w:t>
      </w:r>
      <w:r w:rsidR="000F0B23">
        <w:t xml:space="preserve">1.2 </w:t>
      </w:r>
      <w:r w:rsidR="003560E3" w:rsidRPr="00187059">
        <w:t>Purpose</w:t>
      </w:r>
    </w:p>
    <w:p w14:paraId="66C6BBEC" w14:textId="77777777" w:rsidR="00997F29" w:rsidRPr="00647696" w:rsidRDefault="00A44380" w:rsidP="00647696">
      <w:pPr>
        <w:pStyle w:val="QPPBulletPoint1"/>
        <w:numPr>
          <w:ilvl w:val="0"/>
          <w:numId w:val="84"/>
        </w:numPr>
      </w:pPr>
      <w:r w:rsidRPr="00187059">
        <w:t xml:space="preserve">The purpose of the Indooroopilly </w:t>
      </w:r>
      <w:r w:rsidR="009B585D" w:rsidRPr="00647696">
        <w:t>c</w:t>
      </w:r>
      <w:r w:rsidRPr="00647696">
        <w:t>entre</w:t>
      </w:r>
      <w:r w:rsidR="00997F29" w:rsidRPr="00647696">
        <w:t xml:space="preserve"> </w:t>
      </w:r>
      <w:r w:rsidR="006657A4" w:rsidRPr="00647696">
        <w:t>neighbourhood plan</w:t>
      </w:r>
      <w:r w:rsidR="00F513E5" w:rsidRPr="00647696">
        <w:t xml:space="preserve"> </w:t>
      </w:r>
      <w:r w:rsidR="00997F29" w:rsidRPr="00647696">
        <w:t>code is</w:t>
      </w:r>
      <w:r w:rsidR="0073014F" w:rsidRPr="00647696">
        <w:t xml:space="preserve"> to</w:t>
      </w:r>
      <w:r w:rsidR="004324D2" w:rsidRPr="00647696">
        <w:t xml:space="preserve"> provide finer grained pla</w:t>
      </w:r>
      <w:r w:rsidRPr="00647696">
        <w:t xml:space="preserve">nning at a local level for the Indooroopilly </w:t>
      </w:r>
      <w:r w:rsidR="009B585D" w:rsidRPr="00647696">
        <w:t>c</w:t>
      </w:r>
      <w:r w:rsidRPr="00647696">
        <w:t>entre</w:t>
      </w:r>
      <w:r w:rsidR="001323A1" w:rsidRPr="00647696">
        <w:t xml:space="preserve"> neighbourhood plan </w:t>
      </w:r>
      <w:r w:rsidR="004324D2" w:rsidRPr="00647696">
        <w:t>area.</w:t>
      </w:r>
    </w:p>
    <w:p w14:paraId="71244CA2" w14:textId="77777777" w:rsidR="00737868" w:rsidRPr="00187059" w:rsidRDefault="00997F29" w:rsidP="00CA0931">
      <w:pPr>
        <w:pStyle w:val="QPPBulletPoint1"/>
      </w:pPr>
      <w:r w:rsidRPr="00187059">
        <w:t>The purpose of the</w:t>
      </w:r>
      <w:r w:rsidR="00F513E5" w:rsidRPr="00187059">
        <w:t xml:space="preserve"> </w:t>
      </w:r>
      <w:r w:rsidR="009B585D" w:rsidRPr="00187059">
        <w:t>Indooroopilly c</w:t>
      </w:r>
      <w:r w:rsidR="00A44380" w:rsidRPr="00187059">
        <w:t>entre</w:t>
      </w:r>
      <w:r w:rsidR="004324D2" w:rsidRPr="00187059">
        <w:t xml:space="preserve"> </w:t>
      </w:r>
      <w:r w:rsidR="006657A4" w:rsidRPr="00187059">
        <w:t>neighbourhood plan</w:t>
      </w:r>
      <w:r w:rsidR="004324D2" w:rsidRPr="00187059">
        <w:t xml:space="preserve"> </w:t>
      </w:r>
      <w:r w:rsidRPr="00187059">
        <w:t>code will be achieved through overall outcomes</w:t>
      </w:r>
      <w:r w:rsidR="00737868" w:rsidRPr="00187059">
        <w:t xml:space="preserve"> including overall outcomes for each precinct of the neighbourhood plan area.</w:t>
      </w:r>
    </w:p>
    <w:p w14:paraId="189CE561" w14:textId="77777777" w:rsidR="00737868" w:rsidRPr="00187059" w:rsidRDefault="00737868" w:rsidP="00CA0931">
      <w:pPr>
        <w:pStyle w:val="QPPBulletPoint1"/>
      </w:pPr>
      <w:r w:rsidRPr="00187059">
        <w:t>The overall outcomes for the</w:t>
      </w:r>
      <w:r w:rsidR="00BB5064" w:rsidRPr="00187059">
        <w:t xml:space="preserve"> Indooroopilly centre </w:t>
      </w:r>
      <w:r w:rsidRPr="00187059">
        <w:t>neighbourhood plan area are:</w:t>
      </w:r>
    </w:p>
    <w:p w14:paraId="56187DE6" w14:textId="77777777" w:rsidR="00D901EB" w:rsidRPr="00647696" w:rsidRDefault="00D901EB" w:rsidP="00DE74A7">
      <w:pPr>
        <w:pStyle w:val="QPPBulletpoint2"/>
        <w:numPr>
          <w:ilvl w:val="0"/>
          <w:numId w:val="116"/>
        </w:numPr>
      </w:pPr>
      <w:r w:rsidRPr="00187059">
        <w:t xml:space="preserve">Indooroopilly centre develops as a </w:t>
      </w:r>
      <w:r w:rsidR="00781F6A" w:rsidRPr="00647696">
        <w:t>c</w:t>
      </w:r>
      <w:r w:rsidRPr="00647696">
        <w:t>entre and will build on the strength of its existing retail, commercial and community sectors to become the principal location for these activities in western Brisbane.</w:t>
      </w:r>
    </w:p>
    <w:p w14:paraId="04A2BB39" w14:textId="2774FC5B" w:rsidR="00997F29" w:rsidRPr="00187059" w:rsidRDefault="00781BC9" w:rsidP="00D901EB">
      <w:pPr>
        <w:pStyle w:val="QPPBulletpoint2"/>
      </w:pPr>
      <w:r w:rsidRPr="00187059">
        <w:t>Development create</w:t>
      </w:r>
      <w:r w:rsidR="00802953" w:rsidRPr="00187059">
        <w:t>s</w:t>
      </w:r>
      <w:r w:rsidRPr="00187059">
        <w:t xml:space="preserve"> a</w:t>
      </w:r>
      <w:r w:rsidR="006250D3" w:rsidRPr="00187059">
        <w:t xml:space="preserve"> diverse, integrated, mixed use</w:t>
      </w:r>
      <w:r w:rsidRPr="00187059">
        <w:t xml:space="preserve"> centre hosting retail and commercial </w:t>
      </w:r>
      <w:hyperlink r:id="rId18" w:anchor="Office" w:history="1">
        <w:r w:rsidRPr="005D0E62">
          <w:rPr>
            <w:rStyle w:val="Hyperlink"/>
          </w:rPr>
          <w:t>office</w:t>
        </w:r>
      </w:hyperlink>
      <w:r w:rsidRPr="00187059">
        <w:t xml:space="preserve"> uses, higher density </w:t>
      </w:r>
      <w:hyperlink r:id="rId19" w:anchor="Dwelling" w:history="1">
        <w:r w:rsidRPr="00E71690">
          <w:rPr>
            <w:rStyle w:val="Hyperlink"/>
          </w:rPr>
          <w:t>dwellings</w:t>
        </w:r>
      </w:hyperlink>
      <w:r w:rsidRPr="00187059">
        <w:t xml:space="preserve"> and a range of community and recreational facilities that are concentrated around existing and future public transport nodes to encourage greater use of public transport services and attract further investment in new public transport facilitie</w:t>
      </w:r>
      <w:r w:rsidR="00121386" w:rsidRPr="00187059">
        <w:t>s in and serving Indooroopilly c</w:t>
      </w:r>
      <w:r w:rsidRPr="00187059">
        <w:t>entre.</w:t>
      </w:r>
    </w:p>
    <w:p w14:paraId="71F524F0" w14:textId="4E01EF7F" w:rsidR="00B238D3" w:rsidRPr="00187059" w:rsidRDefault="00B238D3" w:rsidP="00B238D3">
      <w:pPr>
        <w:pStyle w:val="QPPBulletpoint2"/>
      </w:pPr>
      <w:r w:rsidRPr="00187059">
        <w:t xml:space="preserve">Development is of a height, scale and design that is consistent with the intended height, bulk and character of the relevant precinct and does not result in a density </w:t>
      </w:r>
      <w:r w:rsidRPr="00187059">
        <w:lastRenderedPageBreak/>
        <w:t xml:space="preserve">that would place disproportionate pressure on transport infrastructure, public space or </w:t>
      </w:r>
      <w:hyperlink r:id="rId20" w:anchor="CommunityFacilities" w:history="1">
        <w:r w:rsidRPr="005D0E62">
          <w:rPr>
            <w:rStyle w:val="Hyperlink"/>
          </w:rPr>
          <w:t>community facilities</w:t>
        </w:r>
      </w:hyperlink>
      <w:r w:rsidRPr="00187059">
        <w:t>.</w:t>
      </w:r>
    </w:p>
    <w:p w14:paraId="649703F8" w14:textId="77777777" w:rsidR="00781BC9" w:rsidRPr="00187059" w:rsidRDefault="00781BC9" w:rsidP="003859F0">
      <w:pPr>
        <w:pStyle w:val="QPPBulletpoint2"/>
      </w:pPr>
      <w:r w:rsidRPr="00187059">
        <w:t xml:space="preserve">Open space, including Keating Park and the former Witton Barracks, </w:t>
      </w:r>
      <w:r w:rsidR="009167AF" w:rsidRPr="00187059">
        <w:t>is</w:t>
      </w:r>
      <w:r w:rsidRPr="00187059">
        <w:t xml:space="preserve"> an integral part of the local active transport network and offer</w:t>
      </w:r>
      <w:r w:rsidR="009167AF" w:rsidRPr="00187059">
        <w:t>s</w:t>
      </w:r>
      <w:r w:rsidRPr="00187059">
        <w:t xml:space="preserve"> a variety of accessible and comfortable community meeting places and recreational spaces.</w:t>
      </w:r>
    </w:p>
    <w:p w14:paraId="108039CE" w14:textId="77777777" w:rsidR="00781BC9" w:rsidRPr="00187059" w:rsidRDefault="00781BC9" w:rsidP="003859F0">
      <w:pPr>
        <w:pStyle w:val="QPPBulletpoint2"/>
      </w:pPr>
      <w:r w:rsidRPr="00187059">
        <w:t>New houses and other development in areas with strong traditional architectural character</w:t>
      </w:r>
      <w:r w:rsidR="00BB5064" w:rsidRPr="00187059">
        <w:t xml:space="preserve"> of buildings built in 1946 or before</w:t>
      </w:r>
      <w:r w:rsidR="00781F6A" w:rsidRPr="00187059">
        <w:t>,</w:t>
      </w:r>
      <w:r w:rsidRPr="00187059">
        <w:t xml:space="preserve"> complement traditional streetscape characteristics</w:t>
      </w:r>
      <w:r w:rsidR="001831ED">
        <w:t xml:space="preserve"> and i</w:t>
      </w:r>
      <w:r w:rsidRPr="00187059">
        <w:t>n specified residential areas along highly trafficked roads, the introduction of appropriate new uses is encouraged, where this leads to the preservation of heritage or character buildings.</w:t>
      </w:r>
    </w:p>
    <w:p w14:paraId="22365F37" w14:textId="3B4DBD12" w:rsidR="00342019" w:rsidRPr="00187059" w:rsidRDefault="00342019" w:rsidP="003859F0">
      <w:pPr>
        <w:pStyle w:val="QPPBulletpoint2"/>
      </w:pPr>
      <w:r w:rsidRPr="00187059">
        <w:t xml:space="preserve">A range of </w:t>
      </w:r>
      <w:hyperlink r:id="rId21" w:anchor="CommunityFacilities" w:history="1">
        <w:r w:rsidR="005D0E62" w:rsidRPr="005D0E62">
          <w:rPr>
            <w:rStyle w:val="Hyperlink"/>
          </w:rPr>
          <w:t>community facilities</w:t>
        </w:r>
      </w:hyperlink>
      <w:r w:rsidR="005D0E62">
        <w:t xml:space="preserve"> </w:t>
      </w:r>
      <w:r w:rsidRPr="00187059">
        <w:t xml:space="preserve">and services is supported within the </w:t>
      </w:r>
      <w:r w:rsidR="00BB5064" w:rsidRPr="00187059">
        <w:t xml:space="preserve">neighbourhood plan area </w:t>
      </w:r>
      <w:r w:rsidRPr="00187059">
        <w:t>that caters for residents, employees and visitors. New development assist</w:t>
      </w:r>
      <w:r w:rsidR="00E302E2" w:rsidRPr="00187059">
        <w:t>s</w:t>
      </w:r>
      <w:r w:rsidRPr="00187059">
        <w:t xml:space="preserve"> in the provision of community spaces to meet the needs of the growing local community. </w:t>
      </w:r>
      <w:r w:rsidR="005D0E62" w:rsidRPr="00A55DC3">
        <w:t>Community facilities</w:t>
      </w:r>
      <w:r w:rsidR="005D0E62">
        <w:t xml:space="preserve"> </w:t>
      </w:r>
      <w:r w:rsidR="00E302E2" w:rsidRPr="00187059">
        <w:t>are</w:t>
      </w:r>
      <w:r w:rsidRPr="00187059">
        <w:t xml:space="preserve"> encouraged to co-locate with public and private open space.</w:t>
      </w:r>
    </w:p>
    <w:p w14:paraId="1AEF907B" w14:textId="77777777" w:rsidR="00342019" w:rsidRPr="00187059" w:rsidRDefault="00342019" w:rsidP="003859F0">
      <w:pPr>
        <w:pStyle w:val="QPPBulletpoint2"/>
      </w:pPr>
      <w:r w:rsidRPr="00187059">
        <w:t xml:space="preserve">Higher density development requires larger sites that will be achieved through </w:t>
      </w:r>
      <w:r w:rsidR="00781F6A" w:rsidRPr="00187059">
        <w:t xml:space="preserve">lot </w:t>
      </w:r>
      <w:r w:rsidRPr="00187059">
        <w:t>amalgamation.</w:t>
      </w:r>
    </w:p>
    <w:p w14:paraId="66A14654" w14:textId="5414017F" w:rsidR="00697BF2" w:rsidRDefault="00697BF2" w:rsidP="00AF4D6E">
      <w:pPr>
        <w:pStyle w:val="QPPBulletpoint2"/>
      </w:pPr>
      <w:r w:rsidRPr="000A76A1">
        <w:t>Multiple dwellings are not accommodated in the Low density residential zone.</w:t>
      </w:r>
    </w:p>
    <w:p w14:paraId="73868DCE" w14:textId="3C42B833" w:rsidR="00AF4D6E" w:rsidRPr="00187059" w:rsidRDefault="006A3AB6" w:rsidP="00AF4D6E">
      <w:pPr>
        <w:pStyle w:val="QPPBulletpoint2"/>
      </w:pPr>
      <w:r>
        <w:t>Development is of a height, scale and form</w:t>
      </w:r>
      <w:r w:rsidR="00B74943">
        <w:t>,</w:t>
      </w:r>
      <w:r>
        <w:t xml:space="preserve"> including expansive podium and tower element</w:t>
      </w:r>
      <w:r w:rsidR="00B74943">
        <w:t>,</w:t>
      </w:r>
      <w:r>
        <w:t xml:space="preserve"> which does not adversely compromise air quality and is consistent with the amenity, character, community expectations and infrastructure assumpt</w:t>
      </w:r>
      <w:r w:rsidR="000F0B23">
        <w:t>ions intended for the precinct.</w:t>
      </w:r>
    </w:p>
    <w:p w14:paraId="0BFB10D9" w14:textId="77777777" w:rsidR="00037771" w:rsidRPr="00187059" w:rsidRDefault="009E121E" w:rsidP="00CA0931">
      <w:pPr>
        <w:pStyle w:val="QPPBulletPoint1"/>
      </w:pPr>
      <w:r>
        <w:t>M</w:t>
      </w:r>
      <w:r w:rsidR="00965688" w:rsidRPr="00187059">
        <w:t>ulti</w:t>
      </w:r>
      <w:r>
        <w:t>-</w:t>
      </w:r>
      <w:r w:rsidR="00965688" w:rsidRPr="00187059">
        <w:t xml:space="preserve">purpose </w:t>
      </w:r>
      <w:r w:rsidR="0041778C" w:rsidRPr="00187059">
        <w:t>c</w:t>
      </w:r>
      <w:r w:rsidR="00965688" w:rsidRPr="00187059">
        <w:t>entre</w:t>
      </w:r>
      <w:r w:rsidR="00037771" w:rsidRPr="00187059">
        <w:t xml:space="preserve"> precinct</w:t>
      </w:r>
      <w:r w:rsidR="0041778C" w:rsidRPr="00187059">
        <w:t xml:space="preserve"> </w:t>
      </w:r>
      <w:r w:rsidR="00037771" w:rsidRPr="00187059">
        <w:t>(</w:t>
      </w:r>
      <w:r w:rsidR="0039643C" w:rsidRPr="00187059">
        <w:t>Indooroopilly Centre</w:t>
      </w:r>
      <w:r w:rsidR="00037771" w:rsidRPr="00187059">
        <w:t xml:space="preserve"> </w:t>
      </w:r>
      <w:r w:rsidR="00781F6A" w:rsidRPr="00187059">
        <w:t>neighbourhood plan</w:t>
      </w:r>
      <w:r w:rsidR="00037771" w:rsidRPr="00187059">
        <w:t>/</w:t>
      </w:r>
      <w:r w:rsidR="00F22537" w:rsidRPr="00187059">
        <w:t>NP</w:t>
      </w:r>
      <w:r w:rsidR="00037771" w:rsidRPr="00187059">
        <w:t>P-001)</w:t>
      </w:r>
      <w:r w:rsidR="00D901EB" w:rsidRPr="00187059">
        <w:t xml:space="preserve"> overall outcomes are:</w:t>
      </w:r>
    </w:p>
    <w:p w14:paraId="39C215CC" w14:textId="32AEE35B" w:rsidR="00E302E2" w:rsidRPr="00647696" w:rsidRDefault="00E302E2" w:rsidP="005D04E1">
      <w:pPr>
        <w:pStyle w:val="QPPBulletpoint2"/>
        <w:numPr>
          <w:ilvl w:val="0"/>
          <w:numId w:val="89"/>
        </w:numPr>
      </w:pPr>
      <w:r w:rsidRPr="00187059">
        <w:t xml:space="preserve">Higher density mixed use development is concentrated in the heart of Indooroopilly between the railway line, Moggill Road, Musgrave Road and Station Road. The Indooroopilly </w:t>
      </w:r>
      <w:r w:rsidR="00B74943" w:rsidRPr="00647696">
        <w:t>R</w:t>
      </w:r>
      <w:r w:rsidRPr="00647696">
        <w:t xml:space="preserve">ailway </w:t>
      </w:r>
      <w:r w:rsidR="00B74943" w:rsidRPr="00647696">
        <w:t>S</w:t>
      </w:r>
      <w:r w:rsidRPr="00647696">
        <w:t xml:space="preserve">tation and bus interchange will promote high levels of public transport patronage and reinforce the precinct as a </w:t>
      </w:r>
      <w:hyperlink r:id="rId22" w:anchor="MajorCentre" w:history="1">
        <w:r w:rsidR="009E121E" w:rsidRPr="00647696">
          <w:rPr>
            <w:rStyle w:val="Hyperlink"/>
          </w:rPr>
          <w:t>Major Centre</w:t>
        </w:r>
      </w:hyperlink>
      <w:r w:rsidR="009E121E" w:rsidRPr="00647696">
        <w:t xml:space="preserve"> </w:t>
      </w:r>
      <w:r w:rsidRPr="00647696">
        <w:t>to be developed using the principles of transit oriented development and sustainability. It is anticipated that a new bus interchange will be established in this precinct.</w:t>
      </w:r>
    </w:p>
    <w:p w14:paraId="65CAF917" w14:textId="26B080A7" w:rsidR="002F0D7D" w:rsidRPr="00187059" w:rsidRDefault="0039643C" w:rsidP="00A5768F">
      <w:pPr>
        <w:pStyle w:val="QPPBulletpoint2"/>
      </w:pPr>
      <w:r w:rsidRPr="00187059">
        <w:t xml:space="preserve">The southern side of Moggill Road emerges as a key employment area, meeting the needs of a range of commercial activities that benefit from proximity and exposure to an </w:t>
      </w:r>
      <w:hyperlink r:id="rId23" w:anchor="ArterialR" w:history="1">
        <w:r w:rsidRPr="003B364E">
          <w:rPr>
            <w:rStyle w:val="Hyperlink"/>
          </w:rPr>
          <w:t>arterial road</w:t>
        </w:r>
      </w:hyperlink>
      <w:r w:rsidRPr="00187059">
        <w:t xml:space="preserve">. Mixed use development results in the formation of commercial activities </w:t>
      </w:r>
      <w:r w:rsidR="00781F6A" w:rsidRPr="00187059">
        <w:t xml:space="preserve">located </w:t>
      </w:r>
      <w:r w:rsidRPr="00187059">
        <w:t xml:space="preserve">on </w:t>
      </w:r>
      <w:r w:rsidR="00781F6A" w:rsidRPr="00187059">
        <w:t xml:space="preserve">the </w:t>
      </w:r>
      <w:r w:rsidRPr="00187059">
        <w:t xml:space="preserve">ground </w:t>
      </w:r>
      <w:r w:rsidR="006A3AB6">
        <w:t>storey</w:t>
      </w:r>
      <w:r w:rsidRPr="00187059">
        <w:t xml:space="preserve">, with </w:t>
      </w:r>
      <w:hyperlink r:id="rId24" w:anchor="Offices" w:history="1">
        <w:r w:rsidRPr="003B364E">
          <w:rPr>
            <w:rStyle w:val="Hyperlink"/>
          </w:rPr>
          <w:t>offices</w:t>
        </w:r>
      </w:hyperlink>
      <w:r w:rsidRPr="00187059">
        <w:t xml:space="preserve"> located on </w:t>
      </w:r>
      <w:r w:rsidR="00781F6A" w:rsidRPr="00187059">
        <w:t xml:space="preserve">the </w:t>
      </w:r>
      <w:r w:rsidRPr="00187059">
        <w:t xml:space="preserve">upper floors. </w:t>
      </w:r>
      <w:r w:rsidR="00781F6A" w:rsidRPr="00187059">
        <w:t>I</w:t>
      </w:r>
      <w:r w:rsidRPr="00187059">
        <w:t>n order to protect future residents from the impacts of traffic noise</w:t>
      </w:r>
      <w:r w:rsidR="00781F6A" w:rsidRPr="00187059">
        <w:t>,</w:t>
      </w:r>
      <w:r w:rsidRPr="00187059">
        <w:t xml:space="preserve"> and to maintain supply of valuable and scarce employment la</w:t>
      </w:r>
      <w:r w:rsidR="00F63771" w:rsidRPr="00187059">
        <w:t xml:space="preserve">nd </w:t>
      </w:r>
      <w:r w:rsidR="009E121E">
        <w:t>the neighbourhood plan area</w:t>
      </w:r>
      <w:r w:rsidR="00781F6A" w:rsidRPr="00187059">
        <w:t>, new residential development along the southern side of Moggill Road is not consistent with the outcomes sought for this precinct.</w:t>
      </w:r>
    </w:p>
    <w:p w14:paraId="36C2DA39" w14:textId="77777777" w:rsidR="002F0D7D" w:rsidRPr="00187059" w:rsidRDefault="0039643C" w:rsidP="00A5768F">
      <w:pPr>
        <w:pStyle w:val="QPPBulletpoint2"/>
      </w:pPr>
      <w:r w:rsidRPr="00187059">
        <w:t>Redevelopmen</w:t>
      </w:r>
      <w:r w:rsidR="00616C2A" w:rsidRPr="00187059">
        <w:t xml:space="preserve">t of the ‘Westpoint Autos’ site on Moggill Road, being </w:t>
      </w:r>
      <w:r w:rsidRPr="00187059">
        <w:t>Lot 1 on SP104846, Lot 22 on RP23680, Lot 23 o</w:t>
      </w:r>
      <w:r w:rsidR="00616C2A" w:rsidRPr="00187059">
        <w:t>n RP23680 and Lot 24 on RP23680</w:t>
      </w:r>
      <w:r w:rsidRPr="00187059">
        <w:t>, integrates with its predominantly residential surrounds. Buildings, including parking structures, are</w:t>
      </w:r>
      <w:r w:rsidR="00380289">
        <w:t xml:space="preserve"> </w:t>
      </w:r>
      <w:r w:rsidR="00CB6094" w:rsidRPr="002734CF">
        <w:t>set</w:t>
      </w:r>
      <w:r w:rsidR="00CB6094">
        <w:t xml:space="preserve"> </w:t>
      </w:r>
      <w:r w:rsidR="00CB6094" w:rsidRPr="002734CF">
        <w:t>back</w:t>
      </w:r>
      <w:r w:rsidRPr="00187059">
        <w:t xml:space="preserve"> from site frontages and do not visually dominate. Redevelopment and intensification of land on the northern side of Moggill Road is </w:t>
      </w:r>
      <w:r w:rsidR="00E302E2" w:rsidRPr="00187059">
        <w:t>not consistent with the ou</w:t>
      </w:r>
      <w:r w:rsidR="00781F6A" w:rsidRPr="00187059">
        <w:t>tcomes sought for this precinct</w:t>
      </w:r>
      <w:r w:rsidR="002F0D7D" w:rsidRPr="00187059">
        <w:t>.</w:t>
      </w:r>
      <w:r w:rsidR="00781F6A" w:rsidRPr="00187059">
        <w:t xml:space="preserve"> Future possible road upgrades and widening of Moggill Road is an outcome that i</w:t>
      </w:r>
      <w:r w:rsidR="00616C2A" w:rsidRPr="00187059">
        <w:t>s consistent with this precinct</w:t>
      </w:r>
      <w:r w:rsidR="00781F6A" w:rsidRPr="00187059">
        <w:t>.</w:t>
      </w:r>
    </w:p>
    <w:p w14:paraId="6C3A81A4" w14:textId="77777777" w:rsidR="002F0D7D" w:rsidRPr="00187059" w:rsidRDefault="0039643C" w:rsidP="00A5768F">
      <w:pPr>
        <w:pStyle w:val="QPPBulletpoint2"/>
      </w:pPr>
      <w:r w:rsidRPr="00187059">
        <w:t>The land use mix and building design of mixed use development elsewhere in the precinct supports the creation of vibrant, interesting and active ground</w:t>
      </w:r>
      <w:r w:rsidR="00C232B6">
        <w:t>-</w:t>
      </w:r>
      <w:r w:rsidR="006A3AB6">
        <w:t>storey</w:t>
      </w:r>
      <w:r w:rsidR="006A3AB6" w:rsidRPr="00187059">
        <w:t xml:space="preserve"> </w:t>
      </w:r>
      <w:r w:rsidRPr="00187059">
        <w:t>shopping streets, with high density residential</w:t>
      </w:r>
      <w:r w:rsidR="002F0D7D" w:rsidRPr="00187059">
        <w:t xml:space="preserve"> uses above.</w:t>
      </w:r>
    </w:p>
    <w:p w14:paraId="1B8C4E9E" w14:textId="77777777" w:rsidR="002F0D7D" w:rsidRPr="00187059" w:rsidRDefault="0039643C" w:rsidP="00A5768F">
      <w:pPr>
        <w:pStyle w:val="QPPBulletpoint2"/>
      </w:pPr>
      <w:r w:rsidRPr="00187059">
        <w:t xml:space="preserve">Existing vehicular accesses along Moggill Road, Station Road and Coonan Street are consolidated and new public or private accesses to these roads </w:t>
      </w:r>
      <w:r w:rsidR="00A11F8A" w:rsidRPr="00187059">
        <w:t xml:space="preserve">are </w:t>
      </w:r>
      <w:r w:rsidR="009E121E">
        <w:t xml:space="preserve">not </w:t>
      </w:r>
      <w:r w:rsidR="00A11F8A" w:rsidRPr="00187059">
        <w:t>provided</w:t>
      </w:r>
      <w:r w:rsidRPr="00187059">
        <w:t>. Commercial servicing for properties on these roads occurs principally from rear lanes wherever possible.</w:t>
      </w:r>
    </w:p>
    <w:p w14:paraId="70B0B55F" w14:textId="77777777" w:rsidR="0039643C" w:rsidRPr="00187059" w:rsidRDefault="009E121E" w:rsidP="00A5768F">
      <w:pPr>
        <w:pStyle w:val="QPPBulletpoint2"/>
      </w:pPr>
      <w:r>
        <w:t>D</w:t>
      </w:r>
      <w:r w:rsidR="0039643C" w:rsidRPr="00187059">
        <w:t>evelopment will require the upgrade of the existing substation to a bulk supply substation.</w:t>
      </w:r>
    </w:p>
    <w:p w14:paraId="462B03A2" w14:textId="77777777" w:rsidR="00826EA4" w:rsidRPr="00187059" w:rsidRDefault="001F0581" w:rsidP="00BA6D0E">
      <w:pPr>
        <w:pStyle w:val="QPPBulletpoint2"/>
      </w:pPr>
      <w:r>
        <w:t>D</w:t>
      </w:r>
      <w:r w:rsidR="00A11F8A" w:rsidRPr="00187059">
        <w:t xml:space="preserve">evelopment in </w:t>
      </w:r>
      <w:r w:rsidR="009E121E">
        <w:t xml:space="preserve">the </w:t>
      </w:r>
      <w:r w:rsidR="00A11F8A" w:rsidRPr="00187059">
        <w:t>High Street sub-precinct (Indooroopilly centre neighbourhood plan/</w:t>
      </w:r>
      <w:r w:rsidR="00F22537" w:rsidRPr="00187059">
        <w:t>NP</w:t>
      </w:r>
      <w:r w:rsidR="00A11F8A" w:rsidRPr="00187059">
        <w:t>P-001a):</w:t>
      </w:r>
    </w:p>
    <w:p w14:paraId="7B373D15" w14:textId="77777777" w:rsidR="002F0D7D" w:rsidRPr="00647696" w:rsidRDefault="0073602E" w:rsidP="00647696">
      <w:pPr>
        <w:pStyle w:val="QPPBulletpoint3"/>
        <w:numPr>
          <w:ilvl w:val="0"/>
          <w:numId w:val="85"/>
        </w:numPr>
      </w:pPr>
      <w:r>
        <w:t xml:space="preserve">ensures that </w:t>
      </w:r>
      <w:r w:rsidR="00D85BE4" w:rsidRPr="00647696">
        <w:t xml:space="preserve">Station Road and Lambert Road develop as western Brisbane’s premier retail, entertainment and outdoor dining destination and complement the Indooroopilly Shopping Centre. It capitalises on its </w:t>
      </w:r>
      <w:r w:rsidR="00D85BE4" w:rsidRPr="00647696">
        <w:lastRenderedPageBreak/>
        <w:t>role as a primary pedestrian connection between the rail station and bus interchange and the high pedestrian volumes using the street</w:t>
      </w:r>
      <w:r w:rsidRPr="00647696">
        <w:t>;</w:t>
      </w:r>
    </w:p>
    <w:p w14:paraId="112F49AA" w14:textId="77777777" w:rsidR="002F0D7D" w:rsidRPr="00187059" w:rsidRDefault="001F0581" w:rsidP="00F63771">
      <w:pPr>
        <w:pStyle w:val="QPPBulletpoint3"/>
      </w:pPr>
      <w:r>
        <w:t xml:space="preserve">establishes a </w:t>
      </w:r>
      <w:r w:rsidR="00D85BE4" w:rsidRPr="00187059">
        <w:t>comfortable, safe and convenient east</w:t>
      </w:r>
      <w:r w:rsidR="001D7D83" w:rsidRPr="00187059">
        <w:t>–</w:t>
      </w:r>
      <w:r w:rsidR="00D85BE4" w:rsidRPr="00187059">
        <w:t>west pedestrian linkage between the Indooroopilly Shopping Centre, the rail station and Lambert Road through footway widenin</w:t>
      </w:r>
      <w:r w:rsidR="002F0D7D" w:rsidRPr="00187059">
        <w:t>g and streetscape improvements</w:t>
      </w:r>
      <w:r>
        <w:t>;</w:t>
      </w:r>
    </w:p>
    <w:p w14:paraId="5E29BC1F" w14:textId="77777777" w:rsidR="002A6667" w:rsidRPr="00187059" w:rsidRDefault="00D85BE4" w:rsidP="00F63771">
      <w:pPr>
        <w:pStyle w:val="QPPBulletpoint3"/>
      </w:pPr>
      <w:r w:rsidRPr="00187059">
        <w:t xml:space="preserve">adjoining the sub-precinct promotes the economic revitalisation of businesses located along Station Road and Lambert Road through the creation of a </w:t>
      </w:r>
      <w:r w:rsidR="002A6667" w:rsidRPr="00187059">
        <w:t>vibrant and active streetscape</w:t>
      </w:r>
      <w:r w:rsidR="001F0581">
        <w:t>;</w:t>
      </w:r>
    </w:p>
    <w:p w14:paraId="0222E867" w14:textId="77777777" w:rsidR="00D85BE4" w:rsidRPr="00187059" w:rsidRDefault="0073602E" w:rsidP="00F63771">
      <w:pPr>
        <w:pStyle w:val="QPPBulletpoint3"/>
      </w:pPr>
      <w:r>
        <w:t>p</w:t>
      </w:r>
      <w:r w:rsidR="001F0581">
        <w:t>rovides s</w:t>
      </w:r>
      <w:r w:rsidR="00D85BE4" w:rsidRPr="00187059">
        <w:t xml:space="preserve">treetscape and public domain treatments </w:t>
      </w:r>
      <w:r w:rsidR="00612030">
        <w:t xml:space="preserve">with </w:t>
      </w:r>
      <w:r w:rsidR="00D85BE4" w:rsidRPr="00187059">
        <w:t>a unique sense of place. This may be achieved by drawing from the Aboriginal name for</w:t>
      </w:r>
      <w:r w:rsidR="00A11F8A" w:rsidRPr="00187059">
        <w:t xml:space="preserve"> Indooroopilly, ‘</w:t>
      </w:r>
      <w:proofErr w:type="spellStart"/>
      <w:r w:rsidR="00A11F8A" w:rsidRPr="00187059">
        <w:t>Yindurupilly</w:t>
      </w:r>
      <w:proofErr w:type="spellEnd"/>
      <w:r w:rsidR="00A11F8A" w:rsidRPr="00187059">
        <w:t xml:space="preserve">’, </w:t>
      </w:r>
      <w:r w:rsidR="00D85BE4" w:rsidRPr="00187059">
        <w:t>one meaning of which is ‘gully of running water’. Development results in:</w:t>
      </w:r>
    </w:p>
    <w:p w14:paraId="103A638E" w14:textId="77777777" w:rsidR="00D85BE4" w:rsidRPr="00647696" w:rsidRDefault="00A11F8A" w:rsidP="00647696">
      <w:pPr>
        <w:pStyle w:val="QPPBulletPoint4"/>
      </w:pPr>
      <w:r w:rsidRPr="00187059">
        <w:t xml:space="preserve">a building’s </w:t>
      </w:r>
      <w:r w:rsidR="00D85BE4" w:rsidRPr="00647696">
        <w:t xml:space="preserve">bulk and scale </w:t>
      </w:r>
      <w:r w:rsidR="003E1AB2" w:rsidRPr="00647696">
        <w:t xml:space="preserve">that </w:t>
      </w:r>
      <w:r w:rsidRPr="00647696">
        <w:t>sensitively respond</w:t>
      </w:r>
      <w:r w:rsidR="00612030" w:rsidRPr="00647696">
        <w:t>s</w:t>
      </w:r>
      <w:r w:rsidR="00D85BE4" w:rsidRPr="00647696">
        <w:t xml:space="preserve"> to changes in terrain and slope</w:t>
      </w:r>
      <w:r w:rsidRPr="00647696">
        <w:t>;</w:t>
      </w:r>
    </w:p>
    <w:p w14:paraId="2B09F18B" w14:textId="77777777" w:rsidR="00D85BE4" w:rsidRPr="00647696" w:rsidRDefault="00D85BE4" w:rsidP="00647696">
      <w:pPr>
        <w:pStyle w:val="QPPBulletPoint4"/>
      </w:pPr>
      <w:r w:rsidRPr="00187059">
        <w:t xml:space="preserve">new public outdoor dining spaces </w:t>
      </w:r>
      <w:r w:rsidR="004F51A2" w:rsidRPr="00647696">
        <w:t xml:space="preserve">that </w:t>
      </w:r>
      <w:r w:rsidRPr="00647696">
        <w:t>take advantage of the steep slope of Station Road</w:t>
      </w:r>
      <w:r w:rsidR="00A11F8A" w:rsidRPr="00647696">
        <w:t>;</w:t>
      </w:r>
    </w:p>
    <w:p w14:paraId="37841965" w14:textId="77777777" w:rsidR="00D85BE4" w:rsidRPr="00647696" w:rsidRDefault="00D85BE4" w:rsidP="00647696">
      <w:pPr>
        <w:pStyle w:val="QPPBulletPoint4"/>
      </w:pPr>
      <w:r w:rsidRPr="00187059">
        <w:t>shaded, cool pedestrian environments and wide shopfront awnings</w:t>
      </w:r>
      <w:r w:rsidR="00A11F8A" w:rsidRPr="00647696">
        <w:t>;</w:t>
      </w:r>
    </w:p>
    <w:p w14:paraId="61CEFE7F" w14:textId="77777777" w:rsidR="00D85BE4" w:rsidRPr="00647696" w:rsidRDefault="00D85BE4" w:rsidP="00647696">
      <w:pPr>
        <w:pStyle w:val="QPPBulletPoint4"/>
      </w:pPr>
      <w:r w:rsidRPr="00187059">
        <w:t>generous tree planting and landscaping with the predominant use of indigenous tree and plant species</w:t>
      </w:r>
      <w:r w:rsidR="00A11F8A" w:rsidRPr="00647696">
        <w:t>;</w:t>
      </w:r>
    </w:p>
    <w:p w14:paraId="5D0640ED" w14:textId="77777777" w:rsidR="00D85BE4" w:rsidRPr="00647696" w:rsidRDefault="00D85BE4" w:rsidP="00647696">
      <w:pPr>
        <w:pStyle w:val="QPPBulletPoint4"/>
      </w:pPr>
      <w:r w:rsidRPr="00187059">
        <w:t>footways that cater to the needs of users with a ran</w:t>
      </w:r>
      <w:r w:rsidR="00A11F8A" w:rsidRPr="00647696">
        <w:t>ge of mobility requirements</w:t>
      </w:r>
      <w:r w:rsidR="00612030" w:rsidRPr="00647696">
        <w:t>.</w:t>
      </w:r>
    </w:p>
    <w:p w14:paraId="53F5A86D" w14:textId="77777777" w:rsidR="00B94725" w:rsidRPr="00187059" w:rsidRDefault="00612030" w:rsidP="00BA6D0E">
      <w:pPr>
        <w:pStyle w:val="QPPBulletpoint2"/>
      </w:pPr>
      <w:r>
        <w:t>D</w:t>
      </w:r>
      <w:r w:rsidR="00A11F8A" w:rsidRPr="00187059">
        <w:t xml:space="preserve">evelopment in </w:t>
      </w:r>
      <w:r>
        <w:t xml:space="preserve">the </w:t>
      </w:r>
      <w:r w:rsidR="001D7D83" w:rsidRPr="00187059">
        <w:t>Moggill Road n</w:t>
      </w:r>
      <w:r w:rsidR="00A11F8A" w:rsidRPr="00187059">
        <w:t>orth sub-precinct (Indooroopilly centre neighbourhood plan/</w:t>
      </w:r>
      <w:r w:rsidR="00F22537" w:rsidRPr="00187059">
        <w:t>NP</w:t>
      </w:r>
      <w:r w:rsidR="00A11F8A" w:rsidRPr="00187059">
        <w:t>P-001b):</w:t>
      </w:r>
    </w:p>
    <w:p w14:paraId="124B3FC2" w14:textId="77777777" w:rsidR="00F6664E" w:rsidRPr="00647696" w:rsidRDefault="00F6664E" w:rsidP="00144A18">
      <w:pPr>
        <w:pStyle w:val="QPPBulletpoint3"/>
        <w:numPr>
          <w:ilvl w:val="0"/>
          <w:numId w:val="86"/>
        </w:numPr>
      </w:pPr>
      <w:r w:rsidRPr="00187059">
        <w:t>transform</w:t>
      </w:r>
      <w:r w:rsidR="00612030" w:rsidRPr="00647696">
        <w:t>s</w:t>
      </w:r>
      <w:r w:rsidRPr="00647696">
        <w:t xml:space="preserve"> </w:t>
      </w:r>
      <w:r w:rsidR="00612030" w:rsidRPr="00647696">
        <w:t xml:space="preserve">it </w:t>
      </w:r>
      <w:r w:rsidRPr="00647696">
        <w:t>to create a distinctive entry to the Indooroopilly centre through redevelopment and strategic transport infrastructure</w:t>
      </w:r>
      <w:r w:rsidR="00612030" w:rsidRPr="00647696">
        <w:t>;</w:t>
      </w:r>
    </w:p>
    <w:p w14:paraId="6BD9A700" w14:textId="4603C805" w:rsidR="00B94725" w:rsidRPr="00187059" w:rsidRDefault="00B94725" w:rsidP="00F63771">
      <w:pPr>
        <w:pStyle w:val="QPPBulletpoint3"/>
      </w:pPr>
      <w:r w:rsidRPr="00187059">
        <w:t xml:space="preserve">comprises a mix of employment uses, with retail and commercial activities on </w:t>
      </w:r>
      <w:hyperlink r:id="rId25" w:anchor="GroundStorey" w:history="1">
        <w:r w:rsidRPr="000A1198">
          <w:rPr>
            <w:rStyle w:val="Hyperlink"/>
          </w:rPr>
          <w:t xml:space="preserve">ground </w:t>
        </w:r>
        <w:r w:rsidR="00EA7C80" w:rsidRPr="000A1198">
          <w:rPr>
            <w:rStyle w:val="Hyperlink"/>
          </w:rPr>
          <w:t>storey</w:t>
        </w:r>
      </w:hyperlink>
      <w:r w:rsidR="00EA7C80" w:rsidRPr="00187059">
        <w:t xml:space="preserve"> </w:t>
      </w:r>
      <w:r w:rsidRPr="00187059">
        <w:t xml:space="preserve">and </w:t>
      </w:r>
      <w:hyperlink r:id="rId26" w:anchor="Office" w:history="1">
        <w:r w:rsidRPr="00CF113F">
          <w:rPr>
            <w:rStyle w:val="Hyperlink"/>
          </w:rPr>
          <w:t>offices</w:t>
        </w:r>
      </w:hyperlink>
      <w:r w:rsidRPr="00187059">
        <w:t xml:space="preserve"> above. Residential development is not supported due to the </w:t>
      </w:r>
      <w:hyperlink r:id="rId27" w:anchor="Amenity" w:history="1">
        <w:r w:rsidRPr="00C350D3">
          <w:rPr>
            <w:rStyle w:val="Hyperlink"/>
          </w:rPr>
          <w:t>amenity</w:t>
        </w:r>
      </w:hyperlink>
      <w:r w:rsidRPr="00187059">
        <w:t xml:space="preserve"> impacts associated with existing and proposed transport infrastructure</w:t>
      </w:r>
      <w:r w:rsidR="00612030">
        <w:t>;</w:t>
      </w:r>
    </w:p>
    <w:p w14:paraId="17E8ADAD" w14:textId="11113935" w:rsidR="00B94725" w:rsidRPr="00187059" w:rsidRDefault="00612030" w:rsidP="00F63771">
      <w:pPr>
        <w:pStyle w:val="QPPBulletpoint3"/>
      </w:pPr>
      <w:r>
        <w:t xml:space="preserve">transforms </w:t>
      </w:r>
      <w:r w:rsidR="00D82DFE">
        <w:t>t</w:t>
      </w:r>
      <w:r w:rsidR="00B94725" w:rsidRPr="00187059">
        <w:t xml:space="preserve">he junction of Coonan Street </w:t>
      </w:r>
      <w:r w:rsidR="00616C2A" w:rsidRPr="00187059">
        <w:t xml:space="preserve">and Moggill Road in accordance with </w:t>
      </w:r>
      <w:hyperlink w:anchor="Figurea" w:history="1">
        <w:r w:rsidR="0044206B" w:rsidRPr="0044206B">
          <w:rPr>
            <w:rStyle w:val="Hyperlink"/>
          </w:rPr>
          <w:t>Figure a</w:t>
        </w:r>
      </w:hyperlink>
      <w:r w:rsidR="00B94725" w:rsidRPr="00187059">
        <w:t>. The long</w:t>
      </w:r>
      <w:r w:rsidR="001D7D83" w:rsidRPr="00187059">
        <w:t>-</w:t>
      </w:r>
      <w:r w:rsidR="00B94725" w:rsidRPr="00187059">
        <w:t xml:space="preserve">term future widening of Moggill Road will also trigger land dedication as part of any redevelopment in this sub-precinct. Land that is no longer required for road purposes is to be consolidated for future non-residential development as shown in </w:t>
      </w:r>
      <w:hyperlink w:anchor="Figureb" w:history="1">
        <w:r w:rsidR="0044206B" w:rsidRPr="00F70BC1">
          <w:rPr>
            <w:rStyle w:val="Hyperlink"/>
          </w:rPr>
          <w:t>Figure</w:t>
        </w:r>
        <w:r w:rsidR="00144A18">
          <w:rPr>
            <w:rStyle w:val="Hyperlink"/>
          </w:rPr>
          <w:t xml:space="preserve"> </w:t>
        </w:r>
        <w:r w:rsidR="0044206B" w:rsidRPr="00F70BC1">
          <w:rPr>
            <w:rStyle w:val="Hyperlink"/>
          </w:rPr>
          <w:t>b</w:t>
        </w:r>
      </w:hyperlink>
      <w:r w:rsidR="00F2482B" w:rsidRPr="00187059">
        <w:t>.</w:t>
      </w:r>
    </w:p>
    <w:p w14:paraId="545B974B" w14:textId="77777777" w:rsidR="0022550C" w:rsidRPr="00187059" w:rsidRDefault="00612030" w:rsidP="00F63771">
      <w:pPr>
        <w:pStyle w:val="QPPBulletpoint2"/>
      </w:pPr>
      <w:r>
        <w:t>D</w:t>
      </w:r>
      <w:r w:rsidR="00A11F8A" w:rsidRPr="00187059">
        <w:t xml:space="preserve">evelopment in </w:t>
      </w:r>
      <w:r w:rsidR="00CA14EA">
        <w:t xml:space="preserve">the </w:t>
      </w:r>
      <w:r w:rsidR="00A11F8A" w:rsidRPr="00187059">
        <w:t xml:space="preserve">Indooroopilly </w:t>
      </w:r>
      <w:r w:rsidR="00EB528E">
        <w:t>s</w:t>
      </w:r>
      <w:r w:rsidR="00A11F8A" w:rsidRPr="00187059">
        <w:t xml:space="preserve">hopping </w:t>
      </w:r>
      <w:r w:rsidR="00EB528E">
        <w:t>c</w:t>
      </w:r>
      <w:r w:rsidR="00A11F8A" w:rsidRPr="00187059">
        <w:t>entre mixed use sub-precinct (Indooroopilly centre neighbourhood plan/</w:t>
      </w:r>
      <w:r w:rsidR="00F22537" w:rsidRPr="00187059">
        <w:t>NP</w:t>
      </w:r>
      <w:r w:rsidR="00A11F8A" w:rsidRPr="00187059">
        <w:t>P-001c):</w:t>
      </w:r>
    </w:p>
    <w:p w14:paraId="58C80318" w14:textId="77777777" w:rsidR="009E121E" w:rsidRPr="00647696" w:rsidRDefault="000D049C" w:rsidP="00144A18">
      <w:pPr>
        <w:pStyle w:val="QPPBulletpoint3"/>
        <w:numPr>
          <w:ilvl w:val="0"/>
          <w:numId w:val="88"/>
        </w:numPr>
      </w:pPr>
      <w:r w:rsidRPr="00187059">
        <w:t>ensures the efficient operation of the Ind</w:t>
      </w:r>
      <w:r w:rsidR="00A11F8A" w:rsidRPr="00647696">
        <w:t xml:space="preserve">ooroopilly </w:t>
      </w:r>
      <w:r w:rsidR="00EB528E" w:rsidRPr="00647696">
        <w:t>s</w:t>
      </w:r>
      <w:r w:rsidR="00A11F8A" w:rsidRPr="00647696">
        <w:t xml:space="preserve">hopping </w:t>
      </w:r>
      <w:r w:rsidR="00EB528E" w:rsidRPr="00647696">
        <w:t>c</w:t>
      </w:r>
      <w:r w:rsidR="00A11F8A" w:rsidRPr="00647696">
        <w:t>entre</w:t>
      </w:r>
      <w:r w:rsidRPr="00647696">
        <w:t xml:space="preserve"> and encourages mixed use redevelopment of the </w:t>
      </w:r>
      <w:r w:rsidR="00A11F8A" w:rsidRPr="00647696">
        <w:t xml:space="preserve">Indooroopilly </w:t>
      </w:r>
      <w:r w:rsidR="00AB5644" w:rsidRPr="00647696">
        <w:t>s</w:t>
      </w:r>
      <w:r w:rsidR="00A11F8A" w:rsidRPr="00647696">
        <w:t xml:space="preserve">hopping </w:t>
      </w:r>
      <w:r w:rsidR="00AB5644" w:rsidRPr="00647696">
        <w:t>c</w:t>
      </w:r>
      <w:r w:rsidR="00A11F8A" w:rsidRPr="00647696">
        <w:t>entre</w:t>
      </w:r>
      <w:r w:rsidRPr="00647696">
        <w:t xml:space="preserve"> site through provision of new residential uses</w:t>
      </w:r>
      <w:r w:rsidR="00CA14EA" w:rsidRPr="00647696">
        <w:t>;</w:t>
      </w:r>
    </w:p>
    <w:p w14:paraId="0C2B8A4F" w14:textId="77777777" w:rsidR="009E121E" w:rsidRPr="00647696" w:rsidRDefault="009E121E" w:rsidP="00647696">
      <w:pPr>
        <w:pStyle w:val="QPPBulletpoint3"/>
      </w:pPr>
      <w:r>
        <w:t>for</w:t>
      </w:r>
      <w:r w:rsidR="000D049C" w:rsidRPr="00647696">
        <w:t xml:space="preserve"> significant expansion or redevelopment</w:t>
      </w:r>
      <w:r w:rsidR="002E38A5" w:rsidRPr="00647696">
        <w:t xml:space="preserve"> of the Indooroopilly </w:t>
      </w:r>
      <w:r w:rsidR="00AB5644" w:rsidRPr="00647696">
        <w:t>s</w:t>
      </w:r>
      <w:r w:rsidR="002E38A5" w:rsidRPr="00647696">
        <w:t xml:space="preserve">hopping </w:t>
      </w:r>
      <w:r w:rsidR="00AB5644" w:rsidRPr="00647696">
        <w:t>c</w:t>
      </w:r>
      <w:r w:rsidR="002E38A5" w:rsidRPr="00647696">
        <w:t>entre site</w:t>
      </w:r>
      <w:r w:rsidRPr="00647696">
        <w:t xml:space="preserve"> is to:</w:t>
      </w:r>
    </w:p>
    <w:p w14:paraId="7D65C353" w14:textId="77777777" w:rsidR="0022550C" w:rsidRPr="00647696" w:rsidRDefault="0022550C" w:rsidP="00144A18">
      <w:pPr>
        <w:pStyle w:val="QPPBulletPoint4"/>
        <w:numPr>
          <w:ilvl w:val="0"/>
          <w:numId w:val="87"/>
        </w:numPr>
      </w:pPr>
      <w:r w:rsidRPr="001D06A2">
        <w:t>reduc</w:t>
      </w:r>
      <w:r w:rsidR="002E38A5" w:rsidRPr="00647696">
        <w:t>e</w:t>
      </w:r>
      <w:r w:rsidRPr="00647696">
        <w:t xml:space="preserve"> the relative size and scale of the external walls and fa</w:t>
      </w:r>
      <w:r w:rsidR="001D7D83" w:rsidRPr="00647696">
        <w:t>c</w:t>
      </w:r>
      <w:r w:rsidRPr="00647696">
        <w:t>ades</w:t>
      </w:r>
      <w:r w:rsidR="00094EFE" w:rsidRPr="00647696">
        <w:t>;</w:t>
      </w:r>
    </w:p>
    <w:p w14:paraId="4403440F" w14:textId="77777777" w:rsidR="0022550C" w:rsidRPr="001D06A2" w:rsidRDefault="0022550C" w:rsidP="002734CF">
      <w:pPr>
        <w:pStyle w:val="QPPBulletPoint4"/>
      </w:pPr>
      <w:r w:rsidRPr="001D06A2">
        <w:t>break through the edges of the existing ‘big box’ so it activates the centre</w:t>
      </w:r>
      <w:r w:rsidR="00094EFE" w:rsidRPr="001D06A2">
        <w:t>;</w:t>
      </w:r>
    </w:p>
    <w:p w14:paraId="4C56C57F" w14:textId="77777777" w:rsidR="0022550C" w:rsidRPr="001D06A2" w:rsidRDefault="0022550C" w:rsidP="002734CF">
      <w:pPr>
        <w:pStyle w:val="QPPBulletPoint4"/>
      </w:pPr>
      <w:r w:rsidRPr="001D06A2">
        <w:t>improv</w:t>
      </w:r>
      <w:r w:rsidR="002E38A5" w:rsidRPr="001D06A2">
        <w:t>e</w:t>
      </w:r>
      <w:r w:rsidRPr="001D06A2">
        <w:t xml:space="preserve"> pedestrian accessibility into and through the sub-precinct</w:t>
      </w:r>
      <w:r w:rsidR="00094EFE" w:rsidRPr="001D06A2">
        <w:t>;</w:t>
      </w:r>
    </w:p>
    <w:p w14:paraId="37E36F01" w14:textId="5CCC6BDC" w:rsidR="0022550C" w:rsidRPr="001D06A2" w:rsidRDefault="0022550C" w:rsidP="002734CF">
      <w:pPr>
        <w:pStyle w:val="QPPBulletPoint4"/>
      </w:pPr>
      <w:r w:rsidRPr="001D06A2">
        <w:t>ensur</w:t>
      </w:r>
      <w:r w:rsidR="002E38A5" w:rsidRPr="001D06A2">
        <w:t>e</w:t>
      </w:r>
      <w:r w:rsidRPr="001D06A2">
        <w:t xml:space="preserve"> the </w:t>
      </w:r>
      <w:hyperlink r:id="rId28" w:anchor="Amenity" w:history="1">
        <w:r w:rsidR="00C350D3" w:rsidRPr="001D06A2">
          <w:rPr>
            <w:rStyle w:val="Hyperlink"/>
          </w:rPr>
          <w:t>amenity</w:t>
        </w:r>
      </w:hyperlink>
      <w:r w:rsidRPr="001D06A2">
        <w:t xml:space="preserve"> of neighbouring residential properties is high</w:t>
      </w:r>
      <w:r w:rsidR="00094EFE" w:rsidRPr="001D06A2">
        <w:t>;</w:t>
      </w:r>
    </w:p>
    <w:p w14:paraId="2B265959" w14:textId="77777777" w:rsidR="0022550C" w:rsidRPr="001D06A2" w:rsidRDefault="0022550C" w:rsidP="002734CF">
      <w:pPr>
        <w:pStyle w:val="QPPBulletPoint4"/>
      </w:pPr>
      <w:r w:rsidRPr="001D06A2">
        <w:t>minimis</w:t>
      </w:r>
      <w:r w:rsidR="002E38A5" w:rsidRPr="001D06A2">
        <w:t>e</w:t>
      </w:r>
      <w:r w:rsidRPr="001D06A2">
        <w:t xml:space="preserve"> the impacts of traffic,</w:t>
      </w:r>
      <w:r w:rsidR="00094EFE" w:rsidRPr="001D06A2">
        <w:t xml:space="preserve"> including service vehicles;</w:t>
      </w:r>
    </w:p>
    <w:p w14:paraId="793E78F4" w14:textId="77777777" w:rsidR="0022550C" w:rsidRPr="001D06A2" w:rsidRDefault="0022550C" w:rsidP="002734CF">
      <w:pPr>
        <w:pStyle w:val="QPPBulletPoint4"/>
      </w:pPr>
      <w:r w:rsidRPr="001D06A2">
        <w:t>screen</w:t>
      </w:r>
      <w:r w:rsidR="00094EFE" w:rsidRPr="001D06A2">
        <w:t xml:space="preserve"> in servicing and utility areas.</w:t>
      </w:r>
    </w:p>
    <w:p w14:paraId="6CB32FBC" w14:textId="77777777" w:rsidR="002E38A5" w:rsidRDefault="0022550C" w:rsidP="00F63771">
      <w:pPr>
        <w:pStyle w:val="QPPBulletpoint3"/>
      </w:pPr>
      <w:r w:rsidRPr="00187059">
        <w:t>orientates towards</w:t>
      </w:r>
      <w:r w:rsidR="00094EFE" w:rsidRPr="00187059">
        <w:t>,</w:t>
      </w:r>
      <w:r w:rsidRPr="00187059">
        <w:t xml:space="preserve"> and sensitively integrates with Keating Park and complements its role and function as local open space and a community gathering area</w:t>
      </w:r>
      <w:r w:rsidR="00CA14EA">
        <w:t>;</w:t>
      </w:r>
    </w:p>
    <w:p w14:paraId="313B2C52" w14:textId="77777777" w:rsidR="002E38A5" w:rsidRDefault="00CA14EA" w:rsidP="00F63771">
      <w:pPr>
        <w:pStyle w:val="QPPBulletpoint3"/>
      </w:pPr>
      <w:r>
        <w:t xml:space="preserve">encourages </w:t>
      </w:r>
      <w:r w:rsidR="00650A27" w:rsidRPr="00187059">
        <w:t xml:space="preserve">publicly accessible </w:t>
      </w:r>
      <w:r w:rsidR="0022550C" w:rsidRPr="00187059">
        <w:t xml:space="preserve">open space at the rooftop level of the </w:t>
      </w:r>
      <w:r w:rsidR="00094EFE" w:rsidRPr="00187059">
        <w:t xml:space="preserve">Indooroopilly </w:t>
      </w:r>
      <w:r w:rsidR="00AB5644">
        <w:t>s</w:t>
      </w:r>
      <w:r w:rsidR="00094EFE" w:rsidRPr="00187059">
        <w:t xml:space="preserve">hopping </w:t>
      </w:r>
      <w:r w:rsidR="00AB5644">
        <w:t>c</w:t>
      </w:r>
      <w:r w:rsidR="00094EFE" w:rsidRPr="00187059">
        <w:t>entre</w:t>
      </w:r>
      <w:r w:rsidR="0022550C" w:rsidRPr="00187059">
        <w:t xml:space="preserve"> as a way of supplementing open space resources at street level</w:t>
      </w:r>
      <w:r>
        <w:t>;</w:t>
      </w:r>
    </w:p>
    <w:p w14:paraId="4620045B" w14:textId="77777777" w:rsidR="0022550C" w:rsidRPr="00187059" w:rsidRDefault="0022550C" w:rsidP="00F63771">
      <w:pPr>
        <w:pStyle w:val="QPPBulletpoint3"/>
      </w:pPr>
      <w:r w:rsidRPr="00187059">
        <w:t xml:space="preserve">at the northern end of the </w:t>
      </w:r>
      <w:r w:rsidR="00094EFE" w:rsidRPr="00187059">
        <w:t xml:space="preserve">Indooroopilly </w:t>
      </w:r>
      <w:r w:rsidR="00AB5644">
        <w:t>s</w:t>
      </w:r>
      <w:r w:rsidR="00094EFE" w:rsidRPr="00187059">
        <w:t xml:space="preserve">hopping </w:t>
      </w:r>
      <w:r w:rsidR="00AB5644">
        <w:t>c</w:t>
      </w:r>
      <w:r w:rsidR="00094EFE" w:rsidRPr="00187059">
        <w:t>entre</w:t>
      </w:r>
      <w:r w:rsidRPr="00647696">
        <w:t xml:space="preserve"> </w:t>
      </w:r>
      <w:r w:rsidRPr="00187059">
        <w:t xml:space="preserve">takes into account the higher level of pedestrian connectivity </w:t>
      </w:r>
      <w:r w:rsidR="00CA14EA">
        <w:t xml:space="preserve">needed </w:t>
      </w:r>
      <w:r w:rsidRPr="00187059">
        <w:t>to this area.</w:t>
      </w:r>
    </w:p>
    <w:p w14:paraId="5553E43C" w14:textId="77777777" w:rsidR="00442E93" w:rsidRPr="00187059" w:rsidRDefault="00442E93" w:rsidP="00CA0931">
      <w:pPr>
        <w:pStyle w:val="QPPBulletPoint1"/>
      </w:pPr>
      <w:r w:rsidRPr="00187059">
        <w:t>Witton Barracks</w:t>
      </w:r>
      <w:r w:rsidR="00D1298E" w:rsidRPr="00187059">
        <w:t xml:space="preserve"> </w:t>
      </w:r>
      <w:r w:rsidR="002B5841" w:rsidRPr="00187059">
        <w:t>pre</w:t>
      </w:r>
      <w:r w:rsidR="00F03A5A" w:rsidRPr="00187059">
        <w:t>cinct</w:t>
      </w:r>
      <w:r w:rsidR="002B5841" w:rsidRPr="00187059">
        <w:t xml:space="preserve"> </w:t>
      </w:r>
      <w:r w:rsidR="00700237" w:rsidRPr="00187059">
        <w:t>(Indooroopilly c</w:t>
      </w:r>
      <w:r w:rsidR="00D1298E" w:rsidRPr="00187059">
        <w:t xml:space="preserve">entre </w:t>
      </w:r>
      <w:r w:rsidR="00781F6A" w:rsidRPr="00187059">
        <w:t>neighbourhood plan</w:t>
      </w:r>
      <w:r w:rsidR="00D1298E" w:rsidRPr="00187059">
        <w:t>/</w:t>
      </w:r>
      <w:r w:rsidR="00F22537" w:rsidRPr="00187059">
        <w:t>NP</w:t>
      </w:r>
      <w:r w:rsidR="00D1298E" w:rsidRPr="00187059">
        <w:t>P-002)</w:t>
      </w:r>
      <w:r w:rsidR="00D901EB" w:rsidRPr="00187059">
        <w:t xml:space="preserve"> overall outcomes are:</w:t>
      </w:r>
    </w:p>
    <w:p w14:paraId="0E67AF16" w14:textId="689B293D" w:rsidR="00E80D71" w:rsidRPr="00647696" w:rsidRDefault="004E6A30" w:rsidP="005D04E1">
      <w:pPr>
        <w:pStyle w:val="QPPBulletpoint2"/>
        <w:numPr>
          <w:ilvl w:val="0"/>
          <w:numId w:val="90"/>
        </w:numPr>
      </w:pPr>
      <w:r w:rsidRPr="00187059">
        <w:lastRenderedPageBreak/>
        <w:t xml:space="preserve">Should redevelopment occur </w:t>
      </w:r>
      <w:r w:rsidR="00442E93" w:rsidRPr="00647696">
        <w:t xml:space="preserve">at the Witton Barracks, the preferred future use of the site and existing buildings is public open space, </w:t>
      </w:r>
      <w:hyperlink r:id="rId29" w:anchor="CommunityFacilities" w:history="1">
        <w:r w:rsidR="00442E93" w:rsidRPr="00647696">
          <w:rPr>
            <w:rStyle w:val="Hyperlink"/>
          </w:rPr>
          <w:t>community facilities</w:t>
        </w:r>
      </w:hyperlink>
      <w:r w:rsidR="00442E93" w:rsidRPr="00647696">
        <w:t>, retail and commercial a</w:t>
      </w:r>
      <w:r w:rsidR="00E80D71" w:rsidRPr="00647696">
        <w:t>ctivity.</w:t>
      </w:r>
    </w:p>
    <w:p w14:paraId="3AB497F0" w14:textId="77777777" w:rsidR="00E80D71" w:rsidRPr="00187059" w:rsidRDefault="00AB27D0" w:rsidP="00E80D71">
      <w:pPr>
        <w:pStyle w:val="QPPBulletpoint2"/>
      </w:pPr>
      <w:r w:rsidRPr="00187059">
        <w:t>The heritage-</w:t>
      </w:r>
      <w:r w:rsidR="00442E93" w:rsidRPr="00187059">
        <w:t>listed buildings on site are retained and adaptively re</w:t>
      </w:r>
      <w:r w:rsidR="001D7D83" w:rsidRPr="00187059">
        <w:t>-</w:t>
      </w:r>
      <w:r w:rsidR="00442E93" w:rsidRPr="00187059">
        <w:t>used for small</w:t>
      </w:r>
      <w:r w:rsidR="001D7D83" w:rsidRPr="00187059">
        <w:t>-</w:t>
      </w:r>
      <w:r w:rsidR="00442E93" w:rsidRPr="00187059">
        <w:t>scale retail and commercial activities where it preserves the buildings and accords with the historic characteristics of the site.</w:t>
      </w:r>
    </w:p>
    <w:p w14:paraId="3D35ADD3" w14:textId="77777777" w:rsidR="00E80D71" w:rsidRPr="00187059" w:rsidRDefault="00442E93" w:rsidP="00E80D71">
      <w:pPr>
        <w:pStyle w:val="QPPBulletpoint2"/>
      </w:pPr>
      <w:r w:rsidRPr="00187059">
        <w:t>Any new development supports and contributes to the formation of pedestrian and cycle links along the Brisbane River and retention of views from public areas to the Brisbane River, Walter Taylor Bridge</w:t>
      </w:r>
      <w:r w:rsidR="00E80D71" w:rsidRPr="00187059">
        <w:t xml:space="preserve"> and Mt Coot-</w:t>
      </w:r>
      <w:proofErr w:type="spellStart"/>
      <w:r w:rsidR="00E80D71" w:rsidRPr="00187059">
        <w:t>tha</w:t>
      </w:r>
      <w:proofErr w:type="spellEnd"/>
      <w:r w:rsidR="00E80D71" w:rsidRPr="00187059">
        <w:t>.</w:t>
      </w:r>
    </w:p>
    <w:p w14:paraId="4F5A571C" w14:textId="77777777" w:rsidR="00442E93" w:rsidRPr="00187059" w:rsidRDefault="00442E93" w:rsidP="00E80D71">
      <w:pPr>
        <w:pStyle w:val="QPPBulletpoint2"/>
      </w:pPr>
      <w:r w:rsidRPr="00187059">
        <w:t>Development also provides land for future transport infrastructure located along the western boundary of the site.</w:t>
      </w:r>
    </w:p>
    <w:p w14:paraId="57CCB6BF" w14:textId="77777777" w:rsidR="00442E93" w:rsidRPr="00187059" w:rsidRDefault="00D1298E" w:rsidP="00CA0931">
      <w:pPr>
        <w:pStyle w:val="QPPBulletPoint1"/>
      </w:pPr>
      <w:r w:rsidRPr="00187059">
        <w:t>Special</w:t>
      </w:r>
      <w:r w:rsidR="00700237" w:rsidRPr="00187059">
        <w:t xml:space="preserve"> context area precinct (Indooroopilly c</w:t>
      </w:r>
      <w:r w:rsidRPr="00187059">
        <w:t xml:space="preserve">entre </w:t>
      </w:r>
      <w:r w:rsidR="00781F6A" w:rsidRPr="00187059">
        <w:t>neighbourhood plan</w:t>
      </w:r>
      <w:r w:rsidRPr="00187059">
        <w:t>/</w:t>
      </w:r>
      <w:r w:rsidR="00F22537" w:rsidRPr="00187059">
        <w:t>NP</w:t>
      </w:r>
      <w:r w:rsidRPr="00187059">
        <w:t>P-003)</w:t>
      </w:r>
      <w:r w:rsidR="00D901EB" w:rsidRPr="00187059">
        <w:t xml:space="preserve"> overall outcomes are:</w:t>
      </w:r>
    </w:p>
    <w:p w14:paraId="638B949A" w14:textId="77777777" w:rsidR="00D1298E" w:rsidRPr="00647696" w:rsidRDefault="005E3E09" w:rsidP="005D04E1">
      <w:pPr>
        <w:pStyle w:val="QPPBulletpoint2"/>
        <w:numPr>
          <w:ilvl w:val="0"/>
          <w:numId w:val="91"/>
        </w:numPr>
      </w:pPr>
      <w:r>
        <w:t>D</w:t>
      </w:r>
      <w:r w:rsidR="00094EFE" w:rsidRPr="00647696">
        <w:t xml:space="preserve">evelopment in </w:t>
      </w:r>
      <w:r w:rsidRPr="00647696">
        <w:t xml:space="preserve">the </w:t>
      </w:r>
      <w:r w:rsidR="00D1298E" w:rsidRPr="00647696">
        <w:t xml:space="preserve">Jackson Street </w:t>
      </w:r>
      <w:r w:rsidR="00700237" w:rsidRPr="00647696">
        <w:t>s</w:t>
      </w:r>
      <w:r w:rsidR="00D1298E" w:rsidRPr="00647696">
        <w:t xml:space="preserve">pecial </w:t>
      </w:r>
      <w:r w:rsidR="00700237" w:rsidRPr="00647696">
        <w:t>c</w:t>
      </w:r>
      <w:r w:rsidR="00D1298E" w:rsidRPr="00647696">
        <w:t xml:space="preserve">ontext </w:t>
      </w:r>
      <w:r w:rsidR="00700237" w:rsidRPr="00647696">
        <w:t>a</w:t>
      </w:r>
      <w:r w:rsidR="00D1298E" w:rsidRPr="00647696">
        <w:t>rea</w:t>
      </w:r>
      <w:r w:rsidR="00D85499" w:rsidRPr="00647696">
        <w:t xml:space="preserve"> </w:t>
      </w:r>
      <w:r w:rsidR="00700237" w:rsidRPr="00647696">
        <w:t>s</w:t>
      </w:r>
      <w:r w:rsidR="00D85499" w:rsidRPr="00647696">
        <w:t>ub-precinct</w:t>
      </w:r>
      <w:r w:rsidR="00094EFE" w:rsidRPr="00647696">
        <w:t xml:space="preserve"> (Indooroopilly centre neighbourhood plan/NPP-003a):</w:t>
      </w:r>
    </w:p>
    <w:p w14:paraId="7CD0C244" w14:textId="77777777" w:rsidR="00B95DA5" w:rsidRPr="00647696" w:rsidRDefault="005E3E09" w:rsidP="005D04E1">
      <w:pPr>
        <w:pStyle w:val="QPPBulletpoint3"/>
        <w:numPr>
          <w:ilvl w:val="0"/>
          <w:numId w:val="93"/>
        </w:numPr>
      </w:pPr>
      <w:r>
        <w:t>r</w:t>
      </w:r>
      <w:r w:rsidRPr="00647696">
        <w:t xml:space="preserve">etains the </w:t>
      </w:r>
      <w:r w:rsidR="00B95DA5" w:rsidRPr="00647696">
        <w:t>cluster of high</w:t>
      </w:r>
      <w:r w:rsidR="001D7D83" w:rsidRPr="00647696">
        <w:t>-</w:t>
      </w:r>
      <w:r w:rsidR="00B95DA5" w:rsidRPr="00647696">
        <w:t xml:space="preserve">quality houses </w:t>
      </w:r>
      <w:r w:rsidR="00094EFE" w:rsidRPr="00647696">
        <w:t xml:space="preserve">built in 1946 or before </w:t>
      </w:r>
      <w:r w:rsidR="00B95DA5" w:rsidRPr="00647696">
        <w:t xml:space="preserve">and heritage buildings </w:t>
      </w:r>
      <w:r w:rsidR="00457F1A" w:rsidRPr="00647696">
        <w:t>contained in</w:t>
      </w:r>
      <w:r w:rsidRPr="00647696">
        <w:t xml:space="preserve"> this residential area</w:t>
      </w:r>
      <w:r w:rsidR="00457F1A" w:rsidRPr="00647696">
        <w:t>;</w:t>
      </w:r>
    </w:p>
    <w:p w14:paraId="6FB9A13D" w14:textId="77777777" w:rsidR="00D1298E" w:rsidRPr="00187059" w:rsidRDefault="00457F1A" w:rsidP="00F63771">
      <w:pPr>
        <w:pStyle w:val="QPPBulletpoint3"/>
      </w:pPr>
      <w:r>
        <w:t xml:space="preserve">ensures that </w:t>
      </w:r>
      <w:r w:rsidR="00D82DFE">
        <w:t>n</w:t>
      </w:r>
      <w:r w:rsidR="00D1298E" w:rsidRPr="00187059">
        <w:t>ew building works and modifications to existing buildings are sympathetic to the traditional characteristics of the building and nearby buildings.</w:t>
      </w:r>
    </w:p>
    <w:p w14:paraId="3F6B88C9" w14:textId="41359A7C" w:rsidR="00D1298E" w:rsidRPr="00187059" w:rsidRDefault="00094EFE" w:rsidP="00A5768F">
      <w:pPr>
        <w:pStyle w:val="QPPBulletpoint2"/>
      </w:pPr>
      <w:r w:rsidRPr="00187059">
        <w:t xml:space="preserve">Moggill Road </w:t>
      </w:r>
      <w:r w:rsidR="002E38A5">
        <w:t>w</w:t>
      </w:r>
      <w:r w:rsidR="002E38A5" w:rsidRPr="00187059">
        <w:t xml:space="preserve">est </w:t>
      </w:r>
      <w:r w:rsidRPr="00187059">
        <w:t>special context area sub-precinct (Indooroopilly centre neighbourhood plan/</w:t>
      </w:r>
      <w:r w:rsidR="00F22537" w:rsidRPr="00187059">
        <w:t>NP</w:t>
      </w:r>
      <w:r w:rsidRPr="00187059">
        <w:t>P-003b)</w:t>
      </w:r>
      <w:r w:rsidR="0070411C" w:rsidRPr="0070411C">
        <w:t xml:space="preserve"> </w:t>
      </w:r>
      <w:r w:rsidR="0070411C" w:rsidRPr="00187059">
        <w:t>contains a cluster of houses built in 1946 or before located along Moggill Road</w:t>
      </w:r>
      <w:r w:rsidR="006155EC">
        <w:t>. I</w:t>
      </w:r>
      <w:r w:rsidR="0070411C">
        <w:t>ts</w:t>
      </w:r>
      <w:r w:rsidR="0070411C" w:rsidRPr="00187059">
        <w:t xml:space="preserve"> </w:t>
      </w:r>
      <w:hyperlink r:id="rId30" w:anchor="ArterialR" w:history="1">
        <w:r w:rsidR="0070411C" w:rsidRPr="00377186">
          <w:rPr>
            <w:rStyle w:val="Hyperlink"/>
          </w:rPr>
          <w:t>arterial road</w:t>
        </w:r>
      </w:hyperlink>
      <w:r w:rsidR="0070411C" w:rsidRPr="00187059">
        <w:t xml:space="preserve"> function and noise levels significantly impact on residential </w:t>
      </w:r>
      <w:hyperlink r:id="rId31" w:anchor="Amenity" w:history="1">
        <w:r w:rsidR="0070411C" w:rsidRPr="00C350D3">
          <w:rPr>
            <w:rStyle w:val="Hyperlink"/>
          </w:rPr>
          <w:t>amenity</w:t>
        </w:r>
      </w:hyperlink>
      <w:r w:rsidR="0070411C">
        <w:rPr>
          <w:rStyle w:val="Hyperlink"/>
        </w:rPr>
        <w:t>.</w:t>
      </w:r>
      <w:r w:rsidR="0070411C" w:rsidRPr="00187059">
        <w:t xml:space="preserve"> </w:t>
      </w:r>
      <w:r w:rsidR="0070411C">
        <w:t>D</w:t>
      </w:r>
      <w:r w:rsidR="0070411C" w:rsidRPr="00187059">
        <w:t>evelopment in this sub-precinc</w:t>
      </w:r>
      <w:r w:rsidR="006155EC">
        <w:t>t:</w:t>
      </w:r>
    </w:p>
    <w:p w14:paraId="1B6B68F4" w14:textId="77777777" w:rsidR="006155EC" w:rsidRPr="00647696" w:rsidRDefault="006155EC" w:rsidP="005D04E1">
      <w:pPr>
        <w:pStyle w:val="QPPBulletpoint3"/>
        <w:numPr>
          <w:ilvl w:val="0"/>
          <w:numId w:val="92"/>
        </w:numPr>
      </w:pPr>
      <w:r w:rsidRPr="00726237">
        <w:t xml:space="preserve">supports </w:t>
      </w:r>
      <w:r w:rsidR="00D82DFE" w:rsidRPr="00647696">
        <w:t>a</w:t>
      </w:r>
      <w:r w:rsidR="00D1298E" w:rsidRPr="00647696">
        <w:t>daptive re</w:t>
      </w:r>
      <w:r w:rsidR="001D7D83" w:rsidRPr="00647696">
        <w:t>-</w:t>
      </w:r>
      <w:r w:rsidR="00D1298E" w:rsidRPr="00647696">
        <w:t>use by non-residential uses to maintain the existing character buil</w:t>
      </w:r>
      <w:r w:rsidR="0027461A" w:rsidRPr="00647696">
        <w:t>dings and address noise issues</w:t>
      </w:r>
      <w:r w:rsidR="0070411C" w:rsidRPr="00647696">
        <w:t>;</w:t>
      </w:r>
    </w:p>
    <w:p w14:paraId="02A61BA1" w14:textId="407460E3" w:rsidR="00E56D60" w:rsidRPr="00726237" w:rsidRDefault="006155EC" w:rsidP="00726237">
      <w:pPr>
        <w:pStyle w:val="QPPBulletpoint3"/>
      </w:pPr>
      <w:r w:rsidRPr="006155EC">
        <w:t xml:space="preserve">prefers </w:t>
      </w:r>
      <w:r w:rsidR="00D82DFE" w:rsidRPr="006155EC">
        <w:t>l</w:t>
      </w:r>
      <w:r w:rsidR="00E56D60" w:rsidRPr="006155EC">
        <w:t>ow</w:t>
      </w:r>
      <w:r w:rsidR="0070411C" w:rsidRPr="006155EC">
        <w:t>-</w:t>
      </w:r>
      <w:r w:rsidR="00E56D60" w:rsidRPr="006155EC">
        <w:t xml:space="preserve">intensity non-residential uses to protect the </w:t>
      </w:r>
      <w:hyperlink r:id="rId32" w:anchor="Amenity" w:history="1">
        <w:r w:rsidR="00C350D3" w:rsidRPr="00726237">
          <w:rPr>
            <w:rStyle w:val="Hyperlink"/>
          </w:rPr>
          <w:t>amenity</w:t>
        </w:r>
      </w:hyperlink>
      <w:r w:rsidR="00E56D60" w:rsidRPr="00726237">
        <w:t xml:space="preserve"> of surrounding residential area and ensure</w:t>
      </w:r>
      <w:r w:rsidRPr="00726237">
        <w:t>s</w:t>
      </w:r>
      <w:r w:rsidR="00E56D60" w:rsidRPr="00726237">
        <w:t xml:space="preserve"> no additional vehicle accesses to Moggill Road are provided</w:t>
      </w:r>
      <w:r w:rsidRPr="00726237">
        <w:t>;</w:t>
      </w:r>
    </w:p>
    <w:p w14:paraId="397EB1CD" w14:textId="4BB5B623" w:rsidR="00E56D60" w:rsidRPr="00726237" w:rsidRDefault="006155EC" w:rsidP="00726237">
      <w:pPr>
        <w:pStyle w:val="QPPBulletpoint3"/>
      </w:pPr>
      <w:r w:rsidRPr="006155EC">
        <w:t xml:space="preserve">has </w:t>
      </w:r>
      <w:r w:rsidR="00D82DFE" w:rsidRPr="006155EC">
        <w:t>t</w:t>
      </w:r>
      <w:r w:rsidR="00E56D60" w:rsidRPr="006155EC">
        <w:t xml:space="preserve">he following uses consistent with the outcomes sought for the precinct where involving a new premises or increase in </w:t>
      </w:r>
      <w:hyperlink r:id="rId33" w:anchor="GFA" w:history="1">
        <w:r w:rsidR="00E56D60" w:rsidRPr="00726237">
          <w:rPr>
            <w:rStyle w:val="Hyperlink"/>
          </w:rPr>
          <w:t>gross floor area</w:t>
        </w:r>
      </w:hyperlink>
      <w:r w:rsidR="00E56D60" w:rsidRPr="00726237">
        <w:t>:</w:t>
      </w:r>
    </w:p>
    <w:p w14:paraId="4C77D5CC" w14:textId="5D54A553" w:rsidR="00B95DA5" w:rsidRPr="00647696" w:rsidRDefault="00F470DF" w:rsidP="00BF47E6">
      <w:pPr>
        <w:pStyle w:val="QPPBulletPoint4"/>
        <w:numPr>
          <w:ilvl w:val="0"/>
          <w:numId w:val="117"/>
        </w:numPr>
      </w:pPr>
      <w:hyperlink r:id="rId34" w:anchor="Club" w:history="1">
        <w:r w:rsidR="001D7D83" w:rsidRPr="00647696">
          <w:rPr>
            <w:rStyle w:val="Hyperlink"/>
          </w:rPr>
          <w:t>c</w:t>
        </w:r>
        <w:r w:rsidR="00B95DA5" w:rsidRPr="00647696">
          <w:rPr>
            <w:rStyle w:val="Hyperlink"/>
          </w:rPr>
          <w:t>lub</w:t>
        </w:r>
      </w:hyperlink>
      <w:r w:rsidR="00B95DA5" w:rsidRPr="00647696">
        <w:t xml:space="preserve">, </w:t>
      </w:r>
      <w:hyperlink r:id="rId35" w:anchor="CommunityUse" w:history="1">
        <w:r w:rsidR="00B95DA5" w:rsidRPr="00647696">
          <w:rPr>
            <w:rStyle w:val="Hyperlink"/>
          </w:rPr>
          <w:t>community use</w:t>
        </w:r>
      </w:hyperlink>
      <w:r w:rsidR="00B95DA5" w:rsidRPr="00647696">
        <w:t xml:space="preserve">, </w:t>
      </w:r>
      <w:hyperlink r:id="rId36" w:anchor="HealthCare" w:history="1">
        <w:r w:rsidR="00B95DA5" w:rsidRPr="00647696">
          <w:rPr>
            <w:rStyle w:val="Hyperlink"/>
          </w:rPr>
          <w:t>health care service</w:t>
        </w:r>
      </w:hyperlink>
      <w:r w:rsidR="00B95DA5" w:rsidRPr="00647696">
        <w:t xml:space="preserve">, </w:t>
      </w:r>
      <w:hyperlink r:id="rId37" w:anchor="Office" w:history="1">
        <w:r w:rsidR="00B95DA5" w:rsidRPr="00647696">
          <w:rPr>
            <w:rStyle w:val="Hyperlink"/>
          </w:rPr>
          <w:t>office</w:t>
        </w:r>
      </w:hyperlink>
      <w:r w:rsidR="00B95DA5" w:rsidRPr="00647696">
        <w:t xml:space="preserve">, </w:t>
      </w:r>
      <w:hyperlink r:id="rId38" w:anchor="Shop" w:history="1">
        <w:r w:rsidR="00B95DA5" w:rsidRPr="00647696">
          <w:rPr>
            <w:rStyle w:val="Hyperlink"/>
          </w:rPr>
          <w:t>shop</w:t>
        </w:r>
      </w:hyperlink>
      <w:r w:rsidR="00B95DA5" w:rsidRPr="00647696">
        <w:t xml:space="preserve"> and </w:t>
      </w:r>
      <w:hyperlink r:id="rId39" w:anchor="Vet" w:history="1">
        <w:r w:rsidR="00B95DA5" w:rsidRPr="00647696">
          <w:rPr>
            <w:rStyle w:val="Hyperlink"/>
          </w:rPr>
          <w:t>veterinary service</w:t>
        </w:r>
      </w:hyperlink>
      <w:r w:rsidR="00B95DA5" w:rsidRPr="00647696">
        <w:t xml:space="preserve"> </w:t>
      </w:r>
      <w:r w:rsidR="005B6CBD" w:rsidRPr="00647696">
        <w:t>if</w:t>
      </w:r>
      <w:r w:rsidR="00B95DA5" w:rsidRPr="00647696">
        <w:t xml:space="preserve"> in the </w:t>
      </w:r>
      <w:hyperlink r:id="rId40" w:history="1">
        <w:r w:rsidR="00B95DA5" w:rsidRPr="00647696">
          <w:rPr>
            <w:rStyle w:val="Hyperlink"/>
          </w:rPr>
          <w:t>Low density residential zone</w:t>
        </w:r>
      </w:hyperlink>
      <w:r w:rsidR="00094EFE" w:rsidRPr="00647696">
        <w:t>;</w:t>
      </w:r>
    </w:p>
    <w:p w14:paraId="2C51D92A" w14:textId="0300C73A" w:rsidR="00E56D60" w:rsidRPr="00647696" w:rsidRDefault="00F470DF" w:rsidP="00647696">
      <w:pPr>
        <w:pStyle w:val="QPPBulletPoint4"/>
      </w:pPr>
      <w:hyperlink r:id="rId41" w:anchor="LowImp" w:history="1">
        <w:r w:rsidR="001D7D83" w:rsidRPr="00647696">
          <w:rPr>
            <w:rStyle w:val="Hyperlink"/>
          </w:rPr>
          <w:t>l</w:t>
        </w:r>
        <w:r w:rsidR="00E56D60" w:rsidRPr="00647696">
          <w:rPr>
            <w:rStyle w:val="Hyperlink"/>
          </w:rPr>
          <w:t>ow impact industry</w:t>
        </w:r>
      </w:hyperlink>
      <w:r w:rsidR="00E56D60" w:rsidRPr="00647696">
        <w:t xml:space="preserve"> and </w:t>
      </w:r>
      <w:hyperlink r:id="rId42" w:anchor="ServInd" w:history="1">
        <w:r w:rsidR="00E56D60" w:rsidRPr="00647696">
          <w:rPr>
            <w:rStyle w:val="Hyperlink"/>
          </w:rPr>
          <w:t>service industry</w:t>
        </w:r>
      </w:hyperlink>
      <w:r w:rsidR="00E56D60" w:rsidRPr="00647696">
        <w:t xml:space="preserve"> </w:t>
      </w:r>
      <w:r w:rsidR="005B6CBD" w:rsidRPr="00647696">
        <w:t>if</w:t>
      </w:r>
      <w:r w:rsidR="00E56D60" w:rsidRPr="00647696">
        <w:t xml:space="preserve"> no greater than 100m</w:t>
      </w:r>
      <w:r w:rsidR="00A536D4" w:rsidRPr="00647696">
        <w:t>2</w:t>
      </w:r>
      <w:r w:rsidR="00E56D60" w:rsidRPr="00647696">
        <w:t xml:space="preserve"> </w:t>
      </w:r>
      <w:hyperlink r:id="rId43" w:anchor="GFA" w:history="1">
        <w:r w:rsidR="007A3368" w:rsidRPr="00647696">
          <w:rPr>
            <w:rStyle w:val="Hyperlink"/>
          </w:rPr>
          <w:t>gross floor area</w:t>
        </w:r>
      </w:hyperlink>
      <w:r w:rsidR="007A3368" w:rsidRPr="00647696">
        <w:t xml:space="preserve"> </w:t>
      </w:r>
      <w:r w:rsidR="00376C68" w:rsidRPr="00647696">
        <w:t xml:space="preserve">where in the </w:t>
      </w:r>
      <w:hyperlink r:id="rId44" w:history="1">
        <w:r w:rsidR="007A3368" w:rsidRPr="00647696">
          <w:rPr>
            <w:rStyle w:val="Hyperlink"/>
          </w:rPr>
          <w:t>Low density residential zone</w:t>
        </w:r>
      </w:hyperlink>
      <w:r w:rsidR="00094EFE" w:rsidRPr="00647696">
        <w:t>;</w:t>
      </w:r>
    </w:p>
    <w:p w14:paraId="5B04E2DE" w14:textId="07C1CE77" w:rsidR="00E56D60" w:rsidRPr="00647696" w:rsidRDefault="00F470DF" w:rsidP="00647696">
      <w:pPr>
        <w:pStyle w:val="QPPBulletPoint4"/>
      </w:pPr>
      <w:hyperlink r:id="rId45" w:anchor="ServInd" w:history="1">
        <w:r w:rsidR="001D7D83" w:rsidRPr="00647696">
          <w:rPr>
            <w:rStyle w:val="Hyperlink"/>
          </w:rPr>
          <w:t>s</w:t>
        </w:r>
        <w:r w:rsidR="00376C68" w:rsidRPr="00647696">
          <w:rPr>
            <w:rStyle w:val="Hyperlink"/>
          </w:rPr>
          <w:t>ervice industry</w:t>
        </w:r>
      </w:hyperlink>
      <w:r w:rsidR="00376C68" w:rsidRPr="00647696">
        <w:t xml:space="preserve"> </w:t>
      </w:r>
      <w:r w:rsidR="005B6CBD" w:rsidRPr="00647696">
        <w:t>if</w:t>
      </w:r>
      <w:r w:rsidR="00376C68" w:rsidRPr="00647696">
        <w:t xml:space="preserve"> no greater than 100m2 </w:t>
      </w:r>
      <w:hyperlink r:id="rId46" w:anchor="GFA" w:history="1">
        <w:r w:rsidR="007A3368" w:rsidRPr="00647696">
          <w:rPr>
            <w:rStyle w:val="Hyperlink"/>
          </w:rPr>
          <w:t>gross floor area</w:t>
        </w:r>
      </w:hyperlink>
      <w:r w:rsidR="007A3368" w:rsidRPr="00647696">
        <w:t xml:space="preserve"> </w:t>
      </w:r>
      <w:r w:rsidR="00376C68" w:rsidRPr="00647696">
        <w:t xml:space="preserve">where in the </w:t>
      </w:r>
      <w:hyperlink r:id="rId47" w:history="1">
        <w:r w:rsidR="00376C68" w:rsidRPr="00647696">
          <w:rPr>
            <w:rStyle w:val="Hyperlink"/>
          </w:rPr>
          <w:t>Mixed use zone</w:t>
        </w:r>
      </w:hyperlink>
      <w:r w:rsidR="00094EFE" w:rsidRPr="00647696">
        <w:t>.</w:t>
      </w:r>
    </w:p>
    <w:p w14:paraId="65804AD8" w14:textId="77777777" w:rsidR="00D1298E" w:rsidRPr="00187059" w:rsidRDefault="00726237" w:rsidP="00F63771">
      <w:pPr>
        <w:pStyle w:val="QPPBulletpoint3"/>
      </w:pPr>
      <w:r>
        <w:t xml:space="preserve">ensures that </w:t>
      </w:r>
      <w:r w:rsidR="00D82DFE">
        <w:t>b</w:t>
      </w:r>
      <w:r w:rsidR="00D1298E" w:rsidRPr="00187059">
        <w:t>uildings continue to present a residential appearance and character to the street, regardless of use.</w:t>
      </w:r>
    </w:p>
    <w:p w14:paraId="05C42567" w14:textId="77777777" w:rsidR="00037771" w:rsidRPr="00187059" w:rsidRDefault="0027461A" w:rsidP="005D04E1">
      <w:pPr>
        <w:pStyle w:val="QPPHeading4"/>
      </w:pPr>
      <w:r w:rsidRPr="00187059">
        <w:t>7.2.9.1</w:t>
      </w:r>
      <w:r w:rsidR="00037771" w:rsidRPr="00187059">
        <w:t>.</w:t>
      </w:r>
      <w:r w:rsidR="00621EAF" w:rsidRPr="00187059">
        <w:t>3</w:t>
      </w:r>
      <w:r w:rsidR="000F0B23">
        <w:t xml:space="preserve"> </w:t>
      </w:r>
      <w:r w:rsidR="00580049" w:rsidRPr="00580049">
        <w:t>Performance outcomes and acceptable outcomes</w:t>
      </w:r>
    </w:p>
    <w:p w14:paraId="50DB873B" w14:textId="77777777" w:rsidR="00997F29" w:rsidRPr="00187059" w:rsidRDefault="00997F29" w:rsidP="005D04E1">
      <w:pPr>
        <w:pStyle w:val="QPPTableHeadingStyle1"/>
      </w:pPr>
      <w:r w:rsidRPr="00187059">
        <w:t xml:space="preserve">Table </w:t>
      </w:r>
      <w:r w:rsidR="00D86125" w:rsidRPr="00187059">
        <w:t>7</w:t>
      </w:r>
      <w:r w:rsidR="00F513E5" w:rsidRPr="00187059">
        <w:t>.2</w:t>
      </w:r>
      <w:r w:rsidR="0027461A" w:rsidRPr="00187059">
        <w:t>.9.1</w:t>
      </w:r>
      <w:r w:rsidRPr="00187059">
        <w:t>.</w:t>
      </w:r>
      <w:r w:rsidR="00621EAF" w:rsidRPr="00187059">
        <w:t>3</w:t>
      </w:r>
      <w:r w:rsidRPr="00187059">
        <w:t>.</w:t>
      </w:r>
      <w:r w:rsidR="004253BC" w:rsidRPr="00187059">
        <w:t>A</w:t>
      </w:r>
      <w:r w:rsidRPr="00187059">
        <w:t>—</w:t>
      </w:r>
      <w:r w:rsidR="00580049" w:rsidRPr="00580049">
        <w:t>Performance outcomes and acceptable outcomes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3"/>
        <w:gridCol w:w="4473"/>
      </w:tblGrid>
      <w:tr w:rsidR="00F43162" w:rsidRPr="00187059" w14:paraId="6A6014CE" w14:textId="77777777" w:rsidTr="00C4599F">
        <w:trPr>
          <w:trHeight w:val="434"/>
        </w:trPr>
        <w:tc>
          <w:tcPr>
            <w:tcW w:w="3823" w:type="dxa"/>
            <w:shd w:val="clear" w:color="auto" w:fill="auto"/>
          </w:tcPr>
          <w:p w14:paraId="10DFBFB9" w14:textId="77777777" w:rsidR="003859F0" w:rsidRPr="00647696" w:rsidRDefault="003859F0" w:rsidP="005D04E1">
            <w:pPr>
              <w:pStyle w:val="QPPTableTextBold"/>
            </w:pPr>
            <w:r w:rsidRPr="00187059">
              <w:t>Performance outcomes</w:t>
            </w:r>
          </w:p>
        </w:tc>
        <w:tc>
          <w:tcPr>
            <w:tcW w:w="4473" w:type="dxa"/>
            <w:shd w:val="clear" w:color="auto" w:fill="auto"/>
          </w:tcPr>
          <w:p w14:paraId="72CAD526" w14:textId="77777777" w:rsidR="003859F0" w:rsidRPr="00647696" w:rsidRDefault="003859F0" w:rsidP="005D04E1">
            <w:pPr>
              <w:pStyle w:val="QPPTableTextBold"/>
            </w:pPr>
            <w:r w:rsidRPr="00187059">
              <w:t>Acceptable outcomes</w:t>
            </w:r>
          </w:p>
        </w:tc>
      </w:tr>
      <w:tr w:rsidR="003859F0" w:rsidRPr="00187059" w14:paraId="5866C0B1" w14:textId="77777777" w:rsidTr="00F43162">
        <w:trPr>
          <w:trHeight w:val="284"/>
        </w:trPr>
        <w:tc>
          <w:tcPr>
            <w:tcW w:w="8296" w:type="dxa"/>
            <w:gridSpan w:val="2"/>
            <w:shd w:val="clear" w:color="auto" w:fill="auto"/>
          </w:tcPr>
          <w:p w14:paraId="030B0260" w14:textId="77777777" w:rsidR="003859F0" w:rsidRPr="00647696" w:rsidRDefault="00A014FC" w:rsidP="005D04E1">
            <w:pPr>
              <w:pStyle w:val="QPPTableTextBold"/>
            </w:pPr>
            <w:r w:rsidRPr="00187059">
              <w:t>General</w:t>
            </w:r>
          </w:p>
        </w:tc>
      </w:tr>
      <w:tr w:rsidR="00F43162" w:rsidRPr="00187059" w14:paraId="279872D2" w14:textId="77777777" w:rsidTr="00C4599F">
        <w:trPr>
          <w:trHeight w:val="2374"/>
        </w:trPr>
        <w:tc>
          <w:tcPr>
            <w:tcW w:w="3823" w:type="dxa"/>
            <w:shd w:val="clear" w:color="auto" w:fill="auto"/>
          </w:tcPr>
          <w:p w14:paraId="78FB1965" w14:textId="77777777" w:rsidR="003859F0" w:rsidRPr="00647696" w:rsidRDefault="00605B4A" w:rsidP="005D04E1">
            <w:pPr>
              <w:pStyle w:val="QPPTableTextBold"/>
            </w:pPr>
            <w:r w:rsidRPr="00187059">
              <w:t>PO1</w:t>
            </w:r>
          </w:p>
          <w:p w14:paraId="540A3964" w14:textId="311A6E5E" w:rsidR="00E567EE" w:rsidRPr="00647696" w:rsidRDefault="00E567EE" w:rsidP="005D04E1">
            <w:pPr>
              <w:pStyle w:val="QPPTableTextBody"/>
            </w:pPr>
            <w:r w:rsidRPr="00187059">
              <w:t xml:space="preserve">Development is of a height, scale and form </w:t>
            </w:r>
            <w:r w:rsidR="00766674" w:rsidRPr="00647696">
              <w:t xml:space="preserve">that </w:t>
            </w:r>
            <w:r w:rsidRPr="00647696">
              <w:t>achieves the intended outcome</w:t>
            </w:r>
            <w:r w:rsidR="00766674" w:rsidRPr="00647696">
              <w:t xml:space="preserve"> for the precinct, </w:t>
            </w:r>
            <w:r w:rsidRPr="00647696">
              <w:t xml:space="preserve">improves the </w:t>
            </w:r>
            <w:hyperlink r:id="rId48" w:anchor="Amenity" w:history="1">
              <w:r w:rsidR="00A23248" w:rsidRPr="00647696">
                <w:rPr>
                  <w:rStyle w:val="Hyperlink"/>
                </w:rPr>
                <w:t>amenity</w:t>
              </w:r>
            </w:hyperlink>
            <w:r w:rsidR="00914468" w:rsidRPr="00647696">
              <w:t xml:space="preserve"> of the neighbourhood plan area</w:t>
            </w:r>
            <w:r w:rsidR="00766674" w:rsidRPr="00647696">
              <w:t xml:space="preserve">, </w:t>
            </w:r>
            <w:r w:rsidRPr="00647696">
              <w:t>contributes to a cohesive streetscape and built form character</w:t>
            </w:r>
            <w:r w:rsidR="00766674" w:rsidRPr="00647696">
              <w:t xml:space="preserve"> and is:</w:t>
            </w:r>
          </w:p>
          <w:p w14:paraId="27489B5A" w14:textId="77777777" w:rsidR="00370BA0" w:rsidRPr="00647696" w:rsidRDefault="00370BA0" w:rsidP="005D04E1">
            <w:pPr>
              <w:pStyle w:val="HGTableBullet2"/>
            </w:pPr>
            <w:r w:rsidRPr="00187059">
              <w:t>consistent with</w:t>
            </w:r>
            <w:r w:rsidR="00742726" w:rsidRPr="00647696">
              <w:t xml:space="preserve"> the</w:t>
            </w:r>
            <w:r w:rsidRPr="00647696">
              <w:t xml:space="preserve"> anticipated density and</w:t>
            </w:r>
            <w:r w:rsidR="000F0B23" w:rsidRPr="00647696">
              <w:t xml:space="preserve"> assumed infrastructure demand;</w:t>
            </w:r>
          </w:p>
          <w:p w14:paraId="277CA65C" w14:textId="5E08DC65" w:rsidR="00370BA0" w:rsidRPr="00647696" w:rsidRDefault="00370BA0" w:rsidP="005D04E1">
            <w:pPr>
              <w:pStyle w:val="HGTableBullet2"/>
            </w:pPr>
            <w:r w:rsidRPr="00187059">
              <w:t xml:space="preserve">aligned </w:t>
            </w:r>
            <w:r w:rsidR="005B6CBD" w:rsidRPr="00647696">
              <w:t>with</w:t>
            </w:r>
            <w:r w:rsidRPr="00647696">
              <w:t xml:space="preserve"> community expectations about the number of </w:t>
            </w:r>
            <w:hyperlink r:id="rId49" w:anchor="Storey" w:history="1">
              <w:r w:rsidR="00A23248" w:rsidRPr="00647696">
                <w:rPr>
                  <w:rStyle w:val="Hyperlink"/>
                </w:rPr>
                <w:t>storeys</w:t>
              </w:r>
            </w:hyperlink>
            <w:r w:rsidRPr="00647696">
              <w:t xml:space="preserve"> to be built;</w:t>
            </w:r>
          </w:p>
          <w:p w14:paraId="7406E904" w14:textId="77777777" w:rsidR="00370BA0" w:rsidRPr="00647696" w:rsidRDefault="00370BA0" w:rsidP="005D04E1">
            <w:pPr>
              <w:pStyle w:val="HGTableBullet2"/>
            </w:pPr>
            <w:r w:rsidRPr="00187059">
              <w:lastRenderedPageBreak/>
              <w:t>proportionate to and commensurate with the utility of the site area and frontage width;</w:t>
            </w:r>
          </w:p>
          <w:p w14:paraId="4826373D" w14:textId="77777777" w:rsidR="00370BA0" w:rsidRPr="00647696" w:rsidRDefault="00370BA0" w:rsidP="005D04E1">
            <w:pPr>
              <w:pStyle w:val="HGTableBullet2"/>
            </w:pPr>
            <w:r w:rsidRPr="00187059">
              <w:t xml:space="preserve">designed </w:t>
            </w:r>
            <w:r w:rsidR="005B6CBD" w:rsidRPr="00647696">
              <w:t>to avoid</w:t>
            </w:r>
            <w:r w:rsidRPr="00647696">
              <w:t xml:space="preserve"> </w:t>
            </w:r>
            <w:r w:rsidR="00742726" w:rsidRPr="00647696">
              <w:t xml:space="preserve">a </w:t>
            </w:r>
            <w:r w:rsidRPr="00647696">
              <w:t xml:space="preserve">significant and undue adverse </w:t>
            </w:r>
            <w:r w:rsidR="00A23248" w:rsidRPr="00647696">
              <w:t>amenity</w:t>
            </w:r>
            <w:r w:rsidRPr="00647696">
              <w:t xml:space="preserve"> impact to adjoining development;</w:t>
            </w:r>
          </w:p>
          <w:p w14:paraId="7D21F181" w14:textId="77777777" w:rsidR="00370BA0" w:rsidRPr="00647696" w:rsidRDefault="00370BA0" w:rsidP="005D04E1">
            <w:pPr>
              <w:pStyle w:val="HGTableBullet2"/>
            </w:pPr>
            <w:r w:rsidRPr="00187059">
              <w:t>sited to enable existing and future buildings to be</w:t>
            </w:r>
            <w:r w:rsidR="005B6CBD" w:rsidRPr="00647696">
              <w:t xml:space="preserve"> well</w:t>
            </w:r>
            <w:r w:rsidR="008215CF" w:rsidRPr="00647696">
              <w:t xml:space="preserve"> </w:t>
            </w:r>
            <w:r w:rsidRPr="00647696">
              <w:t xml:space="preserve">separated from each other and to </w:t>
            </w:r>
            <w:r w:rsidR="005B6CBD" w:rsidRPr="00647696">
              <w:t>avoid affecting the potential</w:t>
            </w:r>
            <w:r w:rsidRPr="00647696">
              <w:t xml:space="preserve"> development of </w:t>
            </w:r>
            <w:r w:rsidR="00742726" w:rsidRPr="00647696">
              <w:t xml:space="preserve">an </w:t>
            </w:r>
            <w:r w:rsidRPr="00647696">
              <w:t>adjoining site.</w:t>
            </w:r>
          </w:p>
          <w:p w14:paraId="1A3AD39B" w14:textId="1FD52E05" w:rsidR="00370BA0" w:rsidRPr="00647696" w:rsidRDefault="00351A67" w:rsidP="00647696">
            <w:pPr>
              <w:pStyle w:val="QPPEditorsNoteStyle1"/>
            </w:pPr>
            <w:r w:rsidRPr="00187059">
              <w:t>Note—</w:t>
            </w:r>
            <w:r w:rsidR="00370BA0" w:rsidRPr="00647696">
              <w:t xml:space="preserve">Development that exceeds the intended number of </w:t>
            </w:r>
            <w:hyperlink r:id="rId50" w:anchor="Storey" w:history="1">
              <w:r w:rsidR="00A23248" w:rsidRPr="00647696">
                <w:rPr>
                  <w:rStyle w:val="Hyperlink"/>
                </w:rPr>
                <w:t>storeys</w:t>
              </w:r>
            </w:hyperlink>
            <w:r w:rsidR="00370BA0" w:rsidRPr="00647696">
              <w:t xml:space="preserve"> or </w:t>
            </w:r>
            <w:hyperlink r:id="rId51" w:anchor="BuildingHeight" w:history="1">
              <w:r w:rsidR="00A23248" w:rsidRPr="00647696">
                <w:rPr>
                  <w:rStyle w:val="Hyperlink"/>
                </w:rPr>
                <w:t>building height</w:t>
              </w:r>
            </w:hyperlink>
            <w:r w:rsidR="00A23248" w:rsidRPr="00647696">
              <w:t xml:space="preserve"> </w:t>
            </w:r>
            <w:r w:rsidR="00370BA0" w:rsidRPr="00647696">
              <w:t xml:space="preserve">can place disproportionate pressure on the transport network, public space or </w:t>
            </w:r>
            <w:hyperlink r:id="rId52" w:anchor="CommunityFacilities" w:history="1">
              <w:r w:rsidR="00370BA0" w:rsidRPr="00647696">
                <w:rPr>
                  <w:rStyle w:val="Hyperlink"/>
                </w:rPr>
                <w:t>community facilities</w:t>
              </w:r>
            </w:hyperlink>
            <w:r w:rsidR="00370BA0" w:rsidRPr="00647696">
              <w:t xml:space="preserve"> in particular.</w:t>
            </w:r>
          </w:p>
          <w:p w14:paraId="5DD4B0F5" w14:textId="50533834" w:rsidR="00A014FC" w:rsidRPr="00647696" w:rsidRDefault="00351A67" w:rsidP="00647696">
            <w:pPr>
              <w:pStyle w:val="QPPEditorsNoteStyle1"/>
            </w:pPr>
            <w:r w:rsidRPr="00187059">
              <w:t>Note—</w:t>
            </w:r>
            <w:r w:rsidR="00370BA0" w:rsidRPr="00647696">
              <w:t xml:space="preserve">Development that is over-scaled for its site can result in an undesirable dominance of vehicle access, parking and </w:t>
            </w:r>
            <w:r w:rsidR="00D82DFE" w:rsidRPr="00647696">
              <w:t>manoeuvring</w:t>
            </w:r>
            <w:r w:rsidR="00370BA0" w:rsidRPr="00647696">
              <w:t xml:space="preserve"> areas that significantly reduce streetscape character and </w:t>
            </w:r>
            <w:hyperlink r:id="rId53" w:anchor="Amenity" w:history="1">
              <w:r w:rsidR="00A23248" w:rsidRPr="00647696">
                <w:rPr>
                  <w:rStyle w:val="Hyperlink"/>
                </w:rPr>
                <w:t>amenity</w:t>
              </w:r>
            </w:hyperlink>
            <w:r w:rsidR="00370BA0" w:rsidRPr="00647696">
              <w:t>.</w:t>
            </w:r>
          </w:p>
        </w:tc>
        <w:tc>
          <w:tcPr>
            <w:tcW w:w="4473" w:type="dxa"/>
            <w:shd w:val="clear" w:color="auto" w:fill="auto"/>
          </w:tcPr>
          <w:p w14:paraId="43958411" w14:textId="77777777" w:rsidR="003859F0" w:rsidRPr="00647696" w:rsidRDefault="00033D5F" w:rsidP="005D04E1">
            <w:pPr>
              <w:pStyle w:val="QPPTableTextBold"/>
            </w:pPr>
            <w:r w:rsidRPr="00187059">
              <w:lastRenderedPageBreak/>
              <w:t>AO1</w:t>
            </w:r>
          </w:p>
          <w:p w14:paraId="59F84A94" w14:textId="77777777" w:rsidR="005D31DC" w:rsidRPr="00647696" w:rsidRDefault="00E567EE" w:rsidP="005D04E1">
            <w:pPr>
              <w:pStyle w:val="QPPTableTextBody"/>
            </w:pPr>
            <w:r w:rsidRPr="00187059">
              <w:t>Development complies with</w:t>
            </w:r>
            <w:r w:rsidR="005D31DC" w:rsidRPr="00647696">
              <w:t>:</w:t>
            </w:r>
          </w:p>
          <w:p w14:paraId="2551F7C5" w14:textId="4B4DA801" w:rsidR="005D31DC" w:rsidRPr="00647696" w:rsidRDefault="00E567EE" w:rsidP="00C4599F">
            <w:pPr>
              <w:pStyle w:val="HGTableBullet2"/>
              <w:numPr>
                <w:ilvl w:val="0"/>
                <w:numId w:val="118"/>
              </w:numPr>
              <w:rPr>
                <w:rStyle w:val="Hyperlink"/>
              </w:rPr>
            </w:pPr>
            <w:r w:rsidRPr="00F31103">
              <w:t>the</w:t>
            </w:r>
            <w:r w:rsidR="00370BA0" w:rsidRPr="00647696">
              <w:t xml:space="preserve"> number of </w:t>
            </w:r>
            <w:hyperlink r:id="rId54" w:anchor="Storey" w:history="1">
              <w:r w:rsidR="00370BA0" w:rsidRPr="00647696">
                <w:rPr>
                  <w:rStyle w:val="Hyperlink"/>
                </w:rPr>
                <w:t>storeys</w:t>
              </w:r>
            </w:hyperlink>
            <w:r w:rsidR="00370BA0" w:rsidRPr="00647696">
              <w:t xml:space="preserve"> and </w:t>
            </w:r>
            <w:hyperlink r:id="rId55" w:anchor="BuildingHeight" w:history="1">
              <w:r w:rsidR="00370BA0" w:rsidRPr="00647696">
                <w:rPr>
                  <w:rStyle w:val="Hyperlink"/>
                </w:rPr>
                <w:t>building height</w:t>
              </w:r>
            </w:hyperlink>
            <w:r w:rsidR="00370BA0" w:rsidRPr="00647696">
              <w:t xml:space="preserve"> </w:t>
            </w:r>
            <w:r w:rsidRPr="00647696">
              <w:t>in</w:t>
            </w:r>
            <w:r w:rsidR="00370BA0" w:rsidRPr="00647696">
              <w:t xml:space="preserve"> </w:t>
            </w:r>
            <w:hyperlink w:anchor="Table72913b" w:history="1">
              <w:r w:rsidR="00370BA0" w:rsidRPr="00647696">
                <w:rPr>
                  <w:rStyle w:val="Hyperlink"/>
                </w:rPr>
                <w:t>Table 7.2.9.1.</w:t>
              </w:r>
              <w:r w:rsidR="00621EAF" w:rsidRPr="00647696">
                <w:rPr>
                  <w:rStyle w:val="Hyperlink"/>
                </w:rPr>
                <w:t>3</w:t>
              </w:r>
              <w:r w:rsidR="00370BA0" w:rsidRPr="00647696">
                <w:rPr>
                  <w:rStyle w:val="Hyperlink"/>
                </w:rPr>
                <w:t>.</w:t>
              </w:r>
              <w:r w:rsidR="00621EAF" w:rsidRPr="00647696">
                <w:rPr>
                  <w:rStyle w:val="Hyperlink"/>
                </w:rPr>
                <w:t>B</w:t>
              </w:r>
            </w:hyperlink>
            <w:r w:rsidR="00F31103" w:rsidRPr="00647696">
              <w:rPr>
                <w:rStyle w:val="Hyperlink"/>
              </w:rPr>
              <w:t>;</w:t>
            </w:r>
          </w:p>
          <w:p w14:paraId="549AF889" w14:textId="7D32FA69" w:rsidR="005D31DC" w:rsidRPr="00647696" w:rsidRDefault="007A488F" w:rsidP="00C4599F">
            <w:pPr>
              <w:pStyle w:val="HGTableBullet2"/>
            </w:pPr>
            <w:r w:rsidRPr="00647696">
              <w:rPr>
                <w:rStyle w:val="Hyperlink"/>
              </w:rPr>
              <w:t xml:space="preserve">the maximum gross floor area in </w:t>
            </w:r>
            <w:hyperlink r:id="rId56" w:anchor="table72913c" w:history="1">
              <w:r w:rsidRPr="00647696">
                <w:rPr>
                  <w:rStyle w:val="Hyperlink"/>
                </w:rPr>
                <w:t>Table</w:t>
              </w:r>
              <w:r w:rsidR="00343A45" w:rsidRPr="00647696">
                <w:rPr>
                  <w:rStyle w:val="Hyperlink"/>
                </w:rPr>
                <w:t> </w:t>
              </w:r>
              <w:r w:rsidRPr="00647696">
                <w:rPr>
                  <w:rStyle w:val="Hyperlink"/>
                </w:rPr>
                <w:t>7.2.9.1.3.C</w:t>
              </w:r>
            </w:hyperlink>
            <w:r w:rsidR="005D31DC" w:rsidRPr="00647696">
              <w:t>;</w:t>
            </w:r>
          </w:p>
          <w:p w14:paraId="583D93E8" w14:textId="302445F9" w:rsidR="00370BA0" w:rsidRPr="00647696" w:rsidRDefault="005D31DC" w:rsidP="00C4599F">
            <w:pPr>
              <w:pStyle w:val="HGTableBullet2"/>
            </w:pPr>
            <w:r>
              <w:t xml:space="preserve">the boundary setbacks in </w:t>
            </w:r>
            <w:hyperlink r:id="rId57" w:anchor="Table72913d" w:history="1">
              <w:r w:rsidRPr="00647696">
                <w:rPr>
                  <w:rStyle w:val="Hyperlink"/>
                </w:rPr>
                <w:t>Table 7.2.9.1.3.D</w:t>
              </w:r>
            </w:hyperlink>
            <w:r w:rsidRPr="00647696">
              <w:t>.</w:t>
            </w:r>
          </w:p>
          <w:p w14:paraId="4D6019F3" w14:textId="78BCF509" w:rsidR="005D31DC" w:rsidRPr="00647696" w:rsidRDefault="00351A67" w:rsidP="00647696">
            <w:pPr>
              <w:pStyle w:val="QPPEditorsNoteStyle1"/>
            </w:pPr>
            <w:r w:rsidRPr="00187059">
              <w:t>Note—</w:t>
            </w:r>
            <w:r w:rsidR="006657A4" w:rsidRPr="00647696">
              <w:t>Neighbourhood plan</w:t>
            </w:r>
            <w:r w:rsidR="00370BA0" w:rsidRPr="00647696">
              <w:t xml:space="preserve">s will mostly specify </w:t>
            </w:r>
            <w:r w:rsidR="00621EAF" w:rsidRPr="00647696">
              <w:t xml:space="preserve">a </w:t>
            </w:r>
            <w:r w:rsidR="00370BA0" w:rsidRPr="00647696">
              <w:t xml:space="preserve">maximum number of </w:t>
            </w:r>
            <w:hyperlink r:id="rId58" w:anchor="Storey" w:history="1">
              <w:r w:rsidR="00A23248" w:rsidRPr="00647696">
                <w:rPr>
                  <w:rStyle w:val="Hyperlink"/>
                </w:rPr>
                <w:t>storeys</w:t>
              </w:r>
            </w:hyperlink>
            <w:r w:rsidR="00370BA0" w:rsidRPr="00647696">
              <w:t xml:space="preserve"> where zone outcomes</w:t>
            </w:r>
            <w:r w:rsidR="00CB0351" w:rsidRPr="00647696">
              <w:t xml:space="preserve"> have been varied</w:t>
            </w:r>
            <w:r w:rsidR="00370BA0" w:rsidRPr="00647696">
              <w:t xml:space="preserve"> i</w:t>
            </w:r>
            <w:r w:rsidR="00914468" w:rsidRPr="00647696">
              <w:t xml:space="preserve">n relation to </w:t>
            </w:r>
            <w:hyperlink r:id="rId59" w:anchor="BuildingHeight" w:history="1">
              <w:r w:rsidR="00A23248" w:rsidRPr="00647696">
                <w:rPr>
                  <w:rStyle w:val="Hyperlink"/>
                </w:rPr>
                <w:t>building height</w:t>
              </w:r>
            </w:hyperlink>
            <w:r w:rsidR="00914468" w:rsidRPr="00647696">
              <w:t xml:space="preserve">. </w:t>
            </w:r>
            <w:r w:rsidR="00370BA0" w:rsidRPr="00647696">
              <w:t xml:space="preserve">Some </w:t>
            </w:r>
            <w:r w:rsidR="006657A4" w:rsidRPr="00647696">
              <w:t>neighbourhood plan</w:t>
            </w:r>
            <w:r w:rsidR="00370BA0" w:rsidRPr="00647696">
              <w:t xml:space="preserve">s may also specify height in metres. Development must </w:t>
            </w:r>
            <w:r w:rsidR="00370BA0" w:rsidRPr="00647696">
              <w:lastRenderedPageBreak/>
              <w:t>comply with both parameters where maximum number of</w:t>
            </w:r>
            <w:r w:rsidR="00377186" w:rsidRPr="00647696">
              <w:t xml:space="preserve"> storeys</w:t>
            </w:r>
            <w:r w:rsidR="00370BA0" w:rsidRPr="00647696">
              <w:t xml:space="preserve"> and height in metres </w:t>
            </w:r>
            <w:r w:rsidR="0073602E" w:rsidRPr="00647696">
              <w:t xml:space="preserve">are </w:t>
            </w:r>
            <w:r w:rsidR="00370BA0" w:rsidRPr="00647696">
              <w:t xml:space="preserve">specified. </w:t>
            </w:r>
          </w:p>
          <w:p w14:paraId="7AD063FA" w14:textId="77777777" w:rsidR="0027461A" w:rsidRPr="00647696" w:rsidRDefault="005D31DC" w:rsidP="00647696">
            <w:pPr>
              <w:pStyle w:val="QPPEditorsNoteStyle1"/>
            </w:pPr>
            <w:r>
              <w:t>Note</w:t>
            </w:r>
            <w:r w:rsidRPr="00647696">
              <w:t xml:space="preserve">—Where development is located in a street that is subject to a road widening requirement, the new property alignment, after the proposed widening, is regarded as the street front property boundary. </w:t>
            </w:r>
          </w:p>
        </w:tc>
      </w:tr>
      <w:tr w:rsidR="00F43162" w:rsidRPr="00187059" w14:paraId="648BC9F0" w14:textId="77777777" w:rsidTr="00F43162">
        <w:trPr>
          <w:trHeight w:val="1210"/>
        </w:trPr>
        <w:tc>
          <w:tcPr>
            <w:tcW w:w="3823" w:type="dxa"/>
            <w:vMerge w:val="restart"/>
            <w:shd w:val="clear" w:color="auto" w:fill="auto"/>
          </w:tcPr>
          <w:p w14:paraId="1E79A5A7" w14:textId="77777777" w:rsidR="00621EAF" w:rsidRPr="00647696" w:rsidRDefault="00605B4A" w:rsidP="005D04E1">
            <w:pPr>
              <w:pStyle w:val="QPPTableTextBold"/>
            </w:pPr>
            <w:r w:rsidRPr="00187059">
              <w:lastRenderedPageBreak/>
              <w:t>PO</w:t>
            </w:r>
            <w:r w:rsidR="00A0444B" w:rsidRPr="00647696">
              <w:t>2</w:t>
            </w:r>
          </w:p>
          <w:p w14:paraId="3BD4B675" w14:textId="5322BAC9" w:rsidR="00621EAF" w:rsidRPr="00647696" w:rsidRDefault="009D3B6E" w:rsidP="005D04E1">
            <w:pPr>
              <w:pStyle w:val="QPPTableTextBody"/>
            </w:pPr>
            <w:r w:rsidRPr="00647696">
              <w:t xml:space="preserve">Development provides </w:t>
            </w:r>
            <w:hyperlink r:id="rId60" w:anchor="LTI" w:history="1">
              <w:r w:rsidRPr="005D04E1">
                <w:rPr>
                  <w:rStyle w:val="Hyperlink"/>
                </w:rPr>
                <w:t>long term infrastructure</w:t>
              </w:r>
            </w:hyperlink>
            <w:r w:rsidRPr="00647696">
              <w:t xml:space="preserve"> for the parks network to meet the recreational needs of residents and workers. </w:t>
            </w:r>
          </w:p>
        </w:tc>
        <w:tc>
          <w:tcPr>
            <w:tcW w:w="4473" w:type="dxa"/>
            <w:shd w:val="clear" w:color="auto" w:fill="auto"/>
          </w:tcPr>
          <w:p w14:paraId="6A688895" w14:textId="77777777" w:rsidR="00621EAF" w:rsidRPr="00647696" w:rsidRDefault="00605B4A" w:rsidP="005D04E1">
            <w:pPr>
              <w:pStyle w:val="QPPTableTextBold"/>
            </w:pPr>
            <w:r w:rsidRPr="007A209E">
              <w:t>AO</w:t>
            </w:r>
            <w:r w:rsidR="00A0444B" w:rsidRPr="00647696">
              <w:t>2</w:t>
            </w:r>
            <w:r w:rsidR="00621EAF" w:rsidRPr="00647696">
              <w:t>.1</w:t>
            </w:r>
          </w:p>
          <w:p w14:paraId="474CB36A" w14:textId="4A83AF28" w:rsidR="00621EAF" w:rsidRPr="00647696" w:rsidRDefault="009D3B6E" w:rsidP="005D04E1">
            <w:pPr>
              <w:pStyle w:val="QPPTableTextBody"/>
            </w:pPr>
            <w:r w:rsidRPr="00647696">
              <w:t xml:space="preserve">Development provides land for a new </w:t>
            </w:r>
            <w:hyperlink r:id="rId61" w:anchor="Park" w:history="1">
              <w:r w:rsidRPr="005D04E1">
                <w:rPr>
                  <w:rStyle w:val="Hyperlink"/>
                </w:rPr>
                <w:t>park</w:t>
              </w:r>
            </w:hyperlink>
            <w:r w:rsidRPr="00647696">
              <w:t xml:space="preserve"> in the location specified as Future </w:t>
            </w:r>
            <w:hyperlink r:id="rId62" w:anchor="Park" w:history="1">
              <w:r w:rsidRPr="005D04E1">
                <w:rPr>
                  <w:rStyle w:val="Hyperlink"/>
                </w:rPr>
                <w:t>park</w:t>
              </w:r>
            </w:hyperlink>
            <w:r w:rsidRPr="00647696">
              <w:t xml:space="preserve"> in </w:t>
            </w:r>
            <w:hyperlink w:anchor="Figureb" w:history="1">
              <w:r w:rsidRPr="00647696">
                <w:rPr>
                  <w:rStyle w:val="Hyperlink"/>
                </w:rPr>
                <w:t>Figure b</w:t>
              </w:r>
            </w:hyperlink>
            <w:r w:rsidRPr="00647696">
              <w:t xml:space="preserve"> and the </w:t>
            </w:r>
            <w:hyperlink r:id="rId63" w:history="1">
              <w:r w:rsidR="00E82AF0" w:rsidRPr="005D04E1">
                <w:rPr>
                  <w:rStyle w:val="Hyperlink"/>
                </w:rPr>
                <w:t>L</w:t>
              </w:r>
              <w:r w:rsidRPr="005D04E1">
                <w:rPr>
                  <w:rStyle w:val="Hyperlink"/>
                </w:rPr>
                <w:t>ocal government infrastructure plan</w:t>
              </w:r>
            </w:hyperlink>
            <w:r w:rsidRPr="00647696">
              <w:t>.</w:t>
            </w:r>
          </w:p>
        </w:tc>
      </w:tr>
      <w:tr w:rsidR="00F43162" w:rsidRPr="00187059" w14:paraId="75931BF0" w14:textId="77777777" w:rsidTr="00F43162">
        <w:trPr>
          <w:trHeight w:val="1906"/>
        </w:trPr>
        <w:tc>
          <w:tcPr>
            <w:tcW w:w="3823" w:type="dxa"/>
            <w:vMerge/>
            <w:shd w:val="clear" w:color="auto" w:fill="auto"/>
          </w:tcPr>
          <w:p w14:paraId="61CEF39F" w14:textId="77777777" w:rsidR="00621EAF" w:rsidRPr="00187059" w:rsidRDefault="00621EAF" w:rsidP="00647696"/>
        </w:tc>
        <w:tc>
          <w:tcPr>
            <w:tcW w:w="4473" w:type="dxa"/>
            <w:shd w:val="clear" w:color="auto" w:fill="auto"/>
          </w:tcPr>
          <w:p w14:paraId="5B650921" w14:textId="77777777" w:rsidR="00621EAF" w:rsidRPr="00647696" w:rsidRDefault="00605B4A" w:rsidP="005D04E1">
            <w:pPr>
              <w:pStyle w:val="QPPTableTextBold"/>
            </w:pPr>
            <w:r w:rsidRPr="00187059">
              <w:t>AO</w:t>
            </w:r>
            <w:r w:rsidR="00A0444B" w:rsidRPr="00647696">
              <w:t>2</w:t>
            </w:r>
            <w:r w:rsidR="00621EAF" w:rsidRPr="00647696">
              <w:t>.2</w:t>
            </w:r>
          </w:p>
          <w:p w14:paraId="44907987" w14:textId="17E8AFFA" w:rsidR="00621EAF" w:rsidRPr="00647696" w:rsidRDefault="009D3B6E" w:rsidP="005D04E1">
            <w:pPr>
              <w:pStyle w:val="QPPTableTextBody"/>
            </w:pPr>
            <w:r>
              <w:t xml:space="preserve">Development protects land for the provision of park in the general location specified in </w:t>
            </w:r>
            <w:hyperlink w:anchor="Figureb" w:history="1">
              <w:r w:rsidR="00ED3B68" w:rsidRPr="00647696">
                <w:rPr>
                  <w:rStyle w:val="Hyperlink"/>
                </w:rPr>
                <w:t>Figure b</w:t>
              </w:r>
            </w:hyperlink>
            <w:r w:rsidRPr="00647696">
              <w:t xml:space="preserve"> annotation 'A' and in accordance with the </w:t>
            </w:r>
            <w:hyperlink r:id="rId64" w:anchor="LTIP" w:history="1">
              <w:r w:rsidRPr="005D04E1">
                <w:rPr>
                  <w:rStyle w:val="Hyperlink"/>
                </w:rPr>
                <w:t>Long term infrastructure plans</w:t>
              </w:r>
            </w:hyperlink>
            <w:r w:rsidRPr="00647696">
              <w:t>.</w:t>
            </w:r>
          </w:p>
        </w:tc>
      </w:tr>
      <w:tr w:rsidR="00F43162" w:rsidRPr="00187059" w14:paraId="76EB5FE2" w14:textId="77777777" w:rsidTr="00F43162">
        <w:trPr>
          <w:trHeight w:val="1586"/>
        </w:trPr>
        <w:tc>
          <w:tcPr>
            <w:tcW w:w="3823" w:type="dxa"/>
            <w:shd w:val="clear" w:color="auto" w:fill="auto"/>
          </w:tcPr>
          <w:p w14:paraId="27A3B59C" w14:textId="77777777" w:rsidR="009C156C" w:rsidRPr="00647696" w:rsidRDefault="009C156C" w:rsidP="005D04E1">
            <w:pPr>
              <w:pStyle w:val="QPPTableTextBold"/>
            </w:pPr>
            <w:r>
              <w:t>PO2A</w:t>
            </w:r>
          </w:p>
          <w:p w14:paraId="4E7AD90B" w14:textId="3D246AF7" w:rsidR="00C66914" w:rsidRPr="00647696" w:rsidRDefault="00C66914" w:rsidP="005D04E1">
            <w:pPr>
              <w:pStyle w:val="QPPTableTextBody"/>
            </w:pPr>
            <w:r>
              <w:t xml:space="preserve">Development provides </w:t>
            </w:r>
            <w:hyperlink r:id="rId65" w:anchor="LTI" w:history="1">
              <w:r w:rsidRPr="005D04E1">
                <w:rPr>
                  <w:rStyle w:val="Hyperlink"/>
                </w:rPr>
                <w:t>long term infrastructure</w:t>
              </w:r>
            </w:hyperlink>
            <w:r>
              <w:t xml:space="preserve"> for the land for community facilities network to meet the recreational nee</w:t>
            </w:r>
            <w:r w:rsidRPr="00647696">
              <w:t>ds of residents and workers.</w:t>
            </w:r>
          </w:p>
        </w:tc>
        <w:tc>
          <w:tcPr>
            <w:tcW w:w="4473" w:type="dxa"/>
            <w:shd w:val="clear" w:color="auto" w:fill="auto"/>
          </w:tcPr>
          <w:p w14:paraId="59E55DC0" w14:textId="77777777" w:rsidR="009C156C" w:rsidRPr="00647696" w:rsidRDefault="009C156C" w:rsidP="005D04E1">
            <w:pPr>
              <w:pStyle w:val="QPPTableTextBold"/>
            </w:pPr>
            <w:r>
              <w:t>AO2A</w:t>
            </w:r>
          </w:p>
          <w:p w14:paraId="4F4A7806" w14:textId="45946E4A" w:rsidR="00C66914" w:rsidRPr="00647696" w:rsidRDefault="00C66914" w:rsidP="005D04E1">
            <w:pPr>
              <w:pStyle w:val="QPPTableTextBody"/>
            </w:pPr>
            <w:r>
              <w:t xml:space="preserve">Development protects land for community </w:t>
            </w:r>
            <w:r w:rsidRPr="00647696">
              <w:t>facilities in the general location specified in</w:t>
            </w:r>
            <w:r w:rsidR="00ED3B68" w:rsidRPr="00647696">
              <w:t xml:space="preserve"> </w:t>
            </w:r>
            <w:hyperlink w:anchor="Figureb" w:history="1">
              <w:r w:rsidR="00ED3B68" w:rsidRPr="00647696">
                <w:rPr>
                  <w:rStyle w:val="Hyperlink"/>
                </w:rPr>
                <w:t>Figure b</w:t>
              </w:r>
            </w:hyperlink>
            <w:r w:rsidR="00ED3B68" w:rsidRPr="00647696">
              <w:rPr>
                <w:rStyle w:val="Hyperlink"/>
              </w:rPr>
              <w:t xml:space="preserve"> </w:t>
            </w:r>
            <w:r w:rsidRPr="00647696">
              <w:t xml:space="preserve">in accordance with the </w:t>
            </w:r>
            <w:hyperlink r:id="rId66" w:anchor="LTIP" w:history="1">
              <w:r w:rsidRPr="005D04E1">
                <w:rPr>
                  <w:rStyle w:val="Hyperlink"/>
                </w:rPr>
                <w:t>Long term infrastructure plans</w:t>
              </w:r>
            </w:hyperlink>
            <w:r w:rsidRPr="005D04E1">
              <w:rPr>
                <w:rStyle w:val="Hyperlink"/>
              </w:rPr>
              <w:t>.</w:t>
            </w:r>
          </w:p>
        </w:tc>
      </w:tr>
      <w:tr w:rsidR="00F43162" w:rsidRPr="00187059" w14:paraId="754557C5" w14:textId="77777777" w:rsidTr="00F43162">
        <w:trPr>
          <w:trHeight w:val="1340"/>
        </w:trPr>
        <w:tc>
          <w:tcPr>
            <w:tcW w:w="3823" w:type="dxa"/>
            <w:shd w:val="clear" w:color="auto" w:fill="auto"/>
          </w:tcPr>
          <w:p w14:paraId="3ECA5BE9" w14:textId="77777777" w:rsidR="003520C1" w:rsidRPr="00647696" w:rsidRDefault="00605B4A" w:rsidP="005D04E1">
            <w:pPr>
              <w:pStyle w:val="QPPTableTextBold"/>
            </w:pPr>
            <w:r w:rsidRPr="00187059">
              <w:t>PO</w:t>
            </w:r>
            <w:r w:rsidR="00A0444B" w:rsidRPr="00647696">
              <w:t>3</w:t>
            </w:r>
          </w:p>
          <w:p w14:paraId="7434C864" w14:textId="77777777" w:rsidR="002D2DB2" w:rsidRPr="00647696" w:rsidRDefault="002D2DB2" w:rsidP="005D04E1">
            <w:pPr>
              <w:pStyle w:val="QPPTableTextBody"/>
            </w:pPr>
            <w:r w:rsidRPr="00187059">
              <w:t xml:space="preserve">Development provides land to support </w:t>
            </w:r>
            <w:r w:rsidR="00742726" w:rsidRPr="00647696">
              <w:t xml:space="preserve">the </w:t>
            </w:r>
            <w:r w:rsidRPr="00647696">
              <w:t>creation of a road network that:</w:t>
            </w:r>
          </w:p>
          <w:p w14:paraId="27F8A0DC" w14:textId="77777777" w:rsidR="002D2DB2" w:rsidRPr="00647696" w:rsidRDefault="002D2DB2" w:rsidP="005D04E1">
            <w:pPr>
              <w:pStyle w:val="HGTableBullet2"/>
              <w:numPr>
                <w:ilvl w:val="0"/>
                <w:numId w:val="97"/>
              </w:numPr>
            </w:pPr>
            <w:r w:rsidRPr="00187059">
              <w:t xml:space="preserve">efficiently provides for the movement </w:t>
            </w:r>
            <w:r w:rsidRPr="00647696">
              <w:t>of traffic, including required road widening and new roads</w:t>
            </w:r>
            <w:r w:rsidR="001515EB" w:rsidRPr="00647696">
              <w:t>;</w:t>
            </w:r>
          </w:p>
          <w:p w14:paraId="083FED92" w14:textId="77777777" w:rsidR="002D2DB2" w:rsidRPr="00647696" w:rsidRDefault="002D2DB2" w:rsidP="005D04E1">
            <w:pPr>
              <w:pStyle w:val="HGTableBullet2"/>
            </w:pPr>
            <w:r w:rsidRPr="00187059">
              <w:t>provides comfortable pedestrian environments</w:t>
            </w:r>
            <w:r w:rsidR="001515EB" w:rsidRPr="00647696">
              <w:t>;</w:t>
            </w:r>
          </w:p>
          <w:p w14:paraId="17899EC2" w14:textId="77777777" w:rsidR="002D2DB2" w:rsidRPr="00647696" w:rsidRDefault="002D2DB2" w:rsidP="005D04E1">
            <w:pPr>
              <w:pStyle w:val="HGTableBullet2"/>
            </w:pPr>
            <w:r w:rsidRPr="00187059">
              <w:t>meets the needs of a range of users, including persons with mobility impairments</w:t>
            </w:r>
            <w:r w:rsidR="001515EB" w:rsidRPr="00647696">
              <w:t>;</w:t>
            </w:r>
          </w:p>
          <w:p w14:paraId="159C2C1B" w14:textId="77777777" w:rsidR="002D2DB2" w:rsidRPr="00647696" w:rsidRDefault="002D2DB2" w:rsidP="005D04E1">
            <w:pPr>
              <w:pStyle w:val="HGTableBullet2"/>
            </w:pPr>
            <w:r w:rsidRPr="00187059">
              <w:t xml:space="preserve">positively contributes to landscaped, shaded, subtropical streetscapes in the </w:t>
            </w:r>
            <w:r w:rsidR="00726294" w:rsidRPr="00647696">
              <w:t>neighbourhood plan area</w:t>
            </w:r>
            <w:r w:rsidR="00033D5F" w:rsidRPr="00647696">
              <w:t>.</w:t>
            </w:r>
          </w:p>
        </w:tc>
        <w:tc>
          <w:tcPr>
            <w:tcW w:w="4473" w:type="dxa"/>
            <w:shd w:val="clear" w:color="auto" w:fill="auto"/>
          </w:tcPr>
          <w:p w14:paraId="2354C10E" w14:textId="77777777" w:rsidR="002D2DB2" w:rsidRPr="00647696" w:rsidRDefault="00033D5F" w:rsidP="005D04E1">
            <w:pPr>
              <w:pStyle w:val="QPPTableTextBold"/>
            </w:pPr>
            <w:r w:rsidRPr="00187059">
              <w:t>AO</w:t>
            </w:r>
            <w:r w:rsidR="00A0444B" w:rsidRPr="00647696">
              <w:t>3</w:t>
            </w:r>
          </w:p>
          <w:p w14:paraId="057F073D" w14:textId="77777777" w:rsidR="003520C1" w:rsidRPr="00647696" w:rsidRDefault="002D2DB2" w:rsidP="005D04E1">
            <w:pPr>
              <w:pStyle w:val="QPPTableTextBody"/>
            </w:pPr>
            <w:r w:rsidRPr="00187059">
              <w:t xml:space="preserve">Development dedicates land to Council for road widening and new roads in accordance with </w:t>
            </w:r>
            <w:hyperlink w:anchor="Figurea" w:history="1">
              <w:r w:rsidR="00E85426" w:rsidRPr="00647696">
                <w:rPr>
                  <w:rStyle w:val="Hyperlink"/>
                </w:rPr>
                <w:t>Figure a</w:t>
              </w:r>
            </w:hyperlink>
            <w:r w:rsidR="00E649F0" w:rsidRPr="00647696">
              <w:t xml:space="preserve"> </w:t>
            </w:r>
            <w:r w:rsidR="00742726" w:rsidRPr="00647696">
              <w:t xml:space="preserve">and </w:t>
            </w:r>
            <w:hyperlink w:anchor="Figuref" w:history="1">
              <w:r w:rsidR="00E85426" w:rsidRPr="00647696">
                <w:rPr>
                  <w:rStyle w:val="Hyperlink"/>
                </w:rPr>
                <w:t>Figure f</w:t>
              </w:r>
            </w:hyperlink>
            <w:r w:rsidR="00742726" w:rsidRPr="00647696">
              <w:t>.</w:t>
            </w:r>
          </w:p>
        </w:tc>
      </w:tr>
      <w:tr w:rsidR="00F43162" w:rsidRPr="00187059" w14:paraId="68AA7340" w14:textId="77777777" w:rsidTr="00F43162">
        <w:trPr>
          <w:trHeight w:val="1113"/>
        </w:trPr>
        <w:tc>
          <w:tcPr>
            <w:tcW w:w="3823" w:type="dxa"/>
            <w:vMerge w:val="restart"/>
            <w:shd w:val="clear" w:color="auto" w:fill="auto"/>
          </w:tcPr>
          <w:p w14:paraId="00450BA5" w14:textId="77777777" w:rsidR="001B2618" w:rsidRPr="00647696" w:rsidRDefault="00605B4A" w:rsidP="005D04E1">
            <w:pPr>
              <w:pStyle w:val="QPPTableTextBold"/>
            </w:pPr>
            <w:r w:rsidRPr="00187059">
              <w:lastRenderedPageBreak/>
              <w:t>PO</w:t>
            </w:r>
            <w:r w:rsidR="00A0444B" w:rsidRPr="00647696">
              <w:t>4</w:t>
            </w:r>
          </w:p>
          <w:p w14:paraId="73DC5BC8" w14:textId="77777777" w:rsidR="001B2618" w:rsidRPr="00647696" w:rsidRDefault="001B2618" w:rsidP="005D04E1">
            <w:pPr>
              <w:pStyle w:val="QPPTableTextBody"/>
            </w:pPr>
            <w:r w:rsidRPr="00187059">
              <w:t>Development ensures:</w:t>
            </w:r>
          </w:p>
          <w:p w14:paraId="67B9F341" w14:textId="77777777" w:rsidR="001B2618" w:rsidRPr="00647696" w:rsidRDefault="001B2618" w:rsidP="005D04E1">
            <w:pPr>
              <w:pStyle w:val="HGTableBullet2"/>
              <w:numPr>
                <w:ilvl w:val="0"/>
                <w:numId w:val="96"/>
              </w:numPr>
            </w:pPr>
            <w:r w:rsidRPr="000A1198">
              <w:t xml:space="preserve">vehicle entrances, </w:t>
            </w:r>
            <w:r w:rsidRPr="00647696">
              <w:t>servicing and parking are designed and located to minimise disruption to building frontages, pedestrian environment and to reduce the visual impact on the street environment;</w:t>
            </w:r>
          </w:p>
          <w:p w14:paraId="63B5E68B" w14:textId="77777777" w:rsidR="001B2618" w:rsidRPr="00647696" w:rsidRDefault="001B2618" w:rsidP="005D04E1">
            <w:pPr>
              <w:pStyle w:val="HGTableBullet2"/>
            </w:pPr>
            <w:r w:rsidRPr="00071342">
              <w:t xml:space="preserve">pedestrian movement, comfort and safety is maximised in areas of high pedestrian </w:t>
            </w:r>
            <w:r w:rsidR="008472F5" w:rsidRPr="00647696">
              <w:t>usage</w:t>
            </w:r>
            <w:r w:rsidRPr="00647696">
              <w:t xml:space="preserve"> by reducing pedestrian and vehicular conflict;</w:t>
            </w:r>
          </w:p>
          <w:p w14:paraId="545A4BD8" w14:textId="77777777" w:rsidR="001B2618" w:rsidRPr="00647696" w:rsidRDefault="001B2618" w:rsidP="005D04E1">
            <w:pPr>
              <w:pStyle w:val="HGTableBullet2"/>
            </w:pPr>
            <w:r w:rsidRPr="00071342">
              <w:t>driveway crossovers maintain the integrity, quality and primacy of footpaths.</w:t>
            </w:r>
          </w:p>
        </w:tc>
        <w:tc>
          <w:tcPr>
            <w:tcW w:w="4473" w:type="dxa"/>
            <w:shd w:val="clear" w:color="auto" w:fill="auto"/>
          </w:tcPr>
          <w:p w14:paraId="271C8625" w14:textId="77777777" w:rsidR="001B2618" w:rsidRPr="00647696" w:rsidRDefault="001B2618" w:rsidP="005D04E1">
            <w:pPr>
              <w:pStyle w:val="QPPTableTextBold"/>
            </w:pPr>
            <w:r w:rsidRPr="00187059">
              <w:t>AO</w:t>
            </w:r>
            <w:r w:rsidR="00A0444B" w:rsidRPr="00647696">
              <w:t>4</w:t>
            </w:r>
            <w:r w:rsidRPr="00647696">
              <w:t>.1</w:t>
            </w:r>
          </w:p>
          <w:p w14:paraId="0C5309C5" w14:textId="77777777" w:rsidR="001B2618" w:rsidRPr="00647696" w:rsidRDefault="001B2618" w:rsidP="005D04E1">
            <w:pPr>
              <w:pStyle w:val="QPPTableTextBody"/>
            </w:pPr>
            <w:r w:rsidRPr="00187059">
              <w:t xml:space="preserve">Development provides a maximum of </w:t>
            </w:r>
            <w:r w:rsidR="008215CF" w:rsidRPr="00647696">
              <w:br/>
            </w:r>
            <w:r w:rsidRPr="00647696">
              <w:t>2 vehicle access points to each site</w:t>
            </w:r>
            <w:r w:rsidR="00742726" w:rsidRPr="00647696">
              <w:t xml:space="preserve"> and</w:t>
            </w:r>
            <w:r w:rsidRPr="00647696">
              <w:t xml:space="preserve"> </w:t>
            </w:r>
            <w:r w:rsidR="00742726" w:rsidRPr="00647696">
              <w:t>s</w:t>
            </w:r>
            <w:r w:rsidRPr="00647696">
              <w:t xml:space="preserve">hared vehicular access is </w:t>
            </w:r>
            <w:r w:rsidR="00550DFE" w:rsidRPr="00647696">
              <w:t xml:space="preserve">used </w:t>
            </w:r>
            <w:r w:rsidRPr="00647696">
              <w:t>where possible.</w:t>
            </w:r>
          </w:p>
        </w:tc>
      </w:tr>
      <w:tr w:rsidR="00F43162" w:rsidRPr="00187059" w14:paraId="40A55D6A" w14:textId="77777777" w:rsidTr="00F43162">
        <w:trPr>
          <w:trHeight w:val="1473"/>
        </w:trPr>
        <w:tc>
          <w:tcPr>
            <w:tcW w:w="3823" w:type="dxa"/>
            <w:vMerge/>
            <w:shd w:val="clear" w:color="auto" w:fill="auto"/>
          </w:tcPr>
          <w:p w14:paraId="6E14504A" w14:textId="77777777" w:rsidR="001B2618" w:rsidRPr="00187059" w:rsidRDefault="001B2618" w:rsidP="00647696"/>
        </w:tc>
        <w:tc>
          <w:tcPr>
            <w:tcW w:w="4473" w:type="dxa"/>
            <w:shd w:val="clear" w:color="auto" w:fill="auto"/>
          </w:tcPr>
          <w:p w14:paraId="1C591242" w14:textId="77777777" w:rsidR="001B2618" w:rsidRPr="00647696" w:rsidRDefault="001B2618" w:rsidP="005D04E1">
            <w:pPr>
              <w:pStyle w:val="QPPTableTextBold"/>
            </w:pPr>
            <w:r w:rsidRPr="00187059">
              <w:t>AO</w:t>
            </w:r>
            <w:r w:rsidR="00A0444B" w:rsidRPr="00647696">
              <w:t>4</w:t>
            </w:r>
            <w:r w:rsidRPr="00647696">
              <w:t>.2</w:t>
            </w:r>
          </w:p>
          <w:p w14:paraId="201E2CB2" w14:textId="77777777" w:rsidR="001B2618" w:rsidRPr="00647696" w:rsidRDefault="001B2618" w:rsidP="005D04E1">
            <w:pPr>
              <w:pStyle w:val="QPPTableTextBody"/>
            </w:pPr>
            <w:r w:rsidRPr="00187059">
              <w:t xml:space="preserve">Development does not provide vehicular access from a primary frontage where an alternative access is available </w:t>
            </w:r>
            <w:r w:rsidR="0076466D" w:rsidRPr="00647696">
              <w:t>by</w:t>
            </w:r>
            <w:r w:rsidRPr="00647696">
              <w:t xml:space="preserve"> a side street or rear service lane.</w:t>
            </w:r>
          </w:p>
        </w:tc>
      </w:tr>
      <w:tr w:rsidR="00F43162" w:rsidRPr="00187059" w14:paraId="00317448" w14:textId="77777777" w:rsidTr="00F43162">
        <w:trPr>
          <w:trHeight w:val="2822"/>
        </w:trPr>
        <w:tc>
          <w:tcPr>
            <w:tcW w:w="3823" w:type="dxa"/>
            <w:vMerge/>
            <w:shd w:val="clear" w:color="auto" w:fill="auto"/>
          </w:tcPr>
          <w:p w14:paraId="22FD808E" w14:textId="77777777" w:rsidR="001B2618" w:rsidRPr="00187059" w:rsidRDefault="001B2618" w:rsidP="00647696"/>
        </w:tc>
        <w:tc>
          <w:tcPr>
            <w:tcW w:w="4473" w:type="dxa"/>
            <w:shd w:val="clear" w:color="auto" w:fill="auto"/>
          </w:tcPr>
          <w:p w14:paraId="72398147" w14:textId="77777777" w:rsidR="001B2618" w:rsidRPr="00647696" w:rsidRDefault="001B2618" w:rsidP="005D04E1">
            <w:pPr>
              <w:pStyle w:val="QPPTableTextBold"/>
            </w:pPr>
            <w:r w:rsidRPr="00187059">
              <w:t>AO</w:t>
            </w:r>
            <w:r w:rsidR="00A0444B" w:rsidRPr="00647696">
              <w:t>4</w:t>
            </w:r>
            <w:r w:rsidRPr="00647696">
              <w:t>.3</w:t>
            </w:r>
          </w:p>
          <w:p w14:paraId="23217BC1" w14:textId="77777777" w:rsidR="00742726" w:rsidRPr="00647696" w:rsidRDefault="001B2618" w:rsidP="00647696">
            <w:pPr>
              <w:pStyle w:val="QPPBodytext"/>
            </w:pPr>
            <w:r w:rsidRPr="00187059">
              <w:t xml:space="preserve">Development </w:t>
            </w:r>
            <w:r w:rsidR="00742726" w:rsidRPr="00647696">
              <w:t xml:space="preserve">provides </w:t>
            </w:r>
            <w:r w:rsidRPr="00647696">
              <w:t xml:space="preserve">rear service lanes to adjoining properties from the nearest public road to enable vehicular access and servicing as indicated </w:t>
            </w:r>
            <w:r w:rsidR="008215CF" w:rsidRPr="00647696">
              <w:t>in</w:t>
            </w:r>
            <w:r w:rsidRPr="00647696">
              <w:t xml:space="preserve"> </w:t>
            </w:r>
            <w:hyperlink w:anchor="Figureb" w:history="1">
              <w:r w:rsidR="00E85426" w:rsidRPr="00647696">
                <w:rPr>
                  <w:rStyle w:val="Hyperlink"/>
                </w:rPr>
                <w:t>Figure b</w:t>
              </w:r>
            </w:hyperlink>
            <w:r w:rsidR="00D17E2B" w:rsidRPr="00647696">
              <w:t>.</w:t>
            </w:r>
          </w:p>
          <w:p w14:paraId="5695516F" w14:textId="77777777" w:rsidR="001B2618" w:rsidRPr="00647696" w:rsidRDefault="00742726" w:rsidP="00647696">
            <w:pPr>
              <w:pStyle w:val="QPPEditorsNoteStyle1"/>
            </w:pPr>
            <w:r w:rsidRPr="00187059">
              <w:t>Note—</w:t>
            </w:r>
            <w:r w:rsidR="001B2618" w:rsidRPr="00647696">
              <w:t>It may be necessary to provide a number of lanes within a city block to service all properties.</w:t>
            </w:r>
          </w:p>
          <w:p w14:paraId="3962039D" w14:textId="77777777" w:rsidR="001B2618" w:rsidRPr="00647696" w:rsidRDefault="001B2618" w:rsidP="00647696">
            <w:pPr>
              <w:pStyle w:val="QPPEditorsNoteStyle1"/>
            </w:pPr>
            <w:r w:rsidRPr="00187059">
              <w:t xml:space="preserve">Note—Rear service lane locations are indicative and should be read as specifying </w:t>
            </w:r>
            <w:r w:rsidR="008472F5" w:rsidRPr="00647696">
              <w:t>intent</w:t>
            </w:r>
            <w:r w:rsidRPr="00647696">
              <w:t xml:space="preserve"> to achieve alternative access and servicing to adjoining sites.</w:t>
            </w:r>
          </w:p>
        </w:tc>
      </w:tr>
      <w:tr w:rsidR="00F43162" w:rsidRPr="00187059" w14:paraId="5FF1480C" w14:textId="77777777" w:rsidTr="00F43162">
        <w:trPr>
          <w:trHeight w:val="1764"/>
        </w:trPr>
        <w:tc>
          <w:tcPr>
            <w:tcW w:w="3823" w:type="dxa"/>
            <w:vMerge/>
            <w:shd w:val="clear" w:color="auto" w:fill="auto"/>
          </w:tcPr>
          <w:p w14:paraId="0446A442" w14:textId="77777777" w:rsidR="001B2618" w:rsidRPr="00187059" w:rsidRDefault="001B2618" w:rsidP="00647696"/>
        </w:tc>
        <w:tc>
          <w:tcPr>
            <w:tcW w:w="4473" w:type="dxa"/>
            <w:shd w:val="clear" w:color="auto" w:fill="auto"/>
          </w:tcPr>
          <w:p w14:paraId="25183100" w14:textId="77777777" w:rsidR="001B2618" w:rsidRPr="00647696" w:rsidRDefault="001B2618" w:rsidP="005D04E1">
            <w:pPr>
              <w:pStyle w:val="QPPTableTextBold"/>
            </w:pPr>
            <w:r w:rsidRPr="00187059">
              <w:t>AO</w:t>
            </w:r>
            <w:r w:rsidR="00A0444B" w:rsidRPr="00647696">
              <w:t>4</w:t>
            </w:r>
            <w:r w:rsidRPr="00647696">
              <w:t>.4</w:t>
            </w:r>
          </w:p>
          <w:p w14:paraId="2C1C979E" w14:textId="77777777" w:rsidR="001B2618" w:rsidRPr="00647696" w:rsidRDefault="001B2618" w:rsidP="005D04E1">
            <w:pPr>
              <w:pStyle w:val="QPPTableTextBody"/>
            </w:pPr>
            <w:r w:rsidRPr="00187059">
              <w:t>Development create</w:t>
            </w:r>
            <w:r w:rsidR="0076466D" w:rsidRPr="00647696">
              <w:t>s</w:t>
            </w:r>
            <w:r w:rsidRPr="00647696">
              <w:t xml:space="preserve"> easements over rear service lanes benefiting all </w:t>
            </w:r>
            <w:r w:rsidR="0076466D" w:rsidRPr="00647696">
              <w:t xml:space="preserve">parties to the easement, including </w:t>
            </w:r>
            <w:r w:rsidRPr="00647696">
              <w:t xml:space="preserve">adjoining owners and </w:t>
            </w:r>
            <w:r w:rsidR="008215CF" w:rsidRPr="00647696">
              <w:t xml:space="preserve">the </w:t>
            </w:r>
            <w:r w:rsidRPr="00647696">
              <w:t>Council</w:t>
            </w:r>
            <w:r w:rsidR="0076466D" w:rsidRPr="00647696">
              <w:t>,</w:t>
            </w:r>
            <w:r w:rsidRPr="00647696">
              <w:t xml:space="preserve"> in perpetuity </w:t>
            </w:r>
            <w:r w:rsidR="0076466D" w:rsidRPr="00647696">
              <w:t>if</w:t>
            </w:r>
            <w:r w:rsidRPr="00647696">
              <w:t xml:space="preserve"> </w:t>
            </w:r>
            <w:r w:rsidR="008215CF" w:rsidRPr="00647696">
              <w:t xml:space="preserve">the </w:t>
            </w:r>
            <w:r w:rsidRPr="00647696">
              <w:t>Council determines that</w:t>
            </w:r>
            <w:r w:rsidR="0076466D" w:rsidRPr="00647696">
              <w:t xml:space="preserve"> these are to serve more than </w:t>
            </w:r>
            <w:r w:rsidR="00550DFE" w:rsidRPr="00647696">
              <w:t xml:space="preserve">1 </w:t>
            </w:r>
            <w:r w:rsidRPr="00647696">
              <w:t>individual development or property.</w:t>
            </w:r>
          </w:p>
        </w:tc>
      </w:tr>
      <w:tr w:rsidR="00F43162" w:rsidRPr="00187059" w14:paraId="4A6445E7" w14:textId="77777777" w:rsidTr="00F43162">
        <w:trPr>
          <w:trHeight w:val="100"/>
        </w:trPr>
        <w:tc>
          <w:tcPr>
            <w:tcW w:w="3823" w:type="dxa"/>
            <w:shd w:val="clear" w:color="auto" w:fill="auto"/>
          </w:tcPr>
          <w:p w14:paraId="4665ED08" w14:textId="77777777" w:rsidR="004D3CF7" w:rsidRPr="00647696" w:rsidRDefault="00605B4A" w:rsidP="005D04E1">
            <w:pPr>
              <w:pStyle w:val="QPPTableTextBold"/>
            </w:pPr>
            <w:r w:rsidRPr="00187059">
              <w:t>PO</w:t>
            </w:r>
            <w:r w:rsidR="00A0444B" w:rsidRPr="00647696">
              <w:t>5</w:t>
            </w:r>
          </w:p>
          <w:p w14:paraId="4F432705" w14:textId="4B90E608" w:rsidR="00267600" w:rsidRPr="00647696" w:rsidRDefault="00634449" w:rsidP="005D04E1">
            <w:pPr>
              <w:pStyle w:val="QPPTableTextBody"/>
            </w:pPr>
            <w:r w:rsidRPr="00187059">
              <w:t xml:space="preserve">Development </w:t>
            </w:r>
            <w:r w:rsidR="00A87FE1" w:rsidRPr="00647696">
              <w:t xml:space="preserve">ensures </w:t>
            </w:r>
            <w:r w:rsidRPr="00647696">
              <w:t>the</w:t>
            </w:r>
            <w:r w:rsidR="00267600" w:rsidRPr="00647696">
              <w:t xml:space="preserve"> scale, wi</w:t>
            </w:r>
            <w:r w:rsidR="0076466D" w:rsidRPr="00647696">
              <w:t>dth, design and tenure of</w:t>
            </w:r>
            <w:r w:rsidR="00550DFE" w:rsidRPr="00647696">
              <w:t xml:space="preserve"> an</w:t>
            </w:r>
            <w:r w:rsidR="0076466D" w:rsidRPr="00647696">
              <w:t xml:space="preserve"> </w:t>
            </w:r>
            <w:hyperlink r:id="rId67" w:anchor="Arcade" w:history="1">
              <w:r w:rsidR="00A570E0" w:rsidRPr="00647696">
                <w:rPr>
                  <w:rStyle w:val="Hyperlink"/>
                </w:rPr>
                <w:t>arcade</w:t>
              </w:r>
            </w:hyperlink>
            <w:r w:rsidR="00A570E0" w:rsidRPr="00647696">
              <w:t xml:space="preserve"> </w:t>
            </w:r>
            <w:r w:rsidRPr="00647696">
              <w:t>to</w:t>
            </w:r>
            <w:r w:rsidR="00267600" w:rsidRPr="00647696">
              <w:t xml:space="preserve"> reflect </w:t>
            </w:r>
            <w:r w:rsidR="00550DFE" w:rsidRPr="00647696">
              <w:t xml:space="preserve">its </w:t>
            </w:r>
            <w:r w:rsidR="00267600" w:rsidRPr="00647696">
              <w:t>function and location</w:t>
            </w:r>
            <w:r w:rsidR="00EB0DC9" w:rsidRPr="00647696">
              <w:t>.</w:t>
            </w:r>
          </w:p>
        </w:tc>
        <w:tc>
          <w:tcPr>
            <w:tcW w:w="4473" w:type="dxa"/>
            <w:shd w:val="clear" w:color="auto" w:fill="auto"/>
          </w:tcPr>
          <w:p w14:paraId="5E3CBFDC" w14:textId="77777777" w:rsidR="00267600" w:rsidRPr="00647696" w:rsidRDefault="00267600" w:rsidP="005D04E1">
            <w:pPr>
              <w:pStyle w:val="QPPTableTextBold"/>
            </w:pPr>
            <w:r w:rsidRPr="00187059">
              <w:t>AO</w:t>
            </w:r>
            <w:r w:rsidR="00A0444B" w:rsidRPr="00647696">
              <w:t>5</w:t>
            </w:r>
          </w:p>
          <w:p w14:paraId="5B993AFB" w14:textId="36D19E1F" w:rsidR="00A570E0" w:rsidRPr="00F43162" w:rsidRDefault="006C54D4" w:rsidP="005D04E1">
            <w:pPr>
              <w:pStyle w:val="QPPTableTextBody"/>
              <w:rPr>
                <w:rFonts w:cs="Times New Roman"/>
                <w:color w:val="0000FF"/>
                <w:szCs w:val="24"/>
                <w:u w:val="single"/>
              </w:rPr>
            </w:pPr>
            <w:r w:rsidRPr="00187059">
              <w:t>Development provides a</w:t>
            </w:r>
            <w:r w:rsidR="00E85426" w:rsidRPr="00647696">
              <w:t xml:space="preserve">n </w:t>
            </w:r>
            <w:hyperlink r:id="rId68" w:anchor="Arcade" w:history="1">
              <w:r w:rsidR="00E85426" w:rsidRPr="00F43162">
                <w:rPr>
                  <w:rStyle w:val="Hyperlink"/>
                </w:rPr>
                <w:t>arcade</w:t>
              </w:r>
            </w:hyperlink>
            <w:r w:rsidR="0076466D" w:rsidRPr="00647696">
              <w:t xml:space="preserve"> </w:t>
            </w:r>
            <w:r w:rsidR="00267600" w:rsidRPr="00647696">
              <w:t xml:space="preserve">as indicated </w:t>
            </w:r>
            <w:r w:rsidR="008215CF" w:rsidRPr="00647696">
              <w:t>in</w:t>
            </w:r>
            <w:r w:rsidR="00A94BC0" w:rsidRPr="00647696">
              <w:t xml:space="preserve"> </w:t>
            </w:r>
            <w:hyperlink w:anchor="Figureb" w:history="1">
              <w:r w:rsidR="00E85426" w:rsidRPr="00BF47E6">
                <w:rPr>
                  <w:rStyle w:val="Hyperlink"/>
                </w:rPr>
                <w:t>Figure b</w:t>
              </w:r>
            </w:hyperlink>
            <w:r w:rsidR="00A570E0" w:rsidRPr="00647696">
              <w:t>.</w:t>
            </w:r>
          </w:p>
          <w:p w14:paraId="207883C8" w14:textId="78ED78A6" w:rsidR="004D3CF7" w:rsidRPr="00647696" w:rsidRDefault="00351A67" w:rsidP="00647696">
            <w:pPr>
              <w:pStyle w:val="QPPEditorsNoteStyle1"/>
            </w:pPr>
            <w:r w:rsidRPr="00187059">
              <w:t>Note—</w:t>
            </w:r>
            <w:hyperlink r:id="rId69" w:anchor="Arcade" w:history="1">
              <w:r w:rsidR="00BD7F6C" w:rsidRPr="00647696">
                <w:rPr>
                  <w:rStyle w:val="Hyperlink"/>
                </w:rPr>
                <w:t>Arcades</w:t>
              </w:r>
            </w:hyperlink>
            <w:r w:rsidR="00B62886" w:rsidRPr="00647696">
              <w:t xml:space="preserve"> </w:t>
            </w:r>
            <w:r w:rsidR="00267600" w:rsidRPr="00647696">
              <w:t>are shown in the general lo</w:t>
            </w:r>
            <w:r w:rsidR="001B2618" w:rsidRPr="00647696">
              <w:t>cation in which they are needed.</w:t>
            </w:r>
          </w:p>
        </w:tc>
      </w:tr>
      <w:tr w:rsidR="00F43162" w:rsidRPr="00187059" w14:paraId="17619EE5" w14:textId="77777777" w:rsidTr="00F43162">
        <w:trPr>
          <w:trHeight w:val="622"/>
        </w:trPr>
        <w:tc>
          <w:tcPr>
            <w:tcW w:w="3823" w:type="dxa"/>
            <w:shd w:val="clear" w:color="auto" w:fill="auto"/>
          </w:tcPr>
          <w:p w14:paraId="03DA9C3E" w14:textId="77777777" w:rsidR="00B30ECC" w:rsidRPr="00647696" w:rsidRDefault="00605B4A" w:rsidP="005D04E1">
            <w:pPr>
              <w:pStyle w:val="QPPTableTextBold"/>
            </w:pPr>
            <w:r w:rsidRPr="00187059">
              <w:t>PO</w:t>
            </w:r>
            <w:r w:rsidR="00A0444B" w:rsidRPr="00647696">
              <w:t>6</w:t>
            </w:r>
          </w:p>
          <w:p w14:paraId="74A8AA85" w14:textId="493A69BF" w:rsidR="00C62009" w:rsidRPr="00647696" w:rsidRDefault="00C62009" w:rsidP="005D04E1">
            <w:pPr>
              <w:pStyle w:val="QPPTableTextBody"/>
            </w:pPr>
            <w:r w:rsidRPr="00187059">
              <w:t xml:space="preserve">Development </w:t>
            </w:r>
            <w:r w:rsidR="00A87FE1" w:rsidRPr="00647696">
              <w:t>with</w:t>
            </w:r>
            <w:r w:rsidR="0076466D" w:rsidRPr="00647696">
              <w:t>in</w:t>
            </w:r>
            <w:r w:rsidRPr="00647696">
              <w:t xml:space="preserve"> or adjacent to the rail corridor</w:t>
            </w:r>
            <w:r w:rsidR="0076466D" w:rsidRPr="00647696">
              <w:t xml:space="preserve"> </w:t>
            </w:r>
            <w:r w:rsidRPr="00647696">
              <w:t>ensure</w:t>
            </w:r>
            <w:r w:rsidR="00550DFE" w:rsidRPr="00647696">
              <w:t>s</w:t>
            </w:r>
            <w:r w:rsidRPr="00647696">
              <w:t xml:space="preserve"> the safety, </w:t>
            </w:r>
            <w:hyperlink r:id="rId70" w:anchor="Amenity" w:history="1">
              <w:r w:rsidR="00B62886" w:rsidRPr="00647696">
                <w:rPr>
                  <w:rStyle w:val="Hyperlink"/>
                </w:rPr>
                <w:t>amenity</w:t>
              </w:r>
            </w:hyperlink>
            <w:r w:rsidRPr="00647696">
              <w:t xml:space="preserve"> and preservation of the integrity of the rail corridor without operational restrictions</w:t>
            </w:r>
            <w:r w:rsidR="00EB0DC9" w:rsidRPr="00647696">
              <w:t>.</w:t>
            </w:r>
          </w:p>
        </w:tc>
        <w:tc>
          <w:tcPr>
            <w:tcW w:w="4473" w:type="dxa"/>
            <w:shd w:val="clear" w:color="auto" w:fill="auto"/>
          </w:tcPr>
          <w:p w14:paraId="05A2B2C5" w14:textId="77777777" w:rsidR="00C62009" w:rsidRPr="00647696" w:rsidRDefault="00C62009" w:rsidP="005D04E1">
            <w:pPr>
              <w:pStyle w:val="QPPTableTextBold"/>
            </w:pPr>
            <w:r w:rsidRPr="00187059">
              <w:t>AO</w:t>
            </w:r>
            <w:r w:rsidR="00A0444B" w:rsidRPr="00647696">
              <w:t>6</w:t>
            </w:r>
          </w:p>
          <w:p w14:paraId="4DB0EC2F" w14:textId="77777777" w:rsidR="00B30ECC" w:rsidRPr="00647696" w:rsidRDefault="009D765E" w:rsidP="005D04E1">
            <w:pPr>
              <w:pStyle w:val="QPPTableTextBody"/>
            </w:pPr>
            <w:r w:rsidRPr="00187059">
              <w:t>No acceptable outcome is prescribed</w:t>
            </w:r>
          </w:p>
        </w:tc>
      </w:tr>
      <w:tr w:rsidR="00CC5D66" w:rsidRPr="00187059" w14:paraId="44717B8D" w14:textId="77777777" w:rsidTr="00F43162">
        <w:trPr>
          <w:trHeight w:val="395"/>
        </w:trPr>
        <w:tc>
          <w:tcPr>
            <w:tcW w:w="8296" w:type="dxa"/>
            <w:gridSpan w:val="2"/>
            <w:shd w:val="clear" w:color="auto" w:fill="auto"/>
          </w:tcPr>
          <w:p w14:paraId="1719662D" w14:textId="77777777" w:rsidR="00BF062A" w:rsidRPr="00647696" w:rsidRDefault="00A13659" w:rsidP="005D04E1">
            <w:pPr>
              <w:pStyle w:val="QPPTableTextBold"/>
            </w:pPr>
            <w:r w:rsidRPr="00187059">
              <w:t>If</w:t>
            </w:r>
            <w:r w:rsidR="00CC5D66" w:rsidRPr="00647696">
              <w:t xml:space="preserve"> in</w:t>
            </w:r>
            <w:r w:rsidR="00A87FE1" w:rsidRPr="00647696">
              <w:t xml:space="preserve"> the</w:t>
            </w:r>
            <w:r w:rsidR="00CC5D66" w:rsidRPr="00647696">
              <w:t xml:space="preserve"> </w:t>
            </w:r>
            <w:r w:rsidR="00904DBE" w:rsidRPr="00647696">
              <w:t>M</w:t>
            </w:r>
            <w:r w:rsidR="00D06640" w:rsidRPr="00647696">
              <w:t>ulti</w:t>
            </w:r>
            <w:r w:rsidR="00A87FE1" w:rsidRPr="00647696">
              <w:t>-</w:t>
            </w:r>
            <w:r w:rsidR="00D06640" w:rsidRPr="00647696">
              <w:t>purpose c</w:t>
            </w:r>
            <w:r w:rsidR="00CC5D66" w:rsidRPr="00647696">
              <w:t>entre precinct</w:t>
            </w:r>
            <w:r w:rsidR="001B2618" w:rsidRPr="00647696">
              <w:t xml:space="preserve"> (Indooroopilly centre neighbourhood plan/NPP-001)</w:t>
            </w:r>
          </w:p>
        </w:tc>
      </w:tr>
      <w:tr w:rsidR="00F43162" w:rsidRPr="00187059" w14:paraId="4DF205A6" w14:textId="77777777" w:rsidTr="00F43162">
        <w:trPr>
          <w:trHeight w:val="622"/>
        </w:trPr>
        <w:tc>
          <w:tcPr>
            <w:tcW w:w="3823" w:type="dxa"/>
            <w:shd w:val="clear" w:color="auto" w:fill="auto"/>
          </w:tcPr>
          <w:p w14:paraId="509DBAB2" w14:textId="77777777" w:rsidR="00CC5D66" w:rsidRPr="00647696" w:rsidRDefault="00605B4A" w:rsidP="005D04E1">
            <w:pPr>
              <w:pStyle w:val="QPPTableTextBold"/>
            </w:pPr>
            <w:r w:rsidRPr="00187059">
              <w:t>PO</w:t>
            </w:r>
            <w:r w:rsidR="00A0444B" w:rsidRPr="00647696">
              <w:t>7</w:t>
            </w:r>
          </w:p>
          <w:p w14:paraId="4E101CC6" w14:textId="77777777" w:rsidR="00CC5D66" w:rsidRPr="00647696" w:rsidRDefault="00CC5D66" w:rsidP="005D04E1">
            <w:pPr>
              <w:pStyle w:val="QPPTableTextBody"/>
            </w:pPr>
            <w:r w:rsidRPr="00187059">
              <w:t>Development includes a mix of commercial and residential uses that provide the level of activity needed to support the role and function of each sub</w:t>
            </w:r>
            <w:r w:rsidR="008215CF" w:rsidRPr="00647696">
              <w:t>-</w:t>
            </w:r>
            <w:r w:rsidRPr="00647696">
              <w:t>precinct and street in the centre</w:t>
            </w:r>
            <w:r w:rsidR="00EB0DC9" w:rsidRPr="00647696">
              <w:t>.</w:t>
            </w:r>
          </w:p>
        </w:tc>
        <w:tc>
          <w:tcPr>
            <w:tcW w:w="4473" w:type="dxa"/>
            <w:shd w:val="clear" w:color="auto" w:fill="auto"/>
          </w:tcPr>
          <w:p w14:paraId="5B2CB72A" w14:textId="77777777" w:rsidR="00CC5D66" w:rsidRPr="00647696" w:rsidRDefault="00384713" w:rsidP="005D04E1">
            <w:pPr>
              <w:pStyle w:val="QPPTableTextBold"/>
            </w:pPr>
            <w:r w:rsidRPr="00187059">
              <w:t>AO</w:t>
            </w:r>
            <w:r w:rsidR="00A0444B" w:rsidRPr="00647696">
              <w:t>7</w:t>
            </w:r>
          </w:p>
          <w:p w14:paraId="5D7B9AED" w14:textId="77777777" w:rsidR="00CC5D66" w:rsidRPr="00647696" w:rsidRDefault="00CC5D66" w:rsidP="005D04E1">
            <w:pPr>
              <w:pStyle w:val="QPPTableTextBody"/>
            </w:pPr>
            <w:r w:rsidRPr="00187059">
              <w:t xml:space="preserve">Development </w:t>
            </w:r>
            <w:r w:rsidRPr="00647696">
              <w:t>on land fronting the following streets achieve</w:t>
            </w:r>
            <w:r w:rsidR="00A87FE1" w:rsidRPr="00647696">
              <w:t>s</w:t>
            </w:r>
            <w:r w:rsidRPr="00647696">
              <w:t xml:space="preserve"> the specified land use mixes:</w:t>
            </w:r>
          </w:p>
          <w:p w14:paraId="69F359AD" w14:textId="1689683A" w:rsidR="00D06640" w:rsidRPr="00647696" w:rsidRDefault="00CC5D66" w:rsidP="005D04E1">
            <w:pPr>
              <w:pStyle w:val="HGTableBullet2"/>
              <w:numPr>
                <w:ilvl w:val="0"/>
                <w:numId w:val="95"/>
              </w:numPr>
            </w:pPr>
            <w:r w:rsidRPr="00187059">
              <w:t>Moggill Road and Coonan Street</w:t>
            </w:r>
            <w:r w:rsidR="00A84938" w:rsidRPr="00647696">
              <w:t xml:space="preserve"> – non-</w:t>
            </w:r>
            <w:r w:rsidRPr="00647696">
              <w:t>residential (</w:t>
            </w:r>
            <w:hyperlink r:id="rId71" w:anchor="Shop" w:history="1">
              <w:r w:rsidRPr="00647696">
                <w:rPr>
                  <w:rStyle w:val="Hyperlink"/>
                </w:rPr>
                <w:t>shop</w:t>
              </w:r>
            </w:hyperlink>
            <w:r w:rsidRPr="00647696">
              <w:t xml:space="preserve"> and </w:t>
            </w:r>
            <w:hyperlink r:id="rId72" w:anchor="Office" w:history="1">
              <w:r w:rsidRPr="00647696">
                <w:rPr>
                  <w:rStyle w:val="Hyperlink"/>
                </w:rPr>
                <w:t>office</w:t>
              </w:r>
            </w:hyperlink>
            <w:r w:rsidRPr="00647696">
              <w:t>) activities</w:t>
            </w:r>
            <w:r w:rsidR="001515EB" w:rsidRPr="00647696">
              <w:t>;</w:t>
            </w:r>
          </w:p>
          <w:p w14:paraId="37C42B0C" w14:textId="61D11453" w:rsidR="001515EB" w:rsidRPr="00647696" w:rsidRDefault="00CC5D66" w:rsidP="005D04E1">
            <w:pPr>
              <w:pStyle w:val="HGTableBullet2"/>
            </w:pPr>
            <w:r w:rsidRPr="00187059">
              <w:t xml:space="preserve">Station </w:t>
            </w:r>
            <w:r w:rsidRPr="00647696">
              <w:t>Road and Lambert Road</w:t>
            </w:r>
            <w:r w:rsidR="00A84938" w:rsidRPr="00647696">
              <w:t xml:space="preserve"> – non-</w:t>
            </w:r>
            <w:r w:rsidRPr="00647696">
              <w:t>residential (</w:t>
            </w:r>
            <w:hyperlink r:id="rId73" w:anchor="Shop" w:history="1">
              <w:r w:rsidR="00142EC5" w:rsidRPr="00647696">
                <w:rPr>
                  <w:rStyle w:val="Hyperlink"/>
                </w:rPr>
                <w:t>shop</w:t>
              </w:r>
            </w:hyperlink>
            <w:r w:rsidRPr="00647696">
              <w:t xml:space="preserve">, </w:t>
            </w:r>
            <w:hyperlink r:id="rId74" w:anchor="FoodDrink" w:history="1">
              <w:r w:rsidR="00674C80" w:rsidRPr="00647696">
                <w:rPr>
                  <w:rStyle w:val="Hyperlink"/>
                </w:rPr>
                <w:t>food and drink outlet</w:t>
              </w:r>
            </w:hyperlink>
            <w:r w:rsidR="001A70AB" w:rsidRPr="00647696">
              <w:t xml:space="preserve"> </w:t>
            </w:r>
            <w:r w:rsidR="0076466D" w:rsidRPr="00647696">
              <w:t xml:space="preserve">being a </w:t>
            </w:r>
            <w:r w:rsidR="00550DFE" w:rsidRPr="00647696">
              <w:t xml:space="preserve">cafe </w:t>
            </w:r>
            <w:r w:rsidR="0076466D" w:rsidRPr="00647696">
              <w:t>or a restaurant</w:t>
            </w:r>
            <w:r w:rsidRPr="00647696">
              <w:t xml:space="preserve">, </w:t>
            </w:r>
            <w:hyperlink r:id="rId75" w:anchor="Office" w:history="1">
              <w:r w:rsidR="00142EC5" w:rsidRPr="00647696">
                <w:rPr>
                  <w:rStyle w:val="Hyperlink"/>
                </w:rPr>
                <w:t>office</w:t>
              </w:r>
            </w:hyperlink>
            <w:r w:rsidRPr="00647696">
              <w:t xml:space="preserve">) </w:t>
            </w:r>
            <w:r w:rsidR="00CC6D0F" w:rsidRPr="00647696">
              <w:t xml:space="preserve">on the ground </w:t>
            </w:r>
            <w:r w:rsidR="002330FB" w:rsidRPr="00647696">
              <w:t xml:space="preserve">storey </w:t>
            </w:r>
            <w:r w:rsidR="00CC6D0F" w:rsidRPr="00647696">
              <w:t>and podium levels and residential above podium level;</w:t>
            </w:r>
          </w:p>
          <w:p w14:paraId="7BB44618" w14:textId="77777777" w:rsidR="00642DD5" w:rsidRPr="00647696" w:rsidRDefault="00550DFE" w:rsidP="005D04E1">
            <w:pPr>
              <w:pStyle w:val="HGTableBullet2"/>
            </w:pPr>
            <w:r w:rsidRPr="002A70E7">
              <w:t>a</w:t>
            </w:r>
            <w:r w:rsidR="00CC5D66" w:rsidRPr="00647696">
              <w:t>ll other streets</w:t>
            </w:r>
            <w:r w:rsidR="00DA036E" w:rsidRPr="00647696">
              <w:t xml:space="preserve"> </w:t>
            </w:r>
            <w:r w:rsidR="008215CF" w:rsidRPr="00647696">
              <w:t>–</w:t>
            </w:r>
            <w:r w:rsidR="00DA036E" w:rsidRPr="00647696">
              <w:t xml:space="preserve"> </w:t>
            </w:r>
            <w:r w:rsidR="00CC5D66" w:rsidRPr="00647696">
              <w:t>residential activities</w:t>
            </w:r>
            <w:r w:rsidR="00EB0DC9" w:rsidRPr="00647696">
              <w:t>.</w:t>
            </w:r>
          </w:p>
        </w:tc>
      </w:tr>
      <w:tr w:rsidR="00F43162" w:rsidRPr="00187059" w14:paraId="2B0C9762" w14:textId="77777777" w:rsidTr="00F43162">
        <w:trPr>
          <w:trHeight w:val="622"/>
        </w:trPr>
        <w:tc>
          <w:tcPr>
            <w:tcW w:w="3823" w:type="dxa"/>
            <w:shd w:val="clear" w:color="auto" w:fill="auto"/>
          </w:tcPr>
          <w:p w14:paraId="58CF7FC1" w14:textId="77777777" w:rsidR="00CC5D66" w:rsidRPr="00647696" w:rsidRDefault="00605B4A" w:rsidP="005D04E1">
            <w:pPr>
              <w:pStyle w:val="QPPTableTextBold"/>
            </w:pPr>
            <w:r w:rsidRPr="00187059">
              <w:lastRenderedPageBreak/>
              <w:t>PO</w:t>
            </w:r>
            <w:r w:rsidR="00A0444B" w:rsidRPr="00647696">
              <w:t>8</w:t>
            </w:r>
          </w:p>
          <w:p w14:paraId="2B64EFC6" w14:textId="77777777" w:rsidR="00CC5D66" w:rsidRPr="00647696" w:rsidRDefault="0076466D" w:rsidP="005D04E1">
            <w:pPr>
              <w:pStyle w:val="QPPTableTextBody"/>
            </w:pPr>
            <w:r w:rsidRPr="00187059">
              <w:t xml:space="preserve">Development </w:t>
            </w:r>
            <w:r w:rsidR="00634449" w:rsidRPr="00647696">
              <w:t>provides a</w:t>
            </w:r>
            <w:r w:rsidR="00CC5D66" w:rsidRPr="00647696">
              <w:t xml:space="preserve"> built form typology</w:t>
            </w:r>
            <w:r w:rsidR="00634449" w:rsidRPr="00647696">
              <w:t xml:space="preserve"> that</w:t>
            </w:r>
            <w:r w:rsidR="00CC5D66" w:rsidRPr="00647696">
              <w:t xml:space="preserve"> facilitates the preferred land uses and reinforces the character of the street</w:t>
            </w:r>
            <w:r w:rsidR="00EB0DC9" w:rsidRPr="00647696">
              <w:t>.</w:t>
            </w:r>
          </w:p>
        </w:tc>
        <w:tc>
          <w:tcPr>
            <w:tcW w:w="4473" w:type="dxa"/>
            <w:shd w:val="clear" w:color="auto" w:fill="auto"/>
          </w:tcPr>
          <w:p w14:paraId="5A4F3E8B" w14:textId="77777777" w:rsidR="00CC5D66" w:rsidRPr="00647696" w:rsidRDefault="00CC5D66" w:rsidP="005D04E1">
            <w:pPr>
              <w:pStyle w:val="QPPTableTextBold"/>
            </w:pPr>
            <w:r w:rsidRPr="00187059">
              <w:t>AO</w:t>
            </w:r>
            <w:r w:rsidR="00A0444B" w:rsidRPr="00647696">
              <w:t>8</w:t>
            </w:r>
          </w:p>
          <w:p w14:paraId="2D1F3C81" w14:textId="77777777" w:rsidR="001B2618" w:rsidRPr="00647696" w:rsidRDefault="0076466D" w:rsidP="005D04E1">
            <w:pPr>
              <w:pStyle w:val="QPPTableTextBody"/>
            </w:pPr>
            <w:r w:rsidRPr="00187059">
              <w:t xml:space="preserve">Development </w:t>
            </w:r>
            <w:r w:rsidR="001B2618" w:rsidRPr="00647696">
              <w:t xml:space="preserve">provides a </w:t>
            </w:r>
            <w:r w:rsidR="00634449" w:rsidRPr="00647696">
              <w:t>built form</w:t>
            </w:r>
            <w:r w:rsidRPr="00647696">
              <w:t>:</w:t>
            </w:r>
          </w:p>
          <w:p w14:paraId="2260EAD2" w14:textId="77777777" w:rsidR="001B2618" w:rsidRPr="00647696" w:rsidRDefault="00A87FE1" w:rsidP="00C4599F">
            <w:pPr>
              <w:pStyle w:val="HGTableBullet2"/>
              <w:numPr>
                <w:ilvl w:val="0"/>
                <w:numId w:val="119"/>
              </w:numPr>
            </w:pPr>
            <w:r>
              <w:t xml:space="preserve">fronting </w:t>
            </w:r>
            <w:r w:rsidR="00CC5D66" w:rsidRPr="00647696">
              <w:t>Coonan Street, Moggill Road, Station Road and Lambert Road</w:t>
            </w:r>
            <w:r w:rsidR="0076466D" w:rsidRPr="00647696">
              <w:t>,</w:t>
            </w:r>
            <w:r w:rsidR="00CC5D66" w:rsidRPr="00647696">
              <w:t xml:space="preserve"> </w:t>
            </w:r>
            <w:r w:rsidR="00FE0A79" w:rsidRPr="00647696">
              <w:t xml:space="preserve">that </w:t>
            </w:r>
            <w:r w:rsidR="00CC5D66" w:rsidRPr="00647696">
              <w:t xml:space="preserve">incorporates a podium and tower typology </w:t>
            </w:r>
            <w:r w:rsidR="0076466D" w:rsidRPr="00647696">
              <w:t>in accordance with</w:t>
            </w:r>
            <w:r w:rsidR="00CC5D66" w:rsidRPr="00647696">
              <w:t xml:space="preserve"> </w:t>
            </w:r>
            <w:hyperlink w:anchor="Figured" w:history="1">
              <w:r w:rsidR="00BD7F6C" w:rsidRPr="00647696">
                <w:rPr>
                  <w:rStyle w:val="Hyperlink"/>
                </w:rPr>
                <w:t>Figure d</w:t>
              </w:r>
            </w:hyperlink>
            <w:r w:rsidR="0076466D" w:rsidRPr="00647696">
              <w:t>;</w:t>
            </w:r>
          </w:p>
          <w:p w14:paraId="7B1D387A" w14:textId="77777777" w:rsidR="00CC5D66" w:rsidRPr="00647696" w:rsidRDefault="0076466D" w:rsidP="005D04E1">
            <w:pPr>
              <w:pStyle w:val="HGTableBullet2"/>
            </w:pPr>
            <w:r w:rsidRPr="00187059">
              <w:t>front</w:t>
            </w:r>
            <w:r w:rsidR="00A87FE1" w:rsidRPr="00647696">
              <w:t>ing</w:t>
            </w:r>
            <w:r w:rsidRPr="00647696">
              <w:t xml:space="preserve"> any </w:t>
            </w:r>
            <w:r w:rsidR="00CC5D66" w:rsidRPr="00647696">
              <w:t>other street</w:t>
            </w:r>
            <w:r w:rsidR="001B2618" w:rsidRPr="00647696">
              <w:t>,</w:t>
            </w:r>
            <w:r w:rsidR="00CC5D66" w:rsidRPr="00647696">
              <w:t xml:space="preserve"> </w:t>
            </w:r>
            <w:r w:rsidR="00FE0A79" w:rsidRPr="00647696">
              <w:t xml:space="preserve">that </w:t>
            </w:r>
            <w:r w:rsidR="00CC5D66" w:rsidRPr="00647696">
              <w:t xml:space="preserve">incorporates a podium sleeve and tower typology as specified in </w:t>
            </w:r>
            <w:hyperlink w:anchor="Figuree" w:history="1">
              <w:r w:rsidR="00A94BC0" w:rsidRPr="00647696">
                <w:rPr>
                  <w:rStyle w:val="Hyperlink"/>
                </w:rPr>
                <w:t>Figure e</w:t>
              </w:r>
            </w:hyperlink>
            <w:r w:rsidR="00EB0DC9" w:rsidRPr="00647696">
              <w:t>.</w:t>
            </w:r>
          </w:p>
        </w:tc>
      </w:tr>
      <w:tr w:rsidR="00F43162" w:rsidRPr="00187059" w14:paraId="3E6D8188" w14:textId="77777777" w:rsidTr="00F43162">
        <w:trPr>
          <w:trHeight w:val="827"/>
        </w:trPr>
        <w:tc>
          <w:tcPr>
            <w:tcW w:w="3823" w:type="dxa"/>
            <w:vMerge w:val="restart"/>
            <w:shd w:val="clear" w:color="auto" w:fill="auto"/>
          </w:tcPr>
          <w:p w14:paraId="1D185635" w14:textId="77777777" w:rsidR="001B2618" w:rsidRPr="00647696" w:rsidRDefault="00605B4A" w:rsidP="005D04E1">
            <w:pPr>
              <w:pStyle w:val="QPPTableTextBold"/>
            </w:pPr>
            <w:r w:rsidRPr="00187059">
              <w:t>PO</w:t>
            </w:r>
            <w:r w:rsidR="00A0444B" w:rsidRPr="00647696">
              <w:t>9</w:t>
            </w:r>
          </w:p>
          <w:p w14:paraId="49AFED4B" w14:textId="77777777" w:rsidR="001B2618" w:rsidRPr="00647696" w:rsidRDefault="001B2618" w:rsidP="005D04E1">
            <w:pPr>
              <w:pStyle w:val="QPPTableTextBody"/>
            </w:pPr>
            <w:r w:rsidRPr="00187059">
              <w:t xml:space="preserve">Development </w:t>
            </w:r>
            <w:r w:rsidR="00A87FE1" w:rsidRPr="00647696">
              <w:t>includes a</w:t>
            </w:r>
            <w:r w:rsidR="0076466D" w:rsidRPr="00647696">
              <w:t xml:space="preserve"> podium</w:t>
            </w:r>
            <w:r w:rsidR="00A87FE1" w:rsidRPr="00647696">
              <w:t xml:space="preserve"> </w:t>
            </w:r>
            <w:r w:rsidR="0076466D" w:rsidRPr="00647696">
              <w:t>and tower that</w:t>
            </w:r>
            <w:r w:rsidRPr="00647696">
              <w:t>:</w:t>
            </w:r>
          </w:p>
          <w:p w14:paraId="7D2F3F5E" w14:textId="77777777" w:rsidR="001B2618" w:rsidRPr="00647696" w:rsidRDefault="001B2618" w:rsidP="005D04E1">
            <w:pPr>
              <w:pStyle w:val="HGTableBullet2"/>
              <w:numPr>
                <w:ilvl w:val="0"/>
                <w:numId w:val="98"/>
              </w:numPr>
            </w:pPr>
            <w:r w:rsidRPr="00187059">
              <w:t>facilitate</w:t>
            </w:r>
            <w:r w:rsidR="0076466D" w:rsidRPr="00647696">
              <w:t>s</w:t>
            </w:r>
            <w:r w:rsidRPr="00647696">
              <w:t xml:space="preserve"> increased residential and non</w:t>
            </w:r>
            <w:r w:rsidR="000277E3" w:rsidRPr="00647696">
              <w:t>-</w:t>
            </w:r>
            <w:r w:rsidRPr="00647696">
              <w:t>residential uses;</w:t>
            </w:r>
          </w:p>
          <w:p w14:paraId="189EF349" w14:textId="77777777" w:rsidR="001B2618" w:rsidRPr="00647696" w:rsidRDefault="001B2618" w:rsidP="005D04E1">
            <w:pPr>
              <w:pStyle w:val="HGTableBullet2"/>
            </w:pPr>
            <w:r w:rsidRPr="00187059">
              <w:t>avoid</w:t>
            </w:r>
            <w:r w:rsidR="0076466D" w:rsidRPr="00647696">
              <w:t>s</w:t>
            </w:r>
            <w:r w:rsidRPr="00647696">
              <w:t xml:space="preserve"> the creation of a </w:t>
            </w:r>
            <w:r w:rsidR="008215CF" w:rsidRPr="00647696">
              <w:t>‘canyon’</w:t>
            </w:r>
            <w:r w:rsidRPr="00647696">
              <w:t xml:space="preserve"> of buildings along streets;</w:t>
            </w:r>
          </w:p>
          <w:p w14:paraId="24E7EDFF" w14:textId="77777777" w:rsidR="001B2618" w:rsidRPr="00647696" w:rsidRDefault="001B2618" w:rsidP="005D04E1">
            <w:pPr>
              <w:pStyle w:val="HGTableBullet2"/>
            </w:pPr>
            <w:r w:rsidRPr="00187059">
              <w:t>minimise</w:t>
            </w:r>
            <w:r w:rsidR="0076466D" w:rsidRPr="00647696">
              <w:t>s</w:t>
            </w:r>
            <w:r w:rsidRPr="00647696">
              <w:t xml:space="preserve"> the visual impacts of tall buildings from street level;</w:t>
            </w:r>
          </w:p>
          <w:p w14:paraId="70A20522" w14:textId="77777777" w:rsidR="001B2618" w:rsidRPr="00647696" w:rsidRDefault="001B2618" w:rsidP="005D04E1">
            <w:pPr>
              <w:pStyle w:val="HGTableBullet2"/>
            </w:pPr>
            <w:r w:rsidRPr="00187059">
              <w:t>minimise</w:t>
            </w:r>
            <w:r w:rsidR="0076466D" w:rsidRPr="00647696">
              <w:t>s</w:t>
            </w:r>
            <w:r w:rsidRPr="00647696">
              <w:t xml:space="preserve"> the impacts on adjoining buildings;</w:t>
            </w:r>
          </w:p>
          <w:p w14:paraId="12ABDDB8" w14:textId="77777777" w:rsidR="001B2618" w:rsidRPr="00647696" w:rsidRDefault="001B2618" w:rsidP="005D04E1">
            <w:pPr>
              <w:pStyle w:val="HGTableBullet2"/>
            </w:pPr>
            <w:r w:rsidRPr="00187059">
              <w:t>positively contribute</w:t>
            </w:r>
            <w:r w:rsidR="0076466D" w:rsidRPr="00647696">
              <w:t>s</w:t>
            </w:r>
            <w:r w:rsidRPr="00647696">
              <w:t xml:space="preserve"> to an attractive landscaped urban character in the centre;</w:t>
            </w:r>
          </w:p>
          <w:p w14:paraId="666592C4" w14:textId="77777777" w:rsidR="001B2618" w:rsidRPr="00647696" w:rsidRDefault="001B2618" w:rsidP="005D04E1">
            <w:pPr>
              <w:pStyle w:val="HGTableBullet2"/>
            </w:pPr>
            <w:r w:rsidRPr="00187059">
              <w:t>allow</w:t>
            </w:r>
            <w:r w:rsidR="0076466D" w:rsidRPr="00647696">
              <w:t>s</w:t>
            </w:r>
            <w:r w:rsidRPr="00647696">
              <w:t xml:space="preserve"> air flow between buildings and views through the site.</w:t>
            </w:r>
          </w:p>
        </w:tc>
        <w:tc>
          <w:tcPr>
            <w:tcW w:w="4473" w:type="dxa"/>
            <w:shd w:val="clear" w:color="auto" w:fill="auto"/>
          </w:tcPr>
          <w:p w14:paraId="61BC4883" w14:textId="77777777" w:rsidR="001B2618" w:rsidRPr="00647696" w:rsidRDefault="001B2618" w:rsidP="005D04E1">
            <w:pPr>
              <w:pStyle w:val="QPPTableTextBold"/>
            </w:pPr>
            <w:r w:rsidRPr="00187059">
              <w:t>AO</w:t>
            </w:r>
            <w:r w:rsidR="00A0444B" w:rsidRPr="00647696">
              <w:t>9</w:t>
            </w:r>
            <w:r w:rsidRPr="00647696">
              <w:t>.1</w:t>
            </w:r>
          </w:p>
          <w:p w14:paraId="0F36A53B" w14:textId="2D059C87" w:rsidR="001B2618" w:rsidRPr="00647696" w:rsidRDefault="001B2618" w:rsidP="005D04E1">
            <w:pPr>
              <w:pStyle w:val="QPPTableTextBody"/>
            </w:pPr>
            <w:r w:rsidRPr="00187059">
              <w:t xml:space="preserve">Development with a podium </w:t>
            </w:r>
            <w:r w:rsidR="00BD7F6C" w:rsidRPr="00647696">
              <w:t xml:space="preserve">typology </w:t>
            </w:r>
            <w:r w:rsidRPr="00647696">
              <w:t>and tower</w:t>
            </w:r>
            <w:r w:rsidR="00111371" w:rsidRPr="00647696">
              <w:t xml:space="preserve"> </w:t>
            </w:r>
            <w:r w:rsidRPr="00647696">
              <w:t xml:space="preserve">complies with the minimum </w:t>
            </w:r>
            <w:hyperlink r:id="rId76" w:anchor="Setback" w:history="1">
              <w:r w:rsidRPr="00647696">
                <w:rPr>
                  <w:rStyle w:val="Hyperlink"/>
                </w:rPr>
                <w:t>setbacks</w:t>
              </w:r>
            </w:hyperlink>
            <w:r w:rsidRPr="00647696">
              <w:t xml:space="preserve"> in </w:t>
            </w:r>
            <w:hyperlink w:anchor="Table72913d" w:history="1">
              <w:r w:rsidRPr="00647696">
                <w:rPr>
                  <w:rStyle w:val="Hyperlink"/>
                </w:rPr>
                <w:t>Table</w:t>
              </w:r>
              <w:r w:rsidR="006174D1" w:rsidRPr="00647696">
                <w:rPr>
                  <w:rStyle w:val="Hyperlink"/>
                </w:rPr>
                <w:t> </w:t>
              </w:r>
              <w:r w:rsidRPr="00647696">
                <w:rPr>
                  <w:rStyle w:val="Hyperlink"/>
                </w:rPr>
                <w:t>7.2.9</w:t>
              </w:r>
              <w:r w:rsidR="0076466D" w:rsidRPr="00647696">
                <w:rPr>
                  <w:rStyle w:val="Hyperlink"/>
                </w:rPr>
                <w:t>.1.3</w:t>
              </w:r>
              <w:r w:rsidR="00111371" w:rsidRPr="00647696">
                <w:rPr>
                  <w:rStyle w:val="Hyperlink"/>
                </w:rPr>
                <w:t>.D</w:t>
              </w:r>
            </w:hyperlink>
            <w:r w:rsidR="00111371" w:rsidRPr="00647696">
              <w:t>.</w:t>
            </w:r>
          </w:p>
        </w:tc>
      </w:tr>
      <w:tr w:rsidR="00F43162" w:rsidRPr="00187059" w14:paraId="5F504FAB" w14:textId="77777777" w:rsidTr="00F43162">
        <w:trPr>
          <w:trHeight w:val="1511"/>
        </w:trPr>
        <w:tc>
          <w:tcPr>
            <w:tcW w:w="3823" w:type="dxa"/>
            <w:vMerge/>
            <w:shd w:val="clear" w:color="auto" w:fill="auto"/>
          </w:tcPr>
          <w:p w14:paraId="0A0F019F" w14:textId="77777777" w:rsidR="001B2618" w:rsidRPr="00187059" w:rsidRDefault="001B2618" w:rsidP="00647696"/>
        </w:tc>
        <w:tc>
          <w:tcPr>
            <w:tcW w:w="4473" w:type="dxa"/>
            <w:shd w:val="clear" w:color="auto" w:fill="auto"/>
          </w:tcPr>
          <w:p w14:paraId="7CBDE19D" w14:textId="77777777" w:rsidR="001B2618" w:rsidRPr="00647696" w:rsidRDefault="001B2618" w:rsidP="005D04E1">
            <w:pPr>
              <w:pStyle w:val="QPPTableTextBold"/>
            </w:pPr>
            <w:r w:rsidRPr="00187059">
              <w:t>AO</w:t>
            </w:r>
            <w:r w:rsidR="00A0444B" w:rsidRPr="00647696">
              <w:t>9</w:t>
            </w:r>
            <w:r w:rsidRPr="00647696">
              <w:t>.2</w:t>
            </w:r>
          </w:p>
          <w:p w14:paraId="1B852E5C" w14:textId="77777777" w:rsidR="001B2618" w:rsidRPr="00647696" w:rsidRDefault="001B2618" w:rsidP="005D04E1">
            <w:pPr>
              <w:pStyle w:val="QPPTableTextBody"/>
            </w:pPr>
            <w:r w:rsidRPr="00187059">
              <w:t xml:space="preserve">Development </w:t>
            </w:r>
            <w:r w:rsidR="0076466D" w:rsidRPr="00647696">
              <w:t>ensures if</w:t>
            </w:r>
            <w:r w:rsidRPr="00647696">
              <w:t xml:space="preserve"> a commercial podium is proposed and residential uses exist on an adjoining site at </w:t>
            </w:r>
            <w:r w:rsidR="009E77BC" w:rsidRPr="00647696">
              <w:t>the ground or first storey</w:t>
            </w:r>
            <w:r w:rsidRPr="00647696">
              <w:t xml:space="preserve">, the maximum height of the podium is 2 </w:t>
            </w:r>
            <w:r w:rsidR="00B62886" w:rsidRPr="00647696">
              <w:t>storeys</w:t>
            </w:r>
            <w:r w:rsidRPr="00647696">
              <w:t xml:space="preserve"> at that side boundary</w:t>
            </w:r>
            <w:r w:rsidR="0076466D" w:rsidRPr="00647696">
              <w:t>.</w:t>
            </w:r>
          </w:p>
        </w:tc>
      </w:tr>
      <w:tr w:rsidR="00F43162" w:rsidRPr="00187059" w14:paraId="21BB8971" w14:textId="77777777" w:rsidTr="00F43162">
        <w:trPr>
          <w:trHeight w:val="416"/>
        </w:trPr>
        <w:tc>
          <w:tcPr>
            <w:tcW w:w="3823" w:type="dxa"/>
            <w:vMerge/>
            <w:shd w:val="clear" w:color="auto" w:fill="auto"/>
          </w:tcPr>
          <w:p w14:paraId="270D4191" w14:textId="77777777" w:rsidR="001B2618" w:rsidRPr="00187059" w:rsidRDefault="001B2618" w:rsidP="00647696"/>
        </w:tc>
        <w:tc>
          <w:tcPr>
            <w:tcW w:w="4473" w:type="dxa"/>
            <w:shd w:val="clear" w:color="auto" w:fill="auto"/>
          </w:tcPr>
          <w:p w14:paraId="42992779" w14:textId="77777777" w:rsidR="001B2618" w:rsidRPr="00647696" w:rsidRDefault="001B2618" w:rsidP="005D04E1">
            <w:pPr>
              <w:pStyle w:val="QPPTableTextBold"/>
            </w:pPr>
            <w:r w:rsidRPr="00187059">
              <w:t>AO</w:t>
            </w:r>
            <w:r w:rsidR="00A0444B" w:rsidRPr="00647696">
              <w:t>9</w:t>
            </w:r>
            <w:r w:rsidRPr="00647696">
              <w:t>.3</w:t>
            </w:r>
          </w:p>
          <w:p w14:paraId="088C37F5" w14:textId="77777777" w:rsidR="00FF0F9F" w:rsidRPr="00647696" w:rsidRDefault="001B2618" w:rsidP="005D04E1">
            <w:pPr>
              <w:pStyle w:val="QPPTableTextBody"/>
            </w:pPr>
            <w:r w:rsidRPr="00187059">
              <w:t xml:space="preserve">Development </w:t>
            </w:r>
            <w:r w:rsidR="00111371" w:rsidRPr="00647696">
              <w:t xml:space="preserve">ensures that the </w:t>
            </w:r>
            <w:r w:rsidRPr="00647696">
              <w:t xml:space="preserve">podiums </w:t>
            </w:r>
            <w:r w:rsidR="00111371" w:rsidRPr="00647696">
              <w:t xml:space="preserve">of a building </w:t>
            </w:r>
            <w:r w:rsidRPr="00647696">
              <w:t>are</w:t>
            </w:r>
            <w:r w:rsidR="00FF0F9F" w:rsidRPr="00647696">
              <w:t>:</w:t>
            </w:r>
          </w:p>
          <w:p w14:paraId="064B742B" w14:textId="77777777" w:rsidR="001B2618" w:rsidRPr="00647696" w:rsidRDefault="001B2618" w:rsidP="005D04E1">
            <w:pPr>
              <w:pStyle w:val="HGTableBullet2"/>
              <w:numPr>
                <w:ilvl w:val="0"/>
                <w:numId w:val="99"/>
              </w:numPr>
            </w:pPr>
            <w:r w:rsidRPr="00187059">
              <w:t xml:space="preserve">built to the side boundary for a minimum distance of 10m from the front property boundary, except </w:t>
            </w:r>
            <w:r w:rsidR="00FF0F9F" w:rsidRPr="00647696">
              <w:t>if</w:t>
            </w:r>
            <w:r w:rsidRPr="00647696">
              <w:t>:</w:t>
            </w:r>
          </w:p>
          <w:p w14:paraId="17B45803" w14:textId="77777777" w:rsidR="00FF0F9F" w:rsidRPr="00647696" w:rsidRDefault="001B2618" w:rsidP="005D04E1">
            <w:pPr>
              <w:pStyle w:val="HGTableBullet3"/>
            </w:pPr>
            <w:r w:rsidRPr="00187059">
              <w:t xml:space="preserve">there is a requirement for the provision </w:t>
            </w:r>
            <w:r w:rsidR="00FF0F9F" w:rsidRPr="00647696">
              <w:t>of an overland flow path;</w:t>
            </w:r>
            <w:r w:rsidR="002611F9" w:rsidRPr="00647696">
              <w:t xml:space="preserve"> or</w:t>
            </w:r>
          </w:p>
          <w:p w14:paraId="7CA11C04" w14:textId="77777777" w:rsidR="00FF0F9F" w:rsidRPr="00647696" w:rsidRDefault="004E0324" w:rsidP="005D04E1">
            <w:pPr>
              <w:pStyle w:val="HGTableBullet3"/>
            </w:pPr>
            <w:r w:rsidRPr="00187059">
              <w:t>the site adjoins</w:t>
            </w:r>
            <w:r w:rsidR="001B2618" w:rsidRPr="00647696">
              <w:t xml:space="preserve"> the boundary of a property </w:t>
            </w:r>
            <w:r w:rsidRPr="00647696">
              <w:t>outside the precinct</w:t>
            </w:r>
            <w:r w:rsidR="002611F9" w:rsidRPr="00647696">
              <w:t>;</w:t>
            </w:r>
          </w:p>
          <w:p w14:paraId="4BBCB6BF" w14:textId="77777777" w:rsidR="001B2618" w:rsidRPr="00647696" w:rsidRDefault="004E0324" w:rsidP="005D04E1">
            <w:pPr>
              <w:pStyle w:val="HGTableBullet2"/>
            </w:pPr>
            <w:r w:rsidRPr="00187059">
              <w:t>i</w:t>
            </w:r>
            <w:r w:rsidR="00FF0F9F" w:rsidRPr="00647696">
              <w:t>f (a)(</w:t>
            </w:r>
            <w:proofErr w:type="spellStart"/>
            <w:r w:rsidR="00FF0F9F" w:rsidRPr="00647696">
              <w:t>i</w:t>
            </w:r>
            <w:proofErr w:type="spellEnd"/>
            <w:r w:rsidR="00FF0F9F" w:rsidRPr="00647696">
              <w:t xml:space="preserve">) or (ii) apply, </w:t>
            </w:r>
            <w:r w:rsidR="001B2618" w:rsidRPr="00647696">
              <w:t>no part of the development is less than 2m from the boundary with the adjoining property.</w:t>
            </w:r>
          </w:p>
        </w:tc>
      </w:tr>
      <w:tr w:rsidR="00F43162" w:rsidRPr="00187059" w14:paraId="550176EA" w14:textId="77777777" w:rsidTr="00F43162">
        <w:trPr>
          <w:trHeight w:val="1787"/>
        </w:trPr>
        <w:tc>
          <w:tcPr>
            <w:tcW w:w="3823" w:type="dxa"/>
            <w:vMerge/>
            <w:shd w:val="clear" w:color="auto" w:fill="auto"/>
          </w:tcPr>
          <w:p w14:paraId="3294758A" w14:textId="77777777" w:rsidR="001B2618" w:rsidRPr="00187059" w:rsidRDefault="001B2618" w:rsidP="00647696"/>
        </w:tc>
        <w:tc>
          <w:tcPr>
            <w:tcW w:w="4473" w:type="dxa"/>
            <w:shd w:val="clear" w:color="auto" w:fill="auto"/>
          </w:tcPr>
          <w:p w14:paraId="046DFF89" w14:textId="77777777" w:rsidR="001B2618" w:rsidRPr="00647696" w:rsidRDefault="001B2618" w:rsidP="005D04E1">
            <w:pPr>
              <w:pStyle w:val="QPPTableTextBold"/>
            </w:pPr>
            <w:r w:rsidRPr="00187059">
              <w:t>AO</w:t>
            </w:r>
            <w:r w:rsidR="00A0444B" w:rsidRPr="00647696">
              <w:t>9</w:t>
            </w:r>
            <w:r w:rsidRPr="00647696">
              <w:t>.4</w:t>
            </w:r>
          </w:p>
          <w:p w14:paraId="0AF0DA6D" w14:textId="77777777" w:rsidR="001B2618" w:rsidRPr="00647696" w:rsidRDefault="001B2618" w:rsidP="005D04E1">
            <w:pPr>
              <w:pStyle w:val="QPPTableTextBody"/>
            </w:pPr>
            <w:r w:rsidRPr="00187059">
              <w:t xml:space="preserve">Development </w:t>
            </w:r>
            <w:r w:rsidR="00111371" w:rsidRPr="00647696">
              <w:t xml:space="preserve">ensures that a building </w:t>
            </w:r>
            <w:r w:rsidR="004E0324" w:rsidRPr="00647696">
              <w:t>with</w:t>
            </w:r>
            <w:r w:rsidR="00111371" w:rsidRPr="00647696">
              <w:t xml:space="preserve"> </w:t>
            </w:r>
            <w:r w:rsidRPr="00647696">
              <w:t>tower</w:t>
            </w:r>
            <w:r w:rsidR="008B22B2" w:rsidRPr="00647696">
              <w:t>s</w:t>
            </w:r>
            <w:r w:rsidR="00111371" w:rsidRPr="00647696">
              <w:t xml:space="preserve"> </w:t>
            </w:r>
            <w:r w:rsidRPr="00647696">
              <w:t xml:space="preserve">above </w:t>
            </w:r>
            <w:r w:rsidR="00111371" w:rsidRPr="00647696">
              <w:t xml:space="preserve">a </w:t>
            </w:r>
            <w:r w:rsidR="008B22B2" w:rsidRPr="00647696">
              <w:t>podium</w:t>
            </w:r>
            <w:r w:rsidR="00111371" w:rsidRPr="00647696">
              <w:t xml:space="preserve"> </w:t>
            </w:r>
            <w:r w:rsidR="008B22B2" w:rsidRPr="00647696">
              <w:t xml:space="preserve">has the towers </w:t>
            </w:r>
            <w:r w:rsidRPr="00647696">
              <w:t>separated by a distance of at least 12m.</w:t>
            </w:r>
          </w:p>
          <w:p w14:paraId="54F84F27" w14:textId="77777777" w:rsidR="001B2618" w:rsidRPr="00647696" w:rsidRDefault="001B2618" w:rsidP="00647696">
            <w:pPr>
              <w:pStyle w:val="QPPEditorsNoteStyle1"/>
            </w:pPr>
            <w:r w:rsidRPr="00187059">
              <w:t>Note—This is only applicable where there is more than 1 tower within a site.</w:t>
            </w:r>
          </w:p>
        </w:tc>
      </w:tr>
      <w:tr w:rsidR="00F43162" w:rsidRPr="00187059" w14:paraId="1784A499" w14:textId="77777777" w:rsidTr="00F43162">
        <w:trPr>
          <w:trHeight w:val="1017"/>
        </w:trPr>
        <w:tc>
          <w:tcPr>
            <w:tcW w:w="3823" w:type="dxa"/>
            <w:vMerge/>
            <w:shd w:val="clear" w:color="auto" w:fill="auto"/>
          </w:tcPr>
          <w:p w14:paraId="343BD07E" w14:textId="77777777" w:rsidR="001B2618" w:rsidRPr="00187059" w:rsidRDefault="001B2618" w:rsidP="00647696"/>
        </w:tc>
        <w:tc>
          <w:tcPr>
            <w:tcW w:w="4473" w:type="dxa"/>
            <w:shd w:val="clear" w:color="auto" w:fill="auto"/>
          </w:tcPr>
          <w:p w14:paraId="75BA314F" w14:textId="77777777" w:rsidR="001B2618" w:rsidRPr="00647696" w:rsidRDefault="001B2618" w:rsidP="005D04E1">
            <w:pPr>
              <w:pStyle w:val="QPPTableTextBold"/>
            </w:pPr>
            <w:r w:rsidRPr="00187059">
              <w:t>AO</w:t>
            </w:r>
            <w:r w:rsidR="00A0444B" w:rsidRPr="00647696">
              <w:t>9</w:t>
            </w:r>
            <w:r w:rsidRPr="00647696">
              <w:t>.5</w:t>
            </w:r>
          </w:p>
          <w:p w14:paraId="0302A51B" w14:textId="77777777" w:rsidR="001B2618" w:rsidRPr="00647696" w:rsidRDefault="001B2618" w:rsidP="005D04E1">
            <w:pPr>
              <w:pStyle w:val="QPPTableTextBody"/>
            </w:pPr>
            <w:r w:rsidRPr="00187059">
              <w:t xml:space="preserve">Development </w:t>
            </w:r>
            <w:r w:rsidR="00111371" w:rsidRPr="00647696">
              <w:t>ensures that a building incorporating a</w:t>
            </w:r>
            <w:r w:rsidRPr="00647696">
              <w:t xml:space="preserve"> podium design includes landscape areas at roof top level.</w:t>
            </w:r>
          </w:p>
        </w:tc>
      </w:tr>
      <w:tr w:rsidR="00F43162" w:rsidRPr="00187059" w14:paraId="70A3582A" w14:textId="77777777" w:rsidTr="00F43162">
        <w:trPr>
          <w:trHeight w:val="1094"/>
        </w:trPr>
        <w:tc>
          <w:tcPr>
            <w:tcW w:w="3823" w:type="dxa"/>
            <w:vMerge/>
            <w:shd w:val="clear" w:color="auto" w:fill="auto"/>
          </w:tcPr>
          <w:p w14:paraId="56AB465E" w14:textId="77777777" w:rsidR="001B2618" w:rsidRPr="00187059" w:rsidRDefault="001B2618" w:rsidP="00647696"/>
        </w:tc>
        <w:tc>
          <w:tcPr>
            <w:tcW w:w="4473" w:type="dxa"/>
            <w:shd w:val="clear" w:color="auto" w:fill="auto"/>
          </w:tcPr>
          <w:p w14:paraId="03B76B41" w14:textId="77777777" w:rsidR="001B2618" w:rsidRPr="00647696" w:rsidRDefault="001B2618" w:rsidP="005D04E1">
            <w:pPr>
              <w:pStyle w:val="QPPTableTextBold"/>
            </w:pPr>
            <w:r w:rsidRPr="00187059">
              <w:t>AO</w:t>
            </w:r>
            <w:r w:rsidR="00A0444B" w:rsidRPr="00647696">
              <w:t>9</w:t>
            </w:r>
            <w:r w:rsidRPr="00647696">
              <w:t>.6</w:t>
            </w:r>
          </w:p>
          <w:p w14:paraId="2E9A4DB1" w14:textId="77777777" w:rsidR="001B2618" w:rsidRPr="00647696" w:rsidRDefault="001B2618" w:rsidP="005D04E1">
            <w:pPr>
              <w:pStyle w:val="QPPTableTextBody"/>
            </w:pPr>
            <w:r w:rsidRPr="00187059">
              <w:t xml:space="preserve">Development </w:t>
            </w:r>
            <w:r w:rsidR="004E0324" w:rsidRPr="00647696">
              <w:t>which locates car</w:t>
            </w:r>
            <w:r w:rsidR="00111371" w:rsidRPr="00647696">
              <w:t xml:space="preserve"> </w:t>
            </w:r>
            <w:r w:rsidRPr="00647696">
              <w:t>parking</w:t>
            </w:r>
            <w:r w:rsidR="004E0324" w:rsidRPr="00647696">
              <w:t xml:space="preserve"> within podiums ensures </w:t>
            </w:r>
            <w:r w:rsidRPr="00647696">
              <w:t>parking is sleeved by active uses so it is not visible from any street</w:t>
            </w:r>
            <w:r w:rsidR="004E0324" w:rsidRPr="00647696">
              <w:t>.</w:t>
            </w:r>
          </w:p>
        </w:tc>
      </w:tr>
      <w:tr w:rsidR="00F43162" w:rsidRPr="00187059" w14:paraId="7D290B2E" w14:textId="77777777" w:rsidTr="00F43162">
        <w:trPr>
          <w:trHeight w:val="831"/>
        </w:trPr>
        <w:tc>
          <w:tcPr>
            <w:tcW w:w="3823" w:type="dxa"/>
            <w:vMerge/>
            <w:shd w:val="clear" w:color="auto" w:fill="auto"/>
          </w:tcPr>
          <w:p w14:paraId="457A2D6E" w14:textId="77777777" w:rsidR="001B2618" w:rsidRPr="00187059" w:rsidRDefault="001B2618" w:rsidP="00647696"/>
        </w:tc>
        <w:tc>
          <w:tcPr>
            <w:tcW w:w="4473" w:type="dxa"/>
            <w:shd w:val="clear" w:color="auto" w:fill="auto"/>
          </w:tcPr>
          <w:p w14:paraId="7B2DBDA2" w14:textId="77777777" w:rsidR="001B2618" w:rsidRPr="00647696" w:rsidRDefault="001B2618" w:rsidP="005D04E1">
            <w:pPr>
              <w:pStyle w:val="QPPTableTextBold"/>
            </w:pPr>
            <w:r w:rsidRPr="00187059">
              <w:t>AO</w:t>
            </w:r>
            <w:r w:rsidR="00A0444B" w:rsidRPr="00647696">
              <w:t>9</w:t>
            </w:r>
            <w:r w:rsidRPr="00647696">
              <w:t>.7</w:t>
            </w:r>
          </w:p>
          <w:p w14:paraId="24D0E68A" w14:textId="77777777" w:rsidR="001B2618" w:rsidRPr="00647696" w:rsidRDefault="00BB7150" w:rsidP="005D04E1">
            <w:pPr>
              <w:pStyle w:val="QPPTableTextBody"/>
            </w:pPr>
            <w:r w:rsidRPr="00E957AF">
              <w:t xml:space="preserve">Development ensures that </w:t>
            </w:r>
            <w:r w:rsidRPr="00647696">
              <w:t>the podium levels of a building have minimum floor-to-floor height of 4m.</w:t>
            </w:r>
          </w:p>
        </w:tc>
      </w:tr>
      <w:tr w:rsidR="00F43162" w:rsidRPr="00187059" w14:paraId="0C6A1CA2" w14:textId="77777777" w:rsidTr="00F43162">
        <w:trPr>
          <w:trHeight w:val="1505"/>
        </w:trPr>
        <w:tc>
          <w:tcPr>
            <w:tcW w:w="3823" w:type="dxa"/>
            <w:vMerge/>
            <w:shd w:val="clear" w:color="auto" w:fill="auto"/>
          </w:tcPr>
          <w:p w14:paraId="2A9ED5C1" w14:textId="77777777" w:rsidR="001B2618" w:rsidRPr="00187059" w:rsidRDefault="001B2618" w:rsidP="00647696"/>
        </w:tc>
        <w:tc>
          <w:tcPr>
            <w:tcW w:w="4473" w:type="dxa"/>
            <w:shd w:val="clear" w:color="auto" w:fill="auto"/>
          </w:tcPr>
          <w:p w14:paraId="2A7B1246" w14:textId="77777777" w:rsidR="001B2618" w:rsidRPr="00647696" w:rsidRDefault="001B2618" w:rsidP="005D04E1">
            <w:pPr>
              <w:pStyle w:val="QPPTableTextBold"/>
            </w:pPr>
            <w:r w:rsidRPr="00187059">
              <w:t>AO</w:t>
            </w:r>
            <w:r w:rsidR="00A0444B" w:rsidRPr="00647696">
              <w:t>9</w:t>
            </w:r>
            <w:r w:rsidRPr="00647696">
              <w:t>.8</w:t>
            </w:r>
          </w:p>
          <w:p w14:paraId="4E78D401" w14:textId="4B52C1DB" w:rsidR="001B2618" w:rsidRPr="00647696" w:rsidRDefault="00BB7150" w:rsidP="005D04E1">
            <w:pPr>
              <w:pStyle w:val="QPPTableTextBody"/>
            </w:pPr>
            <w:r w:rsidRPr="00BC19BA">
              <w:t xml:space="preserve">Development </w:t>
            </w:r>
            <w:r w:rsidRPr="00647696">
              <w:t xml:space="preserve">has podium and tower roof space designed for use as </w:t>
            </w:r>
            <w:hyperlink r:id="rId77" w:anchor="CommunalOpenSpace" w:history="1">
              <w:r w:rsidRPr="00647696">
                <w:rPr>
                  <w:rStyle w:val="Hyperlink"/>
                </w:rPr>
                <w:t>communal open space</w:t>
              </w:r>
            </w:hyperlink>
            <w:r w:rsidRPr="00647696">
              <w:t xml:space="preserve"> that is directly accessible from tenancies or units, remains unenclosed and screens and soundproofs utility areas.</w:t>
            </w:r>
          </w:p>
        </w:tc>
      </w:tr>
      <w:tr w:rsidR="00F43162" w:rsidRPr="00187059" w14:paraId="22353360" w14:textId="77777777" w:rsidTr="00F43162">
        <w:trPr>
          <w:trHeight w:val="1879"/>
        </w:trPr>
        <w:tc>
          <w:tcPr>
            <w:tcW w:w="3823" w:type="dxa"/>
            <w:vMerge/>
            <w:shd w:val="clear" w:color="auto" w:fill="auto"/>
          </w:tcPr>
          <w:p w14:paraId="5DD92667" w14:textId="77777777" w:rsidR="001B2618" w:rsidRPr="00187059" w:rsidRDefault="001B2618" w:rsidP="00647696"/>
        </w:tc>
        <w:tc>
          <w:tcPr>
            <w:tcW w:w="4473" w:type="dxa"/>
            <w:shd w:val="clear" w:color="auto" w:fill="auto"/>
          </w:tcPr>
          <w:p w14:paraId="6EA3160E" w14:textId="77777777" w:rsidR="00111371" w:rsidRPr="00647696" w:rsidRDefault="00111371" w:rsidP="005D04E1">
            <w:pPr>
              <w:pStyle w:val="QPPTableTextBold"/>
            </w:pPr>
            <w:r w:rsidRPr="00187059">
              <w:t>AO</w:t>
            </w:r>
            <w:r w:rsidR="00A0444B" w:rsidRPr="00647696">
              <w:t>9</w:t>
            </w:r>
            <w:r w:rsidRPr="00647696">
              <w:t>.9</w:t>
            </w:r>
          </w:p>
          <w:p w14:paraId="019212B9" w14:textId="40E3CE18" w:rsidR="00111371" w:rsidRPr="00647696" w:rsidRDefault="00111371" w:rsidP="005D04E1">
            <w:pPr>
              <w:pStyle w:val="QPPTableTextBody"/>
            </w:pPr>
            <w:r w:rsidRPr="00187059">
              <w:t>Development of residential, commercial or mixed use multi</w:t>
            </w:r>
            <w:r w:rsidR="004909B0" w:rsidRPr="00647696">
              <w:t>-</w:t>
            </w:r>
            <w:hyperlink r:id="rId78" w:anchor="Storey" w:history="1">
              <w:r w:rsidRPr="00647696">
                <w:rPr>
                  <w:rStyle w:val="Hyperlink"/>
                </w:rPr>
                <w:t>storey</w:t>
              </w:r>
            </w:hyperlink>
            <w:r w:rsidRPr="00647696">
              <w:t xml:space="preserve"> buildings</w:t>
            </w:r>
            <w:r w:rsidR="001D4EEB" w:rsidRPr="00647696">
              <w:t xml:space="preserve"> including</w:t>
            </w:r>
            <w:r w:rsidRPr="00647696">
              <w:t xml:space="preserve"> </w:t>
            </w:r>
            <w:r w:rsidR="004E0324" w:rsidRPr="00647696">
              <w:t>balconies</w:t>
            </w:r>
            <w:r w:rsidRPr="00647696">
              <w:t>:</w:t>
            </w:r>
          </w:p>
          <w:p w14:paraId="5BE4EB98" w14:textId="77777777" w:rsidR="00111371" w:rsidRPr="00647696" w:rsidRDefault="00111371" w:rsidP="005D04E1">
            <w:pPr>
              <w:pStyle w:val="HGTableBullet2"/>
              <w:numPr>
                <w:ilvl w:val="0"/>
                <w:numId w:val="100"/>
              </w:numPr>
            </w:pPr>
            <w:r w:rsidRPr="00187059">
              <w:t>are a maximum length of 30m in any direction;</w:t>
            </w:r>
          </w:p>
          <w:p w14:paraId="782EFC62" w14:textId="77777777" w:rsidR="00111371" w:rsidRPr="00647696" w:rsidRDefault="00111371" w:rsidP="005D04E1">
            <w:pPr>
              <w:pStyle w:val="HGTableBullet2"/>
            </w:pPr>
            <w:r w:rsidRPr="00187059">
              <w:t>extend for no more than 75% of the width of the property;</w:t>
            </w:r>
          </w:p>
          <w:p w14:paraId="3D9542EC" w14:textId="77777777" w:rsidR="001B2618" w:rsidRPr="00647696" w:rsidRDefault="00111371" w:rsidP="005D04E1">
            <w:pPr>
              <w:pStyle w:val="HGTableBullet2"/>
            </w:pPr>
            <w:r w:rsidRPr="00187059">
              <w:t xml:space="preserve">on </w:t>
            </w:r>
            <w:r w:rsidR="001D4EEB" w:rsidRPr="00647696">
              <w:t xml:space="preserve">a </w:t>
            </w:r>
            <w:r w:rsidRPr="00647696">
              <w:t>large site</w:t>
            </w:r>
            <w:r w:rsidR="001D4EEB" w:rsidRPr="00647696">
              <w:t xml:space="preserve"> comprise</w:t>
            </w:r>
            <w:r w:rsidRPr="00647696">
              <w:t xml:space="preserve"> more than 1 tower to reduce bulk and towers</w:t>
            </w:r>
            <w:r w:rsidR="004E0324" w:rsidRPr="00647696">
              <w:t xml:space="preserve"> are separated by at least 12m.</w:t>
            </w:r>
          </w:p>
        </w:tc>
      </w:tr>
      <w:tr w:rsidR="00F43162" w:rsidRPr="00187059" w14:paraId="57AAFD6F" w14:textId="77777777" w:rsidTr="00F43162">
        <w:trPr>
          <w:trHeight w:val="944"/>
        </w:trPr>
        <w:tc>
          <w:tcPr>
            <w:tcW w:w="3823" w:type="dxa"/>
            <w:vMerge/>
            <w:shd w:val="clear" w:color="auto" w:fill="auto"/>
          </w:tcPr>
          <w:p w14:paraId="6E00A2F8" w14:textId="77777777" w:rsidR="001B2618" w:rsidRPr="00187059" w:rsidRDefault="001B2618" w:rsidP="00647696"/>
        </w:tc>
        <w:tc>
          <w:tcPr>
            <w:tcW w:w="4473" w:type="dxa"/>
            <w:shd w:val="clear" w:color="auto" w:fill="auto"/>
          </w:tcPr>
          <w:p w14:paraId="2978EDAB" w14:textId="77777777" w:rsidR="00111371" w:rsidRPr="00647696" w:rsidRDefault="00111371" w:rsidP="005D04E1">
            <w:pPr>
              <w:pStyle w:val="QPPTableTextBold"/>
            </w:pPr>
            <w:r w:rsidRPr="00187059">
              <w:t>AO</w:t>
            </w:r>
            <w:r w:rsidR="00A0444B" w:rsidRPr="00647696">
              <w:t>9</w:t>
            </w:r>
            <w:r w:rsidRPr="00647696">
              <w:t>.10</w:t>
            </w:r>
          </w:p>
          <w:p w14:paraId="1F42906A" w14:textId="77777777" w:rsidR="001B2618" w:rsidRPr="00647696" w:rsidRDefault="004E0324" w:rsidP="005D04E1">
            <w:pPr>
              <w:pStyle w:val="QPPTableTextBody"/>
            </w:pPr>
            <w:r w:rsidRPr="00187059">
              <w:t xml:space="preserve">Development on a corner site may involve buildings </w:t>
            </w:r>
            <w:r w:rsidR="00111371" w:rsidRPr="00647696">
              <w:t>built to the street boundary above podium level for a distance of up to 15m from the corner</w:t>
            </w:r>
            <w:r w:rsidRPr="00647696">
              <w:t>.</w:t>
            </w:r>
          </w:p>
        </w:tc>
      </w:tr>
      <w:tr w:rsidR="00F43162" w:rsidRPr="00187059" w14:paraId="6D89C7ED" w14:textId="77777777" w:rsidTr="00F43162">
        <w:trPr>
          <w:trHeight w:val="819"/>
        </w:trPr>
        <w:tc>
          <w:tcPr>
            <w:tcW w:w="3823" w:type="dxa"/>
            <w:vMerge/>
            <w:shd w:val="clear" w:color="auto" w:fill="auto"/>
          </w:tcPr>
          <w:p w14:paraId="55C97DBD" w14:textId="77777777" w:rsidR="001B2618" w:rsidRPr="00187059" w:rsidRDefault="001B2618" w:rsidP="00647696"/>
        </w:tc>
        <w:tc>
          <w:tcPr>
            <w:tcW w:w="4473" w:type="dxa"/>
            <w:shd w:val="clear" w:color="auto" w:fill="auto"/>
          </w:tcPr>
          <w:p w14:paraId="2DE9A383" w14:textId="77777777" w:rsidR="00111371" w:rsidRPr="00647696" w:rsidRDefault="00111371" w:rsidP="005D04E1">
            <w:pPr>
              <w:pStyle w:val="QPPTableTextBold"/>
            </w:pPr>
            <w:r w:rsidRPr="00187059">
              <w:t>AO</w:t>
            </w:r>
            <w:r w:rsidR="00A0444B" w:rsidRPr="00647696">
              <w:t>9</w:t>
            </w:r>
            <w:r w:rsidRPr="00647696">
              <w:t>.11</w:t>
            </w:r>
          </w:p>
          <w:p w14:paraId="7732A8FC" w14:textId="77777777" w:rsidR="001B2618" w:rsidRPr="00647696" w:rsidRDefault="00111371" w:rsidP="005D04E1">
            <w:pPr>
              <w:pStyle w:val="QPPTableTextBody"/>
            </w:pPr>
            <w:r w:rsidRPr="00B66833">
              <w:t>Development ensures that a building prov</w:t>
            </w:r>
            <w:r w:rsidR="004E0324" w:rsidRPr="00647696">
              <w:t xml:space="preserve">ides at least </w:t>
            </w:r>
            <w:r w:rsidR="008215CF" w:rsidRPr="00647696">
              <w:t>1</w:t>
            </w:r>
            <w:r w:rsidR="004E0324" w:rsidRPr="00647696">
              <w:t xml:space="preserve"> pedestrian entrance</w:t>
            </w:r>
            <w:r w:rsidRPr="00647696">
              <w:t xml:space="preserve"> for every 15m of building frontage.</w:t>
            </w:r>
          </w:p>
        </w:tc>
      </w:tr>
      <w:tr w:rsidR="00F43162" w:rsidRPr="00187059" w14:paraId="19B14713" w14:textId="77777777" w:rsidTr="00F43162">
        <w:trPr>
          <w:trHeight w:val="1058"/>
        </w:trPr>
        <w:tc>
          <w:tcPr>
            <w:tcW w:w="3823" w:type="dxa"/>
            <w:vMerge w:val="restart"/>
            <w:shd w:val="clear" w:color="auto" w:fill="auto"/>
          </w:tcPr>
          <w:p w14:paraId="59C7BD04" w14:textId="77777777" w:rsidR="00173353" w:rsidRPr="00647696" w:rsidRDefault="00605B4A" w:rsidP="005D04E1">
            <w:pPr>
              <w:pStyle w:val="QPPTableTextBold"/>
            </w:pPr>
            <w:r w:rsidRPr="00187059">
              <w:t>PO1</w:t>
            </w:r>
            <w:r w:rsidR="00A0444B" w:rsidRPr="00647696">
              <w:t>0</w:t>
            </w:r>
          </w:p>
          <w:p w14:paraId="5EAB2E46" w14:textId="77777777" w:rsidR="00173353" w:rsidRPr="00647696" w:rsidRDefault="00173353" w:rsidP="005D04E1">
            <w:pPr>
              <w:pStyle w:val="QPPTableTextBody"/>
            </w:pPr>
            <w:r w:rsidRPr="00187059">
              <w:t xml:space="preserve">Development </w:t>
            </w:r>
            <w:r w:rsidR="001D4EEB" w:rsidRPr="00647696">
              <w:t>of</w:t>
            </w:r>
            <w:r w:rsidRPr="00647696">
              <w:t xml:space="preserve"> a building includes a podium sleeve and tower typology to:</w:t>
            </w:r>
          </w:p>
          <w:p w14:paraId="681B1BE1" w14:textId="77777777" w:rsidR="00173353" w:rsidRPr="00647696" w:rsidRDefault="00173353" w:rsidP="005D04E1">
            <w:pPr>
              <w:pStyle w:val="HGTableBullet2"/>
              <w:numPr>
                <w:ilvl w:val="0"/>
                <w:numId w:val="101"/>
              </w:numPr>
            </w:pPr>
            <w:r w:rsidRPr="00187059">
              <w:t>facilitate an increased residential population;</w:t>
            </w:r>
          </w:p>
          <w:p w14:paraId="73096884" w14:textId="77777777" w:rsidR="00173353" w:rsidRPr="00647696" w:rsidRDefault="00173353" w:rsidP="005D04E1">
            <w:pPr>
              <w:pStyle w:val="HGTableBullet2"/>
            </w:pPr>
            <w:r w:rsidRPr="00187059">
              <w:t>limit the bulk of taller building elements;</w:t>
            </w:r>
          </w:p>
          <w:p w14:paraId="4AFB91BB" w14:textId="77777777" w:rsidR="00173353" w:rsidRPr="00647696" w:rsidRDefault="00173353" w:rsidP="005D04E1">
            <w:pPr>
              <w:pStyle w:val="HGTableBullet2"/>
            </w:pPr>
            <w:r w:rsidRPr="00187059">
              <w:t xml:space="preserve">present a lower scale at </w:t>
            </w:r>
            <w:r w:rsidRPr="00647696">
              <w:t>street level;</w:t>
            </w:r>
          </w:p>
          <w:p w14:paraId="30127D7D" w14:textId="7E6638E5" w:rsidR="00173353" w:rsidRPr="00647696" w:rsidRDefault="00173353" w:rsidP="005D04E1">
            <w:pPr>
              <w:pStyle w:val="HGTableBullet2"/>
            </w:pPr>
            <w:r w:rsidRPr="00187059">
              <w:t>minimise</w:t>
            </w:r>
            <w:r w:rsidR="001D4EEB" w:rsidRPr="00647696">
              <w:t xml:space="preserve"> the</w:t>
            </w:r>
            <w:r w:rsidRPr="00647696">
              <w:t xml:space="preserve"> </w:t>
            </w:r>
            <w:hyperlink r:id="rId79" w:anchor="Amenity" w:history="1">
              <w:r w:rsidR="00B62886" w:rsidRPr="00647696">
                <w:rPr>
                  <w:rStyle w:val="Hyperlink"/>
                </w:rPr>
                <w:t>amenity</w:t>
              </w:r>
            </w:hyperlink>
            <w:r w:rsidRPr="00647696">
              <w:t xml:space="preserve"> impacts on other properties and public open space in terms of access to sunlight, daylight and breezes;</w:t>
            </w:r>
          </w:p>
          <w:p w14:paraId="5064F3FC" w14:textId="77777777" w:rsidR="00173353" w:rsidRPr="00647696" w:rsidRDefault="00173353" w:rsidP="005D04E1">
            <w:pPr>
              <w:pStyle w:val="HGTableBullet2"/>
            </w:pPr>
            <w:r w:rsidRPr="00187059">
              <w:t>enable existing and future building.</w:t>
            </w:r>
          </w:p>
        </w:tc>
        <w:tc>
          <w:tcPr>
            <w:tcW w:w="4473" w:type="dxa"/>
            <w:shd w:val="clear" w:color="auto" w:fill="auto"/>
          </w:tcPr>
          <w:p w14:paraId="4BF0E0A4" w14:textId="77777777" w:rsidR="00173353" w:rsidRPr="00647696" w:rsidRDefault="00173353" w:rsidP="005D04E1">
            <w:pPr>
              <w:pStyle w:val="QPPTableTextBold"/>
            </w:pPr>
            <w:r w:rsidRPr="00187059">
              <w:t>AO1</w:t>
            </w:r>
            <w:r w:rsidR="00A0444B" w:rsidRPr="00647696">
              <w:t>0</w:t>
            </w:r>
            <w:r w:rsidRPr="00647696">
              <w:t>.1</w:t>
            </w:r>
          </w:p>
          <w:p w14:paraId="72E6C21A" w14:textId="77777777" w:rsidR="00173353" w:rsidRPr="00647696" w:rsidRDefault="00173353" w:rsidP="005D04E1">
            <w:pPr>
              <w:pStyle w:val="QPPTableTextBody"/>
            </w:pPr>
            <w:r w:rsidRPr="00187059">
              <w:t xml:space="preserve">Development comprises a </w:t>
            </w:r>
            <w:r w:rsidRPr="00647696">
              <w:t>podium sleeve and tower typology</w:t>
            </w:r>
            <w:r w:rsidR="004E0324" w:rsidRPr="00647696">
              <w:t xml:space="preserve"> in accordance with </w:t>
            </w:r>
            <w:hyperlink w:anchor="Figuree" w:history="1">
              <w:r w:rsidR="00E649F0" w:rsidRPr="00647696">
                <w:rPr>
                  <w:rStyle w:val="Hyperlink"/>
                </w:rPr>
                <w:t>Figure e</w:t>
              </w:r>
            </w:hyperlink>
            <w:r w:rsidRPr="00647696">
              <w:t>.</w:t>
            </w:r>
          </w:p>
        </w:tc>
      </w:tr>
      <w:tr w:rsidR="00F43162" w:rsidRPr="00187059" w14:paraId="2E0B3B0F" w14:textId="77777777" w:rsidTr="00F43162">
        <w:trPr>
          <w:trHeight w:val="2102"/>
        </w:trPr>
        <w:tc>
          <w:tcPr>
            <w:tcW w:w="3823" w:type="dxa"/>
            <w:vMerge/>
            <w:shd w:val="clear" w:color="auto" w:fill="auto"/>
          </w:tcPr>
          <w:p w14:paraId="41005F78" w14:textId="77777777" w:rsidR="00173353" w:rsidRPr="00187059" w:rsidRDefault="00173353" w:rsidP="00647696"/>
        </w:tc>
        <w:tc>
          <w:tcPr>
            <w:tcW w:w="4473" w:type="dxa"/>
            <w:shd w:val="clear" w:color="auto" w:fill="auto"/>
          </w:tcPr>
          <w:p w14:paraId="465B67F1" w14:textId="77777777" w:rsidR="00173353" w:rsidRPr="00647696" w:rsidRDefault="00173353" w:rsidP="005D04E1">
            <w:pPr>
              <w:pStyle w:val="QPPTableTextBold"/>
            </w:pPr>
            <w:r w:rsidRPr="00187059">
              <w:t>AO1</w:t>
            </w:r>
            <w:r w:rsidR="00A0444B" w:rsidRPr="00647696">
              <w:t>0</w:t>
            </w:r>
            <w:r w:rsidRPr="00647696">
              <w:t>.2</w:t>
            </w:r>
          </w:p>
          <w:p w14:paraId="3BAF713A" w14:textId="32A1A2A7" w:rsidR="00173353" w:rsidRPr="00647696" w:rsidRDefault="00173353" w:rsidP="005D04E1">
            <w:pPr>
              <w:pStyle w:val="QPPTableTextBody"/>
            </w:pPr>
            <w:r w:rsidRPr="00187059">
              <w:t xml:space="preserve">Development of </w:t>
            </w:r>
            <w:r w:rsidR="001D4EEB" w:rsidRPr="00647696">
              <w:t xml:space="preserve">a </w:t>
            </w:r>
            <w:r w:rsidRPr="00647696">
              <w:t xml:space="preserve">building includes a </w:t>
            </w:r>
            <w:r w:rsidR="008215CF" w:rsidRPr="00647696">
              <w:br/>
            </w:r>
            <w:r w:rsidRPr="00647696">
              <w:t>4</w:t>
            </w:r>
            <w:r w:rsidR="003E6669" w:rsidRPr="00647696">
              <w:noBreakHyphen/>
            </w:r>
            <w:hyperlink r:id="rId80" w:anchor="Storey" w:history="1">
              <w:r w:rsidRPr="00647696">
                <w:rPr>
                  <w:rStyle w:val="Hyperlink"/>
                </w:rPr>
                <w:t>storey</w:t>
              </w:r>
            </w:hyperlink>
            <w:r w:rsidRPr="00647696">
              <w:t xml:space="preserve"> podium sleeve </w:t>
            </w:r>
            <w:r w:rsidR="00164A9B" w:rsidRPr="00647696">
              <w:t xml:space="preserve">fronting the street that, in accordance with </w:t>
            </w:r>
            <w:hyperlink w:anchor="Figuree" w:history="1">
              <w:r w:rsidR="00164A9B" w:rsidRPr="00647696">
                <w:rPr>
                  <w:rStyle w:val="Hyperlink"/>
                </w:rPr>
                <w:t>Figure e</w:t>
              </w:r>
            </w:hyperlink>
            <w:r w:rsidRPr="00647696">
              <w:t>:</w:t>
            </w:r>
          </w:p>
          <w:p w14:paraId="54978E64" w14:textId="77777777" w:rsidR="00173353" w:rsidRPr="00647696" w:rsidRDefault="00164A9B" w:rsidP="005D04E1">
            <w:pPr>
              <w:pStyle w:val="HGTableBullet2"/>
              <w:numPr>
                <w:ilvl w:val="0"/>
                <w:numId w:val="102"/>
              </w:numPr>
            </w:pPr>
            <w:r w:rsidRPr="00187059">
              <w:t xml:space="preserve">is </w:t>
            </w:r>
            <w:r w:rsidR="00173353" w:rsidRPr="00647696">
              <w:t>set back a minimum of 4m from the front boundary;</w:t>
            </w:r>
          </w:p>
          <w:p w14:paraId="553E87BD" w14:textId="77777777" w:rsidR="00173353" w:rsidRPr="00647696" w:rsidRDefault="00164A9B" w:rsidP="005D04E1">
            <w:pPr>
              <w:pStyle w:val="HGTableBullet2"/>
            </w:pPr>
            <w:r w:rsidRPr="00187059">
              <w:t xml:space="preserve">has </w:t>
            </w:r>
            <w:r w:rsidR="00173353" w:rsidRPr="00647696">
              <w:t>a maximum depth of 10m;</w:t>
            </w:r>
          </w:p>
          <w:p w14:paraId="5AEA4FB3" w14:textId="77777777" w:rsidR="00173353" w:rsidRPr="00647696" w:rsidRDefault="00164A9B" w:rsidP="005D04E1">
            <w:pPr>
              <w:pStyle w:val="HGTableBullet2"/>
            </w:pPr>
            <w:r w:rsidRPr="00187059">
              <w:t xml:space="preserve">is </w:t>
            </w:r>
            <w:r w:rsidR="00173353" w:rsidRPr="00647696">
              <w:t>set back a minimum of 2m to side boundaries, with screening to any windows facing the side boundary;</w:t>
            </w:r>
          </w:p>
          <w:p w14:paraId="6A007166" w14:textId="77777777" w:rsidR="00173353" w:rsidRPr="00647696" w:rsidRDefault="00173353" w:rsidP="005D04E1">
            <w:pPr>
              <w:pStyle w:val="HGTableBullet2"/>
            </w:pPr>
            <w:r w:rsidRPr="00187059">
              <w:t>incorporates balconies, living areas or other active uses orient</w:t>
            </w:r>
            <w:r w:rsidR="003E6669" w:rsidRPr="00647696">
              <w:t>at</w:t>
            </w:r>
            <w:r w:rsidRPr="00647696">
              <w:t>ed to the street</w:t>
            </w:r>
            <w:r w:rsidR="00164A9B" w:rsidRPr="00647696">
              <w:t>.</w:t>
            </w:r>
          </w:p>
        </w:tc>
      </w:tr>
      <w:tr w:rsidR="00F43162" w:rsidRPr="00187059" w14:paraId="623ECB06" w14:textId="77777777" w:rsidTr="00F43162">
        <w:trPr>
          <w:trHeight w:val="1904"/>
        </w:trPr>
        <w:tc>
          <w:tcPr>
            <w:tcW w:w="3823" w:type="dxa"/>
            <w:vMerge/>
            <w:shd w:val="clear" w:color="auto" w:fill="auto"/>
          </w:tcPr>
          <w:p w14:paraId="7FE58297" w14:textId="77777777" w:rsidR="00173353" w:rsidRPr="00187059" w:rsidRDefault="00173353" w:rsidP="00647696"/>
        </w:tc>
        <w:tc>
          <w:tcPr>
            <w:tcW w:w="4473" w:type="dxa"/>
            <w:shd w:val="clear" w:color="auto" w:fill="auto"/>
          </w:tcPr>
          <w:p w14:paraId="22CFDA63" w14:textId="77777777" w:rsidR="00173353" w:rsidRPr="00647696" w:rsidRDefault="00173353" w:rsidP="005D04E1">
            <w:pPr>
              <w:pStyle w:val="QPPTableTextBold"/>
            </w:pPr>
            <w:r w:rsidRPr="00187059">
              <w:t>AO1</w:t>
            </w:r>
            <w:r w:rsidR="00A0444B" w:rsidRPr="00647696">
              <w:t>0</w:t>
            </w:r>
            <w:r w:rsidRPr="00647696">
              <w:t>.3</w:t>
            </w:r>
          </w:p>
          <w:p w14:paraId="1AF9C170" w14:textId="7DE9A513" w:rsidR="00173353" w:rsidRPr="00647696" w:rsidRDefault="00173353" w:rsidP="005D04E1">
            <w:pPr>
              <w:pStyle w:val="QPPTableTextBody"/>
            </w:pPr>
            <w:r w:rsidRPr="00187059">
              <w:t xml:space="preserve">Development of </w:t>
            </w:r>
            <w:r w:rsidR="001D4EEB" w:rsidRPr="00647696">
              <w:t xml:space="preserve">a </w:t>
            </w:r>
            <w:r w:rsidRPr="00647696">
              <w:t>building includ</w:t>
            </w:r>
            <w:r w:rsidR="001D4EEB" w:rsidRPr="00647696">
              <w:t>ing</w:t>
            </w:r>
            <w:r w:rsidRPr="00647696">
              <w:t xml:space="preserve"> a tower element above 4 </w:t>
            </w:r>
            <w:hyperlink r:id="rId81" w:anchor="Storey" w:history="1">
              <w:r w:rsidR="00B62886" w:rsidRPr="00647696">
                <w:rPr>
                  <w:rStyle w:val="Hyperlink"/>
                </w:rPr>
                <w:t>storeys</w:t>
              </w:r>
            </w:hyperlink>
            <w:r w:rsidRPr="00647696">
              <w:t xml:space="preserve"> </w:t>
            </w:r>
            <w:r w:rsidR="00164A9B" w:rsidRPr="00647696">
              <w:t>i</w:t>
            </w:r>
            <w:r w:rsidRPr="00647696">
              <w:t>s set back a minimum of:</w:t>
            </w:r>
          </w:p>
          <w:p w14:paraId="7A7EA560" w14:textId="77777777" w:rsidR="00173353" w:rsidRPr="00647696" w:rsidRDefault="00173353" w:rsidP="005D04E1">
            <w:pPr>
              <w:pStyle w:val="HGTableBullet2"/>
              <w:numPr>
                <w:ilvl w:val="0"/>
                <w:numId w:val="103"/>
              </w:numPr>
            </w:pPr>
            <w:r w:rsidRPr="00187059">
              <w:t>5m from the side boundaries;</w:t>
            </w:r>
          </w:p>
          <w:p w14:paraId="679B3CD9" w14:textId="77777777" w:rsidR="00173353" w:rsidRPr="00647696" w:rsidRDefault="00173353" w:rsidP="005D04E1">
            <w:pPr>
              <w:pStyle w:val="HGTableBullet2"/>
            </w:pPr>
            <w:r w:rsidRPr="00187059">
              <w:t>10m from the rear boundary;</w:t>
            </w:r>
          </w:p>
          <w:p w14:paraId="497A3D1A" w14:textId="77777777" w:rsidR="00173353" w:rsidRPr="00647696" w:rsidRDefault="00173353" w:rsidP="005D04E1">
            <w:pPr>
              <w:pStyle w:val="HGTableBullet2"/>
            </w:pPr>
            <w:r w:rsidRPr="00187059">
              <w:t xml:space="preserve">7m from </w:t>
            </w:r>
            <w:r w:rsidRPr="00647696">
              <w:t>the front boundary.</w:t>
            </w:r>
          </w:p>
          <w:p w14:paraId="7186FA57" w14:textId="77777777" w:rsidR="00822E52" w:rsidRPr="00647696" w:rsidRDefault="00636D9E" w:rsidP="00647696">
            <w:pPr>
              <w:pStyle w:val="QPPEditorsNoteStyle1"/>
            </w:pPr>
            <w:r w:rsidRPr="00187059">
              <w:t>Note—</w:t>
            </w:r>
            <w:r w:rsidR="00822E52" w:rsidRPr="00647696">
              <w:t xml:space="preserve">Refer to </w:t>
            </w:r>
            <w:hyperlink w:anchor="Figuree" w:history="1">
              <w:r w:rsidR="00822E52" w:rsidRPr="00647696">
                <w:rPr>
                  <w:rStyle w:val="Hyperlink"/>
                </w:rPr>
                <w:t>Figure e</w:t>
              </w:r>
            </w:hyperlink>
            <w:r w:rsidR="00822E52" w:rsidRPr="00647696">
              <w:t>.</w:t>
            </w:r>
          </w:p>
        </w:tc>
      </w:tr>
      <w:tr w:rsidR="00F43162" w:rsidRPr="00187059" w14:paraId="019E39AA" w14:textId="77777777" w:rsidTr="00F43162">
        <w:trPr>
          <w:trHeight w:val="350"/>
        </w:trPr>
        <w:tc>
          <w:tcPr>
            <w:tcW w:w="3823" w:type="dxa"/>
            <w:vMerge/>
            <w:shd w:val="clear" w:color="auto" w:fill="auto"/>
          </w:tcPr>
          <w:p w14:paraId="1DFF82EB" w14:textId="77777777" w:rsidR="00173353" w:rsidRPr="00187059" w:rsidRDefault="00173353" w:rsidP="00647696"/>
        </w:tc>
        <w:tc>
          <w:tcPr>
            <w:tcW w:w="4473" w:type="dxa"/>
            <w:shd w:val="clear" w:color="auto" w:fill="auto"/>
          </w:tcPr>
          <w:p w14:paraId="6E4E2DC3" w14:textId="77777777" w:rsidR="00173353" w:rsidRPr="00647696" w:rsidRDefault="00173353" w:rsidP="005D04E1">
            <w:pPr>
              <w:pStyle w:val="QPPTableTextBold"/>
            </w:pPr>
            <w:r w:rsidRPr="00187059">
              <w:t>AO1</w:t>
            </w:r>
            <w:r w:rsidR="00A0444B" w:rsidRPr="00647696">
              <w:t>0</w:t>
            </w:r>
            <w:r w:rsidRPr="00647696">
              <w:t>.4</w:t>
            </w:r>
          </w:p>
          <w:p w14:paraId="483E7B1D" w14:textId="77777777" w:rsidR="001D4EEB" w:rsidRPr="00647696" w:rsidRDefault="00173353" w:rsidP="005D04E1">
            <w:pPr>
              <w:pStyle w:val="QPPTableTextBody"/>
            </w:pPr>
            <w:r w:rsidRPr="00187059">
              <w:lastRenderedPageBreak/>
              <w:t>Development of</w:t>
            </w:r>
            <w:r w:rsidR="001D4EEB" w:rsidRPr="00647696">
              <w:t xml:space="preserve"> a</w:t>
            </w:r>
            <w:r w:rsidRPr="00647696">
              <w:t xml:space="preserve"> building</w:t>
            </w:r>
            <w:r w:rsidR="001D4EEB" w:rsidRPr="00647696">
              <w:t>:</w:t>
            </w:r>
          </w:p>
          <w:p w14:paraId="2005E952" w14:textId="77777777" w:rsidR="001D4EEB" w:rsidRPr="00647696" w:rsidRDefault="00173353" w:rsidP="005D04E1">
            <w:pPr>
              <w:pStyle w:val="HGTableBullet2"/>
              <w:numPr>
                <w:ilvl w:val="0"/>
                <w:numId w:val="104"/>
              </w:numPr>
            </w:pPr>
            <w:r w:rsidRPr="00187059">
              <w:t xml:space="preserve">provides a maximum horizontal dimension for any tower </w:t>
            </w:r>
            <w:r w:rsidR="00164A9B" w:rsidRPr="00647696">
              <w:t>of</w:t>
            </w:r>
            <w:r w:rsidRPr="00647696">
              <w:t xml:space="preserve"> 30m on any </w:t>
            </w:r>
            <w:r w:rsidR="003E6669" w:rsidRPr="00647696">
              <w:t>1</w:t>
            </w:r>
            <w:r w:rsidRPr="00647696">
              <w:t xml:space="preserve"> side or 75% the width of the site</w:t>
            </w:r>
            <w:r w:rsidR="001D4EEB" w:rsidRPr="00647696">
              <w:t>;</w:t>
            </w:r>
          </w:p>
          <w:p w14:paraId="1DD4A3D7" w14:textId="77777777" w:rsidR="00173353" w:rsidRPr="00647696" w:rsidRDefault="001D4EEB" w:rsidP="005D04E1">
            <w:pPr>
              <w:pStyle w:val="HGTableBullet2"/>
            </w:pPr>
            <w:r>
              <w:t>o</w:t>
            </w:r>
            <w:r w:rsidR="00173353" w:rsidRPr="00647696">
              <w:t xml:space="preserve">n </w:t>
            </w:r>
            <w:r w:rsidRPr="00647696">
              <w:t xml:space="preserve">a </w:t>
            </w:r>
            <w:r w:rsidR="00173353" w:rsidRPr="00647696">
              <w:t>large site</w:t>
            </w:r>
            <w:r w:rsidRPr="00647696">
              <w:t xml:space="preserve"> comprises </w:t>
            </w:r>
            <w:r w:rsidR="00173353" w:rsidRPr="00647696">
              <w:t>more than 1 tower to reduce bulk and towers are separated by at least 12m</w:t>
            </w:r>
            <w:r w:rsidR="00164A9B" w:rsidRPr="00647696">
              <w:t>.</w:t>
            </w:r>
          </w:p>
        </w:tc>
      </w:tr>
      <w:tr w:rsidR="00F43162" w:rsidRPr="00187059" w14:paraId="22B4D71B" w14:textId="77777777" w:rsidTr="00F43162">
        <w:trPr>
          <w:trHeight w:val="1324"/>
        </w:trPr>
        <w:tc>
          <w:tcPr>
            <w:tcW w:w="3823" w:type="dxa"/>
            <w:vMerge/>
            <w:shd w:val="clear" w:color="auto" w:fill="auto"/>
          </w:tcPr>
          <w:p w14:paraId="2E16D7F8" w14:textId="77777777" w:rsidR="00173353" w:rsidRPr="00187059" w:rsidRDefault="00173353" w:rsidP="00647696"/>
        </w:tc>
        <w:tc>
          <w:tcPr>
            <w:tcW w:w="4473" w:type="dxa"/>
            <w:shd w:val="clear" w:color="auto" w:fill="auto"/>
          </w:tcPr>
          <w:p w14:paraId="3D681B30" w14:textId="77777777" w:rsidR="00173353" w:rsidRPr="00647696" w:rsidRDefault="00173353" w:rsidP="005D04E1">
            <w:pPr>
              <w:pStyle w:val="QPPTableTextBold"/>
            </w:pPr>
            <w:r w:rsidRPr="00187059">
              <w:t>AO1</w:t>
            </w:r>
            <w:r w:rsidR="00A0444B" w:rsidRPr="00647696">
              <w:t>0</w:t>
            </w:r>
            <w:r w:rsidRPr="00647696">
              <w:t>.5</w:t>
            </w:r>
          </w:p>
          <w:p w14:paraId="5DE7DA76" w14:textId="076EC3E4" w:rsidR="00173353" w:rsidRPr="00647696" w:rsidRDefault="00173353" w:rsidP="005D04E1">
            <w:pPr>
              <w:pStyle w:val="QPPTableTextBody"/>
            </w:pPr>
            <w:r w:rsidRPr="00187059">
              <w:t>Development designs buildings to ensure that the outlook</w:t>
            </w:r>
            <w:r w:rsidR="001D4EEB" w:rsidRPr="00647696">
              <w:t xml:space="preserve"> from</w:t>
            </w:r>
            <w:r w:rsidR="00960D45" w:rsidRPr="00647696">
              <w:t xml:space="preserve"> </w:t>
            </w:r>
            <w:hyperlink r:id="rId82" w:anchor="DwgUnit" w:history="1">
              <w:r w:rsidR="00960D45" w:rsidRPr="00647696">
                <w:t>dwelling</w:t>
              </w:r>
              <w:r w:rsidR="001D4EEB" w:rsidRPr="00647696">
                <w:t xml:space="preserve"> units</w:t>
              </w:r>
            </w:hyperlink>
            <w:r w:rsidRPr="00647696">
              <w:t xml:space="preserve"> is to the front and rear of the block to minimise the potential for direct interfacing or overlooking.</w:t>
            </w:r>
          </w:p>
        </w:tc>
      </w:tr>
      <w:tr w:rsidR="0059520A" w:rsidRPr="00187059" w14:paraId="1BDC8A8D" w14:textId="77777777" w:rsidTr="00F43162">
        <w:trPr>
          <w:trHeight w:val="442"/>
        </w:trPr>
        <w:tc>
          <w:tcPr>
            <w:tcW w:w="8296" w:type="dxa"/>
            <w:gridSpan w:val="2"/>
            <w:shd w:val="clear" w:color="auto" w:fill="auto"/>
          </w:tcPr>
          <w:p w14:paraId="0EACF26A" w14:textId="77777777" w:rsidR="0059520A" w:rsidRPr="00647696" w:rsidRDefault="001515EB" w:rsidP="005D04E1">
            <w:pPr>
              <w:pStyle w:val="QPPTableTextBold"/>
            </w:pPr>
            <w:r w:rsidRPr="00187059">
              <w:t>If in</w:t>
            </w:r>
            <w:r w:rsidR="00822E52" w:rsidRPr="00647696">
              <w:t xml:space="preserve"> the</w:t>
            </w:r>
            <w:r w:rsidRPr="00647696">
              <w:t xml:space="preserve"> </w:t>
            </w:r>
            <w:r w:rsidR="00904DBE" w:rsidRPr="00647696">
              <w:t>M</w:t>
            </w:r>
            <w:r w:rsidR="003E1AB2" w:rsidRPr="00647696">
              <w:t>ulti-purpose</w:t>
            </w:r>
            <w:r w:rsidR="00164A9B" w:rsidRPr="00647696">
              <w:t xml:space="preserve"> centre precinct (Indooroopilly centre neighbourhood plan/NPP-001)</w:t>
            </w:r>
            <w:r w:rsidRPr="00647696">
              <w:t>,</w:t>
            </w:r>
            <w:r w:rsidR="00980A5C" w:rsidRPr="00647696">
              <w:t xml:space="preserve"> </w:t>
            </w:r>
            <w:r w:rsidR="008B22B2" w:rsidRPr="00647696">
              <w:t xml:space="preserve">where </w:t>
            </w:r>
            <w:r w:rsidR="0059520A" w:rsidRPr="00647696">
              <w:t xml:space="preserve">in </w:t>
            </w:r>
            <w:r w:rsidR="00D91D09" w:rsidRPr="00647696">
              <w:t xml:space="preserve">or fronting </w:t>
            </w:r>
            <w:r w:rsidR="00822E52" w:rsidRPr="00647696">
              <w:t xml:space="preserve">the </w:t>
            </w:r>
            <w:r w:rsidR="00173353" w:rsidRPr="00647696">
              <w:t>High Street sub-precinct</w:t>
            </w:r>
            <w:r w:rsidR="00164A9B" w:rsidRPr="00647696">
              <w:t xml:space="preserve"> </w:t>
            </w:r>
            <w:r w:rsidR="00173353" w:rsidRPr="00647696">
              <w:t>(Indooroopilly centre neighbourhood plan/NPP-001a)</w:t>
            </w:r>
          </w:p>
        </w:tc>
      </w:tr>
      <w:tr w:rsidR="00F43162" w:rsidRPr="00187059" w14:paraId="7E46F936" w14:textId="77777777" w:rsidTr="00F43162">
        <w:trPr>
          <w:trHeight w:val="622"/>
        </w:trPr>
        <w:tc>
          <w:tcPr>
            <w:tcW w:w="3823" w:type="dxa"/>
            <w:shd w:val="clear" w:color="auto" w:fill="auto"/>
          </w:tcPr>
          <w:p w14:paraId="76BC05FB" w14:textId="77777777" w:rsidR="0059520A" w:rsidRPr="00647696" w:rsidRDefault="00605B4A" w:rsidP="005D04E1">
            <w:pPr>
              <w:pStyle w:val="QPPTableTextBold"/>
            </w:pPr>
            <w:r w:rsidRPr="00187059">
              <w:t>PO1</w:t>
            </w:r>
            <w:r w:rsidR="00A0444B" w:rsidRPr="00647696">
              <w:t>1</w:t>
            </w:r>
          </w:p>
          <w:p w14:paraId="263E6852" w14:textId="77777777" w:rsidR="0059520A" w:rsidRPr="00647696" w:rsidRDefault="00E7605B" w:rsidP="005D04E1">
            <w:pPr>
              <w:pStyle w:val="QPPTableTextBody"/>
            </w:pPr>
            <w:r w:rsidRPr="00187059">
              <w:t>D</w:t>
            </w:r>
            <w:r w:rsidR="0059520A" w:rsidRPr="00647696">
              <w:t>evelopment in the sub</w:t>
            </w:r>
            <w:r w:rsidR="003E6669" w:rsidRPr="00647696">
              <w:noBreakHyphen/>
            </w:r>
            <w:r w:rsidR="0059520A" w:rsidRPr="00647696">
              <w:t>precinct supports the formation of a high</w:t>
            </w:r>
            <w:r w:rsidR="008215CF" w:rsidRPr="00647696">
              <w:t>-</w:t>
            </w:r>
            <w:r w:rsidR="0059520A" w:rsidRPr="00647696">
              <w:t>quality public domain along Station Road and Lambert Road</w:t>
            </w:r>
            <w:r w:rsidR="00164A9B" w:rsidRPr="00647696">
              <w:t>. In particular, development</w:t>
            </w:r>
            <w:r w:rsidR="0059520A" w:rsidRPr="00647696">
              <w:t>:</w:t>
            </w:r>
          </w:p>
          <w:p w14:paraId="4334C843" w14:textId="3F5DAA37" w:rsidR="0059520A" w:rsidRPr="00647696" w:rsidRDefault="0059520A" w:rsidP="005D04E1">
            <w:pPr>
              <w:pStyle w:val="HGTableBullet2"/>
              <w:numPr>
                <w:ilvl w:val="0"/>
                <w:numId w:val="105"/>
              </w:numPr>
            </w:pPr>
            <w:r w:rsidRPr="00187059">
              <w:t>create</w:t>
            </w:r>
            <w:r w:rsidR="00164A9B" w:rsidRPr="00647696">
              <w:t>s</w:t>
            </w:r>
            <w:r w:rsidRPr="00647696">
              <w:t xml:space="preserve"> a distinctive streetscape character reflecting the need to provide attractive, cool, interesting pedestrian </w:t>
            </w:r>
            <w:hyperlink r:id="rId83" w:anchor="Amenity" w:history="1">
              <w:r w:rsidR="00B62886" w:rsidRPr="00647696">
                <w:rPr>
                  <w:rStyle w:val="Hyperlink"/>
                </w:rPr>
                <w:t>amenity</w:t>
              </w:r>
            </w:hyperlink>
            <w:r w:rsidR="001515EB" w:rsidRPr="00647696">
              <w:t>;</w:t>
            </w:r>
          </w:p>
          <w:p w14:paraId="5AF38E33" w14:textId="77777777" w:rsidR="0059520A" w:rsidRPr="00647696" w:rsidRDefault="0059520A" w:rsidP="005D04E1">
            <w:pPr>
              <w:pStyle w:val="HGTableBullet2"/>
            </w:pPr>
            <w:r w:rsidRPr="00187059">
              <w:t>provide</w:t>
            </w:r>
            <w:r w:rsidR="00164A9B" w:rsidRPr="00647696">
              <w:t>s</w:t>
            </w:r>
            <w:r w:rsidRPr="00647696">
              <w:t xml:space="preserve"> continuous shade by generous awnings and mature tree planting</w:t>
            </w:r>
            <w:r w:rsidR="001515EB" w:rsidRPr="00647696">
              <w:t>;</w:t>
            </w:r>
          </w:p>
          <w:p w14:paraId="4CA32EE4" w14:textId="77777777" w:rsidR="0059520A" w:rsidRPr="00647696" w:rsidRDefault="0059520A" w:rsidP="005D04E1">
            <w:pPr>
              <w:pStyle w:val="HGTableBullet2"/>
            </w:pPr>
            <w:r w:rsidRPr="00187059">
              <w:t>provide</w:t>
            </w:r>
            <w:r w:rsidR="00164A9B" w:rsidRPr="00647696">
              <w:t>s</w:t>
            </w:r>
            <w:r w:rsidRPr="00647696">
              <w:t xml:space="preserve"> outdoor dining areas that promote the vibrancy and </w:t>
            </w:r>
            <w:r w:rsidR="00371ABF" w:rsidRPr="00647696">
              <w:t>amenity</w:t>
            </w:r>
            <w:r w:rsidRPr="00647696">
              <w:t xml:space="preserve"> of the streetscape</w:t>
            </w:r>
            <w:r w:rsidR="00EB0DC9" w:rsidRPr="00647696">
              <w:t>.</w:t>
            </w:r>
          </w:p>
        </w:tc>
        <w:tc>
          <w:tcPr>
            <w:tcW w:w="4473" w:type="dxa"/>
            <w:shd w:val="clear" w:color="auto" w:fill="auto"/>
          </w:tcPr>
          <w:p w14:paraId="2B4ABE0A" w14:textId="77777777" w:rsidR="0059520A" w:rsidRPr="00647696" w:rsidRDefault="0059520A" w:rsidP="005D04E1">
            <w:pPr>
              <w:pStyle w:val="QPPTableTextBold"/>
            </w:pPr>
            <w:r w:rsidRPr="00187059">
              <w:t>AO1</w:t>
            </w:r>
            <w:r w:rsidR="00A0444B" w:rsidRPr="00647696">
              <w:t>1</w:t>
            </w:r>
          </w:p>
          <w:p w14:paraId="6D695DF9" w14:textId="77777777" w:rsidR="0059520A" w:rsidRPr="00647696" w:rsidRDefault="001531AB" w:rsidP="005D04E1">
            <w:pPr>
              <w:pStyle w:val="QPPTableTextBody"/>
            </w:pPr>
            <w:r w:rsidRPr="00187059">
              <w:t>No acceptable outcome</w:t>
            </w:r>
            <w:r w:rsidR="0059520A" w:rsidRPr="00647696">
              <w:t xml:space="preserve"> is prescribed</w:t>
            </w:r>
            <w:r w:rsidR="00EB0DC9" w:rsidRPr="00647696">
              <w:t>.</w:t>
            </w:r>
          </w:p>
        </w:tc>
      </w:tr>
      <w:tr w:rsidR="004E6EA9" w:rsidRPr="00187059" w14:paraId="669D1CB9" w14:textId="77777777" w:rsidTr="00F43162">
        <w:trPr>
          <w:trHeight w:val="341"/>
        </w:trPr>
        <w:tc>
          <w:tcPr>
            <w:tcW w:w="8296" w:type="dxa"/>
            <w:gridSpan w:val="2"/>
            <w:shd w:val="clear" w:color="auto" w:fill="auto"/>
          </w:tcPr>
          <w:p w14:paraId="03D39238" w14:textId="77777777" w:rsidR="004E6EA9" w:rsidRPr="00647696" w:rsidRDefault="001515EB" w:rsidP="005D04E1">
            <w:pPr>
              <w:pStyle w:val="QPPTableTextBold"/>
            </w:pPr>
            <w:r w:rsidRPr="00187059">
              <w:t>If in</w:t>
            </w:r>
            <w:r w:rsidR="00822E52" w:rsidRPr="00647696">
              <w:t xml:space="preserve"> </w:t>
            </w:r>
            <w:r w:rsidR="006F1553" w:rsidRPr="00647696">
              <w:t xml:space="preserve">the </w:t>
            </w:r>
            <w:r w:rsidR="00904DBE" w:rsidRPr="00647696">
              <w:t>M</w:t>
            </w:r>
            <w:r w:rsidR="003E1AB2" w:rsidRPr="00647696">
              <w:t>ulti-purpose</w:t>
            </w:r>
            <w:r w:rsidR="00AC1B74" w:rsidRPr="00647696">
              <w:t xml:space="preserve"> centre precinct</w:t>
            </w:r>
            <w:r w:rsidR="006F1553" w:rsidRPr="00647696">
              <w:t xml:space="preserve"> (Indooroopilly centre neighbourhood plan/NPP-001)</w:t>
            </w:r>
            <w:r w:rsidR="008B22B2" w:rsidRPr="00647696">
              <w:t>, where in the Moggill Road north sub-precinct (Indooroopilly centre neighbourhood plan/NPP-001b)</w:t>
            </w:r>
          </w:p>
        </w:tc>
      </w:tr>
      <w:tr w:rsidR="00F43162" w:rsidRPr="00187059" w14:paraId="0B8BD6C3" w14:textId="77777777" w:rsidTr="00F43162">
        <w:trPr>
          <w:trHeight w:val="622"/>
        </w:trPr>
        <w:tc>
          <w:tcPr>
            <w:tcW w:w="3823" w:type="dxa"/>
            <w:shd w:val="clear" w:color="auto" w:fill="auto"/>
          </w:tcPr>
          <w:p w14:paraId="3463CFC2" w14:textId="77777777" w:rsidR="004E6EA9" w:rsidRPr="00647696" w:rsidRDefault="00605B4A" w:rsidP="005D04E1">
            <w:pPr>
              <w:pStyle w:val="QPPTableTextBold"/>
            </w:pPr>
            <w:r w:rsidRPr="00187059">
              <w:t>PO1</w:t>
            </w:r>
            <w:r w:rsidR="00A0444B" w:rsidRPr="00647696">
              <w:t>2</w:t>
            </w:r>
          </w:p>
          <w:p w14:paraId="74260430" w14:textId="77777777" w:rsidR="004E6EA9" w:rsidRPr="00647696" w:rsidRDefault="004E6EA9" w:rsidP="005D04E1">
            <w:pPr>
              <w:pStyle w:val="QPPTableTextBody"/>
            </w:pPr>
            <w:r w:rsidRPr="00187059">
              <w:t>Development within the sub</w:t>
            </w:r>
            <w:r w:rsidR="003E6669" w:rsidRPr="00647696">
              <w:noBreakHyphen/>
            </w:r>
            <w:r w:rsidRPr="00647696">
              <w:t>precinct does not prevent or negatively impact on the need to provide:</w:t>
            </w:r>
          </w:p>
          <w:p w14:paraId="717BA6E9" w14:textId="77777777" w:rsidR="004E6EA9" w:rsidRPr="00647696" w:rsidRDefault="004E6EA9" w:rsidP="005D04E1">
            <w:pPr>
              <w:pStyle w:val="HGTableBullet2"/>
              <w:numPr>
                <w:ilvl w:val="0"/>
                <w:numId w:val="106"/>
              </w:numPr>
            </w:pPr>
            <w:r w:rsidRPr="00187059">
              <w:t>transport infrastructure</w:t>
            </w:r>
            <w:r w:rsidR="001515EB" w:rsidRPr="00647696">
              <w:t>;</w:t>
            </w:r>
          </w:p>
          <w:p w14:paraId="2FBF340E" w14:textId="77777777" w:rsidR="004E6EA9" w:rsidRPr="00647696" w:rsidRDefault="004E6EA9" w:rsidP="005D04E1">
            <w:pPr>
              <w:pStyle w:val="HGTableBullet2"/>
            </w:pPr>
            <w:r w:rsidRPr="00187059">
              <w:t>public transport</w:t>
            </w:r>
            <w:r w:rsidR="001515EB" w:rsidRPr="00647696">
              <w:t>;</w:t>
            </w:r>
          </w:p>
          <w:p w14:paraId="553CB6DB" w14:textId="77777777" w:rsidR="004E6EA9" w:rsidRPr="00647696" w:rsidRDefault="004E6EA9" w:rsidP="005D04E1">
            <w:pPr>
              <w:pStyle w:val="HGTableBullet2"/>
            </w:pPr>
            <w:r w:rsidRPr="00187059">
              <w:t>public open space</w:t>
            </w:r>
            <w:r w:rsidR="00EB0DC9" w:rsidRPr="00647696">
              <w:t>.</w:t>
            </w:r>
          </w:p>
        </w:tc>
        <w:tc>
          <w:tcPr>
            <w:tcW w:w="4473" w:type="dxa"/>
            <w:shd w:val="clear" w:color="auto" w:fill="auto"/>
          </w:tcPr>
          <w:p w14:paraId="153FCB20" w14:textId="77777777" w:rsidR="004E6EA9" w:rsidRPr="00647696" w:rsidRDefault="000413A3" w:rsidP="005D04E1">
            <w:pPr>
              <w:pStyle w:val="QPPTableTextBold"/>
            </w:pPr>
            <w:r w:rsidRPr="00187059">
              <w:t>AO1</w:t>
            </w:r>
            <w:r w:rsidR="00A0444B" w:rsidRPr="00647696">
              <w:t>2</w:t>
            </w:r>
          </w:p>
          <w:p w14:paraId="4B603CC0" w14:textId="4FBF454C" w:rsidR="000413A3" w:rsidRPr="00647696" w:rsidRDefault="000413A3" w:rsidP="005D04E1">
            <w:pPr>
              <w:pStyle w:val="QPPTableTextBody"/>
            </w:pPr>
            <w:r w:rsidRPr="00187059">
              <w:t>Development for non</w:t>
            </w:r>
            <w:r w:rsidR="008215CF" w:rsidRPr="00647696">
              <w:t>-</w:t>
            </w:r>
            <w:r w:rsidRPr="00647696">
              <w:t>residential (</w:t>
            </w:r>
            <w:hyperlink r:id="rId84" w:anchor="Shop" w:history="1">
              <w:r w:rsidRPr="00647696">
                <w:rPr>
                  <w:rStyle w:val="Hyperlink"/>
                </w:rPr>
                <w:t>shop</w:t>
              </w:r>
            </w:hyperlink>
            <w:r w:rsidRPr="00647696">
              <w:t xml:space="preserve">, </w:t>
            </w:r>
            <w:hyperlink r:id="rId85" w:anchor="Office" w:history="1">
              <w:r w:rsidRPr="00647696">
                <w:rPr>
                  <w:rStyle w:val="Hyperlink"/>
                </w:rPr>
                <w:t>office</w:t>
              </w:r>
            </w:hyperlink>
            <w:r w:rsidRPr="00647696">
              <w:t xml:space="preserve"> and commercial) purposes specifies:</w:t>
            </w:r>
          </w:p>
          <w:p w14:paraId="46077F72" w14:textId="77777777" w:rsidR="000413A3" w:rsidRPr="00647696" w:rsidRDefault="000413A3" w:rsidP="005D04E1">
            <w:pPr>
              <w:pStyle w:val="HGTableBullet2"/>
              <w:numPr>
                <w:ilvl w:val="0"/>
                <w:numId w:val="107"/>
              </w:numPr>
            </w:pPr>
            <w:r w:rsidRPr="00187059">
              <w:t>location and sequencing of major transport infrastructure</w:t>
            </w:r>
            <w:r w:rsidR="001515EB" w:rsidRPr="00647696">
              <w:t>;</w:t>
            </w:r>
          </w:p>
          <w:p w14:paraId="28B10F42" w14:textId="77777777" w:rsidR="000413A3" w:rsidRPr="00647696" w:rsidRDefault="000413A3" w:rsidP="005D04E1">
            <w:pPr>
              <w:pStyle w:val="HGTableBullet2"/>
            </w:pPr>
            <w:r w:rsidRPr="00187059">
              <w:t>road network, site access and servicing</w:t>
            </w:r>
            <w:r w:rsidR="001515EB" w:rsidRPr="00647696">
              <w:t>;</w:t>
            </w:r>
          </w:p>
          <w:p w14:paraId="2BA31E76" w14:textId="77777777" w:rsidR="000413A3" w:rsidRPr="00647696" w:rsidRDefault="000413A3" w:rsidP="005D04E1">
            <w:pPr>
              <w:pStyle w:val="HGTableBullet2"/>
            </w:pPr>
            <w:r w:rsidRPr="00187059">
              <w:t>land use and built form</w:t>
            </w:r>
            <w:r w:rsidR="00EB0DC9" w:rsidRPr="00647696">
              <w:t>.</w:t>
            </w:r>
          </w:p>
          <w:p w14:paraId="2BD45349" w14:textId="77777777" w:rsidR="000413A3" w:rsidRPr="00647696" w:rsidRDefault="00351A67" w:rsidP="00647696">
            <w:pPr>
              <w:pStyle w:val="QPPEditorsNoteStyle1"/>
            </w:pPr>
            <w:r w:rsidRPr="00187059">
              <w:t>Note—</w:t>
            </w:r>
            <w:r w:rsidR="000413A3" w:rsidRPr="00647696">
              <w:t xml:space="preserve">Compliance can be achieved </w:t>
            </w:r>
            <w:r w:rsidR="003E6669" w:rsidRPr="00647696">
              <w:t>by preparing</w:t>
            </w:r>
            <w:r w:rsidR="000413A3" w:rsidRPr="00647696">
              <w:t xml:space="preserve"> a </w:t>
            </w:r>
            <w:r w:rsidR="00D83E4E" w:rsidRPr="00647696">
              <w:t>s</w:t>
            </w:r>
            <w:r w:rsidR="004C5C48" w:rsidRPr="00647696">
              <w:t>tructure plan</w:t>
            </w:r>
            <w:r w:rsidR="000413A3" w:rsidRPr="00647696">
              <w:t xml:space="preserve">. The relevant </w:t>
            </w:r>
            <w:r w:rsidR="004979DD" w:rsidRPr="00647696">
              <w:t xml:space="preserve">provisions </w:t>
            </w:r>
            <w:r w:rsidR="000413A3" w:rsidRPr="00647696">
              <w:t xml:space="preserve">of this </w:t>
            </w:r>
            <w:r w:rsidR="00D83E4E" w:rsidRPr="00647696">
              <w:t>n</w:t>
            </w:r>
            <w:r w:rsidR="006657A4" w:rsidRPr="00647696">
              <w:t>eighbourhood plan</w:t>
            </w:r>
            <w:r w:rsidR="000413A3" w:rsidRPr="00647696">
              <w:t xml:space="preserve"> are to inform the development of the </w:t>
            </w:r>
            <w:r w:rsidR="00D83E4E" w:rsidRPr="00647696">
              <w:t>s</w:t>
            </w:r>
            <w:r w:rsidR="004C5C48" w:rsidRPr="00647696">
              <w:t>tructure plan.</w:t>
            </w:r>
          </w:p>
        </w:tc>
      </w:tr>
      <w:tr w:rsidR="007805C4" w:rsidRPr="00187059" w14:paraId="2BE522ED" w14:textId="77777777" w:rsidTr="00F43162">
        <w:trPr>
          <w:trHeight w:val="367"/>
        </w:trPr>
        <w:tc>
          <w:tcPr>
            <w:tcW w:w="8296" w:type="dxa"/>
            <w:gridSpan w:val="2"/>
            <w:shd w:val="clear" w:color="auto" w:fill="auto"/>
          </w:tcPr>
          <w:p w14:paraId="0EBAB602" w14:textId="77777777" w:rsidR="007805C4" w:rsidRPr="00647696" w:rsidRDefault="001515EB" w:rsidP="005D04E1">
            <w:pPr>
              <w:pStyle w:val="QPPTableTextBold"/>
            </w:pPr>
            <w:r w:rsidRPr="00187059">
              <w:t>If in</w:t>
            </w:r>
            <w:r w:rsidR="008B22B2" w:rsidRPr="00647696">
              <w:t xml:space="preserve"> the</w:t>
            </w:r>
            <w:r w:rsidR="00822E52" w:rsidRPr="00647696">
              <w:t xml:space="preserve"> </w:t>
            </w:r>
            <w:r w:rsidR="00904DBE" w:rsidRPr="00647696">
              <w:t>M</w:t>
            </w:r>
            <w:r w:rsidR="003E1AB2" w:rsidRPr="00647696">
              <w:t>ulti-purpose</w:t>
            </w:r>
            <w:r w:rsidR="00AC1B74" w:rsidRPr="00647696">
              <w:t xml:space="preserve"> centre precinct</w:t>
            </w:r>
            <w:r w:rsidR="00D0341C" w:rsidRPr="00647696">
              <w:t xml:space="preserve"> (Indooroopilly centre neighbourhood plan/</w:t>
            </w:r>
            <w:r w:rsidR="00F22537" w:rsidRPr="00647696">
              <w:t>NP</w:t>
            </w:r>
            <w:r w:rsidR="006F1553" w:rsidRPr="00647696">
              <w:t>P-001</w:t>
            </w:r>
            <w:r w:rsidR="00D0341C" w:rsidRPr="00647696">
              <w:t>)</w:t>
            </w:r>
            <w:r w:rsidR="008B22B2" w:rsidRPr="00647696">
              <w:t xml:space="preserve">, where in the Indooroopilly </w:t>
            </w:r>
            <w:r w:rsidR="00904DBE" w:rsidRPr="00647696">
              <w:t>s</w:t>
            </w:r>
            <w:r w:rsidR="008B22B2" w:rsidRPr="00647696">
              <w:t xml:space="preserve">hopping </w:t>
            </w:r>
            <w:r w:rsidR="00904DBE" w:rsidRPr="00647696">
              <w:t>c</w:t>
            </w:r>
            <w:r w:rsidR="008B22B2" w:rsidRPr="00647696">
              <w:t>entre mixed use sub-precinct (Indooroopilly centre neighbourhood plan/NPP001c)</w:t>
            </w:r>
          </w:p>
        </w:tc>
      </w:tr>
      <w:tr w:rsidR="00F43162" w:rsidRPr="00187059" w14:paraId="78D6527F" w14:textId="77777777" w:rsidTr="00F43162">
        <w:trPr>
          <w:trHeight w:val="622"/>
        </w:trPr>
        <w:tc>
          <w:tcPr>
            <w:tcW w:w="3823" w:type="dxa"/>
            <w:shd w:val="clear" w:color="auto" w:fill="auto"/>
          </w:tcPr>
          <w:p w14:paraId="10799A6B" w14:textId="77777777" w:rsidR="007805C4" w:rsidRPr="00647696" w:rsidRDefault="00605B4A" w:rsidP="005D04E1">
            <w:pPr>
              <w:pStyle w:val="QPPTableTextBold"/>
            </w:pPr>
            <w:r w:rsidRPr="00187059">
              <w:t>PO1</w:t>
            </w:r>
            <w:r w:rsidR="00A0444B" w:rsidRPr="00647696">
              <w:t>3</w:t>
            </w:r>
          </w:p>
          <w:p w14:paraId="2425B6D1" w14:textId="77777777" w:rsidR="008372EE" w:rsidRPr="00647696" w:rsidRDefault="00E7605B" w:rsidP="005D04E1">
            <w:pPr>
              <w:pStyle w:val="QPPTableTextBody"/>
            </w:pPr>
            <w:r w:rsidRPr="00187059">
              <w:t>D</w:t>
            </w:r>
            <w:r w:rsidR="008372EE" w:rsidRPr="00647696">
              <w:t>evelopment or expansion of the Indooroopilly Shopping Centre achieves the following:</w:t>
            </w:r>
          </w:p>
          <w:p w14:paraId="55E32F64" w14:textId="06276824" w:rsidR="008372EE" w:rsidRPr="00647696" w:rsidRDefault="008372EE" w:rsidP="005D04E1">
            <w:pPr>
              <w:pStyle w:val="HGTableBullet2"/>
              <w:numPr>
                <w:ilvl w:val="0"/>
                <w:numId w:val="108"/>
              </w:numPr>
            </w:pPr>
            <w:r w:rsidRPr="00647696">
              <w:lastRenderedPageBreak/>
              <w:t xml:space="preserve">diversified land uses, including </w:t>
            </w:r>
            <w:hyperlink r:id="rId86" w:anchor="Shop" w:history="1">
              <w:r w:rsidRPr="00647696">
                <w:rPr>
                  <w:rStyle w:val="Hyperlink"/>
                </w:rPr>
                <w:t>shops</w:t>
              </w:r>
            </w:hyperlink>
            <w:r w:rsidRPr="00647696">
              <w:t xml:space="preserve">, </w:t>
            </w:r>
            <w:hyperlink r:id="rId87" w:anchor="Office" w:history="1">
              <w:r w:rsidRPr="00647696">
                <w:rPr>
                  <w:rStyle w:val="Hyperlink"/>
                </w:rPr>
                <w:t>offices</w:t>
              </w:r>
            </w:hyperlink>
            <w:r w:rsidRPr="00647696">
              <w:t xml:space="preserve"> and </w:t>
            </w:r>
            <w:r w:rsidR="004979DD" w:rsidRPr="00647696">
              <w:t>accommodation activities</w:t>
            </w:r>
            <w:r w:rsidR="001515EB" w:rsidRPr="00647696">
              <w:t>;</w:t>
            </w:r>
          </w:p>
          <w:p w14:paraId="079DE367" w14:textId="77777777" w:rsidR="008372EE" w:rsidRPr="00647696" w:rsidRDefault="008372EE" w:rsidP="005D04E1">
            <w:pPr>
              <w:pStyle w:val="HGTableBullet2"/>
            </w:pPr>
            <w:r w:rsidRPr="00187059">
              <w:t>building bulk and scale is reduced through the use of podium and tower building typology elements</w:t>
            </w:r>
            <w:r w:rsidR="001515EB" w:rsidRPr="00647696">
              <w:t>;</w:t>
            </w:r>
          </w:p>
          <w:p w14:paraId="4F299240" w14:textId="77777777" w:rsidR="008372EE" w:rsidRPr="00647696" w:rsidRDefault="008372EE" w:rsidP="005D04E1">
            <w:pPr>
              <w:pStyle w:val="HGTableBullet2"/>
            </w:pPr>
            <w:r w:rsidRPr="00187059">
              <w:t>podium elements are built to the street frontage</w:t>
            </w:r>
            <w:r w:rsidR="001515EB" w:rsidRPr="00647696">
              <w:t>;</w:t>
            </w:r>
          </w:p>
          <w:p w14:paraId="08DC850F" w14:textId="77777777" w:rsidR="008372EE" w:rsidRPr="00647696" w:rsidRDefault="008372EE" w:rsidP="005D04E1">
            <w:pPr>
              <w:pStyle w:val="HGTableBullet2"/>
            </w:pPr>
            <w:r w:rsidRPr="00187059">
              <w:t>podium wall planes are articulated by providing recesses and projections and by using a range of materials</w:t>
            </w:r>
            <w:r w:rsidR="003E6669" w:rsidRPr="00647696">
              <w:t>,</w:t>
            </w:r>
            <w:r w:rsidRPr="00647696">
              <w:t xml:space="preserve"> including glass</w:t>
            </w:r>
            <w:r w:rsidR="003E6669" w:rsidRPr="00647696">
              <w:t>,</w:t>
            </w:r>
            <w:r w:rsidRPr="00647696">
              <w:t xml:space="preserve"> that avoid creating featureless or overbearing building facades</w:t>
            </w:r>
            <w:r w:rsidR="001515EB" w:rsidRPr="00647696">
              <w:t>;</w:t>
            </w:r>
          </w:p>
          <w:p w14:paraId="0EE941D5" w14:textId="77777777" w:rsidR="008372EE" w:rsidRPr="00647696" w:rsidRDefault="008372EE" w:rsidP="005D04E1">
            <w:pPr>
              <w:pStyle w:val="HGTableBullet2"/>
            </w:pPr>
            <w:r w:rsidRPr="00187059">
              <w:t>tower heights are varied in response to the topography of the site and ensure a dynamic roof plane that adds to the appearance of the townscape</w:t>
            </w:r>
            <w:r w:rsidR="001515EB" w:rsidRPr="00647696">
              <w:t>;</w:t>
            </w:r>
          </w:p>
          <w:p w14:paraId="258F3064" w14:textId="77777777" w:rsidR="008372EE" w:rsidRPr="00647696" w:rsidRDefault="008372EE" w:rsidP="005D04E1">
            <w:pPr>
              <w:pStyle w:val="HGTableBullet2"/>
            </w:pPr>
            <w:r w:rsidRPr="00187059">
              <w:t>tower elements are set back a minimum of 10m from the street frontage to reduce the visual dominance of the building in the streetscape</w:t>
            </w:r>
            <w:r w:rsidR="001515EB" w:rsidRPr="00647696">
              <w:t>;</w:t>
            </w:r>
          </w:p>
          <w:p w14:paraId="01404605" w14:textId="30D2E5E0" w:rsidR="008372EE" w:rsidRPr="00647696" w:rsidRDefault="008372EE" w:rsidP="005D04E1">
            <w:pPr>
              <w:pStyle w:val="HGTableBullet2"/>
            </w:pPr>
            <w:r w:rsidRPr="00187059">
              <w:t xml:space="preserve">individual tower elements have a maximum </w:t>
            </w:r>
            <w:hyperlink r:id="rId88" w:anchor="BuildingFoot" w:history="1">
              <w:r w:rsidR="002330FB" w:rsidRPr="00647696">
                <w:rPr>
                  <w:rStyle w:val="Hyperlink"/>
                </w:rPr>
                <w:t xml:space="preserve">building </w:t>
              </w:r>
              <w:r w:rsidRPr="00647696">
                <w:rPr>
                  <w:rStyle w:val="Hyperlink"/>
                </w:rPr>
                <w:t>footprint</w:t>
              </w:r>
            </w:hyperlink>
            <w:r w:rsidRPr="00647696">
              <w:t xml:space="preserve"> of 1,200m</w:t>
            </w:r>
            <w:r w:rsidR="00A536D4" w:rsidRPr="00647696">
              <w:t>2</w:t>
            </w:r>
            <w:r w:rsidR="001515EB" w:rsidRPr="00647696">
              <w:t>;</w:t>
            </w:r>
          </w:p>
          <w:p w14:paraId="19CAF18E" w14:textId="40A9109A" w:rsidR="008372EE" w:rsidRPr="00647696" w:rsidRDefault="008372EE" w:rsidP="005D04E1">
            <w:pPr>
              <w:pStyle w:val="HGTableBullet2"/>
            </w:pPr>
            <w:r w:rsidRPr="00187059">
              <w:t xml:space="preserve">tower elements are separated by a minimum of 12m to minimise </w:t>
            </w:r>
            <w:hyperlink r:id="rId89" w:anchor="Amenity" w:history="1">
              <w:r w:rsidR="00371ABF" w:rsidRPr="00647696">
                <w:rPr>
                  <w:rStyle w:val="Hyperlink"/>
                </w:rPr>
                <w:t>amenity</w:t>
              </w:r>
            </w:hyperlink>
            <w:r w:rsidRPr="00647696">
              <w:t xml:space="preserve"> impacts</w:t>
            </w:r>
            <w:r w:rsidR="001515EB" w:rsidRPr="00647696">
              <w:t>;</w:t>
            </w:r>
          </w:p>
          <w:p w14:paraId="19A18FDC" w14:textId="30EECCC5" w:rsidR="008372EE" w:rsidRPr="00647696" w:rsidRDefault="008372EE" w:rsidP="005D04E1">
            <w:pPr>
              <w:pStyle w:val="HGTableBullet2"/>
            </w:pPr>
            <w:r w:rsidRPr="00187059">
              <w:t xml:space="preserve">active street frontages are achieved along Station Road, Stamford Road and Musgrave Road </w:t>
            </w:r>
            <w:r w:rsidR="00834D2C" w:rsidRPr="00647696">
              <w:t>by providing</w:t>
            </w:r>
            <w:r w:rsidRPr="00647696">
              <w:t xml:space="preserve"> tenancies that are orient</w:t>
            </w:r>
            <w:r w:rsidR="00834D2C" w:rsidRPr="00647696">
              <w:t>at</w:t>
            </w:r>
            <w:r w:rsidRPr="00647696">
              <w:t xml:space="preserve">ed to the street and accommodate </w:t>
            </w:r>
            <w:hyperlink r:id="rId90" w:anchor="CentreActivities" w:history="1">
              <w:r w:rsidRPr="00647696">
                <w:rPr>
                  <w:rStyle w:val="Hyperlink"/>
                </w:rPr>
                <w:t>centre activities</w:t>
              </w:r>
            </w:hyperlink>
            <w:r w:rsidR="001515EB" w:rsidRPr="00647696">
              <w:t>;</w:t>
            </w:r>
          </w:p>
          <w:p w14:paraId="66189D89" w14:textId="77777777" w:rsidR="008372EE" w:rsidRPr="00647696" w:rsidRDefault="008372EE" w:rsidP="005D04E1">
            <w:pPr>
              <w:pStyle w:val="HGTableBullet2"/>
            </w:pPr>
            <w:r w:rsidRPr="00187059">
              <w:t>visible and connected pedestrian entries separated from driveways are provided along Station Road, Stamford Road and Musgrave Road</w:t>
            </w:r>
            <w:r w:rsidR="001515EB" w:rsidRPr="00647696">
              <w:t>;</w:t>
            </w:r>
          </w:p>
          <w:p w14:paraId="59607236" w14:textId="77777777" w:rsidR="008372EE" w:rsidRPr="00647696" w:rsidRDefault="008372EE" w:rsidP="005D04E1">
            <w:pPr>
              <w:pStyle w:val="HGTableBullet2"/>
            </w:pPr>
            <w:r w:rsidRPr="00187059">
              <w:t>pedestrian movement is facilitated between the sub</w:t>
            </w:r>
            <w:r w:rsidR="00E365D2" w:rsidRPr="00647696">
              <w:t>-</w:t>
            </w:r>
            <w:r w:rsidRPr="00647696">
              <w:t>precinct and any bus interchange area</w:t>
            </w:r>
            <w:r w:rsidR="001515EB" w:rsidRPr="00647696">
              <w:t>;</w:t>
            </w:r>
          </w:p>
          <w:p w14:paraId="640A7741" w14:textId="77777777" w:rsidR="008372EE" w:rsidRPr="00647696" w:rsidRDefault="008372EE" w:rsidP="005D04E1">
            <w:pPr>
              <w:pStyle w:val="HGTableBullet2"/>
            </w:pPr>
            <w:r w:rsidRPr="00187059">
              <w:t xml:space="preserve">significant trees are provided at the corners of the </w:t>
            </w:r>
            <w:r w:rsidR="002330FB" w:rsidRPr="00647696">
              <w:t>site</w:t>
            </w:r>
            <w:r w:rsidR="001515EB" w:rsidRPr="00647696">
              <w:t>;</w:t>
            </w:r>
          </w:p>
          <w:p w14:paraId="008DD933" w14:textId="305EAED3" w:rsidR="008372EE" w:rsidRPr="00647696" w:rsidRDefault="00AD017D" w:rsidP="005D04E1">
            <w:pPr>
              <w:pStyle w:val="HGTableBullet2"/>
            </w:pPr>
            <w:r>
              <w:t xml:space="preserve">car </w:t>
            </w:r>
            <w:r w:rsidR="008372EE" w:rsidRPr="00647696">
              <w:t xml:space="preserve">parking areas located at </w:t>
            </w:r>
            <w:hyperlink r:id="rId91" w:anchor="GroundLevel" w:history="1">
              <w:r w:rsidR="008372EE" w:rsidRPr="00647696">
                <w:rPr>
                  <w:rStyle w:val="Hyperlink"/>
                </w:rPr>
                <w:t>ground level</w:t>
              </w:r>
            </w:hyperlink>
            <w:r w:rsidR="008372EE" w:rsidRPr="00647696">
              <w:t xml:space="preserve"> or above ground do not directly front the street and are sleeved with </w:t>
            </w:r>
            <w:hyperlink r:id="rId92" w:anchor="CentreActivity" w:history="1">
              <w:r w:rsidR="008372EE" w:rsidRPr="00647696">
                <w:rPr>
                  <w:rStyle w:val="Hyperlink"/>
                </w:rPr>
                <w:t>centre activity</w:t>
              </w:r>
            </w:hyperlink>
            <w:r w:rsidR="008372EE" w:rsidRPr="00647696">
              <w:t xml:space="preserve"> land uses to enhance the vibrancy of the centre and ensure safe streets</w:t>
            </w:r>
            <w:r w:rsidR="001515EB" w:rsidRPr="00647696">
              <w:t>;</w:t>
            </w:r>
          </w:p>
          <w:p w14:paraId="5CD2322C" w14:textId="77777777" w:rsidR="008372EE" w:rsidRPr="00647696" w:rsidRDefault="008372EE" w:rsidP="005D04E1">
            <w:pPr>
              <w:pStyle w:val="HGTableBullet2"/>
            </w:pPr>
            <w:r w:rsidRPr="00187059">
              <w:t xml:space="preserve">permanent new structures and buildings are not located within the </w:t>
            </w:r>
            <w:r w:rsidR="00AA3BC8" w:rsidRPr="00647696">
              <w:t xml:space="preserve">future road upgrade/widening </w:t>
            </w:r>
            <w:r w:rsidR="00AA3BC8" w:rsidRPr="00647696">
              <w:lastRenderedPageBreak/>
              <w:t xml:space="preserve">corridor </w:t>
            </w:r>
            <w:r w:rsidRPr="00647696">
              <w:t xml:space="preserve">shown </w:t>
            </w:r>
            <w:r w:rsidR="00E365D2" w:rsidRPr="00647696">
              <w:t>in</w:t>
            </w:r>
            <w:r w:rsidRPr="00647696">
              <w:t xml:space="preserve"> </w:t>
            </w:r>
            <w:hyperlink w:anchor="Figurea" w:history="1">
              <w:r w:rsidR="00116427" w:rsidRPr="00647696">
                <w:rPr>
                  <w:rStyle w:val="Hyperlink"/>
                </w:rPr>
                <w:t>Figure a</w:t>
              </w:r>
            </w:hyperlink>
            <w:r w:rsidR="00116427" w:rsidRPr="00647696">
              <w:t xml:space="preserve"> a</w:t>
            </w:r>
            <w:r w:rsidRPr="00647696">
              <w:t xml:space="preserve">nd </w:t>
            </w:r>
            <w:hyperlink w:anchor="Figuref" w:history="1">
              <w:r w:rsidR="00116427" w:rsidRPr="00647696">
                <w:rPr>
                  <w:rStyle w:val="Hyperlink"/>
                </w:rPr>
                <w:t>Figure f</w:t>
              </w:r>
            </w:hyperlink>
            <w:r w:rsidR="001515EB" w:rsidRPr="00647696">
              <w:t>;</w:t>
            </w:r>
          </w:p>
          <w:p w14:paraId="06DBA81E" w14:textId="77777777" w:rsidR="007D25D3" w:rsidRPr="00647696" w:rsidRDefault="007D25D3" w:rsidP="005D04E1">
            <w:pPr>
              <w:pStyle w:val="HGTableBullet2"/>
            </w:pPr>
            <w:r w:rsidRPr="00647696">
              <w:t xml:space="preserve">development takes into account the possible future bus interchange in the general location indicated </w:t>
            </w:r>
            <w:r w:rsidR="00E365D2" w:rsidRPr="00647696">
              <w:t>in</w:t>
            </w:r>
            <w:r w:rsidR="00BA03DF" w:rsidRPr="00647696">
              <w:t xml:space="preserve"> </w:t>
            </w:r>
            <w:hyperlink w:anchor="Figureb" w:history="1">
              <w:r w:rsidR="00F8672C" w:rsidRPr="00647696">
                <w:rPr>
                  <w:rStyle w:val="Hyperlink"/>
                </w:rPr>
                <w:t xml:space="preserve">Figure </w:t>
              </w:r>
              <w:r w:rsidR="00E649F0" w:rsidRPr="00647696">
                <w:rPr>
                  <w:rStyle w:val="Hyperlink"/>
                </w:rPr>
                <w:t>b</w:t>
              </w:r>
            </w:hyperlink>
            <w:r w:rsidR="00116427" w:rsidRPr="00647696">
              <w:t>.</w:t>
            </w:r>
          </w:p>
        </w:tc>
        <w:tc>
          <w:tcPr>
            <w:tcW w:w="4473" w:type="dxa"/>
            <w:shd w:val="clear" w:color="auto" w:fill="auto"/>
          </w:tcPr>
          <w:p w14:paraId="33CD3594" w14:textId="77777777" w:rsidR="008372EE" w:rsidRPr="00647696" w:rsidRDefault="008372EE" w:rsidP="005D04E1">
            <w:pPr>
              <w:pStyle w:val="QPPTableTextBold"/>
            </w:pPr>
            <w:r w:rsidRPr="00187059">
              <w:lastRenderedPageBreak/>
              <w:t>AO</w:t>
            </w:r>
            <w:r w:rsidR="00384713" w:rsidRPr="00647696">
              <w:t>1</w:t>
            </w:r>
            <w:r w:rsidR="00A0444B" w:rsidRPr="00647696">
              <w:t>3</w:t>
            </w:r>
          </w:p>
          <w:p w14:paraId="628D4ED2" w14:textId="77777777" w:rsidR="008372EE" w:rsidRPr="00647696" w:rsidRDefault="008372EE" w:rsidP="005D04E1">
            <w:pPr>
              <w:pStyle w:val="QPPTableTextBody"/>
            </w:pPr>
            <w:r w:rsidRPr="00187059">
              <w:t xml:space="preserve">No </w:t>
            </w:r>
            <w:r w:rsidR="007F5F5B" w:rsidRPr="00647696">
              <w:t>acceptable outcome</w:t>
            </w:r>
            <w:r w:rsidRPr="00647696">
              <w:t xml:space="preserve"> is prescribed</w:t>
            </w:r>
            <w:r w:rsidR="00EB0DC9" w:rsidRPr="00647696">
              <w:t>.</w:t>
            </w:r>
          </w:p>
          <w:p w14:paraId="6215C93F" w14:textId="3B65A114" w:rsidR="007805C4" w:rsidRPr="00647696" w:rsidRDefault="00351A67" w:rsidP="00647696">
            <w:pPr>
              <w:pStyle w:val="QPPEditorsNoteStyle1"/>
            </w:pPr>
            <w:r w:rsidRPr="00187059">
              <w:lastRenderedPageBreak/>
              <w:t>Note—</w:t>
            </w:r>
            <w:r w:rsidR="008372EE" w:rsidRPr="00647696">
              <w:t xml:space="preserve">The relevant </w:t>
            </w:r>
            <w:r w:rsidR="004979DD" w:rsidRPr="00647696">
              <w:t>provisions</w:t>
            </w:r>
            <w:r w:rsidR="008372EE" w:rsidRPr="00647696">
              <w:t xml:space="preserve"> of this </w:t>
            </w:r>
            <w:r w:rsidR="00495343" w:rsidRPr="00647696">
              <w:t>code</w:t>
            </w:r>
            <w:r w:rsidR="008372EE" w:rsidRPr="00647696">
              <w:t xml:space="preserve"> are to inform </w:t>
            </w:r>
            <w:r w:rsidR="007D25D3" w:rsidRPr="00647696">
              <w:t xml:space="preserve">a supporting </w:t>
            </w:r>
            <w:r w:rsidR="00D0341C" w:rsidRPr="00647696">
              <w:t>s</w:t>
            </w:r>
            <w:r w:rsidR="004C5C48" w:rsidRPr="00647696">
              <w:t>tructure plan</w:t>
            </w:r>
            <w:r w:rsidR="00AD017D" w:rsidRPr="00647696">
              <w:t xml:space="preserve"> </w:t>
            </w:r>
            <w:r w:rsidR="003E6669" w:rsidRPr="00647696">
              <w:t xml:space="preserve">prepared </w:t>
            </w:r>
            <w:r w:rsidR="00AD017D" w:rsidRPr="00647696">
              <w:t xml:space="preserve">in accordance with the </w:t>
            </w:r>
            <w:hyperlink r:id="rId93" w:history="1">
              <w:r w:rsidR="008B22B2" w:rsidRPr="00647696">
                <w:rPr>
                  <w:rStyle w:val="Hyperlink"/>
                </w:rPr>
                <w:t>S</w:t>
              </w:r>
              <w:r w:rsidR="00AD017D" w:rsidRPr="00647696">
                <w:rPr>
                  <w:rStyle w:val="Hyperlink"/>
                </w:rPr>
                <w:t>tructure plan</w:t>
              </w:r>
              <w:r w:rsidR="008B22B2" w:rsidRPr="00647696">
                <w:rPr>
                  <w:rStyle w:val="Hyperlink"/>
                </w:rPr>
                <w:t>ning</w:t>
              </w:r>
              <w:r w:rsidR="00AD017D" w:rsidRPr="00647696">
                <w:rPr>
                  <w:rStyle w:val="Hyperlink"/>
                </w:rPr>
                <w:t xml:space="preserve"> planning scheme policy</w:t>
              </w:r>
            </w:hyperlink>
            <w:r w:rsidR="00AD017D" w:rsidRPr="00647696">
              <w:t>.</w:t>
            </w:r>
          </w:p>
        </w:tc>
      </w:tr>
      <w:tr w:rsidR="00F43162" w:rsidRPr="00187059" w14:paraId="02D617B0" w14:textId="77777777" w:rsidTr="00F43162">
        <w:trPr>
          <w:trHeight w:val="1240"/>
        </w:trPr>
        <w:tc>
          <w:tcPr>
            <w:tcW w:w="3823" w:type="dxa"/>
            <w:vMerge w:val="restart"/>
            <w:shd w:val="clear" w:color="auto" w:fill="auto"/>
          </w:tcPr>
          <w:p w14:paraId="5127BF75" w14:textId="77777777" w:rsidR="00D0341C" w:rsidRPr="00647696" w:rsidRDefault="00605B4A" w:rsidP="005D04E1">
            <w:pPr>
              <w:pStyle w:val="QPPTableTextBold"/>
            </w:pPr>
            <w:r w:rsidRPr="00187059">
              <w:lastRenderedPageBreak/>
              <w:t>PO1</w:t>
            </w:r>
            <w:r w:rsidR="00A0444B" w:rsidRPr="00647696">
              <w:t>4</w:t>
            </w:r>
          </w:p>
          <w:p w14:paraId="7CE8C5F0" w14:textId="44E16098" w:rsidR="00D0341C" w:rsidRPr="00647696" w:rsidRDefault="00D0341C" w:rsidP="005D04E1">
            <w:pPr>
              <w:pStyle w:val="QPPTableTextBody"/>
            </w:pPr>
            <w:r w:rsidRPr="00187059">
              <w:t xml:space="preserve">Development of </w:t>
            </w:r>
            <w:r w:rsidR="00AD017D" w:rsidRPr="00647696">
              <w:t xml:space="preserve">a </w:t>
            </w:r>
            <w:r w:rsidRPr="00647696">
              <w:t xml:space="preserve">new residential use provides space for a </w:t>
            </w:r>
            <w:hyperlink r:id="rId94" w:anchor="CommunityUse" w:history="1">
              <w:r w:rsidRPr="00647696">
                <w:t>community</w:t>
              </w:r>
              <w:r w:rsidR="00AD017D" w:rsidRPr="00647696">
                <w:t xml:space="preserve"> use</w:t>
              </w:r>
            </w:hyperlink>
            <w:r w:rsidRPr="00647696">
              <w:t xml:space="preserve"> facility that meets the needs of the population.</w:t>
            </w:r>
          </w:p>
        </w:tc>
        <w:tc>
          <w:tcPr>
            <w:tcW w:w="4473" w:type="dxa"/>
            <w:shd w:val="clear" w:color="auto" w:fill="auto"/>
          </w:tcPr>
          <w:p w14:paraId="08FE919C" w14:textId="77777777" w:rsidR="00D0341C" w:rsidRPr="00647696" w:rsidRDefault="00D0341C" w:rsidP="005D04E1">
            <w:pPr>
              <w:pStyle w:val="QPPTableTextBold"/>
            </w:pPr>
            <w:r w:rsidRPr="00187059">
              <w:t>AO1</w:t>
            </w:r>
            <w:r w:rsidR="00A0444B" w:rsidRPr="00647696">
              <w:t>4</w:t>
            </w:r>
            <w:r w:rsidRPr="00647696">
              <w:t>.1</w:t>
            </w:r>
          </w:p>
          <w:p w14:paraId="2924C63F" w14:textId="15438961" w:rsidR="00D0341C" w:rsidRPr="00647696" w:rsidRDefault="00D0341C" w:rsidP="005D04E1">
            <w:pPr>
              <w:pStyle w:val="QPPTableTextBody"/>
            </w:pPr>
            <w:r w:rsidRPr="00187059">
              <w:t xml:space="preserve">Development </w:t>
            </w:r>
            <w:r w:rsidR="00AD017D" w:rsidRPr="00647696">
              <w:t xml:space="preserve">provides </w:t>
            </w:r>
            <w:r w:rsidRPr="00647696">
              <w:t xml:space="preserve">a district </w:t>
            </w:r>
            <w:hyperlink r:id="rId95" w:anchor="CommunityUse" w:history="1">
              <w:r w:rsidRPr="00647696">
                <w:rPr>
                  <w:rStyle w:val="Hyperlink"/>
                </w:rPr>
                <w:t>community use</w:t>
              </w:r>
            </w:hyperlink>
            <w:r w:rsidRPr="00647696">
              <w:t xml:space="preserve"> </w:t>
            </w:r>
            <w:r w:rsidR="00AD017D" w:rsidRPr="00647696">
              <w:t xml:space="preserve">facility </w:t>
            </w:r>
            <w:r w:rsidR="00495343" w:rsidRPr="00647696">
              <w:t>of</w:t>
            </w:r>
            <w:r w:rsidRPr="00647696">
              <w:t xml:space="preserve"> a minimum size of 500m</w:t>
            </w:r>
            <w:r w:rsidRPr="005D04E1">
              <w:rPr>
                <w:vertAlign w:val="superscript"/>
              </w:rPr>
              <w:t>2</w:t>
            </w:r>
            <w:r w:rsidRPr="00647696">
              <w:t xml:space="preserve"> </w:t>
            </w:r>
            <w:r w:rsidR="00AD017D" w:rsidRPr="00647696">
              <w:t xml:space="preserve">that </w:t>
            </w:r>
            <w:r w:rsidRPr="00647696">
              <w:t>is integrated into the development and is accessible to the public at all times.</w:t>
            </w:r>
          </w:p>
        </w:tc>
      </w:tr>
      <w:tr w:rsidR="00F43162" w:rsidRPr="00187059" w14:paraId="1F3CDC8C" w14:textId="77777777" w:rsidTr="00F43162">
        <w:trPr>
          <w:trHeight w:val="911"/>
        </w:trPr>
        <w:tc>
          <w:tcPr>
            <w:tcW w:w="3823" w:type="dxa"/>
            <w:vMerge/>
            <w:shd w:val="clear" w:color="auto" w:fill="auto"/>
          </w:tcPr>
          <w:p w14:paraId="6A576246" w14:textId="77777777" w:rsidR="00D0341C" w:rsidRPr="00187059" w:rsidRDefault="00D0341C" w:rsidP="00647696"/>
        </w:tc>
        <w:tc>
          <w:tcPr>
            <w:tcW w:w="4473" w:type="dxa"/>
            <w:shd w:val="clear" w:color="auto" w:fill="auto"/>
          </w:tcPr>
          <w:p w14:paraId="3561FF22" w14:textId="77777777" w:rsidR="00D0341C" w:rsidRPr="00647696" w:rsidRDefault="00D0341C" w:rsidP="005D04E1">
            <w:pPr>
              <w:pStyle w:val="QPPTableTextBold"/>
            </w:pPr>
            <w:r w:rsidRPr="00187059">
              <w:t>AO1</w:t>
            </w:r>
            <w:r w:rsidR="00A0444B" w:rsidRPr="00647696">
              <w:t>4</w:t>
            </w:r>
            <w:r w:rsidRPr="00647696">
              <w:t>.2</w:t>
            </w:r>
          </w:p>
          <w:p w14:paraId="0B8594D2" w14:textId="77777777" w:rsidR="00BB7150" w:rsidRPr="00647696" w:rsidRDefault="00BB7150" w:rsidP="005D04E1">
            <w:pPr>
              <w:pStyle w:val="QPPTableTextBody"/>
            </w:pPr>
            <w:r>
              <w:t>Development:</w:t>
            </w:r>
          </w:p>
          <w:p w14:paraId="1EAAEB1F" w14:textId="5AF9FFC4" w:rsidR="00BB7150" w:rsidRPr="00647696" w:rsidRDefault="00BB7150" w:rsidP="005D04E1">
            <w:pPr>
              <w:pStyle w:val="HGTableBullet2"/>
              <w:numPr>
                <w:ilvl w:val="0"/>
                <w:numId w:val="109"/>
              </w:numPr>
            </w:pPr>
            <w:r>
              <w:t>dedicates the</w:t>
            </w:r>
            <w:r w:rsidR="00FF6E3C" w:rsidRPr="00647696">
              <w:t xml:space="preserve"> </w:t>
            </w:r>
            <w:hyperlink r:id="rId96" w:anchor="CommunityUse" w:history="1">
              <w:r w:rsidR="00FF6E3C" w:rsidRPr="00647696">
                <w:rPr>
                  <w:rStyle w:val="Hyperlink"/>
                </w:rPr>
                <w:t>community use</w:t>
              </w:r>
            </w:hyperlink>
            <w:r w:rsidRPr="00647696">
              <w:t xml:space="preserve"> for exclusive use to the Council; or</w:t>
            </w:r>
          </w:p>
          <w:p w14:paraId="1E0ACBE5" w14:textId="77777777" w:rsidR="00D0341C" w:rsidRPr="00647696" w:rsidRDefault="00BB7150" w:rsidP="005D04E1">
            <w:pPr>
              <w:pStyle w:val="HGTableBullet2"/>
            </w:pPr>
            <w:r w:rsidRPr="00B00BCD">
              <w:t>privately ow</w:t>
            </w:r>
            <w:r w:rsidRPr="00647696">
              <w:t xml:space="preserve">ns and manages the </w:t>
            </w:r>
            <w:r w:rsidR="00FF6E3C" w:rsidRPr="00647696">
              <w:t xml:space="preserve">community use </w:t>
            </w:r>
            <w:r w:rsidRPr="00647696">
              <w:t>and leases it to the Council.</w:t>
            </w:r>
          </w:p>
        </w:tc>
      </w:tr>
      <w:tr w:rsidR="00F43162" w:rsidRPr="00187059" w14:paraId="246DDD25" w14:textId="77777777" w:rsidTr="00F43162">
        <w:trPr>
          <w:trHeight w:val="1680"/>
        </w:trPr>
        <w:tc>
          <w:tcPr>
            <w:tcW w:w="3823" w:type="dxa"/>
            <w:vMerge/>
            <w:shd w:val="clear" w:color="auto" w:fill="auto"/>
          </w:tcPr>
          <w:p w14:paraId="7CE59DDA" w14:textId="77777777" w:rsidR="00D0341C" w:rsidRPr="00187059" w:rsidRDefault="00D0341C" w:rsidP="00647696"/>
        </w:tc>
        <w:tc>
          <w:tcPr>
            <w:tcW w:w="4473" w:type="dxa"/>
            <w:shd w:val="clear" w:color="auto" w:fill="auto"/>
          </w:tcPr>
          <w:p w14:paraId="0FE5C0D7" w14:textId="77777777" w:rsidR="00D0341C" w:rsidRPr="00647696" w:rsidRDefault="00D0341C" w:rsidP="005D04E1">
            <w:pPr>
              <w:pStyle w:val="QPPTableTextBold"/>
            </w:pPr>
            <w:r w:rsidRPr="00187059">
              <w:t>AO1</w:t>
            </w:r>
            <w:r w:rsidR="00A0444B" w:rsidRPr="00647696">
              <w:t>4</w:t>
            </w:r>
            <w:r w:rsidRPr="00647696">
              <w:t>.3</w:t>
            </w:r>
          </w:p>
          <w:p w14:paraId="7C23A954" w14:textId="43D5DE84" w:rsidR="00D0341C" w:rsidRPr="00647696" w:rsidRDefault="00D0341C" w:rsidP="005D04E1">
            <w:pPr>
              <w:pStyle w:val="QPPTableTextBody"/>
            </w:pPr>
            <w:r w:rsidRPr="00187059">
              <w:t xml:space="preserve">Development </w:t>
            </w:r>
            <w:r w:rsidR="00AD017D" w:rsidRPr="00647696">
              <w:t xml:space="preserve">of a </w:t>
            </w:r>
            <w:hyperlink r:id="rId97" w:anchor="CommunityUse" w:history="1">
              <w:r w:rsidR="00AD017D" w:rsidRPr="00647696">
                <w:rPr>
                  <w:rStyle w:val="Hyperlink"/>
                </w:rPr>
                <w:t>community use</w:t>
              </w:r>
            </w:hyperlink>
            <w:r w:rsidR="00AD017D" w:rsidRPr="00647696">
              <w:t xml:space="preserve"> facility incorporates a </w:t>
            </w:r>
            <w:r w:rsidRPr="00647696">
              <w:t>layout</w:t>
            </w:r>
            <w:r w:rsidR="00AD017D" w:rsidRPr="00647696">
              <w:t xml:space="preserve"> that</w:t>
            </w:r>
            <w:r w:rsidRPr="00647696">
              <w:t xml:space="preserve"> includes a range of large flexible rooms for a community hall, neighbourhood activity centre and community hub activities and meeting rooms.</w:t>
            </w:r>
          </w:p>
          <w:p w14:paraId="7F2408AD" w14:textId="7EC63F66" w:rsidR="00D0341C" w:rsidRPr="00647696" w:rsidRDefault="00D0341C" w:rsidP="00647696">
            <w:pPr>
              <w:pStyle w:val="QPPEditorsNoteStyle1"/>
            </w:pPr>
            <w:r w:rsidRPr="00187059">
              <w:t xml:space="preserve">Note—This requirement does not apply where such a </w:t>
            </w:r>
            <w:hyperlink r:id="rId98" w:anchor="CommunityFacilities" w:history="1">
              <w:r w:rsidR="006F1553" w:rsidRPr="00647696">
                <w:rPr>
                  <w:rStyle w:val="Hyperlink"/>
                </w:rPr>
                <w:t xml:space="preserve">community </w:t>
              </w:r>
              <w:r w:rsidRPr="00647696">
                <w:rPr>
                  <w:rStyle w:val="Hyperlink"/>
                </w:rPr>
                <w:t>facility</w:t>
              </w:r>
            </w:hyperlink>
            <w:r w:rsidRPr="00647696">
              <w:t xml:space="preserve"> has already been provided.</w:t>
            </w:r>
          </w:p>
        </w:tc>
      </w:tr>
      <w:tr w:rsidR="00CD7BD8" w:rsidRPr="00187059" w14:paraId="41C5F925" w14:textId="77777777" w:rsidTr="00F43162">
        <w:trPr>
          <w:trHeight w:val="387"/>
        </w:trPr>
        <w:tc>
          <w:tcPr>
            <w:tcW w:w="8296" w:type="dxa"/>
            <w:gridSpan w:val="2"/>
            <w:shd w:val="clear" w:color="auto" w:fill="auto"/>
          </w:tcPr>
          <w:p w14:paraId="25C99781" w14:textId="77777777" w:rsidR="00CD7BD8" w:rsidRPr="00647696" w:rsidRDefault="003569BD" w:rsidP="005D04E1">
            <w:pPr>
              <w:pStyle w:val="QPPTableTextBold"/>
            </w:pPr>
            <w:r w:rsidRPr="00187059">
              <w:t>If</w:t>
            </w:r>
            <w:r w:rsidR="00CD7BD8" w:rsidRPr="00647696">
              <w:t xml:space="preserve"> in</w:t>
            </w:r>
            <w:r w:rsidR="00AD017D" w:rsidRPr="00647696">
              <w:t xml:space="preserve"> the</w:t>
            </w:r>
            <w:r w:rsidR="00CD7BD8" w:rsidRPr="00647696">
              <w:t xml:space="preserve"> </w:t>
            </w:r>
            <w:r w:rsidR="00BE7439" w:rsidRPr="00647696">
              <w:t>Witton Barracks precinct</w:t>
            </w:r>
            <w:r w:rsidR="006F1553" w:rsidRPr="00647696">
              <w:t xml:space="preserve"> (Indooroopilly cen</w:t>
            </w:r>
            <w:r w:rsidR="007509D1" w:rsidRPr="00647696">
              <w:t>tre neighbourhood plan/NPP-002)</w:t>
            </w:r>
          </w:p>
        </w:tc>
      </w:tr>
      <w:tr w:rsidR="00F43162" w:rsidRPr="00187059" w14:paraId="14FF0391" w14:textId="77777777" w:rsidTr="00F43162">
        <w:trPr>
          <w:trHeight w:val="622"/>
        </w:trPr>
        <w:tc>
          <w:tcPr>
            <w:tcW w:w="3823" w:type="dxa"/>
            <w:shd w:val="clear" w:color="auto" w:fill="auto"/>
          </w:tcPr>
          <w:p w14:paraId="62F3CCA4" w14:textId="77777777" w:rsidR="00CD7BD8" w:rsidRPr="00647696" w:rsidRDefault="00605B4A" w:rsidP="005D04E1">
            <w:pPr>
              <w:pStyle w:val="QPPTableTextBold"/>
            </w:pPr>
            <w:r w:rsidRPr="00187059">
              <w:t>PO1</w:t>
            </w:r>
            <w:r w:rsidR="00A0444B" w:rsidRPr="00647696">
              <w:t>5</w:t>
            </w:r>
          </w:p>
          <w:p w14:paraId="3DFEA55E" w14:textId="77777777" w:rsidR="00CD7BD8" w:rsidRPr="00647696" w:rsidRDefault="00CD7BD8" w:rsidP="005D04E1">
            <w:pPr>
              <w:pStyle w:val="QPPTableTextBody"/>
            </w:pPr>
            <w:r w:rsidRPr="00187059">
              <w:t>Development:</w:t>
            </w:r>
          </w:p>
          <w:p w14:paraId="6D1ACF4D" w14:textId="0B2A76A9" w:rsidR="00CD7BD8" w:rsidRPr="00647696" w:rsidRDefault="00CD7BD8" w:rsidP="005D04E1">
            <w:pPr>
              <w:pStyle w:val="HGTableBullet2"/>
              <w:numPr>
                <w:ilvl w:val="0"/>
                <w:numId w:val="110"/>
              </w:numPr>
            </w:pPr>
            <w:r w:rsidRPr="00187059">
              <w:t>support</w:t>
            </w:r>
            <w:r w:rsidR="004979DD" w:rsidRPr="00647696">
              <w:t>s</w:t>
            </w:r>
            <w:r w:rsidRPr="00647696">
              <w:t xml:space="preserve"> an integrated, high</w:t>
            </w:r>
            <w:r w:rsidR="00E365D2" w:rsidRPr="00647696">
              <w:t>-</w:t>
            </w:r>
            <w:r w:rsidRPr="00647696">
              <w:t xml:space="preserve">quality district </w:t>
            </w:r>
            <w:hyperlink r:id="rId99" w:anchor="Park" w:history="1">
              <w:r w:rsidRPr="00647696">
                <w:rPr>
                  <w:rStyle w:val="Hyperlink"/>
                </w:rPr>
                <w:t>park</w:t>
              </w:r>
            </w:hyperlink>
            <w:r w:rsidRPr="00647696">
              <w:t xml:space="preserve"> and small</w:t>
            </w:r>
            <w:r w:rsidR="00E365D2" w:rsidRPr="00647696">
              <w:t>-</w:t>
            </w:r>
            <w:r w:rsidRPr="00647696">
              <w:t xml:space="preserve">scale commercial and </w:t>
            </w:r>
            <w:hyperlink r:id="rId100" w:anchor="CommunityUse" w:history="1">
              <w:r w:rsidR="00142EC5" w:rsidRPr="00647696">
                <w:rPr>
                  <w:rStyle w:val="Hyperlink"/>
                </w:rPr>
                <w:t>community use</w:t>
              </w:r>
            </w:hyperlink>
            <w:r w:rsidR="001515EB" w:rsidRPr="00647696">
              <w:t>;</w:t>
            </w:r>
          </w:p>
          <w:p w14:paraId="388FBA1B" w14:textId="77777777" w:rsidR="00CD7BD8" w:rsidRPr="00647696" w:rsidRDefault="00CD7BD8" w:rsidP="005D04E1">
            <w:pPr>
              <w:pStyle w:val="HGTableBullet2"/>
            </w:pPr>
            <w:r w:rsidRPr="00187059">
              <w:t>maintain</w:t>
            </w:r>
            <w:r w:rsidR="004979DD" w:rsidRPr="00647696">
              <w:t>s</w:t>
            </w:r>
            <w:r w:rsidRPr="00647696">
              <w:t xml:space="preserve"> the landscape qualities o</w:t>
            </w:r>
            <w:r w:rsidR="00AD017D" w:rsidRPr="00647696">
              <w:t>n</w:t>
            </w:r>
            <w:r w:rsidRPr="00647696">
              <w:t xml:space="preserve"> the site</w:t>
            </w:r>
            <w:r w:rsidR="001515EB" w:rsidRPr="00647696">
              <w:t>;</w:t>
            </w:r>
          </w:p>
          <w:p w14:paraId="7CE35E78" w14:textId="77777777" w:rsidR="00CD7BD8" w:rsidRPr="00647696" w:rsidRDefault="00CD7BD8" w:rsidP="005D04E1">
            <w:pPr>
              <w:pStyle w:val="HGTableBullet2"/>
            </w:pPr>
            <w:r w:rsidRPr="00187059">
              <w:t>allow</w:t>
            </w:r>
            <w:r w:rsidR="004979DD" w:rsidRPr="00647696">
              <w:t>s</w:t>
            </w:r>
            <w:r w:rsidRPr="00647696">
              <w:t xml:space="preserve"> public footpaths and cycleway connections through the site and along the Brisbane River</w:t>
            </w:r>
            <w:r w:rsidR="001515EB" w:rsidRPr="00647696">
              <w:t>;</w:t>
            </w:r>
          </w:p>
          <w:p w14:paraId="39AC186E" w14:textId="7716E398" w:rsidR="00CD7BD8" w:rsidRPr="00647696" w:rsidRDefault="00CD7BD8" w:rsidP="005D04E1">
            <w:pPr>
              <w:pStyle w:val="HGTableBullet2"/>
            </w:pPr>
            <w:r w:rsidRPr="00187059">
              <w:t>preserve</w:t>
            </w:r>
            <w:r w:rsidR="004979DD" w:rsidRPr="00647696">
              <w:t>s</w:t>
            </w:r>
            <w:r w:rsidRPr="00647696">
              <w:t xml:space="preserve"> the major transport infrastructure corridor on</w:t>
            </w:r>
            <w:r w:rsidR="00834D2C" w:rsidRPr="00647696">
              <w:t xml:space="preserve"> </w:t>
            </w:r>
            <w:r w:rsidRPr="00647696">
              <w:t>site and ensure</w:t>
            </w:r>
            <w:r w:rsidR="004979DD" w:rsidRPr="00647696">
              <w:t>s</w:t>
            </w:r>
            <w:r w:rsidRPr="00647696">
              <w:t xml:space="preserve"> impact on the recreational and </w:t>
            </w:r>
            <w:hyperlink r:id="rId101" w:anchor="Amenity" w:history="1">
              <w:r w:rsidR="00FF6E3C" w:rsidRPr="00647696">
                <w:rPr>
                  <w:rStyle w:val="Hyperlink"/>
                </w:rPr>
                <w:t>amenity</w:t>
              </w:r>
            </w:hyperlink>
            <w:r w:rsidR="00FF6E3C" w:rsidRPr="00647696">
              <w:t xml:space="preserve"> </w:t>
            </w:r>
            <w:r w:rsidRPr="00647696">
              <w:t>values of the land is minimised</w:t>
            </w:r>
            <w:r w:rsidR="001515EB" w:rsidRPr="00647696">
              <w:t>;</w:t>
            </w:r>
          </w:p>
          <w:p w14:paraId="1A321119" w14:textId="77777777" w:rsidR="00CD7BD8" w:rsidRPr="00647696" w:rsidRDefault="00CD7BD8" w:rsidP="005D04E1">
            <w:pPr>
              <w:pStyle w:val="HGTableBullet2"/>
            </w:pPr>
            <w:r w:rsidRPr="00187059">
              <w:t>maintain</w:t>
            </w:r>
            <w:r w:rsidR="004979DD" w:rsidRPr="00647696">
              <w:t>s</w:t>
            </w:r>
            <w:r w:rsidRPr="00647696">
              <w:t xml:space="preserve"> locally significant views and vistas to the Brisbane River, Walter Taylor Bridge and Mt Coot</w:t>
            </w:r>
            <w:r w:rsidR="00E365D2" w:rsidRPr="00647696">
              <w:t>-</w:t>
            </w:r>
            <w:proofErr w:type="spellStart"/>
            <w:r w:rsidRPr="00647696">
              <w:t>tha</w:t>
            </w:r>
            <w:proofErr w:type="spellEnd"/>
            <w:r w:rsidR="001515EB" w:rsidRPr="00647696">
              <w:t>;</w:t>
            </w:r>
          </w:p>
          <w:p w14:paraId="0DC6BD75" w14:textId="77777777" w:rsidR="00CD7BD8" w:rsidRPr="00647696" w:rsidRDefault="00CD7BD8" w:rsidP="005D04E1">
            <w:pPr>
              <w:pStyle w:val="HGTableBullet2"/>
            </w:pPr>
            <w:r w:rsidRPr="00187059">
              <w:t>maintain</w:t>
            </w:r>
            <w:r w:rsidR="004979DD" w:rsidRPr="00647696">
              <w:t>s</w:t>
            </w:r>
            <w:r w:rsidRPr="00647696">
              <w:t xml:space="preserve"> and adaptively re</w:t>
            </w:r>
            <w:r w:rsidR="00834D2C" w:rsidRPr="00647696">
              <w:noBreakHyphen/>
            </w:r>
            <w:r w:rsidRPr="00647696">
              <w:t>use</w:t>
            </w:r>
            <w:r w:rsidR="006F1553" w:rsidRPr="00647696">
              <w:t>s</w:t>
            </w:r>
            <w:r w:rsidRPr="00647696">
              <w:t xml:space="preserve"> the heritage buildings on</w:t>
            </w:r>
            <w:r w:rsidR="00834D2C" w:rsidRPr="00647696">
              <w:t xml:space="preserve"> </w:t>
            </w:r>
            <w:r w:rsidRPr="00647696">
              <w:t>site</w:t>
            </w:r>
            <w:r w:rsidR="001515EB" w:rsidRPr="00647696">
              <w:t>;</w:t>
            </w:r>
          </w:p>
          <w:p w14:paraId="1C5EEF06" w14:textId="77777777" w:rsidR="00CD7BD8" w:rsidRPr="00647696" w:rsidRDefault="00CD7BD8" w:rsidP="005D04E1">
            <w:pPr>
              <w:pStyle w:val="HGTableBullet2"/>
            </w:pPr>
            <w:r w:rsidRPr="00187059">
              <w:t>limit</w:t>
            </w:r>
            <w:r w:rsidR="004979DD" w:rsidRPr="00647696">
              <w:t>s</w:t>
            </w:r>
            <w:r w:rsidRPr="00647696">
              <w:t xml:space="preserve"> the impact of any new development on the heritage qualities and low</w:t>
            </w:r>
            <w:r w:rsidR="00834D2C" w:rsidRPr="00647696">
              <w:noBreakHyphen/>
            </w:r>
            <w:r w:rsidRPr="00647696">
              <w:t>density character of the area to the east of the rail line</w:t>
            </w:r>
            <w:r w:rsidR="00EB0DC9" w:rsidRPr="00647696">
              <w:t>.</w:t>
            </w:r>
          </w:p>
          <w:p w14:paraId="01047188" w14:textId="442632E2" w:rsidR="002A4AA7" w:rsidRPr="00647696" w:rsidRDefault="002A4AA7" w:rsidP="00647696">
            <w:pPr>
              <w:pStyle w:val="QPPEditorsNoteStyle1"/>
            </w:pPr>
            <w:r w:rsidRPr="00B66833">
              <w:lastRenderedPageBreak/>
              <w:t>Note—</w:t>
            </w:r>
            <w:r w:rsidR="00834D2C" w:rsidRPr="00647696">
              <w:t>A</w:t>
            </w:r>
            <w:r w:rsidRPr="00647696">
              <w:t xml:space="preserve"> structure plan </w:t>
            </w:r>
            <w:r w:rsidR="00834D2C" w:rsidRPr="00647696">
              <w:t xml:space="preserve">prepared </w:t>
            </w:r>
            <w:r w:rsidRPr="00647696">
              <w:t xml:space="preserve">in accordance with the </w:t>
            </w:r>
            <w:hyperlink r:id="rId102" w:history="1">
              <w:r w:rsidRPr="00647696">
                <w:rPr>
                  <w:rStyle w:val="Hyperlink"/>
                </w:rPr>
                <w:t>Structure planning planning scheme policy</w:t>
              </w:r>
            </w:hyperlink>
            <w:r w:rsidRPr="00647696">
              <w:t xml:space="preserve"> can assist in demonstrating </w:t>
            </w:r>
            <w:r w:rsidR="00834D2C" w:rsidRPr="00647696">
              <w:t>achievement of</w:t>
            </w:r>
            <w:r w:rsidR="00D17E2B" w:rsidRPr="00647696">
              <w:t xml:space="preserve"> this outcome.</w:t>
            </w:r>
          </w:p>
        </w:tc>
        <w:tc>
          <w:tcPr>
            <w:tcW w:w="4473" w:type="dxa"/>
            <w:shd w:val="clear" w:color="auto" w:fill="auto"/>
          </w:tcPr>
          <w:p w14:paraId="2284124D" w14:textId="77777777" w:rsidR="00CD7BD8" w:rsidRPr="00647696" w:rsidRDefault="00384713" w:rsidP="005D04E1">
            <w:pPr>
              <w:pStyle w:val="QPPTableTextBold"/>
            </w:pPr>
            <w:r w:rsidRPr="00187059">
              <w:lastRenderedPageBreak/>
              <w:t>AO1</w:t>
            </w:r>
            <w:r w:rsidR="00A0444B" w:rsidRPr="00647696">
              <w:t>5</w:t>
            </w:r>
          </w:p>
          <w:p w14:paraId="3FBEC7AD" w14:textId="77777777" w:rsidR="00CD7BD8" w:rsidRPr="00647696" w:rsidRDefault="006E2327" w:rsidP="005D04E1">
            <w:pPr>
              <w:pStyle w:val="QPPTableTextBody"/>
            </w:pPr>
            <w:r w:rsidRPr="00187059">
              <w:t>No acceptable outcome is prescribed.</w:t>
            </w:r>
          </w:p>
        </w:tc>
      </w:tr>
      <w:tr w:rsidR="00CD7BD8" w:rsidRPr="00187059" w14:paraId="11A0D79C" w14:textId="77777777" w:rsidTr="00F43162">
        <w:trPr>
          <w:trHeight w:val="373"/>
        </w:trPr>
        <w:tc>
          <w:tcPr>
            <w:tcW w:w="8296" w:type="dxa"/>
            <w:gridSpan w:val="2"/>
            <w:shd w:val="clear" w:color="auto" w:fill="auto"/>
          </w:tcPr>
          <w:p w14:paraId="16388707" w14:textId="77777777" w:rsidR="00CD7BD8" w:rsidRPr="00647696" w:rsidRDefault="001515EB" w:rsidP="005D04E1">
            <w:pPr>
              <w:pStyle w:val="QPPTableTextBold"/>
            </w:pPr>
            <w:r w:rsidRPr="00187059">
              <w:t xml:space="preserve">If in </w:t>
            </w:r>
            <w:r w:rsidR="00AD017D" w:rsidRPr="00647696">
              <w:t xml:space="preserve">the </w:t>
            </w:r>
            <w:r w:rsidRPr="00647696">
              <w:t>Special context area precinct</w:t>
            </w:r>
            <w:r w:rsidR="00CD7BD8" w:rsidRPr="00647696">
              <w:t xml:space="preserve"> </w:t>
            </w:r>
            <w:r w:rsidR="004A1BEB" w:rsidRPr="00647696">
              <w:t>(Indooroopilly centre neighbourhood plan/NPP-003)</w:t>
            </w:r>
            <w:r w:rsidR="00116427" w:rsidRPr="00647696">
              <w:t>, where in the Jackson Street special context area sub-precinct (Indooroopilly centre neighbourhood plan/NPP-003a)</w:t>
            </w:r>
          </w:p>
        </w:tc>
      </w:tr>
      <w:tr w:rsidR="00F43162" w:rsidRPr="00187059" w14:paraId="44B205D5" w14:textId="77777777" w:rsidTr="00F43162">
        <w:trPr>
          <w:trHeight w:val="622"/>
        </w:trPr>
        <w:tc>
          <w:tcPr>
            <w:tcW w:w="3823" w:type="dxa"/>
            <w:shd w:val="clear" w:color="auto" w:fill="auto"/>
          </w:tcPr>
          <w:p w14:paraId="627C3AC2" w14:textId="77777777" w:rsidR="00CD7BD8" w:rsidRPr="00647696" w:rsidRDefault="00605B4A" w:rsidP="005D04E1">
            <w:pPr>
              <w:pStyle w:val="QPPTableTextBold"/>
            </w:pPr>
            <w:bookmarkStart w:id="1" w:name="PO16"/>
            <w:r w:rsidRPr="00187059">
              <w:t>PO1</w:t>
            </w:r>
            <w:r w:rsidR="00A0444B" w:rsidRPr="00647696">
              <w:t>6</w:t>
            </w:r>
            <w:bookmarkEnd w:id="1"/>
          </w:p>
          <w:p w14:paraId="52E7226E" w14:textId="77777777" w:rsidR="00CD7BD8" w:rsidRPr="00647696" w:rsidRDefault="00CD7BD8" w:rsidP="005D04E1">
            <w:pPr>
              <w:pStyle w:val="QPPTableTextBody"/>
            </w:pPr>
            <w:r w:rsidRPr="00187059">
              <w:t xml:space="preserve">Development </w:t>
            </w:r>
            <w:r w:rsidR="004A1BEB" w:rsidRPr="00647696">
              <w:t xml:space="preserve">of </w:t>
            </w:r>
            <w:r w:rsidR="00AD017D" w:rsidRPr="00647696">
              <w:t xml:space="preserve">a </w:t>
            </w:r>
            <w:r w:rsidR="004A1BEB" w:rsidRPr="00647696">
              <w:t xml:space="preserve">building </w:t>
            </w:r>
            <w:r w:rsidRPr="00647696">
              <w:t xml:space="preserve">reflects the rhythm, setting and building line of nearby </w:t>
            </w:r>
            <w:r w:rsidR="004A1BEB" w:rsidRPr="00647696">
              <w:t xml:space="preserve">buildings built in 1946 or before </w:t>
            </w:r>
            <w:r w:rsidRPr="00647696">
              <w:t xml:space="preserve">in the street to the east of the </w:t>
            </w:r>
            <w:r w:rsidR="006036BA" w:rsidRPr="00647696">
              <w:t>railway</w:t>
            </w:r>
            <w:r w:rsidR="00EB0DC9" w:rsidRPr="00647696">
              <w:t>.</w:t>
            </w:r>
          </w:p>
        </w:tc>
        <w:tc>
          <w:tcPr>
            <w:tcW w:w="4473" w:type="dxa"/>
            <w:shd w:val="clear" w:color="auto" w:fill="auto"/>
          </w:tcPr>
          <w:p w14:paraId="0820BCC4" w14:textId="34421EEB" w:rsidR="00CD7BD8" w:rsidRPr="00647696" w:rsidRDefault="00384713" w:rsidP="005D04E1">
            <w:pPr>
              <w:pStyle w:val="QPPTableTextBold"/>
            </w:pPr>
            <w:bookmarkStart w:id="2" w:name="AO16"/>
            <w:r w:rsidRPr="00187059">
              <w:t>AO1</w:t>
            </w:r>
            <w:r w:rsidR="00A0444B" w:rsidRPr="00647696">
              <w:t>6</w:t>
            </w:r>
            <w:bookmarkEnd w:id="2"/>
          </w:p>
          <w:p w14:paraId="6AF666C5" w14:textId="6C2C7860" w:rsidR="00CD7BD8" w:rsidRPr="00647696" w:rsidRDefault="00F43020" w:rsidP="005D04E1">
            <w:pPr>
              <w:pStyle w:val="QPPTableTextBody"/>
            </w:pPr>
            <w:r w:rsidRPr="00187059">
              <w:t>Development</w:t>
            </w:r>
            <w:r w:rsidR="00CD7BD8" w:rsidRPr="00647696">
              <w:t xml:space="preserve"> </w:t>
            </w:r>
            <w:r w:rsidR="004A1BEB" w:rsidRPr="00647696">
              <w:t xml:space="preserve">ensures that </w:t>
            </w:r>
            <w:r w:rsidRPr="00647696">
              <w:t>a building</w:t>
            </w:r>
            <w:r w:rsidR="00495343" w:rsidRPr="00647696">
              <w:t>, excluding eaves, awnings, stairs and garage,</w:t>
            </w:r>
            <w:r w:rsidR="00CD7BD8" w:rsidRPr="00647696">
              <w:t xml:space="preserve"> </w:t>
            </w:r>
            <w:r w:rsidR="004A1BEB" w:rsidRPr="00647696">
              <w:t xml:space="preserve">is </w:t>
            </w:r>
            <w:r w:rsidR="00CD7BD8" w:rsidRPr="00647696">
              <w:t>set back from any road alignment</w:t>
            </w:r>
            <w:r w:rsidR="00495343" w:rsidRPr="00647696">
              <w:t xml:space="preserve"> </w:t>
            </w:r>
            <w:r w:rsidRPr="00647696">
              <w:t>to be</w:t>
            </w:r>
            <w:r w:rsidR="00CD7BD8" w:rsidRPr="00647696">
              <w:t xml:space="preserve"> within 20% of the average front </w:t>
            </w:r>
            <w:hyperlink r:id="rId103" w:anchor="Setback" w:history="1">
              <w:r w:rsidR="00D16001" w:rsidRPr="00647696">
                <w:rPr>
                  <w:rStyle w:val="Hyperlink"/>
                </w:rPr>
                <w:t>setback</w:t>
              </w:r>
            </w:hyperlink>
            <w:r w:rsidR="00CD7BD8" w:rsidRPr="00647696">
              <w:t xml:space="preserve"> of the nearest </w:t>
            </w:r>
            <w:r w:rsidR="004A1BEB" w:rsidRPr="00647696">
              <w:t>building built in 1946 or before</w:t>
            </w:r>
            <w:r w:rsidR="00CD7BD8" w:rsidRPr="00647696">
              <w:t xml:space="preserve"> fronting the same street</w:t>
            </w:r>
            <w:r w:rsidR="00495343" w:rsidRPr="00647696">
              <w:t xml:space="preserve"> in accordance with</w:t>
            </w:r>
            <w:r w:rsidR="00CD7BD8" w:rsidRPr="00647696">
              <w:t xml:space="preserve"> </w:t>
            </w:r>
            <w:hyperlink w:anchor="Figureg" w:history="1">
              <w:r w:rsidR="00116427" w:rsidRPr="00647696">
                <w:rPr>
                  <w:rStyle w:val="Hyperlink"/>
                </w:rPr>
                <w:t>Figure g</w:t>
              </w:r>
            </w:hyperlink>
            <w:r w:rsidR="00EB0DC9" w:rsidRPr="00647696">
              <w:t>.</w:t>
            </w:r>
          </w:p>
          <w:p w14:paraId="09D17CEB" w14:textId="77777777" w:rsidR="00CD7BD8" w:rsidRPr="00647696" w:rsidRDefault="00351A67" w:rsidP="00647696">
            <w:pPr>
              <w:pStyle w:val="QPPEditorsNoteStyle1"/>
            </w:pPr>
            <w:r w:rsidRPr="00187059">
              <w:t>Note—</w:t>
            </w:r>
            <w:r w:rsidR="00CD7BD8" w:rsidRPr="00647696">
              <w:t>Where a development is located in a street that is subject to a road widening requirement, the alignment of the proposed widening is regarded as the street</w:t>
            </w:r>
            <w:r w:rsidR="00834D2C" w:rsidRPr="00647696">
              <w:noBreakHyphen/>
            </w:r>
            <w:r w:rsidR="00CD7BD8" w:rsidRPr="00647696">
              <w:t>front property boundary</w:t>
            </w:r>
            <w:r w:rsidR="00EB0DC9" w:rsidRPr="00647696">
              <w:t>.</w:t>
            </w:r>
          </w:p>
        </w:tc>
      </w:tr>
      <w:tr w:rsidR="00F43162" w:rsidRPr="00187059" w14:paraId="060D8715" w14:textId="77777777" w:rsidTr="00F43162">
        <w:trPr>
          <w:trHeight w:val="1325"/>
        </w:trPr>
        <w:tc>
          <w:tcPr>
            <w:tcW w:w="3823" w:type="dxa"/>
            <w:vMerge w:val="restart"/>
            <w:shd w:val="clear" w:color="auto" w:fill="auto"/>
          </w:tcPr>
          <w:p w14:paraId="7C969AA3" w14:textId="3F276856" w:rsidR="004A1BEB" w:rsidRPr="00647696" w:rsidRDefault="00605B4A" w:rsidP="005D04E1">
            <w:pPr>
              <w:pStyle w:val="QPPTableTextBold"/>
            </w:pPr>
            <w:bookmarkStart w:id="3" w:name="PO17"/>
            <w:r w:rsidRPr="00187059">
              <w:t>PO</w:t>
            </w:r>
            <w:r w:rsidR="00EF4635" w:rsidRPr="00647696">
              <w:t>1</w:t>
            </w:r>
            <w:r w:rsidR="00A0444B" w:rsidRPr="00647696">
              <w:t>7</w:t>
            </w:r>
            <w:bookmarkEnd w:id="3"/>
          </w:p>
          <w:p w14:paraId="38B74C63" w14:textId="0112FE61" w:rsidR="004A1BEB" w:rsidRPr="00647696" w:rsidRDefault="004A1BEB" w:rsidP="005D04E1">
            <w:pPr>
              <w:pStyle w:val="QPPTableTextBody"/>
            </w:pPr>
            <w:r w:rsidRPr="00187059">
              <w:t>Development</w:t>
            </w:r>
            <w:r w:rsidR="00495343" w:rsidRPr="00647696">
              <w:t xml:space="preserve"> ensures</w:t>
            </w:r>
            <w:r w:rsidRPr="00647696">
              <w:t xml:space="preserve"> </w:t>
            </w:r>
            <w:r w:rsidR="00AD017D" w:rsidRPr="00647696">
              <w:t xml:space="preserve">car </w:t>
            </w:r>
            <w:r w:rsidRPr="00647696">
              <w:t xml:space="preserve">parking structures and areas do not dominate the appearance and setting of </w:t>
            </w:r>
            <w:r w:rsidR="00AD017D" w:rsidRPr="00647696">
              <w:t xml:space="preserve">a </w:t>
            </w:r>
            <w:hyperlink r:id="rId104" w:anchor="DwgHse" w:history="1">
              <w:r w:rsidR="00AD017D" w:rsidRPr="00647696">
                <w:t xml:space="preserve">dwelling </w:t>
              </w:r>
              <w:r w:rsidRPr="00647696">
                <w:t>house</w:t>
              </w:r>
            </w:hyperlink>
            <w:r w:rsidRPr="00647696">
              <w:t xml:space="preserve"> when viewed from the street.</w:t>
            </w:r>
          </w:p>
        </w:tc>
        <w:tc>
          <w:tcPr>
            <w:tcW w:w="4473" w:type="dxa"/>
            <w:shd w:val="clear" w:color="auto" w:fill="auto"/>
          </w:tcPr>
          <w:p w14:paraId="6AFA3E77" w14:textId="77777777" w:rsidR="004A1BEB" w:rsidRPr="00647696" w:rsidRDefault="004A1BEB" w:rsidP="005D04E1">
            <w:pPr>
              <w:pStyle w:val="QPPTableTextBold"/>
            </w:pPr>
            <w:bookmarkStart w:id="4" w:name="AO171"/>
            <w:bookmarkStart w:id="5" w:name="AO201"/>
            <w:r w:rsidRPr="00187059">
              <w:t>AO</w:t>
            </w:r>
            <w:r w:rsidR="00EF4635" w:rsidRPr="00647696">
              <w:t>1</w:t>
            </w:r>
            <w:r w:rsidR="00A0444B" w:rsidRPr="00647696">
              <w:t>7</w:t>
            </w:r>
            <w:r w:rsidRPr="00647696">
              <w:t>.1</w:t>
            </w:r>
            <w:bookmarkEnd w:id="4"/>
          </w:p>
          <w:bookmarkEnd w:id="5"/>
          <w:p w14:paraId="1D3B4688" w14:textId="77777777" w:rsidR="004A1BEB" w:rsidRPr="00647696" w:rsidRDefault="004A1BEB" w:rsidP="005D04E1">
            <w:pPr>
              <w:pStyle w:val="QPPTableTextBody"/>
            </w:pPr>
            <w:r w:rsidRPr="00187059">
              <w:t>Development</w:t>
            </w:r>
            <w:r w:rsidR="00495343" w:rsidRPr="00647696">
              <w:t xml:space="preserve"> ensures</w:t>
            </w:r>
            <w:r w:rsidR="00AD017D" w:rsidRPr="00647696">
              <w:t xml:space="preserve"> car</w:t>
            </w:r>
            <w:r w:rsidRPr="00647696">
              <w:t xml:space="preserve"> parking structures are not located between the front fa</w:t>
            </w:r>
            <w:r w:rsidR="00834D2C" w:rsidRPr="00647696">
              <w:t>c</w:t>
            </w:r>
            <w:r w:rsidRPr="00647696">
              <w:t>ade of the building and the street and have a maximum total width of 6m.</w:t>
            </w:r>
          </w:p>
        </w:tc>
      </w:tr>
      <w:tr w:rsidR="00F43162" w:rsidRPr="00187059" w14:paraId="2250C80F" w14:textId="77777777" w:rsidTr="00F43162">
        <w:trPr>
          <w:trHeight w:val="350"/>
        </w:trPr>
        <w:tc>
          <w:tcPr>
            <w:tcW w:w="3823" w:type="dxa"/>
            <w:vMerge/>
            <w:shd w:val="clear" w:color="auto" w:fill="auto"/>
          </w:tcPr>
          <w:p w14:paraId="5003E288" w14:textId="77777777" w:rsidR="004A1BEB" w:rsidRPr="00187059" w:rsidRDefault="004A1BEB" w:rsidP="00647696"/>
        </w:tc>
        <w:tc>
          <w:tcPr>
            <w:tcW w:w="4473" w:type="dxa"/>
            <w:shd w:val="clear" w:color="auto" w:fill="auto"/>
          </w:tcPr>
          <w:p w14:paraId="40165432" w14:textId="77777777" w:rsidR="004A1BEB" w:rsidRPr="00647696" w:rsidRDefault="004A1BEB" w:rsidP="005D04E1">
            <w:pPr>
              <w:pStyle w:val="QPPTableTextBold"/>
            </w:pPr>
            <w:bookmarkStart w:id="6" w:name="AO172"/>
            <w:bookmarkStart w:id="7" w:name="AO202"/>
            <w:r w:rsidRPr="00187059">
              <w:t>AO</w:t>
            </w:r>
            <w:r w:rsidR="00EF4635" w:rsidRPr="00647696">
              <w:t>1</w:t>
            </w:r>
            <w:r w:rsidR="00A0444B" w:rsidRPr="00647696">
              <w:t>7</w:t>
            </w:r>
            <w:r w:rsidRPr="00647696">
              <w:t>.2</w:t>
            </w:r>
            <w:bookmarkEnd w:id="6"/>
          </w:p>
          <w:bookmarkEnd w:id="7"/>
          <w:p w14:paraId="33A8E55F" w14:textId="77777777" w:rsidR="00AD017D" w:rsidRPr="00647696" w:rsidRDefault="004A1BEB" w:rsidP="005D04E1">
            <w:pPr>
              <w:pStyle w:val="QPPTableTextBody"/>
            </w:pPr>
            <w:r w:rsidRPr="00187059">
              <w:t>Development of any garage or carport is</w:t>
            </w:r>
            <w:r w:rsidR="00AD017D" w:rsidRPr="00647696">
              <w:t>:</w:t>
            </w:r>
          </w:p>
          <w:p w14:paraId="717433DE" w14:textId="77777777" w:rsidR="004A1BEB" w:rsidRPr="00647696" w:rsidRDefault="004A1BEB" w:rsidP="005D04E1">
            <w:pPr>
              <w:pStyle w:val="HGTableBullet2"/>
              <w:numPr>
                <w:ilvl w:val="0"/>
                <w:numId w:val="111"/>
              </w:numPr>
            </w:pPr>
            <w:r w:rsidRPr="00187059">
              <w:t xml:space="preserve">situated </w:t>
            </w:r>
            <w:r w:rsidRPr="00647696">
              <w:t>under or to the side or rear of the building:</w:t>
            </w:r>
          </w:p>
          <w:p w14:paraId="11F6BAFF" w14:textId="77777777" w:rsidR="004A1BEB" w:rsidRPr="00647696" w:rsidRDefault="004A1BEB" w:rsidP="005D04E1">
            <w:pPr>
              <w:pStyle w:val="HGTableBullet2"/>
            </w:pPr>
            <w:proofErr w:type="spellStart"/>
            <w:r w:rsidRPr="00187059">
              <w:t>set back</w:t>
            </w:r>
            <w:proofErr w:type="spellEnd"/>
            <w:r w:rsidRPr="00187059">
              <w:t xml:space="preserve"> for the full depth of all open or enclosed </w:t>
            </w:r>
            <w:proofErr w:type="spellStart"/>
            <w:r w:rsidR="008472F5" w:rsidRPr="00647696">
              <w:t>veranda</w:t>
            </w:r>
            <w:r w:rsidR="00B674F8" w:rsidRPr="00647696">
              <w:t>h</w:t>
            </w:r>
            <w:r w:rsidR="008472F5" w:rsidRPr="00647696">
              <w:t>s</w:t>
            </w:r>
            <w:proofErr w:type="spellEnd"/>
            <w:r w:rsidRPr="00647696">
              <w:t xml:space="preserve"> on the upper level, in line with the original external wall</w:t>
            </w:r>
            <w:r w:rsidR="00495343" w:rsidRPr="00647696">
              <w:t>;</w:t>
            </w:r>
          </w:p>
          <w:p w14:paraId="4170791E" w14:textId="77777777" w:rsidR="004A1BEB" w:rsidRPr="00647696" w:rsidRDefault="004A1BEB" w:rsidP="005D04E1">
            <w:pPr>
              <w:pStyle w:val="HGTableBullet2"/>
            </w:pPr>
            <w:r w:rsidRPr="00187059">
              <w:t xml:space="preserve">set back a minimum of 1m from the upper level of the front exterior wall where there is no </w:t>
            </w:r>
            <w:r w:rsidR="008472F5" w:rsidRPr="00647696">
              <w:t>veranda</w:t>
            </w:r>
            <w:r w:rsidR="00B674F8" w:rsidRPr="00647696">
              <w:t>h</w:t>
            </w:r>
            <w:r w:rsidRPr="00647696">
              <w:t>;</w:t>
            </w:r>
          </w:p>
          <w:p w14:paraId="12E33B62" w14:textId="50B57A52" w:rsidR="004A1BEB" w:rsidRPr="00647696" w:rsidRDefault="004A1BEB" w:rsidP="005D04E1">
            <w:pPr>
              <w:pStyle w:val="HGTableBullet2"/>
            </w:pPr>
            <w:r w:rsidRPr="00187059">
              <w:t>to the rear of the</w:t>
            </w:r>
            <w:r w:rsidR="00D16001" w:rsidRPr="00647696">
              <w:t xml:space="preserve"> </w:t>
            </w:r>
            <w:hyperlink r:id="rId105" w:anchor="DwgHse" w:history="1">
              <w:r w:rsidR="00D16001" w:rsidRPr="00647696">
                <w:rPr>
                  <w:rStyle w:val="Hyperlink"/>
                </w:rPr>
                <w:t>dwelling house</w:t>
              </w:r>
            </w:hyperlink>
            <w:r w:rsidRPr="00647696">
              <w:t>.</w:t>
            </w:r>
          </w:p>
          <w:p w14:paraId="3269DD05" w14:textId="77777777" w:rsidR="00AD017D" w:rsidRPr="00647696" w:rsidRDefault="00636D9E" w:rsidP="00647696">
            <w:pPr>
              <w:pStyle w:val="QPPEditorsNoteStyle1"/>
            </w:pPr>
            <w:r w:rsidRPr="00187059">
              <w:t>Note—</w:t>
            </w:r>
            <w:r w:rsidR="00AD017D" w:rsidRPr="00647696">
              <w:t xml:space="preserve">Refer to </w:t>
            </w:r>
            <w:hyperlink w:anchor="Figureh" w:history="1">
              <w:r w:rsidR="00116427" w:rsidRPr="00647696">
                <w:rPr>
                  <w:rStyle w:val="Hyperlink"/>
                </w:rPr>
                <w:t>Figure h</w:t>
              </w:r>
            </w:hyperlink>
            <w:r w:rsidR="00AD017D" w:rsidRPr="00647696">
              <w:t>.</w:t>
            </w:r>
          </w:p>
        </w:tc>
      </w:tr>
      <w:tr w:rsidR="00F43162" w:rsidRPr="00187059" w14:paraId="678449EF" w14:textId="77777777" w:rsidTr="00F43162">
        <w:trPr>
          <w:trHeight w:val="100"/>
        </w:trPr>
        <w:tc>
          <w:tcPr>
            <w:tcW w:w="3823" w:type="dxa"/>
            <w:vMerge/>
            <w:shd w:val="clear" w:color="auto" w:fill="auto"/>
          </w:tcPr>
          <w:p w14:paraId="1017A69E" w14:textId="77777777" w:rsidR="004A1BEB" w:rsidRPr="00187059" w:rsidRDefault="004A1BEB" w:rsidP="00647696"/>
        </w:tc>
        <w:tc>
          <w:tcPr>
            <w:tcW w:w="4473" w:type="dxa"/>
            <w:shd w:val="clear" w:color="auto" w:fill="auto"/>
          </w:tcPr>
          <w:p w14:paraId="765FB397" w14:textId="77777777" w:rsidR="004A1BEB" w:rsidRPr="00647696" w:rsidRDefault="004A1BEB" w:rsidP="005D04E1">
            <w:pPr>
              <w:pStyle w:val="QPPTableTextBold"/>
            </w:pPr>
            <w:bookmarkStart w:id="8" w:name="AO173"/>
            <w:bookmarkStart w:id="9" w:name="AO203"/>
            <w:r w:rsidRPr="00187059">
              <w:t>AO</w:t>
            </w:r>
            <w:r w:rsidR="00EF4635" w:rsidRPr="00647696">
              <w:t>1</w:t>
            </w:r>
            <w:r w:rsidR="00A0444B" w:rsidRPr="00647696">
              <w:t>7</w:t>
            </w:r>
            <w:r w:rsidRPr="00647696">
              <w:t>.3</w:t>
            </w:r>
            <w:bookmarkEnd w:id="8"/>
          </w:p>
          <w:bookmarkEnd w:id="9"/>
          <w:p w14:paraId="5079B0E6" w14:textId="77777777" w:rsidR="004A1BEB" w:rsidRPr="00647696" w:rsidRDefault="004A1BEB" w:rsidP="005D04E1">
            <w:pPr>
              <w:pStyle w:val="QPPTableTextBody"/>
            </w:pPr>
            <w:r w:rsidRPr="00187059">
              <w:t xml:space="preserve">Development provides a driveway crossover that is a maximum width of </w:t>
            </w:r>
            <w:r w:rsidR="002A4AA7" w:rsidRPr="00647696">
              <w:t>3.5</w:t>
            </w:r>
            <w:r w:rsidRPr="00647696">
              <w:t>m.</w:t>
            </w:r>
          </w:p>
        </w:tc>
      </w:tr>
      <w:tr w:rsidR="00F43162" w:rsidRPr="00187059" w14:paraId="6FE071E5" w14:textId="77777777" w:rsidTr="00F43162">
        <w:trPr>
          <w:trHeight w:val="622"/>
        </w:trPr>
        <w:tc>
          <w:tcPr>
            <w:tcW w:w="3823" w:type="dxa"/>
            <w:shd w:val="clear" w:color="auto" w:fill="auto"/>
          </w:tcPr>
          <w:p w14:paraId="5915429E" w14:textId="7D2709EE" w:rsidR="007929D3" w:rsidRPr="00647696" w:rsidRDefault="00E15D39" w:rsidP="005D04E1">
            <w:pPr>
              <w:pStyle w:val="QPPTableTextBold"/>
            </w:pPr>
            <w:bookmarkStart w:id="10" w:name="PO18"/>
            <w:r w:rsidRPr="00187059">
              <w:t>PO</w:t>
            </w:r>
            <w:r w:rsidR="00EF4635" w:rsidRPr="00647696">
              <w:t>1</w:t>
            </w:r>
            <w:r w:rsidR="00A0444B" w:rsidRPr="00647696">
              <w:t>8</w:t>
            </w:r>
            <w:bookmarkEnd w:id="10"/>
          </w:p>
          <w:p w14:paraId="1FA99DB6" w14:textId="77777777" w:rsidR="007929D3" w:rsidRPr="00647696" w:rsidRDefault="003B155B" w:rsidP="005D04E1">
            <w:pPr>
              <w:pStyle w:val="QPPTableTextBody"/>
            </w:pPr>
            <w:r w:rsidRPr="00187059">
              <w:t xml:space="preserve">Development </w:t>
            </w:r>
            <w:r w:rsidR="00495343" w:rsidRPr="00647696">
              <w:t>ensures</w:t>
            </w:r>
            <w:r w:rsidRPr="00647696">
              <w:t xml:space="preserve"> f</w:t>
            </w:r>
            <w:r w:rsidR="007929D3" w:rsidRPr="00647696">
              <w:t>ences visibl</w:t>
            </w:r>
            <w:r w:rsidR="00495343" w:rsidRPr="00647696">
              <w:t>e from the street are</w:t>
            </w:r>
            <w:r w:rsidR="007929D3" w:rsidRPr="00647696">
              <w:t xml:space="preserve"> low and semi</w:t>
            </w:r>
            <w:r w:rsidR="00B674F8" w:rsidRPr="00647696">
              <w:noBreakHyphen/>
            </w:r>
            <w:r w:rsidR="007929D3" w:rsidRPr="00647696">
              <w:t>transparent, and complement traditional fencing styles in the area</w:t>
            </w:r>
            <w:r w:rsidR="00EB0DC9" w:rsidRPr="00647696">
              <w:t>.</w:t>
            </w:r>
          </w:p>
        </w:tc>
        <w:tc>
          <w:tcPr>
            <w:tcW w:w="4473" w:type="dxa"/>
            <w:shd w:val="clear" w:color="auto" w:fill="auto"/>
          </w:tcPr>
          <w:p w14:paraId="491421B0" w14:textId="58A7C51E" w:rsidR="007929D3" w:rsidRPr="00647696" w:rsidRDefault="007929D3" w:rsidP="005D04E1">
            <w:pPr>
              <w:pStyle w:val="QPPTableTextBold"/>
            </w:pPr>
            <w:bookmarkStart w:id="11" w:name="AO18"/>
            <w:r w:rsidRPr="00187059">
              <w:t>AO</w:t>
            </w:r>
            <w:r w:rsidR="00EF4635" w:rsidRPr="00647696">
              <w:t>1</w:t>
            </w:r>
            <w:r w:rsidR="00A0444B" w:rsidRPr="00647696">
              <w:t>8</w:t>
            </w:r>
            <w:bookmarkEnd w:id="11"/>
          </w:p>
          <w:p w14:paraId="245D3D39" w14:textId="77777777" w:rsidR="007929D3" w:rsidRPr="00647696" w:rsidRDefault="003B155B" w:rsidP="005D04E1">
            <w:pPr>
              <w:pStyle w:val="QPPTableTextBody"/>
            </w:pPr>
            <w:r w:rsidRPr="00187059">
              <w:t xml:space="preserve">Development </w:t>
            </w:r>
            <w:r w:rsidR="00495343" w:rsidRPr="00647696">
              <w:t>ensures</w:t>
            </w:r>
            <w:r w:rsidR="005704E5" w:rsidRPr="00647696">
              <w:t xml:space="preserve"> that</w:t>
            </w:r>
            <w:r w:rsidRPr="00647696">
              <w:t xml:space="preserve"> f</w:t>
            </w:r>
            <w:r w:rsidR="007929D3" w:rsidRPr="00647696">
              <w:t>ront and return side fences forward of the main building complement the traditional c</w:t>
            </w:r>
            <w:r w:rsidR="00495343" w:rsidRPr="00647696">
              <w:t xml:space="preserve">haracter of the streetscape </w:t>
            </w:r>
            <w:r w:rsidR="005704E5" w:rsidRPr="00647696">
              <w:t>and</w:t>
            </w:r>
            <w:r w:rsidR="007929D3" w:rsidRPr="00647696">
              <w:t>:</w:t>
            </w:r>
          </w:p>
          <w:p w14:paraId="280276D8" w14:textId="77777777" w:rsidR="007929D3" w:rsidRPr="00647696" w:rsidRDefault="00495343" w:rsidP="005D04E1">
            <w:pPr>
              <w:pStyle w:val="HGTableBullet2"/>
              <w:numPr>
                <w:ilvl w:val="0"/>
                <w:numId w:val="112"/>
              </w:numPr>
            </w:pPr>
            <w:r w:rsidRPr="00187059">
              <w:t>hav</w:t>
            </w:r>
            <w:r w:rsidR="005704E5" w:rsidRPr="00647696">
              <w:t>e</w:t>
            </w:r>
            <w:r w:rsidRPr="00647696">
              <w:t xml:space="preserve"> </w:t>
            </w:r>
            <w:r w:rsidR="007929D3" w:rsidRPr="00647696">
              <w:t>a maximum height of 1.2m</w:t>
            </w:r>
            <w:r w:rsidR="00F3710F" w:rsidRPr="00647696">
              <w:t>;</w:t>
            </w:r>
          </w:p>
          <w:p w14:paraId="01960CB9" w14:textId="77777777" w:rsidR="007929D3" w:rsidRPr="00647696" w:rsidRDefault="00495343" w:rsidP="005D04E1">
            <w:pPr>
              <w:pStyle w:val="HGTableBullet2"/>
            </w:pPr>
            <w:r w:rsidRPr="00187059">
              <w:t xml:space="preserve">be </w:t>
            </w:r>
            <w:r w:rsidR="007929D3" w:rsidRPr="00647696">
              <w:t>at least 20% transparent</w:t>
            </w:r>
            <w:r w:rsidR="00F3710F" w:rsidRPr="00647696">
              <w:t>.</w:t>
            </w:r>
          </w:p>
          <w:p w14:paraId="7472B6EC" w14:textId="77777777" w:rsidR="005704E5" w:rsidRPr="00647696" w:rsidRDefault="00636D9E" w:rsidP="00647696">
            <w:pPr>
              <w:pStyle w:val="QPPEditorsNoteStyle1"/>
            </w:pPr>
            <w:r w:rsidRPr="00187059">
              <w:t>Note—</w:t>
            </w:r>
            <w:r w:rsidR="005704E5" w:rsidRPr="00647696">
              <w:t xml:space="preserve">Refer to </w:t>
            </w:r>
            <w:hyperlink w:anchor="Figurei" w:history="1">
              <w:r w:rsidR="00F8672C" w:rsidRPr="00647696">
                <w:rPr>
                  <w:rStyle w:val="Hyperlink"/>
                </w:rPr>
                <w:t xml:space="preserve">Figure </w:t>
              </w:r>
              <w:proofErr w:type="spellStart"/>
              <w:r w:rsidR="00F8672C" w:rsidRPr="00647696">
                <w:rPr>
                  <w:rStyle w:val="Hyperlink"/>
                </w:rPr>
                <w:t>i</w:t>
              </w:r>
              <w:proofErr w:type="spellEnd"/>
            </w:hyperlink>
            <w:r w:rsidR="005704E5" w:rsidRPr="00647696">
              <w:t xml:space="preserve"> and </w:t>
            </w:r>
            <w:hyperlink w:anchor="Figurej" w:history="1">
              <w:r w:rsidR="00F8672C" w:rsidRPr="00647696">
                <w:rPr>
                  <w:rStyle w:val="Hyperlink"/>
                </w:rPr>
                <w:t>Figure j</w:t>
              </w:r>
            </w:hyperlink>
            <w:r w:rsidR="005704E5" w:rsidRPr="00647696">
              <w:t>.</w:t>
            </w:r>
          </w:p>
        </w:tc>
      </w:tr>
      <w:tr w:rsidR="00F43162" w:rsidRPr="00187059" w14:paraId="197AA321" w14:textId="77777777" w:rsidTr="00F43162">
        <w:trPr>
          <w:trHeight w:val="622"/>
        </w:trPr>
        <w:tc>
          <w:tcPr>
            <w:tcW w:w="3823" w:type="dxa"/>
            <w:shd w:val="clear" w:color="auto" w:fill="auto"/>
          </w:tcPr>
          <w:p w14:paraId="107E54CE" w14:textId="2E638B5D" w:rsidR="007929D3" w:rsidRPr="00647696" w:rsidRDefault="00E15D39" w:rsidP="005D04E1">
            <w:pPr>
              <w:pStyle w:val="QPPTableTextBold"/>
            </w:pPr>
            <w:bookmarkStart w:id="12" w:name="PO20"/>
            <w:bookmarkStart w:id="13" w:name="PO19"/>
            <w:r w:rsidRPr="00187059">
              <w:t>PO</w:t>
            </w:r>
            <w:r w:rsidR="00A0444B" w:rsidRPr="00647696">
              <w:t>19</w:t>
            </w:r>
            <w:bookmarkEnd w:id="12"/>
            <w:bookmarkEnd w:id="13"/>
          </w:p>
          <w:p w14:paraId="59882AFE" w14:textId="77777777" w:rsidR="007929D3" w:rsidRPr="00647696" w:rsidRDefault="003B155B" w:rsidP="005D04E1">
            <w:pPr>
              <w:pStyle w:val="QPPTableTextBody"/>
            </w:pPr>
            <w:r w:rsidRPr="00187059">
              <w:t>Development of</w:t>
            </w:r>
            <w:r w:rsidR="005704E5" w:rsidRPr="00647696">
              <w:t xml:space="preserve"> a</w:t>
            </w:r>
            <w:r w:rsidRPr="00647696">
              <w:t xml:space="preserve"> n</w:t>
            </w:r>
            <w:r w:rsidR="007929D3" w:rsidRPr="00647696">
              <w:t>ew building</w:t>
            </w:r>
            <w:r w:rsidR="005704E5" w:rsidRPr="00647696">
              <w:t>,</w:t>
            </w:r>
            <w:r w:rsidR="007929D3" w:rsidRPr="00647696">
              <w:t xml:space="preserve"> </w:t>
            </w:r>
            <w:r w:rsidR="008472F5" w:rsidRPr="00647696">
              <w:t>car parks</w:t>
            </w:r>
            <w:r w:rsidR="005704E5" w:rsidRPr="00647696">
              <w:t xml:space="preserve"> or</w:t>
            </w:r>
            <w:r w:rsidR="007929D3" w:rsidRPr="00647696">
              <w:t xml:space="preserve"> driveway </w:t>
            </w:r>
            <w:r w:rsidR="005704E5" w:rsidRPr="00647696">
              <w:t>is</w:t>
            </w:r>
            <w:r w:rsidR="007929D3" w:rsidRPr="00647696">
              <w:t xml:space="preserve"> located to allow for retention and long</w:t>
            </w:r>
            <w:r w:rsidR="002D6741" w:rsidRPr="00647696">
              <w:t>-</w:t>
            </w:r>
            <w:r w:rsidR="007929D3" w:rsidRPr="00647696">
              <w:t>term viability of significant on</w:t>
            </w:r>
            <w:r w:rsidR="00E365D2" w:rsidRPr="00647696">
              <w:t>-</w:t>
            </w:r>
            <w:r w:rsidR="007929D3" w:rsidRPr="00647696">
              <w:t>site vegetation</w:t>
            </w:r>
            <w:r w:rsidR="00EB0DC9" w:rsidRPr="00647696">
              <w:t>.</w:t>
            </w:r>
          </w:p>
        </w:tc>
        <w:tc>
          <w:tcPr>
            <w:tcW w:w="4473" w:type="dxa"/>
            <w:shd w:val="clear" w:color="auto" w:fill="auto"/>
          </w:tcPr>
          <w:p w14:paraId="57E6290A" w14:textId="77777777" w:rsidR="007929D3" w:rsidRPr="00647696" w:rsidRDefault="007929D3" w:rsidP="005D04E1">
            <w:pPr>
              <w:pStyle w:val="QPPTableTextBold"/>
            </w:pPr>
            <w:bookmarkStart w:id="14" w:name="AO20"/>
            <w:bookmarkStart w:id="15" w:name="AO19"/>
            <w:bookmarkStart w:id="16" w:name="AO22"/>
            <w:r w:rsidRPr="00187059">
              <w:t>AO</w:t>
            </w:r>
            <w:r w:rsidR="00A0444B" w:rsidRPr="00647696">
              <w:t>19</w:t>
            </w:r>
            <w:bookmarkEnd w:id="14"/>
            <w:bookmarkEnd w:id="15"/>
          </w:p>
          <w:bookmarkEnd w:id="16"/>
          <w:p w14:paraId="33C14B83" w14:textId="77777777" w:rsidR="007929D3" w:rsidRPr="00647696" w:rsidRDefault="003B155B" w:rsidP="005D04E1">
            <w:pPr>
              <w:pStyle w:val="QPPTableTextBody"/>
            </w:pPr>
            <w:r w:rsidRPr="00187059">
              <w:t>Development does not remove s</w:t>
            </w:r>
            <w:r w:rsidR="007929D3" w:rsidRPr="00647696">
              <w:t>ignificant vegetation</w:t>
            </w:r>
            <w:r w:rsidRPr="00647696">
              <w:t>.</w:t>
            </w:r>
          </w:p>
        </w:tc>
      </w:tr>
      <w:tr w:rsidR="00636D1F" w:rsidRPr="00187059" w14:paraId="395B7F3F" w14:textId="77777777" w:rsidTr="00F43162">
        <w:trPr>
          <w:trHeight w:val="297"/>
        </w:trPr>
        <w:tc>
          <w:tcPr>
            <w:tcW w:w="8296" w:type="dxa"/>
            <w:gridSpan w:val="2"/>
            <w:shd w:val="clear" w:color="auto" w:fill="auto"/>
          </w:tcPr>
          <w:p w14:paraId="10D0E7DB" w14:textId="77777777" w:rsidR="00636D1F" w:rsidRPr="00647696" w:rsidRDefault="00F3710F" w:rsidP="005D04E1">
            <w:pPr>
              <w:pStyle w:val="QPPTableTextBold"/>
            </w:pPr>
            <w:r w:rsidRPr="00187059">
              <w:lastRenderedPageBreak/>
              <w:t>If in</w:t>
            </w:r>
            <w:r w:rsidR="005704E5" w:rsidRPr="00647696">
              <w:t xml:space="preserve"> the</w:t>
            </w:r>
            <w:r w:rsidRPr="00647696">
              <w:t xml:space="preserve"> Special context area precinct</w:t>
            </w:r>
            <w:r w:rsidR="004A1BEB" w:rsidRPr="00647696">
              <w:t xml:space="preserve"> (Indooroopilly centre neighbourhood plan/</w:t>
            </w:r>
            <w:r w:rsidR="00F22537" w:rsidRPr="00647696">
              <w:t>NP</w:t>
            </w:r>
            <w:r w:rsidR="004A1BEB" w:rsidRPr="00647696">
              <w:t>P-003)</w:t>
            </w:r>
            <w:r w:rsidR="00116427" w:rsidRPr="00647696">
              <w:t>, where in the Moggill Road west special context area sub-precinct (Indooroopilly centre neighbourhood plan/NPP-003b)</w:t>
            </w:r>
          </w:p>
        </w:tc>
      </w:tr>
      <w:tr w:rsidR="00F43162" w:rsidRPr="00187059" w14:paraId="416E8938" w14:textId="77777777" w:rsidTr="00F43162">
        <w:trPr>
          <w:trHeight w:val="1408"/>
        </w:trPr>
        <w:tc>
          <w:tcPr>
            <w:tcW w:w="3823" w:type="dxa"/>
            <w:vMerge w:val="restart"/>
            <w:shd w:val="clear" w:color="auto" w:fill="auto"/>
          </w:tcPr>
          <w:p w14:paraId="062D60B1" w14:textId="77777777" w:rsidR="00E970EF" w:rsidRPr="00647696" w:rsidRDefault="00E15D39" w:rsidP="005D04E1">
            <w:pPr>
              <w:pStyle w:val="QPPTableTextBold"/>
            </w:pPr>
            <w:bookmarkStart w:id="17" w:name="PO21"/>
            <w:r w:rsidRPr="00187059">
              <w:t>PO2</w:t>
            </w:r>
            <w:r w:rsidR="00A0444B" w:rsidRPr="00647696">
              <w:t>0</w:t>
            </w:r>
            <w:bookmarkEnd w:id="17"/>
          </w:p>
          <w:p w14:paraId="15E320BF" w14:textId="77777777" w:rsidR="00EA21F9" w:rsidRPr="00647696" w:rsidRDefault="00E970EF" w:rsidP="005D04E1">
            <w:pPr>
              <w:pStyle w:val="QPPTableTextBody"/>
            </w:pPr>
            <w:r w:rsidRPr="00187059">
              <w:t xml:space="preserve">Development of </w:t>
            </w:r>
            <w:r w:rsidR="00EA21F9" w:rsidRPr="00647696">
              <w:t xml:space="preserve">a </w:t>
            </w:r>
            <w:r w:rsidRPr="00647696">
              <w:t>building for non</w:t>
            </w:r>
            <w:r w:rsidR="00E365D2" w:rsidRPr="00647696">
              <w:t>-</w:t>
            </w:r>
            <w:r w:rsidRPr="00647696">
              <w:t>residential use</w:t>
            </w:r>
            <w:r w:rsidR="00EA21F9" w:rsidRPr="00647696">
              <w:t>:</w:t>
            </w:r>
          </w:p>
          <w:p w14:paraId="456C0CF0" w14:textId="77777777" w:rsidR="00E970EF" w:rsidRPr="00647696" w:rsidRDefault="00E970EF" w:rsidP="005D04E1">
            <w:pPr>
              <w:pStyle w:val="HGTableBullet2"/>
              <w:numPr>
                <w:ilvl w:val="0"/>
                <w:numId w:val="113"/>
              </w:numPr>
            </w:pPr>
            <w:r w:rsidRPr="00187059">
              <w:t>maintain</w:t>
            </w:r>
            <w:r w:rsidR="00495343" w:rsidRPr="00647696">
              <w:t>s</w:t>
            </w:r>
            <w:r w:rsidRPr="00647696">
              <w:t xml:space="preserve"> the residential appearance of traditional character houses</w:t>
            </w:r>
            <w:r w:rsidR="007C00BD" w:rsidRPr="00647696">
              <w:t>;</w:t>
            </w:r>
          </w:p>
          <w:p w14:paraId="5D392CF3" w14:textId="5D2286A3" w:rsidR="00E970EF" w:rsidRPr="00647696" w:rsidRDefault="00E970EF" w:rsidP="005D04E1">
            <w:pPr>
              <w:pStyle w:val="HGTableBullet2"/>
            </w:pPr>
            <w:r w:rsidRPr="00187059">
              <w:t>comprise</w:t>
            </w:r>
            <w:r w:rsidR="00495343" w:rsidRPr="00647696">
              <w:t>s</w:t>
            </w:r>
            <w:r w:rsidRPr="00647696">
              <w:t xml:space="preserve"> low</w:t>
            </w:r>
            <w:r w:rsidR="00B674F8" w:rsidRPr="00647696">
              <w:noBreakHyphen/>
            </w:r>
            <w:r w:rsidRPr="00647696">
              <w:t xml:space="preserve">intensity land uses that are consistent with the low density residential nature of the locality and do not result in adverse </w:t>
            </w:r>
            <w:hyperlink r:id="rId106" w:anchor="Amenity" w:history="1">
              <w:r w:rsidR="00535280" w:rsidRPr="00647696">
                <w:rPr>
                  <w:rStyle w:val="Hyperlink"/>
                </w:rPr>
                <w:t>amenity</w:t>
              </w:r>
            </w:hyperlink>
            <w:r w:rsidRPr="00647696">
              <w:t xml:space="preserve"> impacts;</w:t>
            </w:r>
          </w:p>
          <w:p w14:paraId="757E5757" w14:textId="77777777" w:rsidR="00E970EF" w:rsidRPr="00647696" w:rsidRDefault="00495343" w:rsidP="005D04E1">
            <w:pPr>
              <w:pStyle w:val="HGTableBullet2"/>
            </w:pPr>
            <w:r w:rsidRPr="00187059">
              <w:t>is</w:t>
            </w:r>
            <w:r w:rsidR="00FD1BF9" w:rsidRPr="00647696">
              <w:t xml:space="preserve"> contained within small-</w:t>
            </w:r>
            <w:r w:rsidR="00E970EF" w:rsidRPr="00647696">
              <w:t>scale tenancies that do not require significant extension of the existing buildings;</w:t>
            </w:r>
          </w:p>
          <w:p w14:paraId="0AE9A87C" w14:textId="77777777" w:rsidR="00E970EF" w:rsidRPr="00647696" w:rsidRDefault="00495343" w:rsidP="005D04E1">
            <w:pPr>
              <w:pStyle w:val="HGTableBullet2"/>
            </w:pPr>
            <w:r w:rsidRPr="00187059">
              <w:t>is</w:t>
            </w:r>
            <w:r w:rsidR="00E970EF" w:rsidRPr="00647696">
              <w:t xml:space="preserve"> respectful of the residential character, building bulk and small scale of traditional character buildings;</w:t>
            </w:r>
          </w:p>
          <w:p w14:paraId="40F14489" w14:textId="77777777" w:rsidR="00E970EF" w:rsidRPr="00647696" w:rsidRDefault="00E970EF" w:rsidP="005D04E1">
            <w:pPr>
              <w:pStyle w:val="HGTableBullet2"/>
            </w:pPr>
            <w:r w:rsidRPr="00187059">
              <w:t>maintain</w:t>
            </w:r>
            <w:r w:rsidR="00495343" w:rsidRPr="00647696">
              <w:t>s</w:t>
            </w:r>
            <w:r w:rsidRPr="00647696">
              <w:t xml:space="preserve"> a fine</w:t>
            </w:r>
            <w:r w:rsidR="00E365D2" w:rsidRPr="00647696">
              <w:t>-grain, permeable ground-</w:t>
            </w:r>
            <w:r w:rsidRPr="00647696">
              <w:t>floor frontage.</w:t>
            </w:r>
          </w:p>
        </w:tc>
        <w:tc>
          <w:tcPr>
            <w:tcW w:w="4473" w:type="dxa"/>
            <w:shd w:val="clear" w:color="auto" w:fill="auto"/>
          </w:tcPr>
          <w:p w14:paraId="02DF0B0C" w14:textId="77777777" w:rsidR="00E970EF" w:rsidRPr="00647696" w:rsidRDefault="00E970EF" w:rsidP="005D04E1">
            <w:pPr>
              <w:pStyle w:val="QPPTableTextBold"/>
            </w:pPr>
            <w:bookmarkStart w:id="18" w:name="AO21"/>
            <w:r w:rsidRPr="00187059">
              <w:t>AO2</w:t>
            </w:r>
            <w:r w:rsidR="00A0444B" w:rsidRPr="00647696">
              <w:t>0</w:t>
            </w:r>
            <w:r w:rsidRPr="00647696">
              <w:t>.1</w:t>
            </w:r>
          </w:p>
          <w:bookmarkEnd w:id="18"/>
          <w:p w14:paraId="41B78594" w14:textId="77777777" w:rsidR="00E970EF" w:rsidRPr="00647696" w:rsidRDefault="00E970EF" w:rsidP="005D04E1">
            <w:pPr>
              <w:pStyle w:val="QPPTableTextBody"/>
            </w:pPr>
            <w:r w:rsidRPr="00187059">
              <w:t xml:space="preserve">Development of </w:t>
            </w:r>
            <w:r w:rsidR="00EA21F9" w:rsidRPr="00647696">
              <w:t xml:space="preserve">a </w:t>
            </w:r>
            <w:r w:rsidRPr="00647696">
              <w:t>non</w:t>
            </w:r>
            <w:r w:rsidR="00B674F8" w:rsidRPr="00647696">
              <w:noBreakHyphen/>
            </w:r>
            <w:r w:rsidRPr="00647696">
              <w:t xml:space="preserve">residential use in </w:t>
            </w:r>
            <w:r w:rsidR="00EA21F9" w:rsidRPr="00647696">
              <w:t xml:space="preserve">a </w:t>
            </w:r>
            <w:r w:rsidRPr="00647696">
              <w:t>traditional character house maintains a residential appearance by:</w:t>
            </w:r>
          </w:p>
          <w:p w14:paraId="388C5DC7" w14:textId="77777777" w:rsidR="00E970EF" w:rsidRPr="00647696" w:rsidRDefault="00E970EF" w:rsidP="005D04E1">
            <w:pPr>
              <w:pStyle w:val="HGTableBullet2"/>
              <w:numPr>
                <w:ilvl w:val="0"/>
                <w:numId w:val="114"/>
              </w:numPr>
            </w:pPr>
            <w:r w:rsidRPr="00187059">
              <w:t xml:space="preserve">retaining traditional character elements, such as open front </w:t>
            </w:r>
            <w:r w:rsidR="008472F5" w:rsidRPr="00647696">
              <w:t>verandas</w:t>
            </w:r>
            <w:r w:rsidRPr="00647696">
              <w:t xml:space="preserve"> and projecting gables;</w:t>
            </w:r>
          </w:p>
          <w:p w14:paraId="7BF6720E" w14:textId="77777777" w:rsidR="00E970EF" w:rsidRPr="00647696" w:rsidRDefault="00E970EF" w:rsidP="005D04E1">
            <w:pPr>
              <w:pStyle w:val="HGTableBullet2"/>
            </w:pPr>
            <w:r w:rsidRPr="00187059">
              <w:t>p</w:t>
            </w:r>
            <w:r w:rsidR="00FD1BF9" w:rsidRPr="00647696">
              <w:t xml:space="preserve">roviding signage that is discreet </w:t>
            </w:r>
            <w:r w:rsidRPr="00647696">
              <w:t>in appearance and not illuminated;</w:t>
            </w:r>
          </w:p>
          <w:p w14:paraId="38829054" w14:textId="77777777" w:rsidR="00E970EF" w:rsidRPr="00647696" w:rsidRDefault="00E970EF" w:rsidP="005D04E1">
            <w:pPr>
              <w:pStyle w:val="HGTableBullet2"/>
            </w:pPr>
            <w:r w:rsidRPr="00187059">
              <w:t xml:space="preserve">limiting front fences </w:t>
            </w:r>
            <w:r w:rsidRPr="00647696">
              <w:t>to 1.2m in height;</w:t>
            </w:r>
          </w:p>
          <w:p w14:paraId="03E7A922" w14:textId="77777777" w:rsidR="00E970EF" w:rsidRPr="00647696" w:rsidRDefault="00E970EF" w:rsidP="005D04E1">
            <w:pPr>
              <w:pStyle w:val="HGTableBullet2"/>
            </w:pPr>
            <w:r w:rsidRPr="00187059">
              <w:t>providing front fencing of a traditional semi</w:t>
            </w:r>
            <w:r w:rsidR="00071342" w:rsidRPr="00647696">
              <w:t>-</w:t>
            </w:r>
            <w:r w:rsidRPr="00647696">
              <w:t>transparent type;</w:t>
            </w:r>
          </w:p>
          <w:p w14:paraId="69501CD2" w14:textId="10940145" w:rsidR="00E970EF" w:rsidRPr="00647696" w:rsidRDefault="00E970EF" w:rsidP="005D04E1">
            <w:pPr>
              <w:pStyle w:val="HGTableBullet2"/>
            </w:pPr>
            <w:r w:rsidRPr="00647696">
              <w:t xml:space="preserve">retaining garden beds and planting within the front </w:t>
            </w:r>
            <w:hyperlink r:id="rId107" w:anchor="Setback" w:history="1">
              <w:r w:rsidRPr="00647696">
                <w:rPr>
                  <w:rStyle w:val="Hyperlink"/>
                </w:rPr>
                <w:t>setback</w:t>
              </w:r>
            </w:hyperlink>
            <w:r w:rsidRPr="00647696">
              <w:t xml:space="preserve"> area.</w:t>
            </w:r>
          </w:p>
        </w:tc>
      </w:tr>
      <w:tr w:rsidR="00F43162" w:rsidRPr="00187059" w14:paraId="41E51140" w14:textId="77777777" w:rsidTr="00F43162">
        <w:trPr>
          <w:trHeight w:val="1154"/>
        </w:trPr>
        <w:tc>
          <w:tcPr>
            <w:tcW w:w="3823" w:type="dxa"/>
            <w:vMerge/>
            <w:shd w:val="clear" w:color="auto" w:fill="auto"/>
          </w:tcPr>
          <w:p w14:paraId="4892F685" w14:textId="77777777" w:rsidR="00E970EF" w:rsidRPr="00187059" w:rsidRDefault="00E970EF" w:rsidP="00647696"/>
        </w:tc>
        <w:tc>
          <w:tcPr>
            <w:tcW w:w="4473" w:type="dxa"/>
            <w:shd w:val="clear" w:color="auto" w:fill="auto"/>
          </w:tcPr>
          <w:p w14:paraId="4908299A" w14:textId="77777777" w:rsidR="00E970EF" w:rsidRPr="00647696" w:rsidRDefault="00E970EF" w:rsidP="005D04E1">
            <w:pPr>
              <w:pStyle w:val="QPPTableTextBold"/>
            </w:pPr>
            <w:r w:rsidRPr="00187059">
              <w:t>AO2</w:t>
            </w:r>
            <w:r w:rsidR="00A0444B" w:rsidRPr="00647696">
              <w:t>0</w:t>
            </w:r>
            <w:r w:rsidRPr="00647696">
              <w:t>.2</w:t>
            </w:r>
          </w:p>
          <w:p w14:paraId="5930D841" w14:textId="77777777" w:rsidR="00E970EF" w:rsidRPr="00647696" w:rsidRDefault="00E970EF" w:rsidP="005D04E1">
            <w:pPr>
              <w:pStyle w:val="QPPTableTextBody"/>
            </w:pPr>
            <w:r w:rsidRPr="00D31186">
              <w:t xml:space="preserve">Development </w:t>
            </w:r>
            <w:r w:rsidR="00EA21F9" w:rsidRPr="00647696">
              <w:t>accommodates</w:t>
            </w:r>
            <w:r w:rsidRPr="00647696">
              <w:t xml:space="preserve"> for non</w:t>
            </w:r>
            <w:r w:rsidR="00E365D2" w:rsidRPr="00647696">
              <w:t>-</w:t>
            </w:r>
            <w:r w:rsidRPr="00647696">
              <w:t xml:space="preserve">residential uses within the existing ground </w:t>
            </w:r>
            <w:r w:rsidR="002A4AA7" w:rsidRPr="00647696">
              <w:t>storey</w:t>
            </w:r>
            <w:r w:rsidRPr="00647696">
              <w:t xml:space="preserve"> area of traditional character buildings.</w:t>
            </w:r>
          </w:p>
        </w:tc>
      </w:tr>
      <w:tr w:rsidR="00F43162" w:rsidRPr="00187059" w14:paraId="3D21C942" w14:textId="77777777" w:rsidTr="00F43162">
        <w:trPr>
          <w:trHeight w:val="914"/>
        </w:trPr>
        <w:tc>
          <w:tcPr>
            <w:tcW w:w="3823" w:type="dxa"/>
            <w:vMerge/>
            <w:shd w:val="clear" w:color="auto" w:fill="auto"/>
          </w:tcPr>
          <w:p w14:paraId="0BD3A3B6" w14:textId="77777777" w:rsidR="00E970EF" w:rsidRPr="00187059" w:rsidRDefault="00E970EF" w:rsidP="00647696"/>
        </w:tc>
        <w:tc>
          <w:tcPr>
            <w:tcW w:w="4473" w:type="dxa"/>
            <w:shd w:val="clear" w:color="auto" w:fill="auto"/>
          </w:tcPr>
          <w:p w14:paraId="513C4054" w14:textId="77777777" w:rsidR="00E970EF" w:rsidRPr="00647696" w:rsidRDefault="00E970EF" w:rsidP="005D04E1">
            <w:pPr>
              <w:pStyle w:val="QPPTableTextBold"/>
            </w:pPr>
            <w:r w:rsidRPr="00187059">
              <w:t>AO2</w:t>
            </w:r>
            <w:r w:rsidR="00A0444B" w:rsidRPr="00647696">
              <w:t>0</w:t>
            </w:r>
            <w:r w:rsidRPr="00647696">
              <w:t>.3</w:t>
            </w:r>
          </w:p>
          <w:p w14:paraId="0F7CADBC" w14:textId="77777777" w:rsidR="00E970EF" w:rsidRPr="00647696" w:rsidRDefault="00E970EF" w:rsidP="005D04E1">
            <w:pPr>
              <w:pStyle w:val="QPPTableTextBody"/>
            </w:pPr>
            <w:r w:rsidRPr="00187059">
              <w:t>Development retains or refurbishes original shopfronts using materials sensitive to the period of the building.</w:t>
            </w:r>
          </w:p>
        </w:tc>
      </w:tr>
    </w:tbl>
    <w:p w14:paraId="5432B926" w14:textId="6832B70B" w:rsidR="007F5E98" w:rsidRDefault="007F5E98" w:rsidP="005D04E1">
      <w:pPr>
        <w:pStyle w:val="QPPTableHeadingStyle1"/>
      </w:pPr>
      <w:bookmarkStart w:id="19" w:name="Table72913b"/>
      <w:r w:rsidRPr="00187059">
        <w:t>Table 7.2.</w:t>
      </w:r>
      <w:r w:rsidR="007B421C" w:rsidRPr="00187059">
        <w:t>9.1</w:t>
      </w:r>
      <w:r w:rsidR="004253BC" w:rsidRPr="00187059">
        <w:t>.</w:t>
      </w:r>
      <w:r w:rsidR="00E970EF" w:rsidRPr="00187059">
        <w:t>3</w:t>
      </w:r>
      <w:r w:rsidR="004253BC" w:rsidRPr="00187059">
        <w:t>.B</w:t>
      </w:r>
      <w:bookmarkEnd w:id="19"/>
      <w:r w:rsidRPr="00187059">
        <w:t>—Maximum</w:t>
      </w:r>
      <w:r w:rsidR="00D16001">
        <w:t xml:space="preserve"> </w:t>
      </w:r>
      <w:hyperlink r:id="rId108" w:anchor="BuildingHeight" w:history="1">
        <w:r w:rsidR="00D16001" w:rsidRPr="00D16001">
          <w:rPr>
            <w:rStyle w:val="Hyperlink"/>
          </w:rPr>
          <w:t>building height</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1"/>
        <w:gridCol w:w="2087"/>
        <w:gridCol w:w="1978"/>
      </w:tblGrid>
      <w:tr w:rsidR="00547686" w:rsidRPr="00806087" w14:paraId="16F21591" w14:textId="77777777" w:rsidTr="00D262FE">
        <w:tc>
          <w:tcPr>
            <w:tcW w:w="4250" w:type="dxa"/>
            <w:shd w:val="clear" w:color="auto" w:fill="auto"/>
          </w:tcPr>
          <w:p w14:paraId="38F5CE48" w14:textId="77777777" w:rsidR="00547686" w:rsidRPr="00647696" w:rsidRDefault="00547686" w:rsidP="005D04E1">
            <w:pPr>
              <w:pStyle w:val="QPPTableTextBold"/>
            </w:pPr>
            <w:r>
              <w:t>D</w:t>
            </w:r>
            <w:r w:rsidRPr="00647696">
              <w:t>evelopment</w:t>
            </w:r>
          </w:p>
        </w:tc>
        <w:tc>
          <w:tcPr>
            <w:tcW w:w="2095" w:type="dxa"/>
            <w:shd w:val="clear" w:color="auto" w:fill="auto"/>
          </w:tcPr>
          <w:p w14:paraId="48F77413" w14:textId="77777777" w:rsidR="00CE152C" w:rsidRPr="00647696" w:rsidRDefault="00CE152C" w:rsidP="005D04E1">
            <w:pPr>
              <w:pStyle w:val="QPPTableTextBold"/>
            </w:pPr>
            <w:r>
              <w:t>Building height</w:t>
            </w:r>
          </w:p>
          <w:p w14:paraId="582CE786" w14:textId="7CA505EC" w:rsidR="00547686" w:rsidRPr="00647696" w:rsidRDefault="007509D1" w:rsidP="005D04E1">
            <w:pPr>
              <w:pStyle w:val="QPPTableTextBold"/>
            </w:pPr>
            <w:r>
              <w:t>(n</w:t>
            </w:r>
            <w:r w:rsidR="00547686" w:rsidRPr="00647696">
              <w:t>umber of</w:t>
            </w:r>
            <w:r w:rsidR="00D16001" w:rsidRPr="00647696">
              <w:t xml:space="preserve"> </w:t>
            </w:r>
            <w:hyperlink r:id="rId109" w:anchor="Storey" w:history="1">
              <w:r w:rsidR="00D16001" w:rsidRPr="00647696">
                <w:rPr>
                  <w:rStyle w:val="Hyperlink"/>
                </w:rPr>
                <w:t>storeys</w:t>
              </w:r>
            </w:hyperlink>
            <w:r w:rsidRPr="00647696">
              <w:t>)</w:t>
            </w:r>
          </w:p>
        </w:tc>
        <w:tc>
          <w:tcPr>
            <w:tcW w:w="1985" w:type="dxa"/>
            <w:shd w:val="clear" w:color="auto" w:fill="auto"/>
          </w:tcPr>
          <w:p w14:paraId="4DBAEBBA" w14:textId="61E12246" w:rsidR="00547686" w:rsidRPr="00647696" w:rsidRDefault="00F470DF" w:rsidP="005D04E1">
            <w:pPr>
              <w:pStyle w:val="QPPTableTextBold"/>
            </w:pPr>
            <w:hyperlink r:id="rId110" w:anchor="BuildingHeight" w:history="1">
              <w:r w:rsidR="00D16001" w:rsidRPr="00647696">
                <w:rPr>
                  <w:rStyle w:val="Hyperlink"/>
                </w:rPr>
                <w:t>Building height</w:t>
              </w:r>
            </w:hyperlink>
            <w:r w:rsidR="00D16001" w:rsidRPr="00647696">
              <w:t xml:space="preserve"> </w:t>
            </w:r>
            <w:r w:rsidR="00547686" w:rsidRPr="00647696">
              <w:t>(m)</w:t>
            </w:r>
          </w:p>
        </w:tc>
      </w:tr>
      <w:tr w:rsidR="00547686" w:rsidRPr="00806087" w14:paraId="7AD28477" w14:textId="77777777" w:rsidTr="00D262FE">
        <w:tc>
          <w:tcPr>
            <w:tcW w:w="8330" w:type="dxa"/>
            <w:gridSpan w:val="3"/>
            <w:shd w:val="clear" w:color="auto" w:fill="auto"/>
          </w:tcPr>
          <w:p w14:paraId="60320ABB" w14:textId="77777777" w:rsidR="00547686" w:rsidRPr="00647696" w:rsidRDefault="00DE1150" w:rsidP="005D04E1">
            <w:pPr>
              <w:pStyle w:val="QPPTableTextBold"/>
            </w:pPr>
            <w:r>
              <w:t xml:space="preserve">If in an area identified as A </w:t>
            </w:r>
            <w:r w:rsidR="004659C5" w:rsidRPr="00647696">
              <w:t>i</w:t>
            </w:r>
            <w:r w:rsidRPr="00647696">
              <w:t>n</w:t>
            </w:r>
            <w:r w:rsidR="00116427" w:rsidRPr="00647696">
              <w:t xml:space="preserve"> </w:t>
            </w:r>
            <w:hyperlink w:anchor="Figurec" w:history="1">
              <w:r w:rsidR="00116427" w:rsidRPr="00647696">
                <w:rPr>
                  <w:rStyle w:val="Hyperlink"/>
                </w:rPr>
                <w:t>Figure c</w:t>
              </w:r>
            </w:hyperlink>
          </w:p>
        </w:tc>
      </w:tr>
      <w:tr w:rsidR="0036725E" w:rsidRPr="00806087" w14:paraId="0F54E849" w14:textId="77777777" w:rsidTr="00D262FE">
        <w:tc>
          <w:tcPr>
            <w:tcW w:w="4250" w:type="dxa"/>
            <w:shd w:val="clear" w:color="auto" w:fill="auto"/>
          </w:tcPr>
          <w:p w14:paraId="7930D5F1" w14:textId="77777777" w:rsidR="0036725E" w:rsidRPr="00647696" w:rsidRDefault="0036725E" w:rsidP="005D04E1">
            <w:pPr>
              <w:pStyle w:val="QPPTableTextBody"/>
            </w:pPr>
            <w:r>
              <w:t xml:space="preserve">Development of a site </w:t>
            </w:r>
            <w:r w:rsidRPr="00647696">
              <w:t>800</w:t>
            </w:r>
            <w:r w:rsidR="000965EF" w:rsidRPr="00647696">
              <w:t xml:space="preserve">m2 or greater but less than </w:t>
            </w:r>
            <w:r w:rsidRPr="00647696">
              <w:t>1,200m2</w:t>
            </w:r>
          </w:p>
        </w:tc>
        <w:tc>
          <w:tcPr>
            <w:tcW w:w="2095" w:type="dxa"/>
            <w:shd w:val="clear" w:color="auto" w:fill="auto"/>
          </w:tcPr>
          <w:p w14:paraId="618C838C" w14:textId="77777777" w:rsidR="0036725E" w:rsidRPr="00647696" w:rsidRDefault="007509D1" w:rsidP="005D04E1">
            <w:pPr>
              <w:pStyle w:val="QPPTableTextBody"/>
            </w:pPr>
            <w:r>
              <w:t>Not specified</w:t>
            </w:r>
          </w:p>
        </w:tc>
        <w:tc>
          <w:tcPr>
            <w:tcW w:w="1985" w:type="dxa"/>
            <w:shd w:val="clear" w:color="auto" w:fill="auto"/>
          </w:tcPr>
          <w:p w14:paraId="669F7B95" w14:textId="77777777" w:rsidR="0036725E" w:rsidRPr="00647696" w:rsidRDefault="007509D1" w:rsidP="005D04E1">
            <w:pPr>
              <w:pStyle w:val="QPPTableTextBody"/>
            </w:pPr>
            <w:r>
              <w:t>Not specified</w:t>
            </w:r>
          </w:p>
        </w:tc>
      </w:tr>
      <w:tr w:rsidR="0036725E" w:rsidRPr="00806087" w14:paraId="0D6385E3" w14:textId="77777777" w:rsidTr="00D262FE">
        <w:tc>
          <w:tcPr>
            <w:tcW w:w="4250" w:type="dxa"/>
            <w:shd w:val="clear" w:color="auto" w:fill="auto"/>
          </w:tcPr>
          <w:p w14:paraId="475FF43D" w14:textId="77777777" w:rsidR="0036725E" w:rsidRPr="00647696" w:rsidRDefault="0036725E" w:rsidP="005D04E1">
            <w:pPr>
              <w:pStyle w:val="QPPTableTextBody"/>
            </w:pPr>
            <w:r>
              <w:t xml:space="preserve">Development of a site </w:t>
            </w:r>
            <w:r w:rsidRPr="00647696">
              <w:t>1,20</w:t>
            </w:r>
            <w:r w:rsidR="000965EF" w:rsidRPr="00647696">
              <w:t xml:space="preserve">0m2 or greater but less than </w:t>
            </w:r>
            <w:r w:rsidRPr="00647696">
              <w:t>2,500m2</w:t>
            </w:r>
          </w:p>
        </w:tc>
        <w:tc>
          <w:tcPr>
            <w:tcW w:w="2095" w:type="dxa"/>
            <w:shd w:val="clear" w:color="auto" w:fill="auto"/>
          </w:tcPr>
          <w:p w14:paraId="47299915" w14:textId="77777777" w:rsidR="0036725E" w:rsidRPr="00647696" w:rsidRDefault="007509D1" w:rsidP="005D04E1">
            <w:pPr>
              <w:pStyle w:val="QPPTableTextBody"/>
            </w:pPr>
            <w:r>
              <w:t>Not specified</w:t>
            </w:r>
          </w:p>
        </w:tc>
        <w:tc>
          <w:tcPr>
            <w:tcW w:w="1985" w:type="dxa"/>
            <w:shd w:val="clear" w:color="auto" w:fill="auto"/>
          </w:tcPr>
          <w:p w14:paraId="21E29B10" w14:textId="77777777" w:rsidR="0036725E" w:rsidRPr="00647696" w:rsidRDefault="007509D1" w:rsidP="005D04E1">
            <w:pPr>
              <w:pStyle w:val="QPPTableTextBody"/>
            </w:pPr>
            <w:r>
              <w:t>Not specified</w:t>
            </w:r>
          </w:p>
        </w:tc>
      </w:tr>
      <w:tr w:rsidR="0036725E" w:rsidRPr="00806087" w14:paraId="65DE87DD" w14:textId="77777777" w:rsidTr="00D262FE">
        <w:tc>
          <w:tcPr>
            <w:tcW w:w="4250" w:type="dxa"/>
            <w:shd w:val="clear" w:color="auto" w:fill="auto"/>
          </w:tcPr>
          <w:p w14:paraId="3E141D79" w14:textId="77777777" w:rsidR="0036725E" w:rsidRPr="00647696" w:rsidRDefault="0036725E" w:rsidP="005D04E1">
            <w:pPr>
              <w:pStyle w:val="QPPTableTextBody"/>
            </w:pPr>
            <w:r>
              <w:t xml:space="preserve">Development of a site </w:t>
            </w:r>
            <w:r w:rsidRPr="00647696">
              <w:t>2,50</w:t>
            </w:r>
            <w:r w:rsidR="000965EF" w:rsidRPr="00647696">
              <w:t xml:space="preserve">0m2 or greater but less than </w:t>
            </w:r>
            <w:r w:rsidRPr="00647696">
              <w:t>4,000m2</w:t>
            </w:r>
          </w:p>
        </w:tc>
        <w:tc>
          <w:tcPr>
            <w:tcW w:w="2095" w:type="dxa"/>
            <w:shd w:val="clear" w:color="auto" w:fill="auto"/>
          </w:tcPr>
          <w:p w14:paraId="24BB73CA" w14:textId="77777777" w:rsidR="0036725E" w:rsidRPr="00647696" w:rsidRDefault="0036725E" w:rsidP="005D04E1">
            <w:pPr>
              <w:pStyle w:val="QPPTableTextBody"/>
            </w:pPr>
            <w:r w:rsidRPr="00103BD1">
              <w:t>20</w:t>
            </w:r>
          </w:p>
        </w:tc>
        <w:tc>
          <w:tcPr>
            <w:tcW w:w="1985" w:type="dxa"/>
            <w:shd w:val="clear" w:color="auto" w:fill="auto"/>
          </w:tcPr>
          <w:p w14:paraId="4655D523" w14:textId="77777777" w:rsidR="0036725E" w:rsidRPr="00647696" w:rsidRDefault="007509D1" w:rsidP="005D04E1">
            <w:pPr>
              <w:pStyle w:val="QPPTableTextBody"/>
            </w:pPr>
            <w:r>
              <w:t>Not specified</w:t>
            </w:r>
          </w:p>
        </w:tc>
      </w:tr>
      <w:tr w:rsidR="0036725E" w:rsidRPr="00806087" w14:paraId="089E5D1C" w14:textId="77777777" w:rsidTr="00D262FE">
        <w:tc>
          <w:tcPr>
            <w:tcW w:w="4250" w:type="dxa"/>
            <w:shd w:val="clear" w:color="auto" w:fill="auto"/>
          </w:tcPr>
          <w:p w14:paraId="250F158F" w14:textId="77777777" w:rsidR="0036725E" w:rsidRPr="00647696" w:rsidRDefault="0036725E" w:rsidP="005D04E1">
            <w:pPr>
              <w:pStyle w:val="QPPTableTextBody"/>
            </w:pPr>
            <w:r>
              <w:t xml:space="preserve">Development of a site </w:t>
            </w:r>
            <w:r w:rsidRPr="00647696">
              <w:t xml:space="preserve">4,000m2 </w:t>
            </w:r>
            <w:r w:rsidR="000965EF" w:rsidRPr="00647696">
              <w:t>or greater</w:t>
            </w:r>
          </w:p>
        </w:tc>
        <w:tc>
          <w:tcPr>
            <w:tcW w:w="2095" w:type="dxa"/>
            <w:shd w:val="clear" w:color="auto" w:fill="auto"/>
          </w:tcPr>
          <w:p w14:paraId="4EBAD47B" w14:textId="77777777" w:rsidR="0036725E" w:rsidRPr="00647696" w:rsidRDefault="0036725E" w:rsidP="005D04E1">
            <w:pPr>
              <w:pStyle w:val="QPPTableTextBody"/>
            </w:pPr>
            <w:r w:rsidRPr="00103BD1">
              <w:t>20</w:t>
            </w:r>
          </w:p>
        </w:tc>
        <w:tc>
          <w:tcPr>
            <w:tcW w:w="1985" w:type="dxa"/>
            <w:shd w:val="clear" w:color="auto" w:fill="auto"/>
          </w:tcPr>
          <w:p w14:paraId="70766219" w14:textId="77777777" w:rsidR="0036725E" w:rsidRPr="00647696" w:rsidRDefault="007509D1" w:rsidP="005D04E1">
            <w:pPr>
              <w:pStyle w:val="QPPTableTextBody"/>
            </w:pPr>
            <w:r>
              <w:t>Not specified</w:t>
            </w:r>
          </w:p>
        </w:tc>
      </w:tr>
      <w:tr w:rsidR="00547686" w:rsidRPr="00806087" w14:paraId="0497645C" w14:textId="77777777" w:rsidTr="00D262FE">
        <w:tc>
          <w:tcPr>
            <w:tcW w:w="8330" w:type="dxa"/>
            <w:gridSpan w:val="3"/>
            <w:shd w:val="clear" w:color="auto" w:fill="auto"/>
          </w:tcPr>
          <w:p w14:paraId="3E66B0BF" w14:textId="77777777" w:rsidR="00547686" w:rsidRPr="00647696" w:rsidRDefault="00DE1150" w:rsidP="005D04E1">
            <w:pPr>
              <w:pStyle w:val="QPPTableTextBold"/>
            </w:pPr>
            <w:r>
              <w:t xml:space="preserve">If in an area identified as B or B* in </w:t>
            </w:r>
            <w:hyperlink w:anchor="Figurec" w:history="1">
              <w:r w:rsidR="00116427" w:rsidRPr="00647696">
                <w:rPr>
                  <w:rStyle w:val="Hyperlink"/>
                </w:rPr>
                <w:t>Figure c</w:t>
              </w:r>
            </w:hyperlink>
          </w:p>
        </w:tc>
      </w:tr>
      <w:tr w:rsidR="00DE1150" w:rsidRPr="00806087" w14:paraId="50B0DE10" w14:textId="77777777" w:rsidTr="00D262FE">
        <w:tc>
          <w:tcPr>
            <w:tcW w:w="4250" w:type="dxa"/>
            <w:shd w:val="clear" w:color="auto" w:fill="auto"/>
          </w:tcPr>
          <w:p w14:paraId="3EF1D026" w14:textId="77777777" w:rsidR="00DE1150" w:rsidRPr="00647696" w:rsidRDefault="00DE1150" w:rsidP="005D04E1">
            <w:pPr>
              <w:pStyle w:val="QPPTableTextBody"/>
            </w:pPr>
            <w:r>
              <w:t xml:space="preserve">Development of a site </w:t>
            </w:r>
            <w:r w:rsidRPr="00647696">
              <w:t>800</w:t>
            </w:r>
            <w:r w:rsidR="00A2125B" w:rsidRPr="00647696">
              <w:t xml:space="preserve">m2 or greater but less than </w:t>
            </w:r>
            <w:r w:rsidRPr="00647696">
              <w:t>1,200m2</w:t>
            </w:r>
          </w:p>
        </w:tc>
        <w:tc>
          <w:tcPr>
            <w:tcW w:w="2095" w:type="dxa"/>
            <w:shd w:val="clear" w:color="auto" w:fill="auto"/>
          </w:tcPr>
          <w:p w14:paraId="5DCB1A85" w14:textId="77777777" w:rsidR="00DE1150" w:rsidRPr="00647696" w:rsidRDefault="0036725E" w:rsidP="005D04E1">
            <w:pPr>
              <w:pStyle w:val="QPPTableTextBody"/>
            </w:pPr>
            <w:r>
              <w:t>6</w:t>
            </w:r>
          </w:p>
        </w:tc>
        <w:tc>
          <w:tcPr>
            <w:tcW w:w="1985" w:type="dxa"/>
            <w:shd w:val="clear" w:color="auto" w:fill="auto"/>
          </w:tcPr>
          <w:p w14:paraId="53C53C8D" w14:textId="77777777" w:rsidR="00DE1150" w:rsidRPr="00647696" w:rsidRDefault="007509D1" w:rsidP="005D04E1">
            <w:pPr>
              <w:pStyle w:val="QPPTableTextBody"/>
            </w:pPr>
            <w:r>
              <w:t>Not</w:t>
            </w:r>
            <w:r w:rsidRPr="00647696">
              <w:t xml:space="preserve"> specified</w:t>
            </w:r>
          </w:p>
        </w:tc>
      </w:tr>
      <w:tr w:rsidR="00DE1150" w:rsidRPr="00806087" w14:paraId="7DA0890A" w14:textId="77777777" w:rsidTr="00D262FE">
        <w:tc>
          <w:tcPr>
            <w:tcW w:w="4250" w:type="dxa"/>
            <w:shd w:val="clear" w:color="auto" w:fill="auto"/>
          </w:tcPr>
          <w:p w14:paraId="2C43FAC8" w14:textId="77777777" w:rsidR="00DE1150" w:rsidRPr="00647696" w:rsidRDefault="00DE1150" w:rsidP="005D04E1">
            <w:pPr>
              <w:pStyle w:val="QPPTableTextBody"/>
            </w:pPr>
            <w:r>
              <w:t xml:space="preserve">Development of a site </w:t>
            </w:r>
            <w:r w:rsidRPr="00647696">
              <w:t>1,2</w:t>
            </w:r>
            <w:r w:rsidR="00A2125B" w:rsidRPr="00647696">
              <w:t xml:space="preserve">00m2 or greater but less than </w:t>
            </w:r>
            <w:r w:rsidRPr="00647696">
              <w:t>2,500m2</w:t>
            </w:r>
          </w:p>
        </w:tc>
        <w:tc>
          <w:tcPr>
            <w:tcW w:w="2095" w:type="dxa"/>
            <w:shd w:val="clear" w:color="auto" w:fill="auto"/>
          </w:tcPr>
          <w:p w14:paraId="46F8A4DF" w14:textId="77777777" w:rsidR="00DE1150" w:rsidRPr="00647696" w:rsidRDefault="0036725E" w:rsidP="005D04E1">
            <w:pPr>
              <w:pStyle w:val="QPPTableTextBody"/>
            </w:pPr>
            <w:r>
              <w:t>12</w:t>
            </w:r>
          </w:p>
        </w:tc>
        <w:tc>
          <w:tcPr>
            <w:tcW w:w="1985" w:type="dxa"/>
            <w:shd w:val="clear" w:color="auto" w:fill="auto"/>
          </w:tcPr>
          <w:p w14:paraId="4BD9CD29" w14:textId="77777777" w:rsidR="00DE1150" w:rsidRPr="00647696" w:rsidRDefault="007509D1" w:rsidP="005D04E1">
            <w:pPr>
              <w:pStyle w:val="QPPTableTextBody"/>
            </w:pPr>
            <w:r>
              <w:t>Not specified</w:t>
            </w:r>
          </w:p>
        </w:tc>
      </w:tr>
      <w:tr w:rsidR="00DE1150" w:rsidRPr="00806087" w14:paraId="1F6B7350" w14:textId="77777777" w:rsidTr="00D262FE">
        <w:tc>
          <w:tcPr>
            <w:tcW w:w="4250" w:type="dxa"/>
            <w:shd w:val="clear" w:color="auto" w:fill="auto"/>
          </w:tcPr>
          <w:p w14:paraId="12B63B19" w14:textId="77777777" w:rsidR="00DE1150" w:rsidRPr="00647696" w:rsidRDefault="00DE1150" w:rsidP="005D04E1">
            <w:pPr>
              <w:pStyle w:val="QPPTableTextBody"/>
            </w:pPr>
            <w:r>
              <w:t xml:space="preserve">Development of a site </w:t>
            </w:r>
            <w:r w:rsidRPr="00647696">
              <w:t>2,50</w:t>
            </w:r>
            <w:r w:rsidR="00A2125B" w:rsidRPr="00647696">
              <w:t xml:space="preserve">0m2 or greater but less than </w:t>
            </w:r>
            <w:r w:rsidRPr="00647696">
              <w:t>4,000m2</w:t>
            </w:r>
          </w:p>
        </w:tc>
        <w:tc>
          <w:tcPr>
            <w:tcW w:w="2095" w:type="dxa"/>
            <w:shd w:val="clear" w:color="auto" w:fill="auto"/>
          </w:tcPr>
          <w:p w14:paraId="7405E84C" w14:textId="77777777" w:rsidR="00DE1150" w:rsidRPr="00647696" w:rsidRDefault="0036725E" w:rsidP="005D04E1">
            <w:pPr>
              <w:pStyle w:val="QPPTableTextBody"/>
            </w:pPr>
            <w:r>
              <w:t>15</w:t>
            </w:r>
          </w:p>
        </w:tc>
        <w:tc>
          <w:tcPr>
            <w:tcW w:w="1985" w:type="dxa"/>
            <w:shd w:val="clear" w:color="auto" w:fill="auto"/>
          </w:tcPr>
          <w:p w14:paraId="21ADB0FC" w14:textId="77777777" w:rsidR="00DE1150" w:rsidRPr="00647696" w:rsidRDefault="007509D1" w:rsidP="005D04E1">
            <w:pPr>
              <w:pStyle w:val="QPPTableTextBody"/>
            </w:pPr>
            <w:r>
              <w:t>Not specified</w:t>
            </w:r>
          </w:p>
        </w:tc>
      </w:tr>
      <w:tr w:rsidR="00DE1150" w:rsidRPr="00806087" w14:paraId="3043AD0F" w14:textId="77777777" w:rsidTr="00D262FE">
        <w:tc>
          <w:tcPr>
            <w:tcW w:w="4250" w:type="dxa"/>
            <w:shd w:val="clear" w:color="auto" w:fill="auto"/>
          </w:tcPr>
          <w:p w14:paraId="78338DA4" w14:textId="77777777" w:rsidR="00DE1150" w:rsidRPr="00647696" w:rsidRDefault="00DE1150" w:rsidP="005D04E1">
            <w:pPr>
              <w:pStyle w:val="QPPTableTextBody"/>
            </w:pPr>
            <w:r>
              <w:t xml:space="preserve">Development of a site </w:t>
            </w:r>
            <w:r w:rsidR="00A2125B" w:rsidRPr="00647696">
              <w:t>4</w:t>
            </w:r>
            <w:r w:rsidRPr="00647696">
              <w:t xml:space="preserve">,000m2 </w:t>
            </w:r>
            <w:r w:rsidR="00A2125B" w:rsidRPr="00647696">
              <w:t>or greater</w:t>
            </w:r>
          </w:p>
        </w:tc>
        <w:tc>
          <w:tcPr>
            <w:tcW w:w="2095" w:type="dxa"/>
            <w:shd w:val="clear" w:color="auto" w:fill="auto"/>
          </w:tcPr>
          <w:p w14:paraId="6CCDB4A7" w14:textId="77777777" w:rsidR="00DE1150" w:rsidRPr="00647696" w:rsidRDefault="0036725E" w:rsidP="005D04E1">
            <w:pPr>
              <w:pStyle w:val="QPPTableTextBody"/>
            </w:pPr>
            <w:r w:rsidRPr="00187059">
              <w:t>20</w:t>
            </w:r>
          </w:p>
        </w:tc>
        <w:tc>
          <w:tcPr>
            <w:tcW w:w="1985" w:type="dxa"/>
            <w:shd w:val="clear" w:color="auto" w:fill="auto"/>
          </w:tcPr>
          <w:p w14:paraId="2A98500C" w14:textId="77777777" w:rsidR="00DE1150" w:rsidRPr="00647696" w:rsidRDefault="007509D1" w:rsidP="005D04E1">
            <w:pPr>
              <w:pStyle w:val="QPPTableTextBody"/>
            </w:pPr>
            <w:r>
              <w:t>Not specified</w:t>
            </w:r>
          </w:p>
        </w:tc>
      </w:tr>
      <w:tr w:rsidR="00DE1150" w:rsidRPr="00806087" w14:paraId="1A00CB42" w14:textId="77777777" w:rsidTr="00D262FE">
        <w:tc>
          <w:tcPr>
            <w:tcW w:w="8330" w:type="dxa"/>
            <w:gridSpan w:val="3"/>
            <w:shd w:val="clear" w:color="auto" w:fill="auto"/>
          </w:tcPr>
          <w:p w14:paraId="2F52E3FA" w14:textId="77777777" w:rsidR="00DE1150" w:rsidRPr="00647696" w:rsidRDefault="00DE1150" w:rsidP="005D04E1">
            <w:pPr>
              <w:pStyle w:val="QPPTableTextBold"/>
            </w:pPr>
            <w:r>
              <w:t xml:space="preserve">If in an area </w:t>
            </w:r>
            <w:r w:rsidRPr="00647696">
              <w:t>identified as</w:t>
            </w:r>
            <w:r w:rsidR="0036725E" w:rsidRPr="00647696">
              <w:t xml:space="preserve"> C or C* in </w:t>
            </w:r>
            <w:hyperlink w:anchor="Figurec" w:history="1">
              <w:r w:rsidR="00116427" w:rsidRPr="00647696">
                <w:rPr>
                  <w:rStyle w:val="Hyperlink"/>
                </w:rPr>
                <w:t>Figure c</w:t>
              </w:r>
            </w:hyperlink>
          </w:p>
        </w:tc>
      </w:tr>
      <w:tr w:rsidR="00DE1150" w:rsidRPr="00806087" w14:paraId="0B14B063" w14:textId="77777777" w:rsidTr="00D262FE">
        <w:tc>
          <w:tcPr>
            <w:tcW w:w="4250" w:type="dxa"/>
            <w:shd w:val="clear" w:color="auto" w:fill="auto"/>
          </w:tcPr>
          <w:p w14:paraId="2B8269DC" w14:textId="77777777" w:rsidR="00DE1150" w:rsidRPr="00647696" w:rsidRDefault="00DE1150" w:rsidP="005D04E1">
            <w:pPr>
              <w:pStyle w:val="QPPTableTextBody"/>
            </w:pPr>
            <w:r>
              <w:lastRenderedPageBreak/>
              <w:t xml:space="preserve">Development of a site </w:t>
            </w:r>
            <w:r w:rsidRPr="00647696">
              <w:t>800</w:t>
            </w:r>
            <w:r w:rsidR="00A2125B" w:rsidRPr="00647696">
              <w:t xml:space="preserve">m2 or greater but less than </w:t>
            </w:r>
            <w:r w:rsidRPr="00647696">
              <w:t>1,200m2</w:t>
            </w:r>
          </w:p>
        </w:tc>
        <w:tc>
          <w:tcPr>
            <w:tcW w:w="2095" w:type="dxa"/>
            <w:shd w:val="clear" w:color="auto" w:fill="auto"/>
          </w:tcPr>
          <w:p w14:paraId="4523F051" w14:textId="77777777" w:rsidR="00DE1150" w:rsidRPr="00647696" w:rsidRDefault="0036725E" w:rsidP="005D04E1">
            <w:pPr>
              <w:pStyle w:val="QPPTableTextBody"/>
            </w:pPr>
            <w:r>
              <w:t>6</w:t>
            </w:r>
          </w:p>
        </w:tc>
        <w:tc>
          <w:tcPr>
            <w:tcW w:w="1985" w:type="dxa"/>
            <w:shd w:val="clear" w:color="auto" w:fill="auto"/>
          </w:tcPr>
          <w:p w14:paraId="0EC733A3" w14:textId="77777777" w:rsidR="00DE1150" w:rsidRPr="00647696" w:rsidRDefault="007509D1" w:rsidP="005D04E1">
            <w:pPr>
              <w:pStyle w:val="QPPTableTextBody"/>
            </w:pPr>
            <w:r>
              <w:t>Not specified</w:t>
            </w:r>
          </w:p>
        </w:tc>
      </w:tr>
      <w:tr w:rsidR="00DE1150" w:rsidRPr="00806087" w14:paraId="632B0401" w14:textId="77777777" w:rsidTr="00D262FE">
        <w:tc>
          <w:tcPr>
            <w:tcW w:w="4250" w:type="dxa"/>
            <w:shd w:val="clear" w:color="auto" w:fill="auto"/>
          </w:tcPr>
          <w:p w14:paraId="33BF73F9" w14:textId="77777777" w:rsidR="00DE1150" w:rsidRPr="00647696" w:rsidRDefault="00DE1150" w:rsidP="005D04E1">
            <w:pPr>
              <w:pStyle w:val="QPPTableTextBody"/>
            </w:pPr>
            <w:r>
              <w:t xml:space="preserve">Development of a site </w:t>
            </w:r>
            <w:r w:rsidRPr="00647696">
              <w:t>1,20</w:t>
            </w:r>
            <w:r w:rsidR="00A2125B" w:rsidRPr="00647696">
              <w:t xml:space="preserve">0m2 or greater but less than </w:t>
            </w:r>
            <w:r w:rsidRPr="00647696">
              <w:t>2,500m2</w:t>
            </w:r>
          </w:p>
        </w:tc>
        <w:tc>
          <w:tcPr>
            <w:tcW w:w="2095" w:type="dxa"/>
            <w:shd w:val="clear" w:color="auto" w:fill="auto"/>
          </w:tcPr>
          <w:p w14:paraId="52D0DF2A" w14:textId="77777777" w:rsidR="00DE1150" w:rsidRPr="00647696" w:rsidRDefault="0036725E" w:rsidP="005D04E1">
            <w:pPr>
              <w:pStyle w:val="QPPTableTextBody"/>
            </w:pPr>
            <w:r>
              <w:t>8</w:t>
            </w:r>
          </w:p>
        </w:tc>
        <w:tc>
          <w:tcPr>
            <w:tcW w:w="1985" w:type="dxa"/>
            <w:shd w:val="clear" w:color="auto" w:fill="auto"/>
          </w:tcPr>
          <w:p w14:paraId="320E2194" w14:textId="77777777" w:rsidR="00DE1150" w:rsidRPr="00647696" w:rsidRDefault="007509D1" w:rsidP="005D04E1">
            <w:pPr>
              <w:pStyle w:val="QPPTableTextBody"/>
            </w:pPr>
            <w:r>
              <w:t>Not specified</w:t>
            </w:r>
          </w:p>
        </w:tc>
      </w:tr>
      <w:tr w:rsidR="00DE1150" w:rsidRPr="00806087" w14:paraId="1926B34B" w14:textId="77777777" w:rsidTr="00D262FE">
        <w:tc>
          <w:tcPr>
            <w:tcW w:w="4250" w:type="dxa"/>
            <w:shd w:val="clear" w:color="auto" w:fill="auto"/>
          </w:tcPr>
          <w:p w14:paraId="04458105" w14:textId="77777777" w:rsidR="00DE1150" w:rsidRPr="00647696" w:rsidRDefault="00DE1150" w:rsidP="005D04E1">
            <w:pPr>
              <w:pStyle w:val="QPPTableTextBody"/>
            </w:pPr>
            <w:r>
              <w:t xml:space="preserve">Development of a site </w:t>
            </w:r>
            <w:r w:rsidRPr="00647696">
              <w:t>2,50</w:t>
            </w:r>
            <w:r w:rsidR="00A2125B" w:rsidRPr="00647696">
              <w:t xml:space="preserve">0m2 or greater but less than </w:t>
            </w:r>
            <w:r w:rsidRPr="00647696">
              <w:t>4,000m2</w:t>
            </w:r>
          </w:p>
        </w:tc>
        <w:tc>
          <w:tcPr>
            <w:tcW w:w="2095" w:type="dxa"/>
            <w:shd w:val="clear" w:color="auto" w:fill="auto"/>
          </w:tcPr>
          <w:p w14:paraId="79734A72" w14:textId="77777777" w:rsidR="00DE1150" w:rsidRPr="00647696" w:rsidRDefault="0036725E" w:rsidP="005D04E1">
            <w:pPr>
              <w:pStyle w:val="QPPTableTextBody"/>
            </w:pPr>
            <w:r>
              <w:t>10</w:t>
            </w:r>
          </w:p>
        </w:tc>
        <w:tc>
          <w:tcPr>
            <w:tcW w:w="1985" w:type="dxa"/>
            <w:shd w:val="clear" w:color="auto" w:fill="auto"/>
          </w:tcPr>
          <w:p w14:paraId="56FBE901" w14:textId="77777777" w:rsidR="00DE1150" w:rsidRPr="00647696" w:rsidRDefault="007509D1" w:rsidP="005D04E1">
            <w:pPr>
              <w:pStyle w:val="QPPTableTextBody"/>
            </w:pPr>
            <w:r>
              <w:t>Not specified</w:t>
            </w:r>
          </w:p>
        </w:tc>
      </w:tr>
      <w:tr w:rsidR="00DE1150" w:rsidRPr="00806087" w14:paraId="33FA2365" w14:textId="77777777" w:rsidTr="00D262FE">
        <w:tc>
          <w:tcPr>
            <w:tcW w:w="4250" w:type="dxa"/>
            <w:shd w:val="clear" w:color="auto" w:fill="auto"/>
          </w:tcPr>
          <w:p w14:paraId="7CB8F53F" w14:textId="77777777" w:rsidR="00DE1150" w:rsidRPr="00647696" w:rsidRDefault="00DE1150" w:rsidP="005D04E1">
            <w:pPr>
              <w:pStyle w:val="QPPTableTextBody"/>
            </w:pPr>
            <w:r>
              <w:t xml:space="preserve">Development of a site </w:t>
            </w:r>
            <w:r w:rsidRPr="00647696">
              <w:t xml:space="preserve">4,000m2 </w:t>
            </w:r>
            <w:r w:rsidR="00A2125B" w:rsidRPr="00647696">
              <w:t>or greater</w:t>
            </w:r>
          </w:p>
        </w:tc>
        <w:tc>
          <w:tcPr>
            <w:tcW w:w="2095" w:type="dxa"/>
            <w:shd w:val="clear" w:color="auto" w:fill="auto"/>
          </w:tcPr>
          <w:p w14:paraId="5EA56A25" w14:textId="77777777" w:rsidR="00DE1150" w:rsidRPr="00647696" w:rsidRDefault="0036725E" w:rsidP="005D04E1">
            <w:pPr>
              <w:pStyle w:val="QPPTableTextBody"/>
            </w:pPr>
            <w:r>
              <w:t>15</w:t>
            </w:r>
          </w:p>
        </w:tc>
        <w:tc>
          <w:tcPr>
            <w:tcW w:w="1985" w:type="dxa"/>
            <w:shd w:val="clear" w:color="auto" w:fill="auto"/>
          </w:tcPr>
          <w:p w14:paraId="0AE5FBD0" w14:textId="77777777" w:rsidR="00DE1150" w:rsidRPr="00647696" w:rsidRDefault="007509D1" w:rsidP="005D04E1">
            <w:pPr>
              <w:pStyle w:val="QPPTableTextBody"/>
            </w:pPr>
            <w:r>
              <w:t>Not specified</w:t>
            </w:r>
          </w:p>
        </w:tc>
      </w:tr>
      <w:tr w:rsidR="00DE1150" w:rsidRPr="00806087" w14:paraId="3160D791" w14:textId="77777777" w:rsidTr="00D262FE">
        <w:tc>
          <w:tcPr>
            <w:tcW w:w="8330" w:type="dxa"/>
            <w:gridSpan w:val="3"/>
            <w:shd w:val="clear" w:color="auto" w:fill="auto"/>
          </w:tcPr>
          <w:p w14:paraId="1E2CA273" w14:textId="77777777" w:rsidR="00DE1150" w:rsidRPr="00647696" w:rsidRDefault="0036725E" w:rsidP="005D04E1">
            <w:pPr>
              <w:pStyle w:val="QPPTableTextBold"/>
            </w:pPr>
            <w:r>
              <w:t xml:space="preserve">If in an area identified as </w:t>
            </w:r>
            <w:proofErr w:type="spellStart"/>
            <w:r>
              <w:t>D in</w:t>
            </w:r>
            <w:proofErr w:type="spellEnd"/>
            <w:r>
              <w:t xml:space="preserve"> </w:t>
            </w:r>
            <w:hyperlink w:anchor="Figurec" w:history="1">
              <w:r w:rsidR="00116427" w:rsidRPr="00647696">
                <w:rPr>
                  <w:rStyle w:val="Hyperlink"/>
                </w:rPr>
                <w:t>Figure c</w:t>
              </w:r>
            </w:hyperlink>
          </w:p>
        </w:tc>
      </w:tr>
      <w:tr w:rsidR="00DE1150" w:rsidRPr="00806087" w14:paraId="33F2733E" w14:textId="77777777" w:rsidTr="00D262FE">
        <w:tc>
          <w:tcPr>
            <w:tcW w:w="4250" w:type="dxa"/>
            <w:shd w:val="clear" w:color="auto" w:fill="auto"/>
          </w:tcPr>
          <w:p w14:paraId="6B3A9B95" w14:textId="77777777" w:rsidR="00DE1150" w:rsidRPr="00647696" w:rsidRDefault="00DE1150" w:rsidP="005D04E1">
            <w:pPr>
              <w:pStyle w:val="QPPTableTextBody"/>
            </w:pPr>
            <w:r>
              <w:t xml:space="preserve">Development of a site </w:t>
            </w:r>
            <w:r w:rsidR="00A2125B" w:rsidRPr="00647696">
              <w:t xml:space="preserve">less than </w:t>
            </w:r>
            <w:r w:rsidRPr="00647696">
              <w:t>1,200m2</w:t>
            </w:r>
          </w:p>
        </w:tc>
        <w:tc>
          <w:tcPr>
            <w:tcW w:w="2095" w:type="dxa"/>
            <w:shd w:val="clear" w:color="auto" w:fill="auto"/>
          </w:tcPr>
          <w:p w14:paraId="426F8F07" w14:textId="77777777" w:rsidR="00DE1150" w:rsidRPr="00647696" w:rsidRDefault="0036725E" w:rsidP="005D04E1">
            <w:pPr>
              <w:pStyle w:val="QPPTableTextBody"/>
            </w:pPr>
            <w:r>
              <w:t>5</w:t>
            </w:r>
          </w:p>
        </w:tc>
        <w:tc>
          <w:tcPr>
            <w:tcW w:w="1985" w:type="dxa"/>
            <w:shd w:val="clear" w:color="auto" w:fill="auto"/>
          </w:tcPr>
          <w:p w14:paraId="4CCEC899" w14:textId="77777777" w:rsidR="00DE1150" w:rsidRPr="00647696" w:rsidRDefault="007509D1" w:rsidP="005D04E1">
            <w:pPr>
              <w:pStyle w:val="QPPTableTextBody"/>
            </w:pPr>
            <w:r>
              <w:t>Not specified</w:t>
            </w:r>
          </w:p>
        </w:tc>
      </w:tr>
      <w:tr w:rsidR="00DE1150" w:rsidRPr="00806087" w14:paraId="29A0A1B1" w14:textId="77777777" w:rsidTr="00D262FE">
        <w:tc>
          <w:tcPr>
            <w:tcW w:w="4250" w:type="dxa"/>
            <w:shd w:val="clear" w:color="auto" w:fill="auto"/>
          </w:tcPr>
          <w:p w14:paraId="773BED4F" w14:textId="77777777" w:rsidR="00DE1150" w:rsidRPr="00647696" w:rsidRDefault="00DE1150" w:rsidP="005D04E1">
            <w:pPr>
              <w:pStyle w:val="QPPTableTextBody"/>
            </w:pPr>
            <w:r>
              <w:t xml:space="preserve">Development of a site </w:t>
            </w:r>
            <w:r w:rsidRPr="00647696">
              <w:t>1,2</w:t>
            </w:r>
            <w:r w:rsidR="00A2125B" w:rsidRPr="00647696">
              <w:t>0</w:t>
            </w:r>
            <w:r w:rsidRPr="00647696">
              <w:t>0</w:t>
            </w:r>
            <w:r w:rsidR="00A2125B" w:rsidRPr="00647696">
              <w:t xml:space="preserve">m2 or greater but less than </w:t>
            </w:r>
            <w:r w:rsidRPr="00647696">
              <w:t>2,500m2</w:t>
            </w:r>
          </w:p>
        </w:tc>
        <w:tc>
          <w:tcPr>
            <w:tcW w:w="2095" w:type="dxa"/>
            <w:shd w:val="clear" w:color="auto" w:fill="auto"/>
          </w:tcPr>
          <w:p w14:paraId="510BDD18" w14:textId="77777777" w:rsidR="00DE1150" w:rsidRPr="00647696" w:rsidRDefault="0036725E" w:rsidP="005D04E1">
            <w:pPr>
              <w:pStyle w:val="QPPTableTextBody"/>
            </w:pPr>
            <w:r>
              <w:t>5</w:t>
            </w:r>
          </w:p>
        </w:tc>
        <w:tc>
          <w:tcPr>
            <w:tcW w:w="1985" w:type="dxa"/>
            <w:shd w:val="clear" w:color="auto" w:fill="auto"/>
          </w:tcPr>
          <w:p w14:paraId="4F2DC30D" w14:textId="77777777" w:rsidR="00DE1150" w:rsidRPr="00647696" w:rsidRDefault="007509D1" w:rsidP="005D04E1">
            <w:pPr>
              <w:pStyle w:val="QPPTableTextBody"/>
            </w:pPr>
            <w:r>
              <w:t>Not specified</w:t>
            </w:r>
          </w:p>
        </w:tc>
      </w:tr>
      <w:tr w:rsidR="00DE1150" w:rsidRPr="00806087" w14:paraId="5293BF09" w14:textId="77777777" w:rsidTr="00D262FE">
        <w:tc>
          <w:tcPr>
            <w:tcW w:w="4250" w:type="dxa"/>
            <w:shd w:val="clear" w:color="auto" w:fill="auto"/>
          </w:tcPr>
          <w:p w14:paraId="1267C038" w14:textId="77777777" w:rsidR="00DE1150" w:rsidRPr="00647696" w:rsidRDefault="00DE1150" w:rsidP="005D04E1">
            <w:pPr>
              <w:pStyle w:val="QPPTableTextBody"/>
            </w:pPr>
            <w:r>
              <w:t xml:space="preserve">Development of a site </w:t>
            </w:r>
            <w:r w:rsidRPr="00647696">
              <w:t>2,50</w:t>
            </w:r>
            <w:r w:rsidR="00A2125B" w:rsidRPr="00647696">
              <w:t xml:space="preserve">0m2 or greater but less than </w:t>
            </w:r>
            <w:r w:rsidRPr="00647696">
              <w:t>4,000m2</w:t>
            </w:r>
          </w:p>
        </w:tc>
        <w:tc>
          <w:tcPr>
            <w:tcW w:w="2095" w:type="dxa"/>
            <w:shd w:val="clear" w:color="auto" w:fill="auto"/>
          </w:tcPr>
          <w:p w14:paraId="3145F1AC" w14:textId="77777777" w:rsidR="00DE1150" w:rsidRPr="00647696" w:rsidRDefault="0036725E" w:rsidP="005D04E1">
            <w:pPr>
              <w:pStyle w:val="QPPTableTextBody"/>
            </w:pPr>
            <w:r>
              <w:t>5</w:t>
            </w:r>
          </w:p>
        </w:tc>
        <w:tc>
          <w:tcPr>
            <w:tcW w:w="1985" w:type="dxa"/>
            <w:shd w:val="clear" w:color="auto" w:fill="auto"/>
          </w:tcPr>
          <w:p w14:paraId="63551857" w14:textId="77777777" w:rsidR="00DE1150" w:rsidRPr="00647696" w:rsidRDefault="007509D1" w:rsidP="005D04E1">
            <w:pPr>
              <w:pStyle w:val="QPPTableTextBody"/>
            </w:pPr>
            <w:r>
              <w:t>Not specified</w:t>
            </w:r>
          </w:p>
        </w:tc>
      </w:tr>
      <w:tr w:rsidR="0036725E" w:rsidRPr="00806087" w14:paraId="1210B11E" w14:textId="77777777" w:rsidTr="00D262FE">
        <w:tc>
          <w:tcPr>
            <w:tcW w:w="4250" w:type="dxa"/>
            <w:shd w:val="clear" w:color="auto" w:fill="auto"/>
          </w:tcPr>
          <w:p w14:paraId="091498A9" w14:textId="77777777" w:rsidR="0036725E" w:rsidRPr="00647696" w:rsidRDefault="0036725E" w:rsidP="005D04E1">
            <w:pPr>
              <w:pStyle w:val="QPPTableTextBody"/>
            </w:pPr>
            <w:r>
              <w:t xml:space="preserve">Development of a site </w:t>
            </w:r>
            <w:r w:rsidRPr="00647696">
              <w:t xml:space="preserve">4,000m2 </w:t>
            </w:r>
            <w:r w:rsidR="00A2125B" w:rsidRPr="00647696">
              <w:t>or greater</w:t>
            </w:r>
          </w:p>
        </w:tc>
        <w:tc>
          <w:tcPr>
            <w:tcW w:w="2095" w:type="dxa"/>
            <w:shd w:val="clear" w:color="auto" w:fill="auto"/>
          </w:tcPr>
          <w:p w14:paraId="76313D72" w14:textId="77777777" w:rsidR="0036725E" w:rsidRPr="00647696" w:rsidRDefault="007509D1" w:rsidP="005D04E1">
            <w:pPr>
              <w:pStyle w:val="QPPTableTextBody"/>
            </w:pPr>
            <w:r>
              <w:t>Not specified</w:t>
            </w:r>
          </w:p>
        </w:tc>
        <w:tc>
          <w:tcPr>
            <w:tcW w:w="1985" w:type="dxa"/>
            <w:shd w:val="clear" w:color="auto" w:fill="auto"/>
          </w:tcPr>
          <w:p w14:paraId="5A0F2524" w14:textId="77777777" w:rsidR="0036725E" w:rsidRPr="00647696" w:rsidRDefault="007509D1" w:rsidP="005D04E1">
            <w:pPr>
              <w:pStyle w:val="QPPTableTextBody"/>
            </w:pPr>
            <w:r>
              <w:t>Not specified</w:t>
            </w:r>
          </w:p>
        </w:tc>
      </w:tr>
      <w:tr w:rsidR="0036725E" w:rsidRPr="00806087" w14:paraId="128AC9A4" w14:textId="77777777" w:rsidTr="00D262FE">
        <w:tc>
          <w:tcPr>
            <w:tcW w:w="8330" w:type="dxa"/>
            <w:gridSpan w:val="3"/>
            <w:shd w:val="clear" w:color="auto" w:fill="auto"/>
          </w:tcPr>
          <w:p w14:paraId="256799FA" w14:textId="77777777" w:rsidR="0036725E" w:rsidRPr="00647696" w:rsidRDefault="0036725E" w:rsidP="005D04E1">
            <w:pPr>
              <w:pStyle w:val="QPPTableTextBold"/>
            </w:pPr>
            <w:r>
              <w:t xml:space="preserve">If in an area identified as E in </w:t>
            </w:r>
            <w:hyperlink w:anchor="Figurec" w:history="1">
              <w:r w:rsidR="00116427" w:rsidRPr="00647696">
                <w:rPr>
                  <w:rStyle w:val="Hyperlink"/>
                </w:rPr>
                <w:t>Figure c</w:t>
              </w:r>
            </w:hyperlink>
          </w:p>
        </w:tc>
      </w:tr>
      <w:tr w:rsidR="0036725E" w:rsidRPr="00806087" w14:paraId="58C9089C" w14:textId="77777777" w:rsidTr="00D262FE">
        <w:tc>
          <w:tcPr>
            <w:tcW w:w="4250" w:type="dxa"/>
            <w:shd w:val="clear" w:color="auto" w:fill="auto"/>
          </w:tcPr>
          <w:p w14:paraId="7166466E" w14:textId="77777777" w:rsidR="0036725E" w:rsidRPr="00647696" w:rsidRDefault="0036725E" w:rsidP="005D04E1">
            <w:pPr>
              <w:pStyle w:val="QPPTableTextBody"/>
            </w:pPr>
            <w:r>
              <w:t>Any development</w:t>
            </w:r>
          </w:p>
        </w:tc>
        <w:tc>
          <w:tcPr>
            <w:tcW w:w="2095" w:type="dxa"/>
            <w:shd w:val="clear" w:color="auto" w:fill="auto"/>
          </w:tcPr>
          <w:p w14:paraId="7BA8F074" w14:textId="77777777" w:rsidR="0036725E" w:rsidRPr="00647696" w:rsidRDefault="0036725E" w:rsidP="005D04E1">
            <w:pPr>
              <w:pStyle w:val="QPPTableTextBody"/>
            </w:pPr>
            <w:r>
              <w:t>5</w:t>
            </w:r>
          </w:p>
        </w:tc>
        <w:tc>
          <w:tcPr>
            <w:tcW w:w="1985" w:type="dxa"/>
            <w:shd w:val="clear" w:color="auto" w:fill="auto"/>
          </w:tcPr>
          <w:p w14:paraId="1B1D9425" w14:textId="77777777" w:rsidR="0036725E" w:rsidRPr="00647696" w:rsidRDefault="007509D1" w:rsidP="005D04E1">
            <w:pPr>
              <w:pStyle w:val="QPPTableTextBody"/>
            </w:pPr>
            <w:r>
              <w:t>Not specified</w:t>
            </w:r>
          </w:p>
        </w:tc>
      </w:tr>
      <w:tr w:rsidR="0036725E" w:rsidRPr="00806087" w14:paraId="740BC613" w14:textId="77777777" w:rsidTr="00D262FE">
        <w:tc>
          <w:tcPr>
            <w:tcW w:w="8330" w:type="dxa"/>
            <w:gridSpan w:val="3"/>
            <w:shd w:val="clear" w:color="auto" w:fill="auto"/>
          </w:tcPr>
          <w:p w14:paraId="335C3937" w14:textId="32AAB9B5" w:rsidR="0036725E" w:rsidRPr="00647696" w:rsidRDefault="0036725E" w:rsidP="005D04E1">
            <w:pPr>
              <w:pStyle w:val="QPPTableTextBold"/>
            </w:pPr>
            <w:r>
              <w:t xml:space="preserve">If in an area identified as F </w:t>
            </w:r>
            <w:r w:rsidR="004659C5" w:rsidRPr="00647696">
              <w:t>i</w:t>
            </w:r>
            <w:r w:rsidRPr="00647696">
              <w:t xml:space="preserve">n </w:t>
            </w:r>
            <w:hyperlink w:anchor="Figurec" w:history="1">
              <w:r w:rsidR="00116427" w:rsidRPr="00DE74A7">
                <w:rPr>
                  <w:rStyle w:val="Hyperlink"/>
                </w:rPr>
                <w:t>Figure c</w:t>
              </w:r>
            </w:hyperlink>
          </w:p>
        </w:tc>
      </w:tr>
      <w:tr w:rsidR="0036725E" w:rsidRPr="00806087" w14:paraId="7C1363EF" w14:textId="77777777" w:rsidTr="00D262FE">
        <w:tc>
          <w:tcPr>
            <w:tcW w:w="4250" w:type="dxa"/>
            <w:shd w:val="clear" w:color="auto" w:fill="auto"/>
          </w:tcPr>
          <w:p w14:paraId="02BAB19B" w14:textId="77777777" w:rsidR="0036725E" w:rsidRPr="00647696" w:rsidRDefault="0036725E" w:rsidP="005D04E1">
            <w:pPr>
              <w:pStyle w:val="QPPTableTextBody"/>
            </w:pPr>
            <w:r>
              <w:t>Any development</w:t>
            </w:r>
          </w:p>
        </w:tc>
        <w:tc>
          <w:tcPr>
            <w:tcW w:w="2095" w:type="dxa"/>
            <w:shd w:val="clear" w:color="auto" w:fill="auto"/>
          </w:tcPr>
          <w:p w14:paraId="4F3C2D99" w14:textId="77777777" w:rsidR="0036725E" w:rsidRPr="00647696" w:rsidRDefault="0036725E" w:rsidP="005D04E1">
            <w:pPr>
              <w:pStyle w:val="QPPTableTextBody"/>
            </w:pPr>
            <w:r>
              <w:t>4</w:t>
            </w:r>
          </w:p>
        </w:tc>
        <w:tc>
          <w:tcPr>
            <w:tcW w:w="1985" w:type="dxa"/>
            <w:shd w:val="clear" w:color="auto" w:fill="auto"/>
          </w:tcPr>
          <w:p w14:paraId="52AE1974" w14:textId="77777777" w:rsidR="0036725E" w:rsidRPr="00647696" w:rsidRDefault="007509D1" w:rsidP="005D04E1">
            <w:pPr>
              <w:pStyle w:val="QPPTableTextBody"/>
            </w:pPr>
            <w:r>
              <w:t>Not specified</w:t>
            </w:r>
          </w:p>
        </w:tc>
      </w:tr>
    </w:tbl>
    <w:p w14:paraId="0EEDBE24" w14:textId="77777777" w:rsidR="000769EB" w:rsidRPr="00187059" w:rsidRDefault="00EA21F9" w:rsidP="00EA21F9">
      <w:pPr>
        <w:pStyle w:val="QPPEditorsNoteStyle1"/>
      </w:pPr>
      <w:r>
        <w:t>Note</w:t>
      </w:r>
      <w:r w:rsidR="009E77BC" w:rsidRPr="00187059">
        <w:t>—</w:t>
      </w:r>
      <w:r w:rsidR="000769EB" w:rsidRPr="00187059">
        <w:t xml:space="preserve">Heights allowed on sites specified as B* </w:t>
      </w:r>
      <w:r w:rsidR="00E365D2" w:rsidRPr="00187059">
        <w:t>in</w:t>
      </w:r>
      <w:r w:rsidR="000769EB" w:rsidRPr="00187059">
        <w:t xml:space="preserve"> </w:t>
      </w:r>
      <w:hyperlink w:anchor="Figurec" w:history="1">
        <w:r w:rsidR="00116427" w:rsidRPr="00D414D0">
          <w:rPr>
            <w:rStyle w:val="Hyperlink"/>
          </w:rPr>
          <w:t>Figure c</w:t>
        </w:r>
      </w:hyperlink>
      <w:r w:rsidR="000769EB" w:rsidRPr="00187059">
        <w:t xml:space="preserve"> where complying with the minimum lot size</w:t>
      </w:r>
      <w:r w:rsidR="00E970EF" w:rsidRPr="00187059">
        <w:t>.</w:t>
      </w:r>
    </w:p>
    <w:p w14:paraId="51A4175C" w14:textId="77777777" w:rsidR="007F5E98" w:rsidRPr="00187059" w:rsidRDefault="00EA21F9" w:rsidP="00EA21F9">
      <w:pPr>
        <w:pStyle w:val="QPPEditorsNoteStyle1"/>
      </w:pPr>
      <w:r>
        <w:t>Note</w:t>
      </w:r>
      <w:r w:rsidR="009E77BC" w:rsidRPr="00187059">
        <w:t>—</w:t>
      </w:r>
      <w:r w:rsidR="000769EB" w:rsidRPr="00187059">
        <w:t xml:space="preserve">Heights </w:t>
      </w:r>
      <w:r w:rsidR="002A4AA7">
        <w:t>allowed on</w:t>
      </w:r>
      <w:r w:rsidR="000769EB" w:rsidRPr="00187059">
        <w:t xml:space="preserve"> sites specified as C* </w:t>
      </w:r>
      <w:r w:rsidR="00E365D2" w:rsidRPr="00187059">
        <w:t>in</w:t>
      </w:r>
      <w:r w:rsidR="000769EB" w:rsidRPr="00187059">
        <w:t xml:space="preserve"> </w:t>
      </w:r>
      <w:hyperlink w:anchor="Figurec" w:history="1">
        <w:r w:rsidR="00116427" w:rsidRPr="00D414D0">
          <w:rPr>
            <w:rStyle w:val="Hyperlink"/>
          </w:rPr>
          <w:t>Figure c</w:t>
        </w:r>
      </w:hyperlink>
      <w:r w:rsidR="000769EB" w:rsidRPr="00187059">
        <w:t xml:space="preserve"> where complying with the minimum lot size</w:t>
      </w:r>
      <w:r w:rsidR="00E970EF" w:rsidRPr="00187059">
        <w:t>.</w:t>
      </w:r>
    </w:p>
    <w:p w14:paraId="1F210BAD" w14:textId="14ECB4DE" w:rsidR="004253BC" w:rsidRPr="000E26EF" w:rsidRDefault="004253BC" w:rsidP="005D04E1">
      <w:pPr>
        <w:pStyle w:val="QPPTableHeadingStyle1"/>
        <w:rPr>
          <w:rStyle w:val="HighlightingGreen"/>
        </w:rPr>
      </w:pPr>
      <w:bookmarkStart w:id="20" w:name="table72913c"/>
      <w:r w:rsidRPr="00187059">
        <w:t>Table 7.2.9.1.</w:t>
      </w:r>
      <w:r w:rsidR="00E970EF" w:rsidRPr="00187059">
        <w:t>3</w:t>
      </w:r>
      <w:r w:rsidRPr="00187059">
        <w:t>.C</w:t>
      </w:r>
      <w:bookmarkEnd w:id="20"/>
      <w:r w:rsidRPr="00187059">
        <w:t>— Maximum</w:t>
      </w:r>
      <w:r w:rsidR="00D16001">
        <w:t xml:space="preserve"> </w:t>
      </w:r>
      <w:hyperlink r:id="rId111" w:anchor="GFA" w:history="1">
        <w:r w:rsidR="00D16001" w:rsidRPr="00D16001">
          <w:rPr>
            <w:rStyle w:val="Hyperlink"/>
          </w:rPr>
          <w:t>gross floor area</w:t>
        </w:r>
      </w:hyperlink>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9"/>
        <w:gridCol w:w="4147"/>
      </w:tblGrid>
      <w:tr w:rsidR="0016387A" w:rsidRPr="00806087" w14:paraId="3C0B9F34" w14:textId="77777777">
        <w:tc>
          <w:tcPr>
            <w:tcW w:w="4250" w:type="dxa"/>
            <w:shd w:val="clear" w:color="auto" w:fill="auto"/>
          </w:tcPr>
          <w:p w14:paraId="51C9AADD" w14:textId="77777777" w:rsidR="0016387A" w:rsidRPr="00647696" w:rsidRDefault="0016387A" w:rsidP="005D04E1">
            <w:pPr>
              <w:pStyle w:val="QPPTableTextBold"/>
            </w:pPr>
            <w:r>
              <w:t>D</w:t>
            </w:r>
            <w:r w:rsidRPr="00647696">
              <w:t>evelopment</w:t>
            </w:r>
          </w:p>
        </w:tc>
        <w:tc>
          <w:tcPr>
            <w:tcW w:w="4266" w:type="dxa"/>
            <w:shd w:val="clear" w:color="auto" w:fill="auto"/>
          </w:tcPr>
          <w:p w14:paraId="40ACB0E9" w14:textId="57E36F88" w:rsidR="0016387A" w:rsidRPr="00647696" w:rsidRDefault="00F470DF" w:rsidP="005D04E1">
            <w:pPr>
              <w:pStyle w:val="QPPTableTextBold"/>
            </w:pPr>
            <w:hyperlink r:id="rId112" w:anchor="GFA" w:history="1">
              <w:r w:rsidR="00D16001" w:rsidRPr="00647696">
                <w:rPr>
                  <w:rStyle w:val="Hyperlink"/>
                </w:rPr>
                <w:t xml:space="preserve">Gross </w:t>
              </w:r>
              <w:r w:rsidR="00B64C90" w:rsidRPr="00647696">
                <w:rPr>
                  <w:rStyle w:val="Hyperlink"/>
                </w:rPr>
                <w:t>f</w:t>
              </w:r>
              <w:r w:rsidR="00D16001" w:rsidRPr="00647696">
                <w:rPr>
                  <w:rStyle w:val="Hyperlink"/>
                </w:rPr>
                <w:t xml:space="preserve">loor </w:t>
              </w:r>
              <w:r w:rsidR="00B64C90" w:rsidRPr="00647696">
                <w:rPr>
                  <w:rStyle w:val="Hyperlink"/>
                </w:rPr>
                <w:t>a</w:t>
              </w:r>
              <w:r w:rsidR="00D16001" w:rsidRPr="00647696">
                <w:rPr>
                  <w:rStyle w:val="Hyperlink"/>
                </w:rPr>
                <w:t>rea</w:t>
              </w:r>
            </w:hyperlink>
          </w:p>
        </w:tc>
      </w:tr>
      <w:tr w:rsidR="008C61A4" w:rsidRPr="00806087" w14:paraId="5DAB5549" w14:textId="77777777">
        <w:tc>
          <w:tcPr>
            <w:tcW w:w="8516" w:type="dxa"/>
            <w:gridSpan w:val="2"/>
            <w:shd w:val="clear" w:color="auto" w:fill="auto"/>
          </w:tcPr>
          <w:p w14:paraId="24E76F73" w14:textId="42B31EE4" w:rsidR="008C61A4" w:rsidRPr="00647696" w:rsidRDefault="008C61A4" w:rsidP="005D04E1">
            <w:pPr>
              <w:pStyle w:val="QPPTableTextBold"/>
            </w:pPr>
            <w:r>
              <w:t xml:space="preserve">If in an area identified as A </w:t>
            </w:r>
            <w:r w:rsidR="004659C5" w:rsidRPr="00647696">
              <w:t>i</w:t>
            </w:r>
            <w:r w:rsidRPr="00647696">
              <w:t xml:space="preserve">n </w:t>
            </w:r>
            <w:hyperlink w:anchor="Figurec" w:history="1">
              <w:r w:rsidR="00DE74A7" w:rsidRPr="00DE74A7">
                <w:rPr>
                  <w:rStyle w:val="Hyperlink"/>
                </w:rPr>
                <w:t>Figure c</w:t>
              </w:r>
            </w:hyperlink>
          </w:p>
        </w:tc>
      </w:tr>
      <w:tr w:rsidR="0016387A" w:rsidRPr="00806087" w14:paraId="6392E25F" w14:textId="77777777">
        <w:tc>
          <w:tcPr>
            <w:tcW w:w="4250" w:type="dxa"/>
            <w:shd w:val="clear" w:color="auto" w:fill="auto"/>
          </w:tcPr>
          <w:p w14:paraId="10F3A871" w14:textId="1683C39C" w:rsidR="0016387A" w:rsidRPr="00647696" w:rsidRDefault="0016387A" w:rsidP="005D04E1">
            <w:pPr>
              <w:pStyle w:val="QPPTableTextBody"/>
            </w:pPr>
            <w:r>
              <w:t xml:space="preserve">Development of a site </w:t>
            </w:r>
            <w:r w:rsidRPr="00647696">
              <w:t>800</w:t>
            </w:r>
            <w:r w:rsidR="00A2125B" w:rsidRPr="00647696">
              <w:t>m</w:t>
            </w:r>
            <w:r w:rsidR="00DE74A7" w:rsidRPr="00DE74A7">
              <w:rPr>
                <w:vertAlign w:val="superscript"/>
              </w:rPr>
              <w:t>2</w:t>
            </w:r>
            <w:r w:rsidR="00A2125B" w:rsidRPr="00647696">
              <w:t xml:space="preserve"> or greater but less than </w:t>
            </w:r>
            <w:r w:rsidRPr="00647696">
              <w:t>1,200m</w:t>
            </w:r>
            <w:r w:rsidR="00DE74A7" w:rsidRPr="00DE74A7">
              <w:rPr>
                <w:vertAlign w:val="superscript"/>
              </w:rPr>
              <w:t>2</w:t>
            </w:r>
          </w:p>
        </w:tc>
        <w:tc>
          <w:tcPr>
            <w:tcW w:w="4266" w:type="dxa"/>
            <w:shd w:val="clear" w:color="auto" w:fill="auto"/>
          </w:tcPr>
          <w:p w14:paraId="6E919F23" w14:textId="77777777" w:rsidR="0016387A" w:rsidRPr="00647696" w:rsidRDefault="007509D1" w:rsidP="005D04E1">
            <w:pPr>
              <w:pStyle w:val="QPPTableTextBody"/>
            </w:pPr>
            <w:r>
              <w:t>Not specified</w:t>
            </w:r>
          </w:p>
        </w:tc>
      </w:tr>
      <w:tr w:rsidR="0016387A" w:rsidRPr="00806087" w14:paraId="2A49CB9C" w14:textId="77777777">
        <w:tc>
          <w:tcPr>
            <w:tcW w:w="4250" w:type="dxa"/>
            <w:shd w:val="clear" w:color="auto" w:fill="auto"/>
          </w:tcPr>
          <w:p w14:paraId="15033CA4" w14:textId="5D447A15" w:rsidR="0016387A" w:rsidRPr="00647696" w:rsidRDefault="0016387A" w:rsidP="005D04E1">
            <w:pPr>
              <w:pStyle w:val="QPPTableTextBody"/>
            </w:pPr>
            <w:r>
              <w:t xml:space="preserve">Development of a site </w:t>
            </w:r>
            <w:r w:rsidRPr="00647696">
              <w:t>1,20</w:t>
            </w:r>
            <w:r w:rsidR="000D6E20" w:rsidRPr="00647696">
              <w:t>0m</w:t>
            </w:r>
            <w:r w:rsidR="00DE74A7" w:rsidRPr="00DE74A7">
              <w:rPr>
                <w:vertAlign w:val="superscript"/>
              </w:rPr>
              <w:t>2</w:t>
            </w:r>
            <w:r w:rsidR="00A2125B" w:rsidRPr="00647696">
              <w:t xml:space="preserve"> or greater but less than </w:t>
            </w:r>
            <w:r w:rsidRPr="00647696">
              <w:t>2,500m</w:t>
            </w:r>
            <w:r w:rsidR="00DE74A7" w:rsidRPr="00DE74A7">
              <w:rPr>
                <w:vertAlign w:val="superscript"/>
              </w:rPr>
              <w:t>2</w:t>
            </w:r>
          </w:p>
        </w:tc>
        <w:tc>
          <w:tcPr>
            <w:tcW w:w="4266" w:type="dxa"/>
            <w:shd w:val="clear" w:color="auto" w:fill="auto"/>
          </w:tcPr>
          <w:p w14:paraId="383A2929" w14:textId="77777777" w:rsidR="0016387A" w:rsidRPr="00647696" w:rsidRDefault="007509D1" w:rsidP="005D04E1">
            <w:pPr>
              <w:pStyle w:val="QPPTableTextBody"/>
            </w:pPr>
            <w:r>
              <w:t>Not specified</w:t>
            </w:r>
          </w:p>
        </w:tc>
      </w:tr>
      <w:tr w:rsidR="0016387A" w:rsidRPr="00806087" w14:paraId="4180AD0E" w14:textId="77777777">
        <w:tc>
          <w:tcPr>
            <w:tcW w:w="4250" w:type="dxa"/>
            <w:shd w:val="clear" w:color="auto" w:fill="auto"/>
          </w:tcPr>
          <w:p w14:paraId="6C14DE9C" w14:textId="014C7788" w:rsidR="0016387A" w:rsidRPr="00647696" w:rsidRDefault="0016387A" w:rsidP="005D04E1">
            <w:pPr>
              <w:pStyle w:val="QPPTableTextBody"/>
            </w:pPr>
            <w:r>
              <w:t xml:space="preserve">Development of a site </w:t>
            </w:r>
            <w:r w:rsidRPr="00647696">
              <w:t>2,50</w:t>
            </w:r>
            <w:r w:rsidR="000D6E20" w:rsidRPr="00647696">
              <w:t>0m</w:t>
            </w:r>
            <w:r w:rsidR="00DE74A7" w:rsidRPr="00DE74A7">
              <w:rPr>
                <w:vertAlign w:val="superscript"/>
              </w:rPr>
              <w:t>2</w:t>
            </w:r>
            <w:r w:rsidR="00A2125B" w:rsidRPr="00647696">
              <w:t xml:space="preserve"> or greater but less than </w:t>
            </w:r>
            <w:r w:rsidRPr="00647696">
              <w:t>4,000m</w:t>
            </w:r>
            <w:r w:rsidR="00DE74A7" w:rsidRPr="00DE74A7">
              <w:rPr>
                <w:vertAlign w:val="superscript"/>
              </w:rPr>
              <w:t>2</w:t>
            </w:r>
          </w:p>
        </w:tc>
        <w:tc>
          <w:tcPr>
            <w:tcW w:w="4266" w:type="dxa"/>
            <w:shd w:val="clear" w:color="auto" w:fill="auto"/>
          </w:tcPr>
          <w:p w14:paraId="77ACF6B0" w14:textId="77777777" w:rsidR="0016387A" w:rsidRPr="00647696" w:rsidRDefault="0016387A" w:rsidP="005D04E1">
            <w:pPr>
              <w:pStyle w:val="QPPTableTextBody"/>
            </w:pPr>
            <w:r>
              <w:t xml:space="preserve">450% </w:t>
            </w:r>
            <w:r w:rsidR="00D31186" w:rsidRPr="00647696">
              <w:t xml:space="preserve">of </w:t>
            </w:r>
            <w:r w:rsidRPr="00647696">
              <w:t>the area of the site</w:t>
            </w:r>
          </w:p>
        </w:tc>
      </w:tr>
      <w:tr w:rsidR="0016387A" w:rsidRPr="00806087" w14:paraId="18380DF8" w14:textId="77777777">
        <w:tc>
          <w:tcPr>
            <w:tcW w:w="4250" w:type="dxa"/>
            <w:shd w:val="clear" w:color="auto" w:fill="auto"/>
          </w:tcPr>
          <w:p w14:paraId="007BDA51" w14:textId="34542736" w:rsidR="0016387A" w:rsidRPr="00647696" w:rsidRDefault="0016387A" w:rsidP="005D04E1">
            <w:pPr>
              <w:pStyle w:val="QPPTableTextBody"/>
            </w:pPr>
            <w:r>
              <w:t xml:space="preserve">Development of a site </w:t>
            </w:r>
            <w:r w:rsidRPr="00647696">
              <w:t>4,000m</w:t>
            </w:r>
            <w:r w:rsidR="00DE74A7" w:rsidRPr="00DE74A7">
              <w:rPr>
                <w:vertAlign w:val="superscript"/>
              </w:rPr>
              <w:t>2</w:t>
            </w:r>
            <w:r w:rsidRPr="00647696">
              <w:t xml:space="preserve"> </w:t>
            </w:r>
            <w:r w:rsidR="000D6E20" w:rsidRPr="00647696">
              <w:t>or greater</w:t>
            </w:r>
          </w:p>
        </w:tc>
        <w:tc>
          <w:tcPr>
            <w:tcW w:w="4266" w:type="dxa"/>
            <w:shd w:val="clear" w:color="auto" w:fill="auto"/>
          </w:tcPr>
          <w:p w14:paraId="2A72FBF1" w14:textId="77777777" w:rsidR="0016387A" w:rsidRPr="00647696" w:rsidRDefault="0016387A" w:rsidP="005D04E1">
            <w:pPr>
              <w:pStyle w:val="QPPTableTextBody"/>
            </w:pPr>
            <w:r>
              <w:t xml:space="preserve">450% </w:t>
            </w:r>
            <w:r w:rsidR="00D31186" w:rsidRPr="00647696">
              <w:t xml:space="preserve">of </w:t>
            </w:r>
            <w:r w:rsidRPr="00647696">
              <w:t>the area of the site</w:t>
            </w:r>
          </w:p>
        </w:tc>
      </w:tr>
      <w:tr w:rsidR="0016387A" w:rsidRPr="00806087" w14:paraId="7AECE92E" w14:textId="77777777">
        <w:tc>
          <w:tcPr>
            <w:tcW w:w="8516" w:type="dxa"/>
            <w:gridSpan w:val="2"/>
            <w:shd w:val="clear" w:color="auto" w:fill="auto"/>
          </w:tcPr>
          <w:p w14:paraId="397C91AA" w14:textId="74C66657" w:rsidR="0016387A" w:rsidRPr="00647696" w:rsidRDefault="0016387A" w:rsidP="005D04E1">
            <w:pPr>
              <w:pStyle w:val="QPPTableTextBold"/>
            </w:pPr>
            <w:r>
              <w:t xml:space="preserve">If in an area identified as B or B* in </w:t>
            </w:r>
            <w:hyperlink w:anchor="Figurec" w:history="1">
              <w:r w:rsidR="00DE74A7" w:rsidRPr="00DE74A7">
                <w:rPr>
                  <w:rStyle w:val="Hyperlink"/>
                </w:rPr>
                <w:t>Figure c</w:t>
              </w:r>
            </w:hyperlink>
          </w:p>
        </w:tc>
      </w:tr>
      <w:tr w:rsidR="0016387A" w:rsidRPr="00806087" w14:paraId="7FDC143E" w14:textId="77777777">
        <w:tc>
          <w:tcPr>
            <w:tcW w:w="4250" w:type="dxa"/>
            <w:shd w:val="clear" w:color="auto" w:fill="auto"/>
          </w:tcPr>
          <w:p w14:paraId="6DBA77B4" w14:textId="350C0B32" w:rsidR="0016387A" w:rsidRPr="00647696" w:rsidRDefault="000D6E20" w:rsidP="005D04E1">
            <w:pPr>
              <w:pStyle w:val="QPPTableTextBody"/>
            </w:pPr>
            <w:r>
              <w:t xml:space="preserve">Development of a site </w:t>
            </w:r>
            <w:r w:rsidRPr="00647696">
              <w:t>800m</w:t>
            </w:r>
            <w:r w:rsidR="00DE74A7" w:rsidRPr="00DE74A7">
              <w:rPr>
                <w:vertAlign w:val="superscript"/>
              </w:rPr>
              <w:t>2</w:t>
            </w:r>
            <w:r w:rsidRPr="00647696">
              <w:t xml:space="preserve"> or greater but less than 1,200m</w:t>
            </w:r>
            <w:r w:rsidR="00DE74A7" w:rsidRPr="00DE74A7">
              <w:rPr>
                <w:vertAlign w:val="superscript"/>
              </w:rPr>
              <w:t>2</w:t>
            </w:r>
          </w:p>
        </w:tc>
        <w:tc>
          <w:tcPr>
            <w:tcW w:w="4266" w:type="dxa"/>
            <w:shd w:val="clear" w:color="auto" w:fill="auto"/>
          </w:tcPr>
          <w:p w14:paraId="258F271C" w14:textId="77777777" w:rsidR="0016387A" w:rsidRPr="00647696" w:rsidRDefault="0016387A" w:rsidP="005D04E1">
            <w:pPr>
              <w:pStyle w:val="QPPTableTextBody"/>
            </w:pPr>
            <w:r>
              <w:t xml:space="preserve">250% </w:t>
            </w:r>
            <w:r w:rsidR="00D31186" w:rsidRPr="00647696">
              <w:t xml:space="preserve">of </w:t>
            </w:r>
            <w:r w:rsidRPr="00647696">
              <w:t>the area of the site</w:t>
            </w:r>
          </w:p>
        </w:tc>
      </w:tr>
      <w:tr w:rsidR="0016387A" w:rsidRPr="00806087" w14:paraId="61A20851" w14:textId="77777777">
        <w:tc>
          <w:tcPr>
            <w:tcW w:w="4250" w:type="dxa"/>
            <w:shd w:val="clear" w:color="auto" w:fill="auto"/>
          </w:tcPr>
          <w:p w14:paraId="39017BC5" w14:textId="2C5A71C0" w:rsidR="0016387A" w:rsidRPr="00647696" w:rsidRDefault="000D6E20" w:rsidP="005D04E1">
            <w:pPr>
              <w:pStyle w:val="QPPTableTextBody"/>
            </w:pPr>
            <w:r>
              <w:t xml:space="preserve">Development of a site </w:t>
            </w:r>
            <w:r w:rsidRPr="00647696">
              <w:t>1,200m</w:t>
            </w:r>
            <w:r w:rsidR="00DE74A7" w:rsidRPr="00DE74A7">
              <w:rPr>
                <w:vertAlign w:val="superscript"/>
              </w:rPr>
              <w:t>2</w:t>
            </w:r>
            <w:r w:rsidRPr="00647696">
              <w:t xml:space="preserve"> or greater but less than 2,500m</w:t>
            </w:r>
            <w:r w:rsidR="00DE74A7" w:rsidRPr="00DE74A7">
              <w:rPr>
                <w:vertAlign w:val="superscript"/>
              </w:rPr>
              <w:t>2</w:t>
            </w:r>
          </w:p>
        </w:tc>
        <w:tc>
          <w:tcPr>
            <w:tcW w:w="4266" w:type="dxa"/>
            <w:shd w:val="clear" w:color="auto" w:fill="auto"/>
          </w:tcPr>
          <w:p w14:paraId="08F6081D" w14:textId="77777777" w:rsidR="0016387A" w:rsidRPr="00647696" w:rsidRDefault="0016387A" w:rsidP="005D04E1">
            <w:pPr>
              <w:pStyle w:val="QPPTableTextBody"/>
            </w:pPr>
            <w:r>
              <w:t xml:space="preserve">300% </w:t>
            </w:r>
            <w:r w:rsidR="00D31186" w:rsidRPr="00647696">
              <w:t xml:space="preserve">of </w:t>
            </w:r>
            <w:r w:rsidRPr="00647696">
              <w:t>the area of the site</w:t>
            </w:r>
          </w:p>
        </w:tc>
      </w:tr>
      <w:tr w:rsidR="0016387A" w:rsidRPr="00806087" w14:paraId="053B3E9D" w14:textId="77777777">
        <w:tc>
          <w:tcPr>
            <w:tcW w:w="4250" w:type="dxa"/>
            <w:shd w:val="clear" w:color="auto" w:fill="auto"/>
          </w:tcPr>
          <w:p w14:paraId="2025E5B7" w14:textId="5E7F6FD1" w:rsidR="0016387A" w:rsidRPr="00647696" w:rsidRDefault="000D6E20" w:rsidP="005D04E1">
            <w:pPr>
              <w:pStyle w:val="QPPTableTextBody"/>
            </w:pPr>
            <w:r>
              <w:t xml:space="preserve">Development of a site </w:t>
            </w:r>
            <w:r w:rsidRPr="00647696">
              <w:t>2,500m</w:t>
            </w:r>
            <w:r w:rsidR="00DE74A7" w:rsidRPr="00DE74A7">
              <w:rPr>
                <w:vertAlign w:val="superscript"/>
              </w:rPr>
              <w:t>2</w:t>
            </w:r>
            <w:r w:rsidRPr="00647696">
              <w:t xml:space="preserve"> or greater but less than 4,000m</w:t>
            </w:r>
            <w:r w:rsidR="00DE74A7" w:rsidRPr="00DE74A7">
              <w:rPr>
                <w:vertAlign w:val="superscript"/>
              </w:rPr>
              <w:t>2</w:t>
            </w:r>
          </w:p>
        </w:tc>
        <w:tc>
          <w:tcPr>
            <w:tcW w:w="4266" w:type="dxa"/>
            <w:shd w:val="clear" w:color="auto" w:fill="auto"/>
          </w:tcPr>
          <w:p w14:paraId="68EA7299" w14:textId="77777777" w:rsidR="0016387A" w:rsidRPr="00647696" w:rsidRDefault="0016387A" w:rsidP="005D04E1">
            <w:pPr>
              <w:pStyle w:val="QPPTableTextBody"/>
            </w:pPr>
            <w:r>
              <w:t xml:space="preserve">450% </w:t>
            </w:r>
            <w:r w:rsidR="00D31186" w:rsidRPr="00647696">
              <w:t xml:space="preserve">of </w:t>
            </w:r>
            <w:r w:rsidRPr="00647696">
              <w:t>the area of the site</w:t>
            </w:r>
          </w:p>
        </w:tc>
      </w:tr>
      <w:tr w:rsidR="0016387A" w:rsidRPr="00806087" w14:paraId="3F6CB666" w14:textId="77777777">
        <w:tc>
          <w:tcPr>
            <w:tcW w:w="4250" w:type="dxa"/>
            <w:shd w:val="clear" w:color="auto" w:fill="auto"/>
          </w:tcPr>
          <w:p w14:paraId="4CDDB725" w14:textId="5D8FFA1D" w:rsidR="0016387A" w:rsidRPr="00647696" w:rsidRDefault="000D6E20" w:rsidP="005D04E1">
            <w:pPr>
              <w:pStyle w:val="QPPTableTextBody"/>
            </w:pPr>
            <w:r>
              <w:t xml:space="preserve">Development of a site </w:t>
            </w:r>
            <w:r w:rsidRPr="00647696">
              <w:t>4,000m</w:t>
            </w:r>
            <w:r w:rsidR="00DE74A7" w:rsidRPr="00DE74A7">
              <w:rPr>
                <w:vertAlign w:val="superscript"/>
              </w:rPr>
              <w:t>2</w:t>
            </w:r>
            <w:r w:rsidRPr="00647696">
              <w:t xml:space="preserve"> or greater</w:t>
            </w:r>
          </w:p>
        </w:tc>
        <w:tc>
          <w:tcPr>
            <w:tcW w:w="4266" w:type="dxa"/>
            <w:shd w:val="clear" w:color="auto" w:fill="auto"/>
          </w:tcPr>
          <w:p w14:paraId="70C7E36D" w14:textId="77777777" w:rsidR="0016387A" w:rsidRPr="00647696" w:rsidRDefault="0016387A" w:rsidP="005D04E1">
            <w:pPr>
              <w:pStyle w:val="QPPTableTextBody"/>
            </w:pPr>
            <w:r>
              <w:t xml:space="preserve">500% </w:t>
            </w:r>
            <w:r w:rsidR="00D31186" w:rsidRPr="00647696">
              <w:t xml:space="preserve">of </w:t>
            </w:r>
            <w:r w:rsidRPr="00647696">
              <w:t>the area of the site</w:t>
            </w:r>
          </w:p>
        </w:tc>
      </w:tr>
      <w:tr w:rsidR="0016387A" w:rsidRPr="00806087" w14:paraId="772A0585" w14:textId="77777777">
        <w:tc>
          <w:tcPr>
            <w:tcW w:w="8516" w:type="dxa"/>
            <w:gridSpan w:val="2"/>
            <w:shd w:val="clear" w:color="auto" w:fill="auto"/>
          </w:tcPr>
          <w:p w14:paraId="489E2CD0" w14:textId="1302BDD9" w:rsidR="0016387A" w:rsidRPr="00647696" w:rsidRDefault="0016387A" w:rsidP="005D04E1">
            <w:pPr>
              <w:pStyle w:val="QPPTableTextBold"/>
            </w:pPr>
            <w:r>
              <w:t xml:space="preserve">If in an area identified as C or C* in </w:t>
            </w:r>
            <w:hyperlink w:anchor="Figurec" w:history="1">
              <w:r w:rsidR="00DE74A7" w:rsidRPr="00DE74A7">
                <w:rPr>
                  <w:rStyle w:val="Hyperlink"/>
                </w:rPr>
                <w:t>Figure c</w:t>
              </w:r>
            </w:hyperlink>
          </w:p>
        </w:tc>
      </w:tr>
      <w:tr w:rsidR="0016387A" w:rsidRPr="00806087" w14:paraId="2C64D5A3" w14:textId="77777777">
        <w:tc>
          <w:tcPr>
            <w:tcW w:w="4250" w:type="dxa"/>
            <w:shd w:val="clear" w:color="auto" w:fill="auto"/>
          </w:tcPr>
          <w:p w14:paraId="2222B6FB" w14:textId="73186D39" w:rsidR="0016387A" w:rsidRPr="00647696" w:rsidRDefault="000D6E20" w:rsidP="005D04E1">
            <w:pPr>
              <w:pStyle w:val="QPPTableTextBody"/>
            </w:pPr>
            <w:r>
              <w:t xml:space="preserve">Development of a site </w:t>
            </w:r>
            <w:r w:rsidRPr="00647696">
              <w:t>800m2 or greater but less than 1,200m</w:t>
            </w:r>
            <w:r w:rsidR="00DE74A7" w:rsidRPr="00DE74A7">
              <w:rPr>
                <w:vertAlign w:val="superscript"/>
              </w:rPr>
              <w:t>2</w:t>
            </w:r>
          </w:p>
        </w:tc>
        <w:tc>
          <w:tcPr>
            <w:tcW w:w="4266" w:type="dxa"/>
            <w:shd w:val="clear" w:color="auto" w:fill="auto"/>
          </w:tcPr>
          <w:p w14:paraId="28D271CF" w14:textId="77777777" w:rsidR="0016387A" w:rsidRPr="00647696" w:rsidRDefault="0016387A" w:rsidP="005D04E1">
            <w:pPr>
              <w:pStyle w:val="QPPTableTextBody"/>
            </w:pPr>
            <w:r>
              <w:t xml:space="preserve">250% </w:t>
            </w:r>
            <w:r w:rsidR="00D31186" w:rsidRPr="00647696">
              <w:t xml:space="preserve">of </w:t>
            </w:r>
            <w:r w:rsidRPr="00647696">
              <w:t>the area of the site</w:t>
            </w:r>
          </w:p>
        </w:tc>
      </w:tr>
      <w:tr w:rsidR="0016387A" w:rsidRPr="00806087" w14:paraId="36A9FB2B" w14:textId="77777777">
        <w:tc>
          <w:tcPr>
            <w:tcW w:w="4250" w:type="dxa"/>
            <w:shd w:val="clear" w:color="auto" w:fill="auto"/>
          </w:tcPr>
          <w:p w14:paraId="336493F9" w14:textId="4652D230" w:rsidR="0016387A" w:rsidRPr="00647696" w:rsidRDefault="000D6E20" w:rsidP="005D04E1">
            <w:pPr>
              <w:pStyle w:val="QPPTableTextBody"/>
            </w:pPr>
            <w:r>
              <w:lastRenderedPageBreak/>
              <w:t xml:space="preserve">Development of a site </w:t>
            </w:r>
            <w:r w:rsidRPr="00647696">
              <w:t>1,200m</w:t>
            </w:r>
            <w:r w:rsidR="00DE74A7" w:rsidRPr="00DE74A7">
              <w:rPr>
                <w:vertAlign w:val="superscript"/>
              </w:rPr>
              <w:t>2</w:t>
            </w:r>
            <w:r w:rsidRPr="00647696">
              <w:t xml:space="preserve"> or greater but less than 2,500m</w:t>
            </w:r>
            <w:r w:rsidR="00DE74A7" w:rsidRPr="00DE74A7">
              <w:rPr>
                <w:vertAlign w:val="superscript"/>
              </w:rPr>
              <w:t>2</w:t>
            </w:r>
          </w:p>
        </w:tc>
        <w:tc>
          <w:tcPr>
            <w:tcW w:w="4266" w:type="dxa"/>
            <w:shd w:val="clear" w:color="auto" w:fill="auto"/>
          </w:tcPr>
          <w:p w14:paraId="348D956B" w14:textId="77777777" w:rsidR="0016387A" w:rsidRPr="00647696" w:rsidRDefault="0016387A" w:rsidP="005D04E1">
            <w:pPr>
              <w:pStyle w:val="QPPTableTextBody"/>
            </w:pPr>
            <w:r>
              <w:t xml:space="preserve">250% </w:t>
            </w:r>
            <w:r w:rsidR="00D31186" w:rsidRPr="00647696">
              <w:t xml:space="preserve">of </w:t>
            </w:r>
            <w:r w:rsidRPr="00647696">
              <w:t>the area of the site</w:t>
            </w:r>
          </w:p>
        </w:tc>
      </w:tr>
      <w:tr w:rsidR="0016387A" w:rsidRPr="00806087" w14:paraId="596BC70A" w14:textId="77777777">
        <w:tc>
          <w:tcPr>
            <w:tcW w:w="4250" w:type="dxa"/>
            <w:shd w:val="clear" w:color="auto" w:fill="auto"/>
          </w:tcPr>
          <w:p w14:paraId="32157D89" w14:textId="0CE9B965" w:rsidR="0016387A" w:rsidRPr="00647696" w:rsidRDefault="000D6E20" w:rsidP="005D04E1">
            <w:pPr>
              <w:pStyle w:val="QPPTableTextBody"/>
            </w:pPr>
            <w:r>
              <w:t xml:space="preserve">Development of a site </w:t>
            </w:r>
            <w:r w:rsidRPr="00647696">
              <w:t>2,500m</w:t>
            </w:r>
            <w:r w:rsidR="00DE74A7" w:rsidRPr="00DE74A7">
              <w:rPr>
                <w:vertAlign w:val="superscript"/>
              </w:rPr>
              <w:t>2</w:t>
            </w:r>
            <w:r w:rsidRPr="00647696">
              <w:t xml:space="preserve"> or greater but less than 4,000m</w:t>
            </w:r>
            <w:r w:rsidR="00DE74A7" w:rsidRPr="00DE74A7">
              <w:rPr>
                <w:vertAlign w:val="superscript"/>
              </w:rPr>
              <w:t>2</w:t>
            </w:r>
          </w:p>
        </w:tc>
        <w:tc>
          <w:tcPr>
            <w:tcW w:w="4266" w:type="dxa"/>
            <w:shd w:val="clear" w:color="auto" w:fill="auto"/>
          </w:tcPr>
          <w:p w14:paraId="7D7DAD3C" w14:textId="77777777" w:rsidR="0016387A" w:rsidRPr="00647696" w:rsidRDefault="0016387A" w:rsidP="005D04E1">
            <w:pPr>
              <w:pStyle w:val="QPPTableTextBody"/>
            </w:pPr>
            <w:r>
              <w:t xml:space="preserve">300% </w:t>
            </w:r>
            <w:r w:rsidR="00D31186" w:rsidRPr="00647696">
              <w:t xml:space="preserve">of </w:t>
            </w:r>
            <w:r w:rsidRPr="00647696">
              <w:t>the area of the site</w:t>
            </w:r>
          </w:p>
        </w:tc>
      </w:tr>
      <w:tr w:rsidR="0016387A" w:rsidRPr="00806087" w14:paraId="284E8732" w14:textId="77777777">
        <w:tc>
          <w:tcPr>
            <w:tcW w:w="4250" w:type="dxa"/>
            <w:shd w:val="clear" w:color="auto" w:fill="auto"/>
          </w:tcPr>
          <w:p w14:paraId="16BFA85F" w14:textId="56B55514" w:rsidR="0016387A" w:rsidRPr="00647696" w:rsidRDefault="00A37128" w:rsidP="005D04E1">
            <w:pPr>
              <w:pStyle w:val="QPPTableTextBody"/>
            </w:pPr>
            <w:r>
              <w:t xml:space="preserve">Development of a site </w:t>
            </w:r>
            <w:r w:rsidRPr="00647696">
              <w:t>4,000m</w:t>
            </w:r>
            <w:r w:rsidR="00DE74A7" w:rsidRPr="00DE74A7">
              <w:rPr>
                <w:vertAlign w:val="superscript"/>
              </w:rPr>
              <w:t>2</w:t>
            </w:r>
            <w:r w:rsidRPr="00647696">
              <w:t xml:space="preserve"> or greater</w:t>
            </w:r>
          </w:p>
        </w:tc>
        <w:tc>
          <w:tcPr>
            <w:tcW w:w="4266" w:type="dxa"/>
            <w:shd w:val="clear" w:color="auto" w:fill="auto"/>
          </w:tcPr>
          <w:p w14:paraId="51AB00E7" w14:textId="77777777" w:rsidR="0016387A" w:rsidRPr="00647696" w:rsidRDefault="0016387A" w:rsidP="005D04E1">
            <w:pPr>
              <w:pStyle w:val="QPPTableTextBody"/>
            </w:pPr>
            <w:r>
              <w:t xml:space="preserve">300% </w:t>
            </w:r>
            <w:r w:rsidR="00D31186" w:rsidRPr="00647696">
              <w:t xml:space="preserve">of </w:t>
            </w:r>
            <w:r w:rsidRPr="00647696">
              <w:t>the area of the site</w:t>
            </w:r>
          </w:p>
        </w:tc>
      </w:tr>
      <w:tr w:rsidR="0016387A" w:rsidRPr="00806087" w14:paraId="4A4203AC" w14:textId="77777777">
        <w:tc>
          <w:tcPr>
            <w:tcW w:w="8516" w:type="dxa"/>
            <w:gridSpan w:val="2"/>
            <w:shd w:val="clear" w:color="auto" w:fill="auto"/>
          </w:tcPr>
          <w:p w14:paraId="67A54481" w14:textId="45049567" w:rsidR="0016387A" w:rsidRPr="00647696" w:rsidRDefault="0016387A" w:rsidP="005D04E1">
            <w:pPr>
              <w:pStyle w:val="QPPTableTextBold"/>
            </w:pPr>
            <w:r>
              <w:t xml:space="preserve">If in an area identified as </w:t>
            </w:r>
            <w:proofErr w:type="spellStart"/>
            <w:r>
              <w:t>D in</w:t>
            </w:r>
            <w:proofErr w:type="spellEnd"/>
            <w:r>
              <w:t xml:space="preserve"> </w:t>
            </w:r>
            <w:hyperlink w:anchor="Figurec" w:history="1">
              <w:r w:rsidR="00DE74A7" w:rsidRPr="00DE74A7">
                <w:rPr>
                  <w:rStyle w:val="Hyperlink"/>
                </w:rPr>
                <w:t>Figure c</w:t>
              </w:r>
            </w:hyperlink>
          </w:p>
        </w:tc>
      </w:tr>
      <w:tr w:rsidR="0016387A" w:rsidRPr="00806087" w14:paraId="38192255" w14:textId="77777777">
        <w:tc>
          <w:tcPr>
            <w:tcW w:w="4250" w:type="dxa"/>
            <w:shd w:val="clear" w:color="auto" w:fill="auto"/>
          </w:tcPr>
          <w:p w14:paraId="6193AC28" w14:textId="354EB60B" w:rsidR="0016387A" w:rsidRPr="00647696" w:rsidRDefault="00A37128" w:rsidP="005D04E1">
            <w:pPr>
              <w:pStyle w:val="QPPTableTextBody"/>
            </w:pPr>
            <w:r>
              <w:t xml:space="preserve">Development of a site </w:t>
            </w:r>
            <w:r w:rsidRPr="00647696">
              <w:t>800m</w:t>
            </w:r>
            <w:r w:rsidR="00DE74A7" w:rsidRPr="00DE74A7">
              <w:rPr>
                <w:vertAlign w:val="superscript"/>
              </w:rPr>
              <w:t>2</w:t>
            </w:r>
            <w:r w:rsidRPr="00647696">
              <w:t xml:space="preserve"> or greater but less than 1,200m</w:t>
            </w:r>
            <w:r w:rsidR="00DE74A7" w:rsidRPr="00DE74A7">
              <w:rPr>
                <w:vertAlign w:val="superscript"/>
              </w:rPr>
              <w:t>2</w:t>
            </w:r>
          </w:p>
        </w:tc>
        <w:tc>
          <w:tcPr>
            <w:tcW w:w="4266" w:type="dxa"/>
            <w:shd w:val="clear" w:color="auto" w:fill="auto"/>
          </w:tcPr>
          <w:p w14:paraId="79407017" w14:textId="77777777" w:rsidR="0016387A" w:rsidRPr="00647696" w:rsidRDefault="0016387A" w:rsidP="005D04E1">
            <w:pPr>
              <w:pStyle w:val="QPPTableTextBody"/>
            </w:pPr>
            <w:r>
              <w:t xml:space="preserve">150% </w:t>
            </w:r>
            <w:r w:rsidR="00D31186" w:rsidRPr="00647696">
              <w:t xml:space="preserve">of </w:t>
            </w:r>
            <w:r w:rsidRPr="00647696">
              <w:t>the area of the site</w:t>
            </w:r>
          </w:p>
        </w:tc>
      </w:tr>
      <w:tr w:rsidR="0016387A" w:rsidRPr="00806087" w14:paraId="37A2AFC9" w14:textId="77777777">
        <w:tc>
          <w:tcPr>
            <w:tcW w:w="4250" w:type="dxa"/>
            <w:shd w:val="clear" w:color="auto" w:fill="auto"/>
          </w:tcPr>
          <w:p w14:paraId="3746FA03" w14:textId="4FE4638E" w:rsidR="0016387A" w:rsidRPr="00647696" w:rsidRDefault="00A37128" w:rsidP="005D04E1">
            <w:pPr>
              <w:pStyle w:val="QPPTableTextBody"/>
            </w:pPr>
            <w:r>
              <w:t xml:space="preserve">Development of a site </w:t>
            </w:r>
            <w:r w:rsidRPr="00647696">
              <w:t>1,200m</w:t>
            </w:r>
            <w:r w:rsidR="00DE74A7" w:rsidRPr="00DE74A7">
              <w:rPr>
                <w:vertAlign w:val="superscript"/>
              </w:rPr>
              <w:t>2</w:t>
            </w:r>
            <w:r w:rsidRPr="00647696">
              <w:t xml:space="preserve"> or greater but less than 2,500m</w:t>
            </w:r>
            <w:r w:rsidR="00DE74A7" w:rsidRPr="00DE74A7">
              <w:rPr>
                <w:vertAlign w:val="superscript"/>
              </w:rPr>
              <w:t>2</w:t>
            </w:r>
          </w:p>
        </w:tc>
        <w:tc>
          <w:tcPr>
            <w:tcW w:w="4266" w:type="dxa"/>
            <w:shd w:val="clear" w:color="auto" w:fill="auto"/>
          </w:tcPr>
          <w:p w14:paraId="38F2047B" w14:textId="77777777" w:rsidR="0016387A" w:rsidRPr="00647696" w:rsidRDefault="0016387A" w:rsidP="005D04E1">
            <w:pPr>
              <w:pStyle w:val="QPPTableTextBody"/>
            </w:pPr>
            <w:r>
              <w:t xml:space="preserve">150% </w:t>
            </w:r>
            <w:r w:rsidR="00D31186" w:rsidRPr="00647696">
              <w:t xml:space="preserve">of </w:t>
            </w:r>
            <w:r w:rsidRPr="00647696">
              <w:t>the area of the site</w:t>
            </w:r>
          </w:p>
        </w:tc>
      </w:tr>
      <w:tr w:rsidR="0016387A" w:rsidRPr="00806087" w14:paraId="096857D3" w14:textId="77777777">
        <w:tc>
          <w:tcPr>
            <w:tcW w:w="4250" w:type="dxa"/>
            <w:shd w:val="clear" w:color="auto" w:fill="auto"/>
          </w:tcPr>
          <w:p w14:paraId="773E8855" w14:textId="1430BFC2" w:rsidR="0016387A" w:rsidRPr="00647696" w:rsidRDefault="00A37128" w:rsidP="005D04E1">
            <w:pPr>
              <w:pStyle w:val="QPPTableTextBody"/>
            </w:pPr>
            <w:r>
              <w:t xml:space="preserve">Development of a site </w:t>
            </w:r>
            <w:r w:rsidRPr="00647696">
              <w:t>2,500m</w:t>
            </w:r>
            <w:r w:rsidR="00DE74A7" w:rsidRPr="00DE74A7">
              <w:rPr>
                <w:vertAlign w:val="superscript"/>
              </w:rPr>
              <w:t>2</w:t>
            </w:r>
            <w:r w:rsidRPr="00647696">
              <w:t xml:space="preserve"> or greater but less than 4,000m</w:t>
            </w:r>
            <w:r w:rsidR="00DE74A7" w:rsidRPr="00DE74A7">
              <w:rPr>
                <w:vertAlign w:val="superscript"/>
              </w:rPr>
              <w:t>2</w:t>
            </w:r>
          </w:p>
        </w:tc>
        <w:tc>
          <w:tcPr>
            <w:tcW w:w="4266" w:type="dxa"/>
            <w:shd w:val="clear" w:color="auto" w:fill="auto"/>
          </w:tcPr>
          <w:p w14:paraId="35012EAC" w14:textId="77777777" w:rsidR="0016387A" w:rsidRPr="00647696" w:rsidRDefault="0016387A" w:rsidP="005D04E1">
            <w:pPr>
              <w:pStyle w:val="QPPTableTextBody"/>
            </w:pPr>
            <w:r>
              <w:t xml:space="preserve">200% </w:t>
            </w:r>
            <w:r w:rsidR="00D31186" w:rsidRPr="00647696">
              <w:t xml:space="preserve">of </w:t>
            </w:r>
            <w:r w:rsidRPr="00647696">
              <w:t>the area of the site</w:t>
            </w:r>
          </w:p>
        </w:tc>
      </w:tr>
      <w:tr w:rsidR="0016387A" w:rsidRPr="00806087" w14:paraId="55070747" w14:textId="77777777">
        <w:tc>
          <w:tcPr>
            <w:tcW w:w="4250" w:type="dxa"/>
            <w:shd w:val="clear" w:color="auto" w:fill="auto"/>
          </w:tcPr>
          <w:p w14:paraId="02FDFD3E" w14:textId="77777777" w:rsidR="0016387A" w:rsidRPr="00647696" w:rsidRDefault="00A37128" w:rsidP="005D04E1">
            <w:pPr>
              <w:pStyle w:val="QPPTableTextBody"/>
            </w:pPr>
            <w:r>
              <w:t xml:space="preserve">Development of a site </w:t>
            </w:r>
            <w:r w:rsidRPr="00647696">
              <w:t>4,000m</w:t>
            </w:r>
            <w:r w:rsidRPr="00DE74A7">
              <w:rPr>
                <w:vertAlign w:val="superscript"/>
              </w:rPr>
              <w:t>2</w:t>
            </w:r>
            <w:r w:rsidRPr="00647696">
              <w:t xml:space="preserve"> or greater</w:t>
            </w:r>
          </w:p>
        </w:tc>
        <w:tc>
          <w:tcPr>
            <w:tcW w:w="4266" w:type="dxa"/>
            <w:shd w:val="clear" w:color="auto" w:fill="auto"/>
          </w:tcPr>
          <w:p w14:paraId="64E8E0DA" w14:textId="77777777" w:rsidR="0016387A" w:rsidRPr="00647696" w:rsidRDefault="007509D1" w:rsidP="005D04E1">
            <w:pPr>
              <w:pStyle w:val="QPPTableTextBody"/>
            </w:pPr>
            <w:r>
              <w:t>Not specified</w:t>
            </w:r>
          </w:p>
        </w:tc>
      </w:tr>
      <w:tr w:rsidR="0016387A" w:rsidRPr="00806087" w14:paraId="1D328646" w14:textId="77777777">
        <w:tc>
          <w:tcPr>
            <w:tcW w:w="8516" w:type="dxa"/>
            <w:gridSpan w:val="2"/>
            <w:shd w:val="clear" w:color="auto" w:fill="auto"/>
          </w:tcPr>
          <w:p w14:paraId="09AF17D9" w14:textId="2161BA67" w:rsidR="0016387A" w:rsidRPr="00647696" w:rsidRDefault="0016387A" w:rsidP="005D04E1">
            <w:pPr>
              <w:pStyle w:val="QPPTableTextBold"/>
            </w:pPr>
            <w:r>
              <w:t xml:space="preserve">If in an area identified as E in </w:t>
            </w:r>
            <w:hyperlink w:anchor="Figurec" w:history="1">
              <w:r w:rsidR="00DE74A7" w:rsidRPr="00DE74A7">
                <w:rPr>
                  <w:rStyle w:val="Hyperlink"/>
                </w:rPr>
                <w:t>Figure c</w:t>
              </w:r>
            </w:hyperlink>
          </w:p>
        </w:tc>
      </w:tr>
      <w:tr w:rsidR="0016387A" w:rsidRPr="00806087" w14:paraId="4B7E50DD" w14:textId="77777777">
        <w:tc>
          <w:tcPr>
            <w:tcW w:w="4250" w:type="dxa"/>
            <w:shd w:val="clear" w:color="auto" w:fill="auto"/>
          </w:tcPr>
          <w:p w14:paraId="3655E5E0" w14:textId="77777777" w:rsidR="0016387A" w:rsidRPr="00647696" w:rsidRDefault="0016387A" w:rsidP="005D04E1">
            <w:pPr>
              <w:pStyle w:val="QPPTableTextBody"/>
            </w:pPr>
            <w:r>
              <w:t>Any development</w:t>
            </w:r>
          </w:p>
        </w:tc>
        <w:tc>
          <w:tcPr>
            <w:tcW w:w="4266" w:type="dxa"/>
            <w:shd w:val="clear" w:color="auto" w:fill="auto"/>
          </w:tcPr>
          <w:p w14:paraId="18608FEE" w14:textId="77777777" w:rsidR="0016387A" w:rsidRPr="00647696" w:rsidRDefault="0016387A" w:rsidP="005D04E1">
            <w:pPr>
              <w:pStyle w:val="QPPTableTextBody"/>
            </w:pPr>
            <w:r>
              <w:t xml:space="preserve">150% </w:t>
            </w:r>
            <w:r w:rsidR="00D31186" w:rsidRPr="00647696">
              <w:t xml:space="preserve">of </w:t>
            </w:r>
            <w:r w:rsidRPr="00647696">
              <w:t>the area of the site for all lot sizes</w:t>
            </w:r>
          </w:p>
        </w:tc>
      </w:tr>
      <w:tr w:rsidR="0016387A" w:rsidRPr="00806087" w14:paraId="028CDF6D" w14:textId="77777777">
        <w:tc>
          <w:tcPr>
            <w:tcW w:w="8516" w:type="dxa"/>
            <w:gridSpan w:val="2"/>
            <w:shd w:val="clear" w:color="auto" w:fill="auto"/>
          </w:tcPr>
          <w:p w14:paraId="47F0F8FD" w14:textId="46D66E44" w:rsidR="0016387A" w:rsidRPr="00647696" w:rsidRDefault="0016387A" w:rsidP="005D04E1">
            <w:pPr>
              <w:pStyle w:val="QPPTableTextBold"/>
            </w:pPr>
            <w:r>
              <w:t xml:space="preserve">If in an area identified as F </w:t>
            </w:r>
            <w:r w:rsidR="00B64C90" w:rsidRPr="00647696">
              <w:t>i</w:t>
            </w:r>
            <w:r w:rsidRPr="00647696">
              <w:t xml:space="preserve">n </w:t>
            </w:r>
            <w:hyperlink w:anchor="Figurec" w:history="1">
              <w:r w:rsidR="00116427" w:rsidRPr="00DE74A7">
                <w:rPr>
                  <w:rStyle w:val="Hyperlink"/>
                </w:rPr>
                <w:t>Figure c</w:t>
              </w:r>
            </w:hyperlink>
          </w:p>
        </w:tc>
      </w:tr>
      <w:tr w:rsidR="0016387A" w:rsidRPr="00806087" w14:paraId="2F76F75D" w14:textId="77777777">
        <w:tc>
          <w:tcPr>
            <w:tcW w:w="4250" w:type="dxa"/>
            <w:shd w:val="clear" w:color="auto" w:fill="auto"/>
          </w:tcPr>
          <w:p w14:paraId="71640015" w14:textId="77777777" w:rsidR="0016387A" w:rsidRPr="00647696" w:rsidRDefault="0016387A" w:rsidP="005D04E1">
            <w:pPr>
              <w:pStyle w:val="QPPTableTextBody"/>
            </w:pPr>
            <w:r>
              <w:t>Any development</w:t>
            </w:r>
          </w:p>
        </w:tc>
        <w:tc>
          <w:tcPr>
            <w:tcW w:w="4266" w:type="dxa"/>
            <w:shd w:val="clear" w:color="auto" w:fill="auto"/>
          </w:tcPr>
          <w:p w14:paraId="24641B45" w14:textId="77777777" w:rsidR="0016387A" w:rsidRPr="00647696" w:rsidRDefault="0016387A" w:rsidP="005D04E1">
            <w:pPr>
              <w:pStyle w:val="QPPTableTextBody"/>
            </w:pPr>
            <w:r>
              <w:t xml:space="preserve">150% </w:t>
            </w:r>
            <w:r w:rsidR="00D31186" w:rsidRPr="00647696">
              <w:t xml:space="preserve">of </w:t>
            </w:r>
            <w:r w:rsidRPr="00647696">
              <w:t>the area of the site for all lot sizes</w:t>
            </w:r>
          </w:p>
        </w:tc>
      </w:tr>
    </w:tbl>
    <w:p w14:paraId="01FC87B3" w14:textId="4B3A87CD" w:rsidR="004253BC" w:rsidRPr="00187059" w:rsidRDefault="00547686" w:rsidP="00547686">
      <w:pPr>
        <w:pStyle w:val="QPPEditorsNoteStyle1"/>
      </w:pPr>
      <w:r>
        <w:t>Note</w:t>
      </w:r>
      <w:r w:rsidR="009E77BC" w:rsidRPr="00187059">
        <w:t>—</w:t>
      </w:r>
      <w:hyperlink r:id="rId113" w:anchor="GFA" w:history="1">
        <w:r w:rsidR="00B64C90" w:rsidRPr="00B64C90">
          <w:rPr>
            <w:rStyle w:val="Hyperlink"/>
          </w:rPr>
          <w:t>Gross floor area</w:t>
        </w:r>
      </w:hyperlink>
      <w:r w:rsidR="00B64C90">
        <w:t xml:space="preserve"> </w:t>
      </w:r>
      <w:r w:rsidR="004253BC" w:rsidRPr="00187059">
        <w:t xml:space="preserve">allowed on sites specified as B* </w:t>
      </w:r>
      <w:r w:rsidR="00E365D2" w:rsidRPr="00187059">
        <w:t>in</w:t>
      </w:r>
      <w:r w:rsidR="004253BC" w:rsidRPr="00187059">
        <w:t xml:space="preserve"> </w:t>
      </w:r>
      <w:hyperlink w:anchor="Figurec" w:history="1">
        <w:r w:rsidR="00116427" w:rsidRPr="00D414D0">
          <w:rPr>
            <w:rStyle w:val="Hyperlink"/>
          </w:rPr>
          <w:t>Figure c</w:t>
        </w:r>
      </w:hyperlink>
      <w:r w:rsidR="00E970EF" w:rsidRPr="00187059">
        <w:t xml:space="preserve"> </w:t>
      </w:r>
      <w:r w:rsidR="004253BC" w:rsidRPr="00187059">
        <w:t>where complying with the minimum lot size</w:t>
      </w:r>
      <w:r w:rsidR="00E970EF" w:rsidRPr="00187059">
        <w:t>.</w:t>
      </w:r>
    </w:p>
    <w:p w14:paraId="4FEE9A7E" w14:textId="1F78A3AF" w:rsidR="004253BC" w:rsidRPr="00187059" w:rsidRDefault="00547686" w:rsidP="00547686">
      <w:pPr>
        <w:pStyle w:val="QPPEditorsNoteStyle1"/>
      </w:pPr>
      <w:r>
        <w:t>Note</w:t>
      </w:r>
      <w:r w:rsidR="009E77BC" w:rsidRPr="00187059">
        <w:t>—</w:t>
      </w:r>
      <w:hyperlink r:id="rId114" w:anchor="GFA" w:history="1">
        <w:r w:rsidR="00B64C90" w:rsidRPr="00B64C90">
          <w:rPr>
            <w:rStyle w:val="Hyperlink"/>
          </w:rPr>
          <w:t>Gross floor area</w:t>
        </w:r>
      </w:hyperlink>
      <w:r w:rsidR="00B64C90">
        <w:t xml:space="preserve"> </w:t>
      </w:r>
      <w:r w:rsidR="00D31186">
        <w:t>allowed on</w:t>
      </w:r>
      <w:r w:rsidR="004253BC" w:rsidRPr="00187059">
        <w:t xml:space="preserve"> sites specified as C* </w:t>
      </w:r>
      <w:r w:rsidR="00E365D2" w:rsidRPr="00187059">
        <w:t>in</w:t>
      </w:r>
      <w:r w:rsidR="004253BC" w:rsidRPr="00187059">
        <w:t xml:space="preserve"> </w:t>
      </w:r>
      <w:hyperlink w:anchor="Figurec" w:history="1">
        <w:r w:rsidR="00116427" w:rsidRPr="00D414D0">
          <w:rPr>
            <w:rStyle w:val="Hyperlink"/>
          </w:rPr>
          <w:t>Figure c</w:t>
        </w:r>
      </w:hyperlink>
      <w:r w:rsidR="00E970EF" w:rsidRPr="00187059">
        <w:t xml:space="preserve"> </w:t>
      </w:r>
      <w:r w:rsidR="004253BC" w:rsidRPr="00187059">
        <w:t>where complying with the minimum lot size</w:t>
      </w:r>
      <w:r w:rsidR="00E970EF" w:rsidRPr="00187059">
        <w:t>.</w:t>
      </w:r>
    </w:p>
    <w:p w14:paraId="0FA9C406" w14:textId="722C2CBD" w:rsidR="0006161D" w:rsidRPr="00187059" w:rsidRDefault="0006161D" w:rsidP="005D04E1">
      <w:pPr>
        <w:pStyle w:val="QPPTableHeadingStyle1"/>
      </w:pPr>
      <w:bookmarkStart w:id="21" w:name="Table72913d"/>
      <w:r w:rsidRPr="00187059">
        <w:t>Table 7.2.</w:t>
      </w:r>
      <w:r w:rsidR="007B421C" w:rsidRPr="00187059">
        <w:t>9.1</w:t>
      </w:r>
      <w:r w:rsidR="004253BC" w:rsidRPr="00187059">
        <w:t>.</w:t>
      </w:r>
      <w:r w:rsidR="00E970EF" w:rsidRPr="00187059">
        <w:t>3</w:t>
      </w:r>
      <w:r w:rsidR="004253BC" w:rsidRPr="00187059">
        <w:t>.D</w:t>
      </w:r>
      <w:bookmarkEnd w:id="21"/>
      <w:r w:rsidRPr="00187059">
        <w:t>—Minimum</w:t>
      </w:r>
      <w:r w:rsidR="004253BC" w:rsidRPr="00187059">
        <w:t xml:space="preserve"> building</w:t>
      </w:r>
      <w:r w:rsidR="008106DE">
        <w:t xml:space="preserve"> </w:t>
      </w:r>
      <w:hyperlink r:id="rId115" w:anchor="Setback" w:history="1">
        <w:r w:rsidR="008106DE" w:rsidRPr="008106DE">
          <w:rPr>
            <w:rStyle w:val="Hyperlink"/>
          </w:rPr>
          <w:t>setbacks</w:t>
        </w:r>
      </w:hyperlink>
    </w:p>
    <w:tbl>
      <w:tblPr>
        <w:tblW w:w="95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820"/>
        <w:gridCol w:w="820"/>
        <w:gridCol w:w="820"/>
        <w:gridCol w:w="820"/>
        <w:gridCol w:w="820"/>
        <w:gridCol w:w="820"/>
        <w:gridCol w:w="820"/>
        <w:gridCol w:w="820"/>
        <w:gridCol w:w="820"/>
      </w:tblGrid>
      <w:tr w:rsidR="00547686" w:rsidRPr="00187059" w14:paraId="4119F0CD" w14:textId="77777777">
        <w:tc>
          <w:tcPr>
            <w:tcW w:w="2160" w:type="dxa"/>
            <w:vMerge w:val="restart"/>
            <w:shd w:val="clear" w:color="auto" w:fill="auto"/>
          </w:tcPr>
          <w:p w14:paraId="7ED1C20A" w14:textId="77777777" w:rsidR="00547686" w:rsidRPr="00647696" w:rsidRDefault="00547686" w:rsidP="005D04E1">
            <w:pPr>
              <w:pStyle w:val="QPPTableTextBold"/>
            </w:pPr>
            <w:r>
              <w:t>Development</w:t>
            </w:r>
          </w:p>
        </w:tc>
        <w:tc>
          <w:tcPr>
            <w:tcW w:w="7380" w:type="dxa"/>
            <w:gridSpan w:val="9"/>
            <w:shd w:val="clear" w:color="auto" w:fill="auto"/>
          </w:tcPr>
          <w:p w14:paraId="500DEBBF" w14:textId="23BD4965" w:rsidR="00547686" w:rsidRPr="00647696" w:rsidRDefault="00F470DF" w:rsidP="005D04E1">
            <w:pPr>
              <w:pStyle w:val="QPPTableTextBold"/>
            </w:pPr>
            <w:hyperlink r:id="rId116" w:anchor="Storey" w:history="1">
              <w:r w:rsidR="00547686" w:rsidRPr="00647696">
                <w:rPr>
                  <w:rStyle w:val="Hyperlink"/>
                </w:rPr>
                <w:t>Storey</w:t>
              </w:r>
            </w:hyperlink>
          </w:p>
        </w:tc>
      </w:tr>
      <w:tr w:rsidR="00547686" w:rsidRPr="00187059" w14:paraId="11857417" w14:textId="77777777">
        <w:tc>
          <w:tcPr>
            <w:tcW w:w="2160" w:type="dxa"/>
            <w:vMerge/>
            <w:shd w:val="clear" w:color="auto" w:fill="auto"/>
          </w:tcPr>
          <w:p w14:paraId="1B37D053" w14:textId="77777777" w:rsidR="00547686" w:rsidRPr="00187059" w:rsidDel="00547686" w:rsidRDefault="00547686" w:rsidP="005D04E1">
            <w:pPr>
              <w:pStyle w:val="QPPTableTextBold"/>
            </w:pPr>
          </w:p>
        </w:tc>
        <w:tc>
          <w:tcPr>
            <w:tcW w:w="2460" w:type="dxa"/>
            <w:gridSpan w:val="3"/>
            <w:shd w:val="clear" w:color="auto" w:fill="auto"/>
          </w:tcPr>
          <w:p w14:paraId="473FD08D" w14:textId="77777777" w:rsidR="00547686" w:rsidRPr="00647696" w:rsidRDefault="00547686" w:rsidP="005D04E1">
            <w:pPr>
              <w:pStyle w:val="QPPTableTextBold"/>
            </w:pPr>
            <w:r w:rsidRPr="00187059">
              <w:t>Ground–2nd floor</w:t>
            </w:r>
          </w:p>
        </w:tc>
        <w:tc>
          <w:tcPr>
            <w:tcW w:w="2460" w:type="dxa"/>
            <w:gridSpan w:val="3"/>
            <w:shd w:val="clear" w:color="auto" w:fill="auto"/>
          </w:tcPr>
          <w:p w14:paraId="7630873D" w14:textId="77777777" w:rsidR="00547686" w:rsidRPr="00647696" w:rsidRDefault="00547686" w:rsidP="005D04E1">
            <w:pPr>
              <w:pStyle w:val="QPPTableTextBold"/>
            </w:pPr>
            <w:r w:rsidRPr="00187059">
              <w:t>3rd–4th floor</w:t>
            </w:r>
          </w:p>
        </w:tc>
        <w:tc>
          <w:tcPr>
            <w:tcW w:w="2460" w:type="dxa"/>
            <w:gridSpan w:val="3"/>
            <w:shd w:val="clear" w:color="auto" w:fill="auto"/>
          </w:tcPr>
          <w:p w14:paraId="3EC11D15" w14:textId="77777777" w:rsidR="00547686" w:rsidRPr="00647696" w:rsidRDefault="00547686" w:rsidP="005D04E1">
            <w:pPr>
              <w:pStyle w:val="QPPTableTextBold"/>
            </w:pPr>
            <w:r w:rsidRPr="00187059">
              <w:t>5th floor and above</w:t>
            </w:r>
          </w:p>
        </w:tc>
      </w:tr>
      <w:tr w:rsidR="0040428D" w:rsidRPr="00187059" w14:paraId="270765C5" w14:textId="77777777">
        <w:tc>
          <w:tcPr>
            <w:tcW w:w="2160" w:type="dxa"/>
            <w:vMerge/>
            <w:shd w:val="clear" w:color="auto" w:fill="auto"/>
          </w:tcPr>
          <w:p w14:paraId="47C35871" w14:textId="77777777" w:rsidR="0040428D" w:rsidRPr="00187059" w:rsidRDefault="0040428D" w:rsidP="005D04E1">
            <w:pPr>
              <w:pStyle w:val="QPPTableTextBold"/>
            </w:pPr>
          </w:p>
        </w:tc>
        <w:tc>
          <w:tcPr>
            <w:tcW w:w="820" w:type="dxa"/>
            <w:shd w:val="clear" w:color="auto" w:fill="auto"/>
          </w:tcPr>
          <w:p w14:paraId="2C24C8D5" w14:textId="77777777" w:rsidR="0040428D" w:rsidRPr="00647696" w:rsidRDefault="0040428D" w:rsidP="005D04E1">
            <w:pPr>
              <w:pStyle w:val="QPPTableTextBold"/>
            </w:pPr>
            <w:r w:rsidRPr="00187059">
              <w:t>Front</w:t>
            </w:r>
            <w:r w:rsidR="00F32C73" w:rsidRPr="00647696">
              <w:t xml:space="preserve"> (m)</w:t>
            </w:r>
          </w:p>
        </w:tc>
        <w:tc>
          <w:tcPr>
            <w:tcW w:w="820" w:type="dxa"/>
            <w:shd w:val="clear" w:color="auto" w:fill="auto"/>
          </w:tcPr>
          <w:p w14:paraId="1A396ECB" w14:textId="77777777" w:rsidR="0040428D" w:rsidRPr="00647696" w:rsidRDefault="0040428D" w:rsidP="005D04E1">
            <w:pPr>
              <w:pStyle w:val="QPPTableTextBold"/>
            </w:pPr>
            <w:r w:rsidRPr="00187059">
              <w:t>Side</w:t>
            </w:r>
            <w:r w:rsidR="00F32C73" w:rsidRPr="00647696">
              <w:t xml:space="preserve"> (m)</w:t>
            </w:r>
          </w:p>
        </w:tc>
        <w:tc>
          <w:tcPr>
            <w:tcW w:w="820" w:type="dxa"/>
            <w:shd w:val="clear" w:color="auto" w:fill="auto"/>
          </w:tcPr>
          <w:p w14:paraId="285C2C4D" w14:textId="77777777" w:rsidR="0040428D" w:rsidRPr="00647696" w:rsidRDefault="0040428D" w:rsidP="005D04E1">
            <w:pPr>
              <w:pStyle w:val="QPPTableTextBold"/>
            </w:pPr>
            <w:r w:rsidRPr="00187059">
              <w:t>Rear</w:t>
            </w:r>
            <w:r w:rsidR="00F32C73" w:rsidRPr="00647696">
              <w:t xml:space="preserve"> (m)</w:t>
            </w:r>
          </w:p>
        </w:tc>
        <w:tc>
          <w:tcPr>
            <w:tcW w:w="820" w:type="dxa"/>
            <w:shd w:val="clear" w:color="auto" w:fill="auto"/>
          </w:tcPr>
          <w:p w14:paraId="731C558B" w14:textId="77777777" w:rsidR="0040428D" w:rsidRPr="00647696" w:rsidRDefault="0040428D" w:rsidP="005D04E1">
            <w:pPr>
              <w:pStyle w:val="QPPTableTextBold"/>
            </w:pPr>
            <w:r w:rsidRPr="00187059">
              <w:t>Front</w:t>
            </w:r>
            <w:r w:rsidR="00F32C73" w:rsidRPr="00647696">
              <w:t xml:space="preserve"> (m)</w:t>
            </w:r>
          </w:p>
        </w:tc>
        <w:tc>
          <w:tcPr>
            <w:tcW w:w="820" w:type="dxa"/>
            <w:shd w:val="clear" w:color="auto" w:fill="auto"/>
          </w:tcPr>
          <w:p w14:paraId="210AB1F4" w14:textId="77777777" w:rsidR="0040428D" w:rsidRPr="00647696" w:rsidRDefault="0040428D" w:rsidP="005D04E1">
            <w:pPr>
              <w:pStyle w:val="QPPTableTextBold"/>
            </w:pPr>
            <w:r w:rsidRPr="00187059">
              <w:t>Side</w:t>
            </w:r>
            <w:r w:rsidR="00F32C73" w:rsidRPr="00647696">
              <w:t xml:space="preserve"> (m)</w:t>
            </w:r>
          </w:p>
        </w:tc>
        <w:tc>
          <w:tcPr>
            <w:tcW w:w="820" w:type="dxa"/>
            <w:shd w:val="clear" w:color="auto" w:fill="auto"/>
          </w:tcPr>
          <w:p w14:paraId="3259AC3E" w14:textId="77777777" w:rsidR="0040428D" w:rsidRPr="00647696" w:rsidRDefault="0040428D" w:rsidP="005D04E1">
            <w:pPr>
              <w:pStyle w:val="QPPTableTextBold"/>
            </w:pPr>
            <w:r w:rsidRPr="00187059">
              <w:t>Rear</w:t>
            </w:r>
            <w:r w:rsidR="00F32C73" w:rsidRPr="00647696">
              <w:t xml:space="preserve"> (m)</w:t>
            </w:r>
          </w:p>
        </w:tc>
        <w:tc>
          <w:tcPr>
            <w:tcW w:w="820" w:type="dxa"/>
            <w:shd w:val="clear" w:color="auto" w:fill="auto"/>
          </w:tcPr>
          <w:p w14:paraId="35318EC1" w14:textId="77777777" w:rsidR="0040428D" w:rsidRPr="00647696" w:rsidRDefault="0040428D" w:rsidP="005D04E1">
            <w:pPr>
              <w:pStyle w:val="QPPTableTextBold"/>
            </w:pPr>
            <w:r w:rsidRPr="00187059">
              <w:t>Front</w:t>
            </w:r>
            <w:r w:rsidR="00F32C73" w:rsidRPr="00647696">
              <w:t xml:space="preserve"> (m)</w:t>
            </w:r>
          </w:p>
        </w:tc>
        <w:tc>
          <w:tcPr>
            <w:tcW w:w="820" w:type="dxa"/>
            <w:shd w:val="clear" w:color="auto" w:fill="auto"/>
          </w:tcPr>
          <w:p w14:paraId="493E5FD9" w14:textId="77777777" w:rsidR="0040428D" w:rsidRPr="00647696" w:rsidRDefault="0040428D" w:rsidP="005D04E1">
            <w:pPr>
              <w:pStyle w:val="QPPTableTextBold"/>
            </w:pPr>
            <w:r w:rsidRPr="00187059">
              <w:t>Side</w:t>
            </w:r>
            <w:r w:rsidR="00F32C73" w:rsidRPr="00647696">
              <w:t xml:space="preserve"> (m)</w:t>
            </w:r>
          </w:p>
        </w:tc>
        <w:tc>
          <w:tcPr>
            <w:tcW w:w="820" w:type="dxa"/>
            <w:shd w:val="clear" w:color="auto" w:fill="auto"/>
          </w:tcPr>
          <w:p w14:paraId="78EFEA96" w14:textId="77777777" w:rsidR="0040428D" w:rsidRPr="00647696" w:rsidRDefault="0040428D" w:rsidP="005D04E1">
            <w:pPr>
              <w:pStyle w:val="QPPTableTextBold"/>
            </w:pPr>
            <w:r w:rsidRPr="00187059">
              <w:t>Rear</w:t>
            </w:r>
            <w:r w:rsidR="00F32C73" w:rsidRPr="00647696">
              <w:t xml:space="preserve"> (m)</w:t>
            </w:r>
          </w:p>
        </w:tc>
      </w:tr>
      <w:tr w:rsidR="0040428D" w:rsidRPr="00187059" w14:paraId="5CB268EE" w14:textId="77777777">
        <w:tc>
          <w:tcPr>
            <w:tcW w:w="2160" w:type="dxa"/>
            <w:shd w:val="clear" w:color="auto" w:fill="auto"/>
          </w:tcPr>
          <w:p w14:paraId="61D7F1FC" w14:textId="77777777" w:rsidR="0040428D" w:rsidRPr="00647696" w:rsidRDefault="00547686" w:rsidP="005D04E1">
            <w:pPr>
              <w:pStyle w:val="QPPTableTextBody"/>
            </w:pPr>
            <w:r>
              <w:t>Development</w:t>
            </w:r>
            <w:r w:rsidR="001F7AF1" w:rsidRPr="00647696">
              <w:t xml:space="preserve"> of a site </w:t>
            </w:r>
            <w:r w:rsidRPr="00647696">
              <w:t xml:space="preserve">in </w:t>
            </w:r>
            <w:r w:rsidR="00BA54E5" w:rsidRPr="00647696">
              <w:t>the</w:t>
            </w:r>
            <w:r w:rsidRPr="00647696">
              <w:t xml:space="preserve"> </w:t>
            </w:r>
            <w:r w:rsidR="00BA54E5" w:rsidRPr="00647696">
              <w:t>M</w:t>
            </w:r>
            <w:r w:rsidRPr="00647696">
              <w:t xml:space="preserve">ajor </w:t>
            </w:r>
            <w:r w:rsidR="00F32C73" w:rsidRPr="00647696">
              <w:t>centre</w:t>
            </w:r>
            <w:r w:rsidR="00BA54E5" w:rsidRPr="00647696">
              <w:t xml:space="preserve"> zone or the Mixed use zone</w:t>
            </w:r>
            <w:r w:rsidR="00F32C73" w:rsidRPr="00647696">
              <w:t xml:space="preserve"> </w:t>
            </w:r>
            <w:r w:rsidR="0040428D" w:rsidRPr="00647696">
              <w:t>fronting Moggill Road, Coonan Street,</w:t>
            </w:r>
            <w:r w:rsidR="00F32C73" w:rsidRPr="00647696">
              <w:t xml:space="preserve"> </w:t>
            </w:r>
            <w:r w:rsidR="0040428D" w:rsidRPr="00647696">
              <w:t>Lambert Road and Station Road using podium and tower typology</w:t>
            </w:r>
          </w:p>
        </w:tc>
        <w:tc>
          <w:tcPr>
            <w:tcW w:w="820" w:type="dxa"/>
            <w:shd w:val="clear" w:color="auto" w:fill="auto"/>
          </w:tcPr>
          <w:p w14:paraId="346B2BF6" w14:textId="77777777" w:rsidR="0040428D" w:rsidRPr="00647696" w:rsidRDefault="00F32C73" w:rsidP="005D04E1">
            <w:pPr>
              <w:pStyle w:val="QPPTableTextBody"/>
            </w:pPr>
            <w:r w:rsidRPr="00187059">
              <w:t>3</w:t>
            </w:r>
          </w:p>
        </w:tc>
        <w:tc>
          <w:tcPr>
            <w:tcW w:w="820" w:type="dxa"/>
            <w:shd w:val="clear" w:color="auto" w:fill="auto"/>
          </w:tcPr>
          <w:p w14:paraId="0E8246ED" w14:textId="77777777" w:rsidR="0040428D" w:rsidRPr="00647696" w:rsidRDefault="00F32C73" w:rsidP="005D04E1">
            <w:pPr>
              <w:pStyle w:val="QPPTableTextBody"/>
            </w:pPr>
            <w:r w:rsidRPr="00187059">
              <w:t>0</w:t>
            </w:r>
          </w:p>
        </w:tc>
        <w:tc>
          <w:tcPr>
            <w:tcW w:w="820" w:type="dxa"/>
            <w:shd w:val="clear" w:color="auto" w:fill="auto"/>
          </w:tcPr>
          <w:p w14:paraId="36E79B4F" w14:textId="77777777" w:rsidR="0040428D" w:rsidRPr="00647696" w:rsidRDefault="00F32C73" w:rsidP="005D04E1">
            <w:pPr>
              <w:pStyle w:val="QPPTableTextBody"/>
            </w:pPr>
            <w:r w:rsidRPr="00187059">
              <w:t>6</w:t>
            </w:r>
          </w:p>
        </w:tc>
        <w:tc>
          <w:tcPr>
            <w:tcW w:w="820" w:type="dxa"/>
            <w:shd w:val="clear" w:color="auto" w:fill="auto"/>
          </w:tcPr>
          <w:p w14:paraId="6E3DFBCA" w14:textId="77777777" w:rsidR="0040428D" w:rsidRPr="00647696" w:rsidRDefault="00F32C73" w:rsidP="005D04E1">
            <w:pPr>
              <w:pStyle w:val="QPPTableTextBody"/>
            </w:pPr>
            <w:r w:rsidRPr="00187059">
              <w:t>0</w:t>
            </w:r>
          </w:p>
        </w:tc>
        <w:tc>
          <w:tcPr>
            <w:tcW w:w="820" w:type="dxa"/>
            <w:shd w:val="clear" w:color="auto" w:fill="auto"/>
          </w:tcPr>
          <w:p w14:paraId="5AF16945" w14:textId="77777777" w:rsidR="0040428D" w:rsidRPr="00647696" w:rsidRDefault="00F32C73" w:rsidP="005D04E1">
            <w:pPr>
              <w:pStyle w:val="QPPTableTextBody"/>
            </w:pPr>
            <w:r w:rsidRPr="00187059">
              <w:t>0</w:t>
            </w:r>
          </w:p>
        </w:tc>
        <w:tc>
          <w:tcPr>
            <w:tcW w:w="820" w:type="dxa"/>
            <w:shd w:val="clear" w:color="auto" w:fill="auto"/>
          </w:tcPr>
          <w:p w14:paraId="7A6063B0" w14:textId="77777777" w:rsidR="0040428D" w:rsidRPr="00647696" w:rsidRDefault="00F32C73" w:rsidP="005D04E1">
            <w:pPr>
              <w:pStyle w:val="QPPTableTextBody"/>
            </w:pPr>
            <w:r w:rsidRPr="00187059">
              <w:t>6</w:t>
            </w:r>
          </w:p>
        </w:tc>
        <w:tc>
          <w:tcPr>
            <w:tcW w:w="820" w:type="dxa"/>
            <w:shd w:val="clear" w:color="auto" w:fill="auto"/>
          </w:tcPr>
          <w:p w14:paraId="5EDD5F28" w14:textId="77777777" w:rsidR="0040428D" w:rsidRPr="00647696" w:rsidRDefault="00F32C73" w:rsidP="005D04E1">
            <w:pPr>
              <w:pStyle w:val="QPPTableTextBody"/>
            </w:pPr>
            <w:r w:rsidRPr="00187059">
              <w:t>3</w:t>
            </w:r>
          </w:p>
        </w:tc>
        <w:tc>
          <w:tcPr>
            <w:tcW w:w="820" w:type="dxa"/>
            <w:shd w:val="clear" w:color="auto" w:fill="auto"/>
          </w:tcPr>
          <w:p w14:paraId="6D98640F" w14:textId="77777777" w:rsidR="0040428D" w:rsidRPr="00647696" w:rsidRDefault="00F32C73" w:rsidP="005D04E1">
            <w:pPr>
              <w:pStyle w:val="QPPTableTextBody"/>
            </w:pPr>
            <w:r w:rsidRPr="00187059">
              <w:t>3</w:t>
            </w:r>
          </w:p>
        </w:tc>
        <w:tc>
          <w:tcPr>
            <w:tcW w:w="820" w:type="dxa"/>
            <w:shd w:val="clear" w:color="auto" w:fill="auto"/>
          </w:tcPr>
          <w:p w14:paraId="0A438E2F" w14:textId="77777777" w:rsidR="0040428D" w:rsidRPr="00647696" w:rsidRDefault="00F32C73" w:rsidP="005D04E1">
            <w:pPr>
              <w:pStyle w:val="QPPTableTextBody"/>
            </w:pPr>
            <w:r w:rsidRPr="00187059">
              <w:t>9</w:t>
            </w:r>
          </w:p>
        </w:tc>
      </w:tr>
      <w:tr w:rsidR="0040428D" w:rsidRPr="00187059" w14:paraId="1FB31907" w14:textId="77777777">
        <w:tc>
          <w:tcPr>
            <w:tcW w:w="2160" w:type="dxa"/>
            <w:shd w:val="clear" w:color="auto" w:fill="auto"/>
          </w:tcPr>
          <w:p w14:paraId="437053B8" w14:textId="77777777" w:rsidR="0040428D" w:rsidRPr="00647696" w:rsidRDefault="00547686" w:rsidP="005D04E1">
            <w:pPr>
              <w:pStyle w:val="QPPTableTextBody"/>
            </w:pPr>
            <w:r>
              <w:t>Development</w:t>
            </w:r>
            <w:r w:rsidR="001F7AF1" w:rsidRPr="00647696">
              <w:t xml:space="preserve"> of a site</w:t>
            </w:r>
            <w:r w:rsidRPr="00647696">
              <w:t xml:space="preserve"> in </w:t>
            </w:r>
            <w:r w:rsidR="00BA54E5" w:rsidRPr="00647696">
              <w:t>the</w:t>
            </w:r>
            <w:r w:rsidRPr="00647696">
              <w:t xml:space="preserve"> </w:t>
            </w:r>
            <w:r w:rsidR="00BA54E5" w:rsidRPr="00647696">
              <w:t>M</w:t>
            </w:r>
            <w:r w:rsidRPr="00647696">
              <w:t>ajor</w:t>
            </w:r>
            <w:r w:rsidR="0040428D" w:rsidRPr="00647696">
              <w:t xml:space="preserve"> </w:t>
            </w:r>
            <w:r w:rsidR="00E970EF" w:rsidRPr="00647696">
              <w:t>c</w:t>
            </w:r>
            <w:r w:rsidR="0040428D" w:rsidRPr="00647696">
              <w:t>entre</w:t>
            </w:r>
            <w:r w:rsidR="00BA54E5" w:rsidRPr="00647696">
              <w:t xml:space="preserve"> zone or the Mixed use zone</w:t>
            </w:r>
            <w:r w:rsidR="0040428D" w:rsidRPr="00647696">
              <w:t xml:space="preserve"> fronting all other streets and podium sleeve and tower typology</w:t>
            </w:r>
          </w:p>
        </w:tc>
        <w:tc>
          <w:tcPr>
            <w:tcW w:w="820" w:type="dxa"/>
            <w:shd w:val="clear" w:color="auto" w:fill="auto"/>
          </w:tcPr>
          <w:p w14:paraId="47488AD7" w14:textId="77777777" w:rsidR="0040428D" w:rsidRPr="00647696" w:rsidRDefault="00F32C73" w:rsidP="005D04E1">
            <w:pPr>
              <w:pStyle w:val="QPPTableTextBody"/>
            </w:pPr>
            <w:r w:rsidRPr="00187059">
              <w:t>4</w:t>
            </w:r>
          </w:p>
        </w:tc>
        <w:tc>
          <w:tcPr>
            <w:tcW w:w="820" w:type="dxa"/>
            <w:shd w:val="clear" w:color="auto" w:fill="auto"/>
          </w:tcPr>
          <w:p w14:paraId="45034182" w14:textId="77777777" w:rsidR="0040428D" w:rsidRPr="00647696" w:rsidRDefault="00F32C73" w:rsidP="005D04E1">
            <w:pPr>
              <w:pStyle w:val="QPPTableTextBody"/>
            </w:pPr>
            <w:r w:rsidRPr="00187059">
              <w:t>2</w:t>
            </w:r>
          </w:p>
        </w:tc>
        <w:tc>
          <w:tcPr>
            <w:tcW w:w="820" w:type="dxa"/>
            <w:shd w:val="clear" w:color="auto" w:fill="auto"/>
          </w:tcPr>
          <w:p w14:paraId="28F4E52E" w14:textId="77777777" w:rsidR="0040428D" w:rsidRPr="00647696" w:rsidRDefault="007509D1" w:rsidP="005D04E1">
            <w:pPr>
              <w:pStyle w:val="QPPTableTextBody"/>
            </w:pPr>
            <w:r w:rsidRPr="007509D1">
              <w:t>Not specified</w:t>
            </w:r>
          </w:p>
        </w:tc>
        <w:tc>
          <w:tcPr>
            <w:tcW w:w="820" w:type="dxa"/>
            <w:shd w:val="clear" w:color="auto" w:fill="auto"/>
          </w:tcPr>
          <w:p w14:paraId="5608DE17" w14:textId="77777777" w:rsidR="0040428D" w:rsidRPr="00647696" w:rsidRDefault="00F32C73" w:rsidP="005D04E1">
            <w:pPr>
              <w:pStyle w:val="QPPTableTextBody"/>
            </w:pPr>
            <w:r w:rsidRPr="00187059">
              <w:t>4</w:t>
            </w:r>
          </w:p>
        </w:tc>
        <w:tc>
          <w:tcPr>
            <w:tcW w:w="820" w:type="dxa"/>
            <w:shd w:val="clear" w:color="auto" w:fill="auto"/>
          </w:tcPr>
          <w:p w14:paraId="2D3D0407" w14:textId="77777777" w:rsidR="0040428D" w:rsidRPr="00647696" w:rsidRDefault="00F32C73" w:rsidP="005D04E1">
            <w:pPr>
              <w:pStyle w:val="QPPTableTextBody"/>
            </w:pPr>
            <w:r w:rsidRPr="00187059">
              <w:t>2</w:t>
            </w:r>
          </w:p>
        </w:tc>
        <w:tc>
          <w:tcPr>
            <w:tcW w:w="820" w:type="dxa"/>
            <w:shd w:val="clear" w:color="auto" w:fill="auto"/>
          </w:tcPr>
          <w:p w14:paraId="18D05B0F" w14:textId="77777777" w:rsidR="0040428D" w:rsidRPr="00647696" w:rsidRDefault="007509D1" w:rsidP="005D04E1">
            <w:pPr>
              <w:pStyle w:val="QPPTableTextBody"/>
            </w:pPr>
            <w:r w:rsidRPr="007509D1">
              <w:t>Not specified</w:t>
            </w:r>
          </w:p>
        </w:tc>
        <w:tc>
          <w:tcPr>
            <w:tcW w:w="820" w:type="dxa"/>
            <w:shd w:val="clear" w:color="auto" w:fill="auto"/>
          </w:tcPr>
          <w:p w14:paraId="0C42121D" w14:textId="77777777" w:rsidR="0040428D" w:rsidRPr="00647696" w:rsidRDefault="0040428D" w:rsidP="005D04E1">
            <w:pPr>
              <w:pStyle w:val="QPPTableTextBody"/>
            </w:pPr>
            <w:r w:rsidRPr="00187059">
              <w:t>7</w:t>
            </w:r>
          </w:p>
        </w:tc>
        <w:tc>
          <w:tcPr>
            <w:tcW w:w="820" w:type="dxa"/>
            <w:shd w:val="clear" w:color="auto" w:fill="auto"/>
          </w:tcPr>
          <w:p w14:paraId="5DBD96D5" w14:textId="77777777" w:rsidR="0040428D" w:rsidRPr="00647696" w:rsidRDefault="00F32C73" w:rsidP="005D04E1">
            <w:pPr>
              <w:pStyle w:val="QPPTableTextBody"/>
            </w:pPr>
            <w:r w:rsidRPr="00187059">
              <w:t>5</w:t>
            </w:r>
          </w:p>
        </w:tc>
        <w:tc>
          <w:tcPr>
            <w:tcW w:w="820" w:type="dxa"/>
            <w:shd w:val="clear" w:color="auto" w:fill="auto"/>
          </w:tcPr>
          <w:p w14:paraId="4D506157" w14:textId="77777777" w:rsidR="0040428D" w:rsidRPr="00647696" w:rsidRDefault="00F32C73" w:rsidP="005D04E1">
            <w:pPr>
              <w:pStyle w:val="QPPTableTextBody"/>
            </w:pPr>
            <w:r w:rsidRPr="00187059">
              <w:t>10</w:t>
            </w:r>
          </w:p>
        </w:tc>
      </w:tr>
      <w:tr w:rsidR="00C67B56" w:rsidRPr="00187059" w14:paraId="42403D35" w14:textId="77777777">
        <w:tc>
          <w:tcPr>
            <w:tcW w:w="9540" w:type="dxa"/>
            <w:gridSpan w:val="10"/>
            <w:shd w:val="clear" w:color="auto" w:fill="auto"/>
          </w:tcPr>
          <w:p w14:paraId="34D3F3E4" w14:textId="77777777" w:rsidR="00C67B56" w:rsidRPr="00647696" w:rsidRDefault="00C67B56" w:rsidP="005D04E1">
            <w:pPr>
              <w:pStyle w:val="QPPTableTextBold"/>
            </w:pPr>
            <w:r>
              <w:t xml:space="preserve">If in the </w:t>
            </w:r>
            <w:r w:rsidRPr="00647696">
              <w:t>Special context area precinct (Indooroopilly centre neighbourhood plan/NPP-003)</w:t>
            </w:r>
            <w:r w:rsidR="006868DC" w:rsidRPr="00647696">
              <w:t>,</w:t>
            </w:r>
            <w:r w:rsidR="00281A73" w:rsidRPr="00647696">
              <w:t xml:space="preserve"> </w:t>
            </w:r>
            <w:r w:rsidR="006868DC" w:rsidRPr="00647696">
              <w:t xml:space="preserve">where in the </w:t>
            </w:r>
            <w:r w:rsidR="00281A73" w:rsidRPr="00647696">
              <w:t xml:space="preserve">Jackson Street special context area sub-precinct (Indooroopilly centre neighbourhood plan/NPP-003a) </w:t>
            </w:r>
            <w:r w:rsidR="006868DC" w:rsidRPr="00647696">
              <w:t>or</w:t>
            </w:r>
            <w:r w:rsidR="00281A73" w:rsidRPr="00647696">
              <w:t xml:space="preserve"> Moggill Road west special context area sub-precinct (Indooroopilly centre neighbourhood plan/NPP-003b)</w:t>
            </w:r>
          </w:p>
        </w:tc>
      </w:tr>
      <w:tr w:rsidR="0040428D" w:rsidRPr="00187059" w14:paraId="41F4D6CE" w14:textId="77777777">
        <w:tc>
          <w:tcPr>
            <w:tcW w:w="2160" w:type="dxa"/>
            <w:shd w:val="clear" w:color="auto" w:fill="auto"/>
          </w:tcPr>
          <w:p w14:paraId="3578E9C1" w14:textId="77777777" w:rsidR="0040428D" w:rsidRPr="00647696" w:rsidRDefault="00C67B56" w:rsidP="005D04E1">
            <w:pPr>
              <w:pStyle w:val="QPPTableTextBody"/>
            </w:pPr>
            <w:r>
              <w:lastRenderedPageBreak/>
              <w:t>Any development in the</w:t>
            </w:r>
            <w:r w:rsidR="006868DC" w:rsidRPr="00647696">
              <w:t>se sub-</w:t>
            </w:r>
            <w:r w:rsidRPr="00647696">
              <w:t>precinct</w:t>
            </w:r>
            <w:r w:rsidR="006868DC" w:rsidRPr="00647696">
              <w:t>s</w:t>
            </w:r>
          </w:p>
        </w:tc>
        <w:tc>
          <w:tcPr>
            <w:tcW w:w="7380" w:type="dxa"/>
            <w:gridSpan w:val="9"/>
            <w:shd w:val="clear" w:color="auto" w:fill="auto"/>
          </w:tcPr>
          <w:p w14:paraId="7AAC603C" w14:textId="1F6FA210" w:rsidR="0040428D" w:rsidRPr="00647696" w:rsidRDefault="0040428D" w:rsidP="005D04E1">
            <w:pPr>
              <w:pStyle w:val="QPPTableTextBody"/>
            </w:pPr>
            <w:r w:rsidRPr="009C1AA8">
              <w:t>Refer to</w:t>
            </w:r>
            <w:r w:rsidR="001D06A2" w:rsidRPr="00647696">
              <w:t xml:space="preserve"> </w:t>
            </w:r>
            <w:hyperlink r:id="rId117" w:anchor="PO16" w:history="1">
              <w:r w:rsidR="001D06A2" w:rsidRPr="00647696">
                <w:t>PO1</w:t>
              </w:r>
              <w:r w:rsidR="00322B03" w:rsidRPr="00647696">
                <w:t>6</w:t>
              </w:r>
            </w:hyperlink>
            <w:r w:rsidR="001D06A2" w:rsidRPr="00647696">
              <w:t xml:space="preserve"> and </w:t>
            </w:r>
            <w:hyperlink r:id="rId118" w:anchor="AO16" w:history="1">
              <w:r w:rsidR="001D06A2" w:rsidRPr="00647696">
                <w:t>AO1</w:t>
              </w:r>
              <w:r w:rsidR="00322B03" w:rsidRPr="00647696">
                <w:t>6</w:t>
              </w:r>
            </w:hyperlink>
            <w:r w:rsidR="001D06A2" w:rsidRPr="00647696">
              <w:t xml:space="preserve">, </w:t>
            </w:r>
            <w:hyperlink r:id="rId119" w:anchor="PO17" w:history="1">
              <w:r w:rsidR="001D06A2" w:rsidRPr="00647696">
                <w:t>PO1</w:t>
              </w:r>
              <w:r w:rsidR="00322B03" w:rsidRPr="00647696">
                <w:t>7</w:t>
              </w:r>
            </w:hyperlink>
            <w:r w:rsidR="001D06A2" w:rsidRPr="00647696">
              <w:t xml:space="preserve"> and </w:t>
            </w:r>
            <w:hyperlink r:id="rId120" w:anchor="AO17" w:history="1">
              <w:r w:rsidR="001D06A2" w:rsidRPr="00647696">
                <w:t>AO1</w:t>
              </w:r>
              <w:r w:rsidR="00322B03" w:rsidRPr="00647696">
                <w:t>7.1-AO17.3</w:t>
              </w:r>
            </w:hyperlink>
            <w:r w:rsidR="001D06A2" w:rsidRPr="00647696">
              <w:t xml:space="preserve">, </w:t>
            </w:r>
            <w:hyperlink r:id="rId121" w:anchor="PO18" w:history="1">
              <w:r w:rsidR="00757977" w:rsidRPr="00647696">
                <w:t>PO</w:t>
              </w:r>
              <w:r w:rsidR="004018F5" w:rsidRPr="00647696">
                <w:t>1</w:t>
              </w:r>
              <w:r w:rsidR="00322B03" w:rsidRPr="00647696">
                <w:t>8</w:t>
              </w:r>
            </w:hyperlink>
            <w:r w:rsidR="00757977" w:rsidRPr="00647696">
              <w:t xml:space="preserve"> and </w:t>
            </w:r>
            <w:hyperlink r:id="rId122" w:anchor="AO18" w:history="1">
              <w:r w:rsidR="00D562F1" w:rsidRPr="00647696">
                <w:t>AO</w:t>
              </w:r>
              <w:r w:rsidR="00547686" w:rsidRPr="00647696">
                <w:t>1</w:t>
              </w:r>
              <w:r w:rsidR="00322B03" w:rsidRPr="00647696">
                <w:t>8</w:t>
              </w:r>
            </w:hyperlink>
            <w:r w:rsidR="004018F5" w:rsidRPr="00647696">
              <w:t xml:space="preserve">, </w:t>
            </w:r>
            <w:hyperlink r:id="rId123" w:anchor="PO19" w:history="1">
              <w:r w:rsidR="004018F5" w:rsidRPr="00647696">
                <w:t>PO</w:t>
              </w:r>
              <w:r w:rsidR="00322B03" w:rsidRPr="00647696">
                <w:t>19</w:t>
              </w:r>
            </w:hyperlink>
            <w:r w:rsidR="004018F5" w:rsidRPr="00647696">
              <w:t xml:space="preserve"> and </w:t>
            </w:r>
            <w:hyperlink r:id="rId124" w:anchor="AO19" w:history="1">
              <w:r w:rsidR="004018F5" w:rsidRPr="00647696">
                <w:t>AO</w:t>
              </w:r>
              <w:r w:rsidR="00322B03" w:rsidRPr="00647696">
                <w:t>19</w:t>
              </w:r>
            </w:hyperlink>
            <w:r w:rsidR="004018F5" w:rsidRPr="00647696">
              <w:t>,</w:t>
            </w:r>
            <w:r w:rsidR="00757977" w:rsidRPr="00647696">
              <w:t xml:space="preserve"> </w:t>
            </w:r>
            <w:hyperlink r:id="rId125" w:anchor="PO20" w:history="1">
              <w:r w:rsidR="004018F5" w:rsidRPr="00647696">
                <w:t>PO2</w:t>
              </w:r>
              <w:r w:rsidR="00322B03" w:rsidRPr="00647696">
                <w:t>0</w:t>
              </w:r>
            </w:hyperlink>
            <w:r w:rsidR="004018F5" w:rsidRPr="00647696">
              <w:t xml:space="preserve"> and </w:t>
            </w:r>
            <w:hyperlink r:id="rId126" w:anchor="AO20" w:history="1">
              <w:r w:rsidR="004018F5" w:rsidRPr="00647696">
                <w:t>AO</w:t>
              </w:r>
              <w:r w:rsidR="00322B03" w:rsidRPr="00647696">
                <w:t>20.1-AO20.3</w:t>
              </w:r>
            </w:hyperlink>
            <w:r w:rsidR="00B13C7C" w:rsidRPr="00647696">
              <w:t xml:space="preserve"> </w:t>
            </w:r>
            <w:r w:rsidRPr="00647696">
              <w:t xml:space="preserve">of this </w:t>
            </w:r>
            <w:r w:rsidR="00E970EF" w:rsidRPr="00647696">
              <w:t>n</w:t>
            </w:r>
            <w:r w:rsidR="006657A4" w:rsidRPr="00647696">
              <w:t>eighbourhood plan</w:t>
            </w:r>
            <w:r w:rsidR="009E77BC" w:rsidRPr="00647696">
              <w:t>.</w:t>
            </w:r>
          </w:p>
        </w:tc>
      </w:tr>
    </w:tbl>
    <w:p w14:paraId="68E18429" w14:textId="77777777" w:rsidR="00F34DDA" w:rsidRPr="00187059" w:rsidRDefault="00351A67" w:rsidP="00F32C73">
      <w:pPr>
        <w:pStyle w:val="QPPEditorsNoteStyle1"/>
      </w:pPr>
      <w:r w:rsidRPr="00187059">
        <w:t>Note—</w:t>
      </w:r>
      <w:r w:rsidR="00F32C73" w:rsidRPr="00187059">
        <w:t>Where</w:t>
      </w:r>
      <w:r w:rsidR="00F34DDA" w:rsidRPr="00187059">
        <w:t xml:space="preserve"> development is located in a street that is subject to a road widening requirement, the alignment of the proposed widening is regarded as the street front property boundary</w:t>
      </w:r>
      <w:r w:rsidR="00E970EF" w:rsidRPr="00187059">
        <w:t>.</w:t>
      </w:r>
    </w:p>
    <w:p w14:paraId="2E98053E" w14:textId="18A8F204" w:rsidR="009E303C" w:rsidRDefault="00DD60B0" w:rsidP="00997F29">
      <w:pPr>
        <w:pStyle w:val="QPPBodytext"/>
      </w:pPr>
      <w:bookmarkStart w:id="22" w:name="Figurea"/>
      <w:r>
        <w:rPr>
          <w:noProof/>
        </w:rPr>
        <w:lastRenderedPageBreak/>
        <w:drawing>
          <wp:inline distT="0" distB="0" distL="0" distR="0" wp14:anchorId="24333078" wp14:editId="59A6CDD1">
            <wp:extent cx="5274310" cy="8049260"/>
            <wp:effectExtent l="0" t="0" r="2540" b="8890"/>
            <wp:docPr id="1" name="Picture 1" descr="Figure a—Movement - Moggill Road north and Coonan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ro_a.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22"/>
    </w:p>
    <w:p w14:paraId="190DE807" w14:textId="44A5BB0B" w:rsidR="00180382" w:rsidRPr="00187059" w:rsidRDefault="00180382" w:rsidP="00997F29">
      <w:pPr>
        <w:pStyle w:val="QPPBodytext"/>
      </w:pPr>
      <w:r>
        <w:t xml:space="preserve">View the high resolution of </w:t>
      </w:r>
      <w:hyperlink r:id="rId128" w:tgtFrame="_blank" w:history="1">
        <w:r w:rsidRPr="008B1E75">
          <w:rPr>
            <w:rStyle w:val="Hyperlink"/>
          </w:rPr>
          <w:t>Figure a–Movement – Moggill Road north and Coonan Street north</w:t>
        </w:r>
      </w:hyperlink>
      <w:r>
        <w:t xml:space="preserve"> (PDF file size is </w:t>
      </w:r>
      <w:r w:rsidR="00AA6267">
        <w:t>281</w:t>
      </w:r>
      <w:r>
        <w:t>Kb)</w:t>
      </w:r>
    </w:p>
    <w:p w14:paraId="458B197A" w14:textId="0B1027DA" w:rsidR="00116427" w:rsidRDefault="00116427" w:rsidP="00F22537">
      <w:pPr>
        <w:pStyle w:val="QPPBodytext"/>
      </w:pPr>
    </w:p>
    <w:p w14:paraId="349FB883" w14:textId="5F203AE4" w:rsidR="00077BDE" w:rsidRDefault="00077BDE" w:rsidP="00077BDE">
      <w:pPr>
        <w:pStyle w:val="QPPBodytext"/>
      </w:pPr>
      <w:bookmarkStart w:id="23" w:name="Figureb"/>
      <w:r w:rsidRPr="00077BDE">
        <w:rPr>
          <w:noProof/>
        </w:rPr>
        <w:lastRenderedPageBreak/>
        <w:drawing>
          <wp:inline distT="0" distB="0" distL="0" distR="0" wp14:anchorId="5C162BDC" wp14:editId="7657AD8D">
            <wp:extent cx="5274310" cy="8049260"/>
            <wp:effectExtent l="0" t="0" r="2540" b="8890"/>
            <wp:docPr id="3" name="Picture 3" descr="Figure b—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B_Indooroopilly_Centre.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274310" cy="8049260"/>
                    </a:xfrm>
                    <a:prstGeom prst="rect">
                      <a:avLst/>
                    </a:prstGeom>
                  </pic:spPr>
                </pic:pic>
              </a:graphicData>
            </a:graphic>
          </wp:inline>
        </w:drawing>
      </w:r>
      <w:bookmarkEnd w:id="23"/>
      <w:r>
        <w:t xml:space="preserve">View the high resolution of </w:t>
      </w:r>
      <w:hyperlink r:id="rId130" w:tgtFrame="_blank" w:history="1">
        <w:r w:rsidRPr="008B1E75">
          <w:rPr>
            <w:rStyle w:val="Hyperlink"/>
          </w:rPr>
          <w:t>Figure b–Public domain</w:t>
        </w:r>
      </w:hyperlink>
      <w:r>
        <w:t xml:space="preserve"> (PDF file size is </w:t>
      </w:r>
      <w:r w:rsidR="00AA6267">
        <w:t>6</w:t>
      </w:r>
      <w:r>
        <w:t>62Kb)</w:t>
      </w:r>
    </w:p>
    <w:p w14:paraId="07BAEA54" w14:textId="20C6DD26" w:rsidR="00116427" w:rsidRDefault="00697BF2" w:rsidP="00F22537">
      <w:pPr>
        <w:pStyle w:val="QPPBodytext"/>
      </w:pPr>
      <w:r w:rsidRPr="00697BF2">
        <w:rPr>
          <w:noProof/>
        </w:rPr>
        <w:lastRenderedPageBreak/>
        <w:drawing>
          <wp:inline distT="0" distB="0" distL="0" distR="0" wp14:anchorId="796073AB" wp14:editId="005C21D9">
            <wp:extent cx="5274310" cy="798385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C_Indooroopilly_Centre.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274310" cy="7983855"/>
                    </a:xfrm>
                    <a:prstGeom prst="rect">
                      <a:avLst/>
                    </a:prstGeom>
                  </pic:spPr>
                </pic:pic>
              </a:graphicData>
            </a:graphic>
          </wp:inline>
        </w:drawing>
      </w:r>
    </w:p>
    <w:p w14:paraId="28BC4AF2" w14:textId="77777777" w:rsidR="00180382" w:rsidRPr="00187059" w:rsidRDefault="00180382" w:rsidP="00F22537">
      <w:pPr>
        <w:pStyle w:val="QPPBodytext"/>
      </w:pPr>
      <w:r>
        <w:t xml:space="preserve">View the high resolution of </w:t>
      </w:r>
      <w:hyperlink r:id="rId132" w:tgtFrame="_blank" w:history="1">
        <w:r w:rsidRPr="008B1E75">
          <w:rPr>
            <w:rStyle w:val="Hyperlink"/>
          </w:rPr>
          <w:t>Figure c–Building heights</w:t>
        </w:r>
      </w:hyperlink>
      <w:r>
        <w:t xml:space="preserve"> (PDF file size is 367Kb)</w:t>
      </w:r>
    </w:p>
    <w:p w14:paraId="5A93E2C1" w14:textId="77777777" w:rsidR="009E303C" w:rsidRPr="00187059" w:rsidRDefault="00C061FE" w:rsidP="00997F29">
      <w:pPr>
        <w:pStyle w:val="QPPBodytext"/>
      </w:pPr>
      <w:bookmarkStart w:id="24" w:name="Figured"/>
      <w:r w:rsidRPr="00647696">
        <w:rPr>
          <w:noProof/>
        </w:rPr>
        <w:lastRenderedPageBreak/>
        <w:drawing>
          <wp:inline distT="0" distB="0" distL="0" distR="0" wp14:anchorId="04F85B95" wp14:editId="46DE1E66">
            <wp:extent cx="5372100" cy="3752850"/>
            <wp:effectExtent l="0" t="0" r="0" b="0"/>
            <wp:docPr id="4" name="Picture 4" descr="Figure D - Podium and tower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72100" cy="3752850"/>
                    </a:xfrm>
                    <a:prstGeom prst="rect">
                      <a:avLst/>
                    </a:prstGeom>
                    <a:noFill/>
                    <a:ln>
                      <a:noFill/>
                    </a:ln>
                  </pic:spPr>
                </pic:pic>
              </a:graphicData>
            </a:graphic>
          </wp:inline>
        </w:drawing>
      </w:r>
      <w:bookmarkEnd w:id="24"/>
    </w:p>
    <w:p w14:paraId="766EF2D5" w14:textId="77777777" w:rsidR="00A90171" w:rsidRDefault="00C061FE" w:rsidP="00FA2CA0">
      <w:pPr>
        <w:pStyle w:val="QPPBodytext"/>
      </w:pPr>
      <w:bookmarkStart w:id="25" w:name="Figuree"/>
      <w:r w:rsidRPr="00647696">
        <w:rPr>
          <w:noProof/>
        </w:rPr>
        <w:drawing>
          <wp:inline distT="0" distB="0" distL="0" distR="0" wp14:anchorId="5240FC88" wp14:editId="2224C034">
            <wp:extent cx="5276850" cy="3733800"/>
            <wp:effectExtent l="0" t="0" r="0" b="0"/>
            <wp:docPr id="5" name="Picture 5" descr="Figure e - Podium sleeve and tower ty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e - Podium sleeve and tower typology"/>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276850" cy="3733800"/>
                    </a:xfrm>
                    <a:prstGeom prst="rect">
                      <a:avLst/>
                    </a:prstGeom>
                    <a:noFill/>
                    <a:ln>
                      <a:noFill/>
                    </a:ln>
                  </pic:spPr>
                </pic:pic>
              </a:graphicData>
            </a:graphic>
          </wp:inline>
        </w:drawing>
      </w:r>
      <w:bookmarkEnd w:id="25"/>
    </w:p>
    <w:p w14:paraId="1966C4BA" w14:textId="77777777" w:rsidR="00116427" w:rsidRDefault="00C061FE" w:rsidP="00FA2CA0">
      <w:pPr>
        <w:pStyle w:val="QPPBodytext"/>
      </w:pPr>
      <w:bookmarkStart w:id="26" w:name="Figuref"/>
      <w:r w:rsidRPr="00647696">
        <w:rPr>
          <w:noProof/>
        </w:rPr>
        <w:lastRenderedPageBreak/>
        <w:drawing>
          <wp:inline distT="0" distB="0" distL="0" distR="0" wp14:anchorId="76EE59B6" wp14:editId="30F49E9E">
            <wp:extent cx="5267325" cy="8039100"/>
            <wp:effectExtent l="0" t="0" r="9525" b="0"/>
            <wp:docPr id="6" name="Picture 6" descr="Figure f - Movement - Coonan Street corri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F_Indooroopilly_Cent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67325" cy="8039100"/>
                    </a:xfrm>
                    <a:prstGeom prst="rect">
                      <a:avLst/>
                    </a:prstGeom>
                    <a:noFill/>
                    <a:ln>
                      <a:noFill/>
                    </a:ln>
                  </pic:spPr>
                </pic:pic>
              </a:graphicData>
            </a:graphic>
          </wp:inline>
        </w:drawing>
      </w:r>
      <w:bookmarkEnd w:id="26"/>
    </w:p>
    <w:p w14:paraId="1695C40D" w14:textId="77777777" w:rsidR="00180382" w:rsidRPr="00187059" w:rsidRDefault="00180382" w:rsidP="00FA2CA0">
      <w:pPr>
        <w:pStyle w:val="QPPBodytext"/>
      </w:pPr>
      <w:r>
        <w:t xml:space="preserve">View the high resolution of </w:t>
      </w:r>
      <w:hyperlink r:id="rId136" w:tgtFrame="_blank" w:history="1">
        <w:r w:rsidRPr="008B1E75">
          <w:rPr>
            <w:rStyle w:val="Hyperlink"/>
          </w:rPr>
          <w:t>Figure f–Movement – Coonan Street corridor</w:t>
        </w:r>
      </w:hyperlink>
      <w:r>
        <w:t xml:space="preserve"> (PDF file size is 155Kb)</w:t>
      </w:r>
    </w:p>
    <w:p w14:paraId="0A8EEE35" w14:textId="77777777" w:rsidR="002A5B2A" w:rsidRDefault="00C061FE" w:rsidP="00997F29">
      <w:pPr>
        <w:pStyle w:val="QPPBodytext"/>
      </w:pPr>
      <w:bookmarkStart w:id="27" w:name="Figureg"/>
      <w:r w:rsidRPr="00647696">
        <w:rPr>
          <w:noProof/>
        </w:rPr>
        <w:lastRenderedPageBreak/>
        <w:drawing>
          <wp:inline distT="0" distB="0" distL="0" distR="0" wp14:anchorId="3375E4D9" wp14:editId="4CD91D51">
            <wp:extent cx="6048375" cy="4371975"/>
            <wp:effectExtent l="0" t="0" r="9525" b="9525"/>
            <wp:docPr id="7" name="Picture 7" descr="Figure g - New buildings - the scale, form, mass and rhythum of new buildings reflect that of existing character buildings i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48375" cy="4371975"/>
                    </a:xfrm>
                    <a:prstGeom prst="rect">
                      <a:avLst/>
                    </a:prstGeom>
                    <a:noFill/>
                    <a:ln>
                      <a:noFill/>
                    </a:ln>
                  </pic:spPr>
                </pic:pic>
              </a:graphicData>
            </a:graphic>
          </wp:inline>
        </w:drawing>
      </w:r>
      <w:bookmarkEnd w:id="27"/>
    </w:p>
    <w:p w14:paraId="285525AC" w14:textId="77777777" w:rsidR="002A5B2A" w:rsidRPr="00187059" w:rsidRDefault="00C061FE" w:rsidP="00997F29">
      <w:pPr>
        <w:pStyle w:val="QPPBodytext"/>
      </w:pPr>
      <w:bookmarkStart w:id="28" w:name="Figureh"/>
      <w:r w:rsidRPr="00647696">
        <w:rPr>
          <w:noProof/>
        </w:rPr>
        <w:drawing>
          <wp:inline distT="0" distB="0" distL="0" distR="0" wp14:anchorId="40468704" wp14:editId="6CB66F14">
            <wp:extent cx="6048375" cy="3381375"/>
            <wp:effectExtent l="0" t="0" r="9525" b="9525"/>
            <wp:docPr id="8" name="Picture 8" descr="Figure h - Garages and carports - are set back from front boundary and do not dominate the house when viewed from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048375" cy="3381375"/>
                    </a:xfrm>
                    <a:prstGeom prst="rect">
                      <a:avLst/>
                    </a:prstGeom>
                    <a:noFill/>
                    <a:ln>
                      <a:noFill/>
                    </a:ln>
                  </pic:spPr>
                </pic:pic>
              </a:graphicData>
            </a:graphic>
          </wp:inline>
        </w:drawing>
      </w:r>
      <w:bookmarkEnd w:id="28"/>
    </w:p>
    <w:p w14:paraId="6592F6B9" w14:textId="77777777" w:rsidR="00351A67" w:rsidRDefault="00C061FE" w:rsidP="00997F29">
      <w:pPr>
        <w:pStyle w:val="QPPBodytext"/>
      </w:pPr>
      <w:bookmarkStart w:id="29" w:name="Figurei"/>
      <w:r w:rsidRPr="00647696">
        <w:rPr>
          <w:noProof/>
        </w:rPr>
        <w:lastRenderedPageBreak/>
        <w:drawing>
          <wp:inline distT="0" distB="0" distL="0" distR="0" wp14:anchorId="2DD04F2C" wp14:editId="2B7A1D08">
            <wp:extent cx="6048375" cy="4219575"/>
            <wp:effectExtent l="0" t="0" r="9525" b="9525"/>
            <wp:docPr id="9" name="Picture 9" descr="Figure i - fence not supported - too high and is of unsympathetic masonry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048375" cy="4219575"/>
                    </a:xfrm>
                    <a:prstGeom prst="rect">
                      <a:avLst/>
                    </a:prstGeom>
                    <a:noFill/>
                    <a:ln>
                      <a:noFill/>
                    </a:ln>
                  </pic:spPr>
                </pic:pic>
              </a:graphicData>
            </a:graphic>
          </wp:inline>
        </w:drawing>
      </w:r>
      <w:bookmarkEnd w:id="29"/>
    </w:p>
    <w:p w14:paraId="520FFCBC" w14:textId="77777777" w:rsidR="002A5B2A" w:rsidRDefault="00C061FE" w:rsidP="00997F29">
      <w:pPr>
        <w:pStyle w:val="QPPBodytext"/>
      </w:pPr>
      <w:bookmarkStart w:id="30" w:name="Figurej"/>
      <w:r w:rsidRPr="00647696">
        <w:rPr>
          <w:noProof/>
        </w:rPr>
        <w:drawing>
          <wp:inline distT="0" distB="0" distL="0" distR="0" wp14:anchorId="06B891C7" wp14:editId="71BD38E9">
            <wp:extent cx="6048375" cy="4219575"/>
            <wp:effectExtent l="0" t="0" r="9525" b="9525"/>
            <wp:docPr id="10" name="Picture 10" descr="Figure j - Fence supported - a suitable hieght, semi-transparent and in a lightweight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48375" cy="4219575"/>
                    </a:xfrm>
                    <a:prstGeom prst="rect">
                      <a:avLst/>
                    </a:prstGeom>
                    <a:noFill/>
                    <a:ln>
                      <a:noFill/>
                    </a:ln>
                  </pic:spPr>
                </pic:pic>
              </a:graphicData>
            </a:graphic>
          </wp:inline>
        </w:drawing>
      </w:r>
      <w:bookmarkEnd w:id="30"/>
    </w:p>
    <w:sectPr w:rsidR="002A5B2A">
      <w:headerReference w:type="even" r:id="rId141"/>
      <w:footerReference w:type="default" r:id="rId142"/>
      <w:headerReference w:type="first" r:id="rId14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0D16D3" w14:textId="77777777" w:rsidR="00DE74A7" w:rsidRDefault="00DE74A7">
      <w:r>
        <w:separator/>
      </w:r>
    </w:p>
  </w:endnote>
  <w:endnote w:type="continuationSeparator" w:id="0">
    <w:p w14:paraId="4E95FD37" w14:textId="77777777" w:rsidR="00DE74A7" w:rsidRDefault="00DE7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4709" w14:textId="1D695DB5" w:rsidR="00DE74A7" w:rsidRDefault="00DE74A7" w:rsidP="00A13089">
    <w:pPr>
      <w:pStyle w:val="QPPFooter"/>
    </w:pPr>
    <w:r w:rsidRPr="00322A82">
      <w:t>Part 7 – Neighbour</w:t>
    </w:r>
    <w:r>
      <w:t>hood plans (Indooroopilly centre)</w:t>
    </w:r>
    <w:r>
      <w:tab/>
    </w:r>
    <w:r>
      <w:tab/>
      <w:t xml:space="preserve">Effective </w:t>
    </w:r>
    <w:r w:rsidR="00697BF2">
      <w:t>1 May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00A07" w14:textId="77777777" w:rsidR="00DE74A7" w:rsidRDefault="00DE74A7">
      <w:r>
        <w:separator/>
      </w:r>
    </w:p>
  </w:footnote>
  <w:footnote w:type="continuationSeparator" w:id="0">
    <w:p w14:paraId="5276956A" w14:textId="77777777" w:rsidR="00DE74A7" w:rsidRDefault="00DE7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0799C" w14:textId="77777777" w:rsidR="00DE74A7" w:rsidRPr="00647696" w:rsidRDefault="00F470DF" w:rsidP="00647696">
    <w:r>
      <w:rPr>
        <w:lang w:eastAsia="en-US"/>
      </w:rPr>
      <w:pict w14:anchorId="58976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6500" o:spid="_x0000_s2050" type="#_x0000_t136" style="position:absolute;margin-left:0;margin-top:0;width:505.55pt;height:79.8pt;rotation:315;z-index:-251655168;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99FF1" w14:textId="77777777" w:rsidR="00DE74A7" w:rsidRPr="00647696" w:rsidRDefault="00F470DF" w:rsidP="00647696">
    <w:r>
      <w:rPr>
        <w:lang w:eastAsia="en-US"/>
      </w:rPr>
      <w:pict w14:anchorId="44861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336499" o:spid="_x0000_s2049" type="#_x0000_t136" style="position:absolute;margin-left:0;margin-top:0;width:505.55pt;height:79.8pt;rotation:315;z-index:-251657216;mso-position-horizontal:center;mso-position-horizontal-relative:margin;mso-position-vertical:center;mso-position-vertical-relative:margin" o:allowincell="f" fillcolor="#bfbfbf [2412]" stroked="f">
          <v:fill opacity=".5"/>
          <v:textpath style="font-family:&quot;Arial Black&quot;;font-size:1pt" string="FOR ADOPT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912061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78EBBE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7470B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184BD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B9E80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1E4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C285C9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AEFD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5C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89AF74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076353"/>
    <w:multiLevelType w:val="hybridMultilevel"/>
    <w:tmpl w:val="6520107E"/>
    <w:lvl w:ilvl="0" w:tplc="12989B3E">
      <w:start w:val="1"/>
      <w:numFmt w:val="decimal"/>
      <w:pStyle w:val="QPPBulletPoint5"/>
      <w:lvlText w:val="(%1)"/>
      <w:lvlJc w:val="left"/>
      <w:pPr>
        <w:tabs>
          <w:tab w:val="num" w:pos="2722"/>
        </w:tabs>
        <w:ind w:left="2722" w:hanging="567"/>
      </w:pPr>
      <w:rPr>
        <w:rFonts w:ascii="Arial" w:hAnsi="Arial" w:hint="default"/>
        <w:b w:val="0"/>
        <w:i w:val="0"/>
        <w:sz w:val="20"/>
        <w:szCs w:val="20"/>
      </w:rPr>
    </w:lvl>
    <w:lvl w:ilvl="1" w:tplc="7ACE8E86" w:tentative="1">
      <w:start w:val="1"/>
      <w:numFmt w:val="lowerLetter"/>
      <w:lvlText w:val="%2."/>
      <w:lvlJc w:val="left"/>
      <w:pPr>
        <w:tabs>
          <w:tab w:val="num" w:pos="3595"/>
        </w:tabs>
        <w:ind w:left="3595" w:hanging="360"/>
      </w:pPr>
    </w:lvl>
    <w:lvl w:ilvl="2" w:tplc="0C090005" w:tentative="1">
      <w:start w:val="1"/>
      <w:numFmt w:val="lowerRoman"/>
      <w:lvlText w:val="%3."/>
      <w:lvlJc w:val="right"/>
      <w:pPr>
        <w:tabs>
          <w:tab w:val="num" w:pos="4315"/>
        </w:tabs>
        <w:ind w:left="4315" w:hanging="180"/>
      </w:pPr>
    </w:lvl>
    <w:lvl w:ilvl="3" w:tplc="0C090001" w:tentative="1">
      <w:start w:val="1"/>
      <w:numFmt w:val="decimal"/>
      <w:lvlText w:val="%4."/>
      <w:lvlJc w:val="left"/>
      <w:pPr>
        <w:tabs>
          <w:tab w:val="num" w:pos="5035"/>
        </w:tabs>
        <w:ind w:left="5035" w:hanging="360"/>
      </w:pPr>
    </w:lvl>
    <w:lvl w:ilvl="4" w:tplc="0C090003" w:tentative="1">
      <w:start w:val="1"/>
      <w:numFmt w:val="lowerLetter"/>
      <w:lvlText w:val="%5."/>
      <w:lvlJc w:val="left"/>
      <w:pPr>
        <w:tabs>
          <w:tab w:val="num" w:pos="5755"/>
        </w:tabs>
        <w:ind w:left="5755" w:hanging="360"/>
      </w:pPr>
    </w:lvl>
    <w:lvl w:ilvl="5" w:tplc="0C090005" w:tentative="1">
      <w:start w:val="1"/>
      <w:numFmt w:val="lowerRoman"/>
      <w:lvlText w:val="%6."/>
      <w:lvlJc w:val="right"/>
      <w:pPr>
        <w:tabs>
          <w:tab w:val="num" w:pos="6475"/>
        </w:tabs>
        <w:ind w:left="6475" w:hanging="180"/>
      </w:pPr>
    </w:lvl>
    <w:lvl w:ilvl="6" w:tplc="0C090001" w:tentative="1">
      <w:start w:val="1"/>
      <w:numFmt w:val="decimal"/>
      <w:lvlText w:val="%7."/>
      <w:lvlJc w:val="left"/>
      <w:pPr>
        <w:tabs>
          <w:tab w:val="num" w:pos="7195"/>
        </w:tabs>
        <w:ind w:left="7195" w:hanging="360"/>
      </w:pPr>
    </w:lvl>
    <w:lvl w:ilvl="7" w:tplc="0C090003" w:tentative="1">
      <w:start w:val="1"/>
      <w:numFmt w:val="lowerLetter"/>
      <w:lvlText w:val="%8."/>
      <w:lvlJc w:val="left"/>
      <w:pPr>
        <w:tabs>
          <w:tab w:val="num" w:pos="7915"/>
        </w:tabs>
        <w:ind w:left="7915" w:hanging="360"/>
      </w:pPr>
    </w:lvl>
    <w:lvl w:ilvl="8" w:tplc="0C090005" w:tentative="1">
      <w:start w:val="1"/>
      <w:numFmt w:val="lowerRoman"/>
      <w:lvlText w:val="%9."/>
      <w:lvlJc w:val="right"/>
      <w:pPr>
        <w:tabs>
          <w:tab w:val="num" w:pos="8635"/>
        </w:tabs>
        <w:ind w:left="8635" w:hanging="180"/>
      </w:pPr>
    </w:lvl>
  </w:abstractNum>
  <w:abstractNum w:abstractNumId="11" w15:restartNumberingAfterBreak="0">
    <w:nsid w:val="0D715EFB"/>
    <w:multiLevelType w:val="hybridMultilevel"/>
    <w:tmpl w:val="98E8934E"/>
    <w:lvl w:ilvl="0" w:tplc="E4A40D92">
      <w:start w:val="1"/>
      <w:numFmt w:val="lowerRoman"/>
      <w:pStyle w:val="QPPBulletpoint3"/>
      <w:lvlText w:val="(%1)"/>
      <w:lvlJc w:val="left"/>
      <w:pPr>
        <w:tabs>
          <w:tab w:val="num" w:pos="567"/>
        </w:tabs>
        <w:ind w:left="1701"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15:restartNumberingAfterBreak="0">
    <w:nsid w:val="143C6FB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8924D94"/>
    <w:multiLevelType w:val="hybridMultilevel"/>
    <w:tmpl w:val="C57A66A8"/>
    <w:lvl w:ilvl="0" w:tplc="3CAE5AAE">
      <w:start w:val="1"/>
      <w:numFmt w:val="upperLetter"/>
      <w:pStyle w:val="HGTableBullet4"/>
      <w:lvlText w:val="(%1)"/>
      <w:lvlJc w:val="left"/>
      <w:pPr>
        <w:tabs>
          <w:tab w:val="num" w:pos="947"/>
        </w:tabs>
        <w:ind w:left="947" w:hanging="60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15:restartNumberingAfterBreak="0">
    <w:nsid w:val="1DC07D5E"/>
    <w:multiLevelType w:val="hybridMultilevel"/>
    <w:tmpl w:val="2CBEED46"/>
    <w:lvl w:ilvl="0" w:tplc="20A48D9C">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94E5FCC"/>
    <w:multiLevelType w:val="multilevel"/>
    <w:tmpl w:val="BC9C38D0"/>
    <w:lvl w:ilvl="0">
      <w:start w:val="1"/>
      <w:numFmt w:val="bullet"/>
      <w:lvlText w:val=""/>
      <w:lvlJc w:val="left"/>
      <w:pPr>
        <w:tabs>
          <w:tab w:val="num" w:pos="851"/>
        </w:tabs>
        <w:ind w:left="851" w:hanging="851"/>
      </w:pPr>
      <w:rPr>
        <w:rFonts w:ascii="Symbol" w:hAnsi="Symbol" w:hint="default"/>
        <w:color w:val="000000"/>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A136114"/>
    <w:multiLevelType w:val="hybridMultilevel"/>
    <w:tmpl w:val="79DAFB2C"/>
    <w:lvl w:ilvl="0" w:tplc="B72CB072">
      <w:start w:val="1"/>
      <w:numFmt w:val="lowerLetter"/>
      <w:pStyle w:val="QPPBulletpoint2"/>
      <w:lvlText w:val="(%1)"/>
      <w:lvlJc w:val="left"/>
      <w:pPr>
        <w:tabs>
          <w:tab w:val="num" w:pos="567"/>
        </w:tabs>
        <w:ind w:left="907" w:hanging="340"/>
      </w:pPr>
      <w:rPr>
        <w:rFonts w:ascii="Arial" w:hAnsi="Arial" w:cs="Times New Roman" w:hint="default"/>
        <w:b w:val="0"/>
        <w:i w:val="0"/>
        <w:sz w:val="20"/>
        <w:szCs w:val="20"/>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2B4D650D"/>
    <w:multiLevelType w:val="hybridMultilevel"/>
    <w:tmpl w:val="C01EC774"/>
    <w:lvl w:ilvl="0" w:tplc="82546440">
      <w:start w:val="1"/>
      <w:numFmt w:val="decimal"/>
      <w:pStyle w:val="QPPBulletPoint1"/>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8" w15:restartNumberingAfterBreak="0">
    <w:nsid w:val="2B9F264B"/>
    <w:multiLevelType w:val="multilevel"/>
    <w:tmpl w:val="B1882DA4"/>
    <w:lvl w:ilvl="0">
      <w:start w:val="1"/>
      <w:numFmt w:val="decimal"/>
      <w:lvlText w:val="PO%1"/>
      <w:lvlJc w:val="left"/>
      <w:pPr>
        <w:tabs>
          <w:tab w:val="num" w:pos="360"/>
        </w:tabs>
        <w:ind w:left="360" w:hanging="360"/>
      </w:pPr>
      <w:rPr>
        <w:rFonts w:ascii="Arial Bold" w:hAnsi="Arial Bold" w:hint="default"/>
        <w:b/>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1DA2B72"/>
    <w:multiLevelType w:val="hybridMultilevel"/>
    <w:tmpl w:val="2FFC27CE"/>
    <w:lvl w:ilvl="0" w:tplc="CE84158E">
      <w:start w:val="1"/>
      <w:numFmt w:val="bullet"/>
      <w:pStyle w:val="QPPDotBulletPoint"/>
      <w:lvlText w:val=""/>
      <w:lvlJc w:val="left"/>
      <w:pPr>
        <w:tabs>
          <w:tab w:val="num" w:pos="567"/>
        </w:tabs>
        <w:ind w:left="567" w:hanging="567"/>
      </w:pPr>
      <w:rPr>
        <w:rFonts w:ascii="Symbol" w:hAnsi="Symbol" w:hint="default"/>
        <w:color w:val="000000"/>
        <w:sz w:val="22"/>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8B53C3"/>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9F2322A"/>
    <w:multiLevelType w:val="multilevel"/>
    <w:tmpl w:val="220CAF46"/>
    <w:lvl w:ilvl="0">
      <w:start w:val="1"/>
      <w:numFmt w:val="decimal"/>
      <w:lvlText w:val="(%1)"/>
      <w:lvlJc w:val="left"/>
      <w:pPr>
        <w:tabs>
          <w:tab w:val="num" w:pos="567"/>
        </w:tabs>
        <w:ind w:left="567" w:hanging="567"/>
      </w:pPr>
      <w:rPr>
        <w:rFonts w:ascii="Arial" w:hAnsi="Arial" w:hint="default"/>
        <w:sz w:val="20"/>
      </w:rPr>
    </w:lvl>
    <w:lvl w:ilvl="1">
      <w:start w:val="1"/>
      <w:numFmt w:val="lowerLetter"/>
      <w:lvlText w:val="(%2)"/>
      <w:lvlJc w:val="left"/>
      <w:pPr>
        <w:tabs>
          <w:tab w:val="num" w:pos="567"/>
        </w:tabs>
        <w:ind w:left="1134" w:hanging="567"/>
      </w:pPr>
      <w:rPr>
        <w:rFonts w:ascii="Arial" w:hAnsi="Arial" w:hint="default"/>
        <w:b w:val="0"/>
        <w:i w:val="0"/>
        <w:sz w:val="20"/>
      </w:rPr>
    </w:lvl>
    <w:lvl w:ilvl="2">
      <w:start w:val="1"/>
      <w:numFmt w:val="lowerRoman"/>
      <w:lvlText w:val="(%3)"/>
      <w:lvlJc w:val="left"/>
      <w:pPr>
        <w:tabs>
          <w:tab w:val="num" w:pos="567"/>
        </w:tabs>
        <w:ind w:left="1134" w:firstLine="0"/>
      </w:pPr>
      <w:rPr>
        <w:rFonts w:ascii="Arial" w:hAnsi="Arial" w:hint="default"/>
        <w:b w:val="0"/>
        <w:i w:val="0"/>
        <w:sz w:val="20"/>
      </w:rPr>
    </w:lvl>
    <w:lvl w:ilvl="3">
      <w:start w:val="1"/>
      <w:numFmt w:val="upperLetter"/>
      <w:lvlText w:val="(%4)"/>
      <w:lvlJc w:val="left"/>
      <w:pPr>
        <w:tabs>
          <w:tab w:val="num" w:pos="567"/>
        </w:tabs>
        <w:ind w:left="2268" w:hanging="567"/>
      </w:pPr>
      <w:rPr>
        <w:rFont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2" w15:restartNumberingAfterBreak="0">
    <w:nsid w:val="3AB15BC6"/>
    <w:multiLevelType w:val="multilevel"/>
    <w:tmpl w:val="39AE52EA"/>
    <w:lvl w:ilvl="0">
      <w:start w:val="1"/>
      <w:numFmt w:val="decimal"/>
      <w:lvlText w:val="PO%1"/>
      <w:lvlJc w:val="left"/>
      <w:pPr>
        <w:tabs>
          <w:tab w:val="num" w:pos="360"/>
        </w:tabs>
        <w:ind w:left="360" w:hanging="360"/>
      </w:pPr>
      <w:rPr>
        <w:rFonts w:ascii="Arial Bold" w:hAnsi="Arial Bold" w:hint="default"/>
        <w:b/>
        <w:i w:val="0"/>
        <w:color w:val="auto"/>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3B376BC4"/>
    <w:multiLevelType w:val="hybridMultilevel"/>
    <w:tmpl w:val="7D20C03E"/>
    <w:lvl w:ilvl="0" w:tplc="E46A73C2">
      <w:start w:val="1"/>
      <w:numFmt w:val="lowerLetter"/>
      <w:pStyle w:val="HGTableBullet2"/>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24" w15:restartNumberingAfterBreak="0">
    <w:nsid w:val="43D17140"/>
    <w:multiLevelType w:val="multilevel"/>
    <w:tmpl w:val="E8860854"/>
    <w:lvl w:ilvl="0">
      <w:start w:val="1"/>
      <w:numFmt w:val="bulle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25" w15:restartNumberingAfterBreak="0">
    <w:nsid w:val="44F24C26"/>
    <w:multiLevelType w:val="hybridMultilevel"/>
    <w:tmpl w:val="D3ACF07C"/>
    <w:lvl w:ilvl="0" w:tplc="5442FED6">
      <w:start w:val="1"/>
      <w:numFmt w:val="bullet"/>
      <w:pStyle w:val="QPPBullet"/>
      <w:lvlText w:val=""/>
      <w:lvlJc w:val="left"/>
      <w:pPr>
        <w:tabs>
          <w:tab w:val="num" w:pos="360"/>
        </w:tabs>
        <w:ind w:left="360" w:hanging="360"/>
      </w:pPr>
      <w:rPr>
        <w:rFonts w:ascii="Symbol" w:hAnsi="Symbol" w:hint="default"/>
        <w:color w:val="000000"/>
        <w:sz w:val="22"/>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7AF3D23"/>
    <w:multiLevelType w:val="hybridMultilevel"/>
    <w:tmpl w:val="0BE48234"/>
    <w:lvl w:ilvl="0" w:tplc="EA9020D6">
      <w:start w:val="1"/>
      <w:numFmt w:val="lowerRoman"/>
      <w:pStyle w:val="HGTableBullet3"/>
      <w:lvlText w:val="(%1)"/>
      <w:lvlJc w:val="left"/>
      <w:pPr>
        <w:tabs>
          <w:tab w:val="num" w:pos="680"/>
        </w:tabs>
        <w:ind w:left="680"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4E416BD4"/>
    <w:multiLevelType w:val="hybridMultilevel"/>
    <w:tmpl w:val="A1CA4700"/>
    <w:lvl w:ilvl="0" w:tplc="C7DAACA8">
      <w:numFmt w:val="bullet"/>
      <w:lvlText w:val="-"/>
      <w:lvlJc w:val="left"/>
      <w:pPr>
        <w:tabs>
          <w:tab w:val="num" w:pos="360"/>
        </w:tabs>
        <w:ind w:left="360" w:hanging="360"/>
      </w:pPr>
      <w:rPr>
        <w:rFonts w:ascii="Arial" w:eastAsia="Courier New" w:hAnsi="Arial" w:cs="Arial"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4EE9059B"/>
    <w:multiLevelType w:val="hybridMultilevel"/>
    <w:tmpl w:val="4D58BFC4"/>
    <w:lvl w:ilvl="0" w:tplc="04090001">
      <w:start w:val="1"/>
      <w:numFmt w:val="lowerLetter"/>
      <w:lvlText w:val="(%1)"/>
      <w:lvlJc w:val="left"/>
      <w:pPr>
        <w:tabs>
          <w:tab w:val="num" w:pos="1134"/>
        </w:tabs>
        <w:ind w:left="1134" w:hanging="567"/>
      </w:pPr>
      <w:rPr>
        <w:rFonts w:ascii="Arial" w:hAnsi="Arial" w:hint="default"/>
        <w:b w:val="0"/>
        <w:i w:val="0"/>
        <w:color w:val="000000"/>
        <w:sz w:val="20"/>
        <w:szCs w:val="20"/>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29" w15:restartNumberingAfterBreak="0">
    <w:nsid w:val="51D108CE"/>
    <w:multiLevelType w:val="hybridMultilevel"/>
    <w:tmpl w:val="2F52DE64"/>
    <w:lvl w:ilvl="0" w:tplc="FFFFFFFF">
      <w:start w:val="1"/>
      <w:numFmt w:val="bullet"/>
      <w:pStyle w:val="QPPEditorsnotebulletpoint1"/>
      <w:lvlText w:val=""/>
      <w:lvlJc w:val="left"/>
      <w:pPr>
        <w:tabs>
          <w:tab w:val="num" w:pos="720"/>
        </w:tabs>
        <w:ind w:left="720" w:hanging="360"/>
      </w:pPr>
      <w:rPr>
        <w:rFonts w:ascii="Symbol" w:hAnsi="Symbol" w:hint="default"/>
        <w:sz w:val="22"/>
        <w:szCs w:val="22"/>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301D89"/>
    <w:multiLevelType w:val="hybridMultilevel"/>
    <w:tmpl w:val="4BAA1B38"/>
    <w:lvl w:ilvl="0" w:tplc="7054CF0C">
      <w:start w:val="1"/>
      <w:numFmt w:val="upperLetter"/>
      <w:pStyle w:val="QPPBulletPoint4"/>
      <w:lvlText w:val="(%1)"/>
      <w:lvlJc w:val="left"/>
      <w:pPr>
        <w:tabs>
          <w:tab w:val="num" w:pos="567"/>
        </w:tabs>
        <w:ind w:left="2268" w:hanging="567"/>
      </w:pPr>
      <w:rPr>
        <w:rFonts w:ascii="Arial" w:hAnsi="Arial" w:hint="default"/>
        <w:b w:val="0"/>
        <w:i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15:restartNumberingAfterBreak="0">
    <w:nsid w:val="58BC691E"/>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 w15:restartNumberingAfterBreak="0">
    <w:nsid w:val="5AEB376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674F1D34"/>
    <w:multiLevelType w:val="multilevel"/>
    <w:tmpl w:val="34723F88"/>
    <w:lvl w:ilvl="0">
      <w:start w:val="1"/>
      <w:numFmt w:val="bullet"/>
      <w:pStyle w:val="QPPBulletPoint5DOT"/>
      <w:lvlText w:val=""/>
      <w:lvlJc w:val="left"/>
      <w:pPr>
        <w:ind w:left="2520" w:hanging="360"/>
      </w:pPr>
      <w:rPr>
        <w:rFonts w:ascii="Symbol" w:hAnsi="Symbol"/>
      </w:rPr>
    </w:lvl>
    <w:lvl w:ilvl="1">
      <w:start w:val="1"/>
      <w:numFmt w:val="bullet"/>
      <w:lvlText w:val="o"/>
      <w:lvlJc w:val="left"/>
      <w:pPr>
        <w:ind w:left="3240" w:hanging="360"/>
      </w:pPr>
      <w:rPr>
        <w:rFonts w:ascii="Courier New" w:hAnsi="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hint="default"/>
      </w:rPr>
    </w:lvl>
    <w:lvl w:ilvl="8">
      <w:start w:val="1"/>
      <w:numFmt w:val="bullet"/>
      <w:lvlText w:val=""/>
      <w:lvlJc w:val="left"/>
      <w:pPr>
        <w:ind w:left="8280" w:hanging="360"/>
      </w:pPr>
      <w:rPr>
        <w:rFonts w:ascii="Wingdings" w:hAnsi="Wingdings" w:hint="default"/>
      </w:rPr>
    </w:lvl>
  </w:abstractNum>
  <w:abstractNum w:abstractNumId="34" w15:restartNumberingAfterBreak="0">
    <w:nsid w:val="6A9C3546"/>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73F25C00"/>
    <w:multiLevelType w:val="multilevel"/>
    <w:tmpl w:val="0C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787735F2"/>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7C0C316E"/>
    <w:multiLevelType w:val="multilevel"/>
    <w:tmpl w:val="C9D47146"/>
    <w:lvl w:ilvl="0">
      <w:start w:val="1"/>
      <w:numFmt w:val="decimal"/>
      <w:lvlText w:val="AO%1"/>
      <w:lvlJc w:val="left"/>
      <w:pPr>
        <w:tabs>
          <w:tab w:val="num" w:pos="425"/>
        </w:tabs>
        <w:ind w:left="851" w:hanging="851"/>
      </w:pPr>
      <w:rPr>
        <w:rFonts w:ascii="Arial" w:hAnsi="Arial" w:hint="default"/>
        <w:b/>
        <w:bCs/>
        <w:sz w:val="20"/>
        <w:szCs w:val="20"/>
      </w:rPr>
    </w:lvl>
    <w:lvl w:ilvl="1">
      <w:start w:val="1"/>
      <w:numFmt w:val="decimal"/>
      <w:lvlRestart w:val="0"/>
      <w:lvlText w:val="AO%2.%1"/>
      <w:lvlJc w:val="left"/>
      <w:pPr>
        <w:tabs>
          <w:tab w:val="num" w:pos="567"/>
        </w:tabs>
        <w:ind w:left="1134" w:hanging="1134"/>
      </w:pPr>
      <w:rPr>
        <w:rFonts w:ascii="Arial Bold" w:hAnsi="Arial Bold" w:hint="default"/>
        <w:b/>
        <w:i w:val="0"/>
        <w:sz w:val="20"/>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9"/>
  </w:num>
  <w:num w:numId="2">
    <w:abstractNumId w:val="25"/>
  </w:num>
  <w:num w:numId="3">
    <w:abstractNumId w:val="19"/>
  </w:num>
  <w:num w:numId="4">
    <w:abstractNumId w:val="11"/>
  </w:num>
  <w:num w:numId="5">
    <w:abstractNumId w:val="30"/>
  </w:num>
  <w:num w:numId="6">
    <w:abstractNumId w:val="10"/>
  </w:num>
  <w:num w:numId="7">
    <w:abstractNumId w:val="30"/>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30"/>
    <w:lvlOverride w:ilvl="0">
      <w:startOverride w:val="1"/>
    </w:lvlOverride>
  </w:num>
  <w:num w:numId="16">
    <w:abstractNumId w:val="23"/>
  </w:num>
  <w:num w:numId="17">
    <w:abstractNumId w:val="26"/>
  </w:num>
  <w:num w:numId="18">
    <w:abstractNumId w:val="13"/>
  </w:num>
  <w:num w:numId="19">
    <w:abstractNumId w:val="23"/>
    <w:lvlOverride w:ilvl="0">
      <w:startOverride w:val="1"/>
    </w:lvlOverride>
  </w:num>
  <w:num w:numId="20">
    <w:abstractNumId w:val="16"/>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6"/>
    <w:lvlOverride w:ilvl="0">
      <w:startOverride w:val="1"/>
    </w:lvlOverride>
  </w:num>
  <w:num w:numId="24">
    <w:abstractNumId w:val="16"/>
    <w:lvlOverride w:ilvl="0">
      <w:startOverride w:val="1"/>
    </w:lvlOverride>
  </w:num>
  <w:num w:numId="25">
    <w:abstractNumId w:val="17"/>
  </w:num>
  <w:num w:numId="26">
    <w:abstractNumId w:val="17"/>
    <w:lvlOverride w:ilvl="0">
      <w:startOverride w:val="1"/>
    </w:lvlOverride>
  </w:num>
  <w:num w:numId="27">
    <w:abstractNumId w:val="23"/>
    <w:lvlOverride w:ilvl="0">
      <w:startOverride w:val="1"/>
    </w:lvlOverride>
  </w:num>
  <w:num w:numId="28">
    <w:abstractNumId w:val="23"/>
    <w:lvlOverride w:ilvl="0">
      <w:startOverride w:val="1"/>
    </w:lvlOverride>
  </w:num>
  <w:num w:numId="29">
    <w:abstractNumId w:val="23"/>
    <w:lvlOverride w:ilvl="0">
      <w:startOverride w:val="1"/>
    </w:lvlOverride>
  </w:num>
  <w:num w:numId="30">
    <w:abstractNumId w:val="23"/>
    <w:lvlOverride w:ilvl="0">
      <w:startOverride w:val="1"/>
    </w:lvlOverride>
  </w:num>
  <w:num w:numId="31">
    <w:abstractNumId w:val="23"/>
    <w:lvlOverride w:ilvl="0">
      <w:startOverride w:val="1"/>
    </w:lvlOverride>
  </w:num>
  <w:num w:numId="32">
    <w:abstractNumId w:val="23"/>
    <w:lvlOverride w:ilvl="0">
      <w:startOverride w:val="1"/>
    </w:lvlOverride>
  </w:num>
  <w:num w:numId="33">
    <w:abstractNumId w:val="23"/>
    <w:lvlOverride w:ilvl="0">
      <w:startOverride w:val="1"/>
    </w:lvlOverride>
  </w:num>
  <w:num w:numId="34">
    <w:abstractNumId w:val="23"/>
    <w:lvlOverride w:ilvl="0">
      <w:startOverride w:val="1"/>
    </w:lvlOverride>
  </w:num>
  <w:num w:numId="35">
    <w:abstractNumId w:val="23"/>
    <w:lvlOverride w:ilvl="0">
      <w:startOverride w:val="1"/>
    </w:lvlOverride>
  </w:num>
  <w:num w:numId="36">
    <w:abstractNumId w:val="23"/>
    <w:lvlOverride w:ilvl="0">
      <w:startOverride w:val="1"/>
    </w:lvlOverride>
  </w:num>
  <w:num w:numId="37">
    <w:abstractNumId w:val="23"/>
    <w:lvlOverride w:ilvl="0">
      <w:startOverride w:val="1"/>
    </w:lvlOverride>
  </w:num>
  <w:num w:numId="38">
    <w:abstractNumId w:val="23"/>
    <w:lvlOverride w:ilvl="0">
      <w:startOverride w:val="1"/>
    </w:lvlOverride>
  </w:num>
  <w:num w:numId="39">
    <w:abstractNumId w:val="23"/>
    <w:lvlOverride w:ilvl="0">
      <w:startOverride w:val="1"/>
    </w:lvlOverride>
  </w:num>
  <w:num w:numId="40">
    <w:abstractNumId w:val="23"/>
    <w:lvlOverride w:ilvl="0">
      <w:startOverride w:val="1"/>
    </w:lvlOverride>
  </w:num>
  <w:num w:numId="41">
    <w:abstractNumId w:val="23"/>
    <w:lvlOverride w:ilvl="0">
      <w:startOverride w:val="1"/>
    </w:lvlOverride>
  </w:num>
  <w:num w:numId="42">
    <w:abstractNumId w:val="23"/>
    <w:lvlOverride w:ilvl="0">
      <w:startOverride w:val="1"/>
    </w:lvlOverride>
  </w:num>
  <w:num w:numId="43">
    <w:abstractNumId w:val="23"/>
    <w:lvlOverride w:ilvl="0">
      <w:startOverride w:val="1"/>
    </w:lvlOverride>
  </w:num>
  <w:num w:numId="44">
    <w:abstractNumId w:val="23"/>
    <w:lvlOverride w:ilvl="0">
      <w:startOverride w:val="1"/>
    </w:lvlOverride>
  </w:num>
  <w:num w:numId="45">
    <w:abstractNumId w:val="23"/>
    <w:lvlOverride w:ilvl="0">
      <w:startOverride w:val="1"/>
    </w:lvlOverride>
  </w:num>
  <w:num w:numId="46">
    <w:abstractNumId w:val="16"/>
  </w:num>
  <w:num w:numId="47">
    <w:abstractNumId w:val="23"/>
    <w:lvlOverride w:ilvl="0">
      <w:startOverride w:val="1"/>
    </w:lvlOverride>
  </w:num>
  <w:num w:numId="48">
    <w:abstractNumId w:val="23"/>
    <w:lvlOverride w:ilvl="0">
      <w:startOverride w:val="1"/>
    </w:lvlOverride>
  </w:num>
  <w:num w:numId="49">
    <w:abstractNumId w:val="23"/>
    <w:lvlOverride w:ilvl="0">
      <w:startOverride w:val="1"/>
    </w:lvlOverride>
  </w:num>
  <w:num w:numId="50">
    <w:abstractNumId w:val="23"/>
    <w:lvlOverride w:ilvl="0">
      <w:startOverride w:val="1"/>
    </w:lvlOverride>
  </w:num>
  <w:num w:numId="51">
    <w:abstractNumId w:val="23"/>
    <w:lvlOverride w:ilvl="0">
      <w:startOverride w:val="1"/>
    </w:lvlOverride>
  </w:num>
  <w:num w:numId="52">
    <w:abstractNumId w:val="20"/>
  </w:num>
  <w:num w:numId="53">
    <w:abstractNumId w:val="12"/>
  </w:num>
  <w:num w:numId="54">
    <w:abstractNumId w:val="34"/>
  </w:num>
  <w:num w:numId="55">
    <w:abstractNumId w:val="9"/>
  </w:num>
  <w:num w:numId="56">
    <w:abstractNumId w:val="7"/>
  </w:num>
  <w:num w:numId="57">
    <w:abstractNumId w:val="6"/>
  </w:num>
  <w:num w:numId="58">
    <w:abstractNumId w:val="5"/>
  </w:num>
  <w:num w:numId="59">
    <w:abstractNumId w:val="4"/>
  </w:num>
  <w:num w:numId="60">
    <w:abstractNumId w:val="8"/>
  </w:num>
  <w:num w:numId="61">
    <w:abstractNumId w:val="3"/>
  </w:num>
  <w:num w:numId="62">
    <w:abstractNumId w:val="2"/>
  </w:num>
  <w:num w:numId="63">
    <w:abstractNumId w:val="1"/>
  </w:num>
  <w:num w:numId="64">
    <w:abstractNumId w:val="0"/>
  </w:num>
  <w:num w:numId="65">
    <w:abstractNumId w:val="36"/>
  </w:num>
  <w:num w:numId="66">
    <w:abstractNumId w:val="21"/>
  </w:num>
  <w:num w:numId="67">
    <w:abstractNumId w:val="18"/>
  </w:num>
  <w:num w:numId="68">
    <w:abstractNumId w:val="35"/>
  </w:num>
  <w:num w:numId="69">
    <w:abstractNumId w:val="15"/>
  </w:num>
  <w:num w:numId="70">
    <w:abstractNumId w:val="37"/>
  </w:num>
  <w:num w:numId="71">
    <w:abstractNumId w:val="14"/>
  </w:num>
  <w:num w:numId="72">
    <w:abstractNumId w:val="27"/>
  </w:num>
  <w:num w:numId="73">
    <w:abstractNumId w:val="22"/>
  </w:num>
  <w:num w:numId="74">
    <w:abstractNumId w:val="24"/>
  </w:num>
  <w:num w:numId="75">
    <w:abstractNumId w:val="28"/>
  </w:num>
  <w:num w:numId="76">
    <w:abstractNumId w:val="28"/>
    <w:lvlOverride w:ilvl="0">
      <w:startOverride w:val="1"/>
    </w:lvlOverride>
  </w:num>
  <w:num w:numId="77">
    <w:abstractNumId w:val="32"/>
  </w:num>
  <w:num w:numId="78">
    <w:abstractNumId w:val="31"/>
  </w:num>
  <w:num w:numId="79">
    <w:abstractNumId w:val="30"/>
    <w:lvlOverride w:ilvl="0">
      <w:startOverride w:val="1"/>
    </w:lvlOverride>
  </w:num>
  <w:num w:numId="80">
    <w:abstractNumId w:val="11"/>
    <w:lvlOverride w:ilvl="0">
      <w:startOverride w:val="1"/>
    </w:lvlOverride>
  </w:num>
  <w:num w:numId="81">
    <w:abstractNumId w:val="30"/>
    <w:lvlOverride w:ilvl="0">
      <w:startOverride w:val="1"/>
    </w:lvlOverride>
  </w:num>
  <w:num w:numId="82">
    <w:abstractNumId w:val="23"/>
    <w:lvlOverride w:ilvl="0">
      <w:startOverride w:val="1"/>
    </w:lvlOverride>
  </w:num>
  <w:num w:numId="83">
    <w:abstractNumId w:val="16"/>
    <w:lvlOverride w:ilvl="0">
      <w:startOverride w:val="1"/>
    </w:lvlOverride>
  </w:num>
  <w:num w:numId="84">
    <w:abstractNumId w:val="17"/>
    <w:lvlOverride w:ilvl="0">
      <w:startOverride w:val="1"/>
    </w:lvlOverride>
  </w:num>
  <w:num w:numId="85">
    <w:abstractNumId w:val="11"/>
    <w:lvlOverride w:ilvl="0">
      <w:startOverride w:val="1"/>
    </w:lvlOverride>
  </w:num>
  <w:num w:numId="86">
    <w:abstractNumId w:val="11"/>
    <w:lvlOverride w:ilvl="0">
      <w:startOverride w:val="1"/>
    </w:lvlOverride>
  </w:num>
  <w:num w:numId="87">
    <w:abstractNumId w:val="30"/>
    <w:lvlOverride w:ilvl="0">
      <w:startOverride w:val="1"/>
    </w:lvlOverride>
  </w:num>
  <w:num w:numId="88">
    <w:abstractNumId w:val="11"/>
    <w:lvlOverride w:ilvl="0">
      <w:startOverride w:val="1"/>
    </w:lvlOverride>
  </w:num>
  <w:num w:numId="89">
    <w:abstractNumId w:val="16"/>
    <w:lvlOverride w:ilvl="0">
      <w:startOverride w:val="1"/>
    </w:lvlOverride>
  </w:num>
  <w:num w:numId="90">
    <w:abstractNumId w:val="16"/>
    <w:lvlOverride w:ilvl="0">
      <w:startOverride w:val="1"/>
    </w:lvlOverride>
  </w:num>
  <w:num w:numId="91">
    <w:abstractNumId w:val="16"/>
    <w:lvlOverride w:ilvl="0">
      <w:startOverride w:val="1"/>
    </w:lvlOverride>
  </w:num>
  <w:num w:numId="92">
    <w:abstractNumId w:val="11"/>
    <w:lvlOverride w:ilvl="0">
      <w:startOverride w:val="1"/>
    </w:lvlOverride>
  </w:num>
  <w:num w:numId="93">
    <w:abstractNumId w:val="11"/>
    <w:lvlOverride w:ilvl="0">
      <w:startOverride w:val="1"/>
    </w:lvlOverride>
  </w:num>
  <w:num w:numId="94">
    <w:abstractNumId w:val="23"/>
    <w:lvlOverride w:ilvl="0">
      <w:startOverride w:val="1"/>
    </w:lvlOverride>
  </w:num>
  <w:num w:numId="95">
    <w:abstractNumId w:val="23"/>
    <w:lvlOverride w:ilvl="0">
      <w:startOverride w:val="1"/>
    </w:lvlOverride>
  </w:num>
  <w:num w:numId="96">
    <w:abstractNumId w:val="23"/>
    <w:lvlOverride w:ilvl="0">
      <w:startOverride w:val="1"/>
    </w:lvlOverride>
  </w:num>
  <w:num w:numId="97">
    <w:abstractNumId w:val="23"/>
    <w:lvlOverride w:ilvl="0">
      <w:startOverride w:val="1"/>
    </w:lvlOverride>
  </w:num>
  <w:num w:numId="98">
    <w:abstractNumId w:val="23"/>
    <w:lvlOverride w:ilvl="0">
      <w:startOverride w:val="1"/>
    </w:lvlOverride>
  </w:num>
  <w:num w:numId="99">
    <w:abstractNumId w:val="23"/>
    <w:lvlOverride w:ilvl="0">
      <w:startOverride w:val="1"/>
    </w:lvlOverride>
  </w:num>
  <w:num w:numId="100">
    <w:abstractNumId w:val="23"/>
    <w:lvlOverride w:ilvl="0">
      <w:startOverride w:val="1"/>
    </w:lvlOverride>
  </w:num>
  <w:num w:numId="101">
    <w:abstractNumId w:val="23"/>
    <w:lvlOverride w:ilvl="0">
      <w:startOverride w:val="1"/>
    </w:lvlOverride>
  </w:num>
  <w:num w:numId="102">
    <w:abstractNumId w:val="23"/>
    <w:lvlOverride w:ilvl="0">
      <w:startOverride w:val="1"/>
    </w:lvlOverride>
  </w:num>
  <w:num w:numId="103">
    <w:abstractNumId w:val="23"/>
    <w:lvlOverride w:ilvl="0">
      <w:startOverride w:val="1"/>
    </w:lvlOverride>
  </w:num>
  <w:num w:numId="104">
    <w:abstractNumId w:val="23"/>
    <w:lvlOverride w:ilvl="0">
      <w:startOverride w:val="1"/>
    </w:lvlOverride>
  </w:num>
  <w:num w:numId="105">
    <w:abstractNumId w:val="23"/>
    <w:lvlOverride w:ilvl="0">
      <w:startOverride w:val="1"/>
    </w:lvlOverride>
  </w:num>
  <w:num w:numId="106">
    <w:abstractNumId w:val="23"/>
    <w:lvlOverride w:ilvl="0">
      <w:startOverride w:val="1"/>
    </w:lvlOverride>
  </w:num>
  <w:num w:numId="107">
    <w:abstractNumId w:val="23"/>
    <w:lvlOverride w:ilvl="0">
      <w:startOverride w:val="1"/>
    </w:lvlOverride>
  </w:num>
  <w:num w:numId="108">
    <w:abstractNumId w:val="23"/>
    <w:lvlOverride w:ilvl="0">
      <w:startOverride w:val="1"/>
    </w:lvlOverride>
  </w:num>
  <w:num w:numId="109">
    <w:abstractNumId w:val="23"/>
    <w:lvlOverride w:ilvl="0">
      <w:startOverride w:val="1"/>
    </w:lvlOverride>
  </w:num>
  <w:num w:numId="110">
    <w:abstractNumId w:val="23"/>
    <w:lvlOverride w:ilvl="0">
      <w:startOverride w:val="1"/>
    </w:lvlOverride>
  </w:num>
  <w:num w:numId="111">
    <w:abstractNumId w:val="23"/>
    <w:lvlOverride w:ilvl="0">
      <w:startOverride w:val="1"/>
    </w:lvlOverride>
  </w:num>
  <w:num w:numId="112">
    <w:abstractNumId w:val="23"/>
    <w:lvlOverride w:ilvl="0">
      <w:startOverride w:val="1"/>
    </w:lvlOverride>
  </w:num>
  <w:num w:numId="113">
    <w:abstractNumId w:val="23"/>
    <w:lvlOverride w:ilvl="0">
      <w:startOverride w:val="1"/>
    </w:lvlOverride>
  </w:num>
  <w:num w:numId="114">
    <w:abstractNumId w:val="23"/>
    <w:lvlOverride w:ilvl="0">
      <w:startOverride w:val="1"/>
    </w:lvlOverride>
  </w:num>
  <w:num w:numId="115">
    <w:abstractNumId w:val="11"/>
    <w:lvlOverride w:ilvl="0">
      <w:startOverride w:val="1"/>
    </w:lvlOverride>
  </w:num>
  <w:num w:numId="116">
    <w:abstractNumId w:val="16"/>
    <w:lvlOverride w:ilvl="0">
      <w:startOverride w:val="1"/>
    </w:lvlOverride>
  </w:num>
  <w:num w:numId="117">
    <w:abstractNumId w:val="30"/>
    <w:lvlOverride w:ilvl="0">
      <w:startOverride w:val="1"/>
    </w:lvlOverride>
  </w:num>
  <w:num w:numId="118">
    <w:abstractNumId w:val="23"/>
    <w:lvlOverride w:ilvl="0">
      <w:startOverride w:val="1"/>
    </w:lvlOverride>
  </w:num>
  <w:num w:numId="119">
    <w:abstractNumId w:val="23"/>
    <w:lvlOverride w:ilvl="0">
      <w:startOverride w:val="1"/>
    </w:lvlOverride>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4"/>
  <w:proofState w:spelling="clean"/>
  <w:attachedTemplate r:id="rId1"/>
  <w:linkStyle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formatting="1" w:enforcement="1" w:cryptProviderType="rsaAES" w:cryptAlgorithmClass="hash" w:cryptAlgorithmType="typeAny" w:cryptAlgorithmSid="14" w:cryptSpinCount="100000" w:hash="KmsfP60RxOJWe/bO/qIIp9XlwZ/XDnI24A1uXpH16fff6wzZvYieSuUzyJjPNoIa5ZKRzQ/jOMj796itsLt+Nw==" w:salt="oeAFl/vEgfZtKLrEgY9C4Q=="/>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78E1"/>
    <w:rsid w:val="00004FA8"/>
    <w:rsid w:val="00005C6B"/>
    <w:rsid w:val="00007D61"/>
    <w:rsid w:val="00012447"/>
    <w:rsid w:val="00015910"/>
    <w:rsid w:val="00016651"/>
    <w:rsid w:val="00017545"/>
    <w:rsid w:val="000232D8"/>
    <w:rsid w:val="000277E3"/>
    <w:rsid w:val="00032172"/>
    <w:rsid w:val="00033D5F"/>
    <w:rsid w:val="00033FB3"/>
    <w:rsid w:val="00037771"/>
    <w:rsid w:val="000413A3"/>
    <w:rsid w:val="000413C4"/>
    <w:rsid w:val="000470B5"/>
    <w:rsid w:val="00047CB9"/>
    <w:rsid w:val="000508C2"/>
    <w:rsid w:val="00051A82"/>
    <w:rsid w:val="0006161D"/>
    <w:rsid w:val="000625D4"/>
    <w:rsid w:val="000626E5"/>
    <w:rsid w:val="00064A66"/>
    <w:rsid w:val="000667D1"/>
    <w:rsid w:val="00067955"/>
    <w:rsid w:val="00071342"/>
    <w:rsid w:val="000769EB"/>
    <w:rsid w:val="00077BDE"/>
    <w:rsid w:val="000819DA"/>
    <w:rsid w:val="000918AE"/>
    <w:rsid w:val="00094EFE"/>
    <w:rsid w:val="000965EF"/>
    <w:rsid w:val="000A1198"/>
    <w:rsid w:val="000A1F94"/>
    <w:rsid w:val="000A3201"/>
    <w:rsid w:val="000A5963"/>
    <w:rsid w:val="000A60D3"/>
    <w:rsid w:val="000A7A11"/>
    <w:rsid w:val="000B0978"/>
    <w:rsid w:val="000B5B9F"/>
    <w:rsid w:val="000B7F0B"/>
    <w:rsid w:val="000D049C"/>
    <w:rsid w:val="000D1355"/>
    <w:rsid w:val="000D6120"/>
    <w:rsid w:val="000D6E20"/>
    <w:rsid w:val="000E15DC"/>
    <w:rsid w:val="000E26EF"/>
    <w:rsid w:val="000E4577"/>
    <w:rsid w:val="000E4703"/>
    <w:rsid w:val="000E5151"/>
    <w:rsid w:val="000E6D0D"/>
    <w:rsid w:val="000E7574"/>
    <w:rsid w:val="000F0B23"/>
    <w:rsid w:val="000F389F"/>
    <w:rsid w:val="00106BAC"/>
    <w:rsid w:val="00111371"/>
    <w:rsid w:val="001149BC"/>
    <w:rsid w:val="00116427"/>
    <w:rsid w:val="00116B0F"/>
    <w:rsid w:val="00121386"/>
    <w:rsid w:val="00122551"/>
    <w:rsid w:val="00122C97"/>
    <w:rsid w:val="00125462"/>
    <w:rsid w:val="001265BC"/>
    <w:rsid w:val="001323A1"/>
    <w:rsid w:val="00135D92"/>
    <w:rsid w:val="00142A10"/>
    <w:rsid w:val="00142CA6"/>
    <w:rsid w:val="00142EC5"/>
    <w:rsid w:val="00143F70"/>
    <w:rsid w:val="00144A18"/>
    <w:rsid w:val="00145039"/>
    <w:rsid w:val="001515EB"/>
    <w:rsid w:val="001531AB"/>
    <w:rsid w:val="0015340F"/>
    <w:rsid w:val="00154FA4"/>
    <w:rsid w:val="00157B66"/>
    <w:rsid w:val="001610CF"/>
    <w:rsid w:val="001628E7"/>
    <w:rsid w:val="00162AFB"/>
    <w:rsid w:val="0016387A"/>
    <w:rsid w:val="00164813"/>
    <w:rsid w:val="00164875"/>
    <w:rsid w:val="00164A9B"/>
    <w:rsid w:val="001725C3"/>
    <w:rsid w:val="00173353"/>
    <w:rsid w:val="00174DBA"/>
    <w:rsid w:val="00180382"/>
    <w:rsid w:val="00182A52"/>
    <w:rsid w:val="001831ED"/>
    <w:rsid w:val="00187059"/>
    <w:rsid w:val="001911A9"/>
    <w:rsid w:val="00194E8E"/>
    <w:rsid w:val="00196436"/>
    <w:rsid w:val="001A70AB"/>
    <w:rsid w:val="001B2618"/>
    <w:rsid w:val="001B504B"/>
    <w:rsid w:val="001B73B8"/>
    <w:rsid w:val="001C099A"/>
    <w:rsid w:val="001C1EDF"/>
    <w:rsid w:val="001C3C27"/>
    <w:rsid w:val="001C4481"/>
    <w:rsid w:val="001C75C9"/>
    <w:rsid w:val="001D06A2"/>
    <w:rsid w:val="001D3DE8"/>
    <w:rsid w:val="001D4EEB"/>
    <w:rsid w:val="001D7D83"/>
    <w:rsid w:val="001E2F5A"/>
    <w:rsid w:val="001E5A5B"/>
    <w:rsid w:val="001F0581"/>
    <w:rsid w:val="001F0A5B"/>
    <w:rsid w:val="001F1576"/>
    <w:rsid w:val="001F4BB6"/>
    <w:rsid w:val="001F7AF1"/>
    <w:rsid w:val="0020021F"/>
    <w:rsid w:val="0020247C"/>
    <w:rsid w:val="0020285F"/>
    <w:rsid w:val="0020303B"/>
    <w:rsid w:val="00203D4B"/>
    <w:rsid w:val="00207CB5"/>
    <w:rsid w:val="00213FA1"/>
    <w:rsid w:val="00224C5B"/>
    <w:rsid w:val="0022550C"/>
    <w:rsid w:val="002330FB"/>
    <w:rsid w:val="0023353A"/>
    <w:rsid w:val="00240A71"/>
    <w:rsid w:val="00245F75"/>
    <w:rsid w:val="00246567"/>
    <w:rsid w:val="00246C6D"/>
    <w:rsid w:val="002548B1"/>
    <w:rsid w:val="00254C54"/>
    <w:rsid w:val="002611F9"/>
    <w:rsid w:val="00261E75"/>
    <w:rsid w:val="0026538C"/>
    <w:rsid w:val="002656A2"/>
    <w:rsid w:val="00267600"/>
    <w:rsid w:val="00270A18"/>
    <w:rsid w:val="002734CF"/>
    <w:rsid w:val="00273FDD"/>
    <w:rsid w:val="002740F6"/>
    <w:rsid w:val="0027461A"/>
    <w:rsid w:val="00276547"/>
    <w:rsid w:val="00281A73"/>
    <w:rsid w:val="00282E79"/>
    <w:rsid w:val="00291AAE"/>
    <w:rsid w:val="002939F4"/>
    <w:rsid w:val="002969C3"/>
    <w:rsid w:val="002A0BDB"/>
    <w:rsid w:val="002A40FA"/>
    <w:rsid w:val="002A4370"/>
    <w:rsid w:val="002A4AA7"/>
    <w:rsid w:val="002A5B2A"/>
    <w:rsid w:val="002A6667"/>
    <w:rsid w:val="002A70E7"/>
    <w:rsid w:val="002B06D5"/>
    <w:rsid w:val="002B088F"/>
    <w:rsid w:val="002B2EB3"/>
    <w:rsid w:val="002B441B"/>
    <w:rsid w:val="002B5841"/>
    <w:rsid w:val="002D08D1"/>
    <w:rsid w:val="002D2DB2"/>
    <w:rsid w:val="002D4D7E"/>
    <w:rsid w:val="002D6741"/>
    <w:rsid w:val="002E34F0"/>
    <w:rsid w:val="002E38A5"/>
    <w:rsid w:val="002E7FCA"/>
    <w:rsid w:val="002F0D7D"/>
    <w:rsid w:val="002F0FF4"/>
    <w:rsid w:val="002F6229"/>
    <w:rsid w:val="002F67A0"/>
    <w:rsid w:val="002F6D2D"/>
    <w:rsid w:val="003138CE"/>
    <w:rsid w:val="00313D5D"/>
    <w:rsid w:val="0031428E"/>
    <w:rsid w:val="00322A82"/>
    <w:rsid w:val="00322B03"/>
    <w:rsid w:val="00325A8E"/>
    <w:rsid w:val="0033408A"/>
    <w:rsid w:val="00335CD1"/>
    <w:rsid w:val="00336807"/>
    <w:rsid w:val="0034180F"/>
    <w:rsid w:val="00341B43"/>
    <w:rsid w:val="00342019"/>
    <w:rsid w:val="00343332"/>
    <w:rsid w:val="00343A45"/>
    <w:rsid w:val="00344FF1"/>
    <w:rsid w:val="00350DEF"/>
    <w:rsid w:val="00351A67"/>
    <w:rsid w:val="003520C1"/>
    <w:rsid w:val="00352664"/>
    <w:rsid w:val="003560E3"/>
    <w:rsid w:val="003569BD"/>
    <w:rsid w:val="003652A1"/>
    <w:rsid w:val="0036725E"/>
    <w:rsid w:val="00370BA0"/>
    <w:rsid w:val="00371ABF"/>
    <w:rsid w:val="003721B5"/>
    <w:rsid w:val="00374FBB"/>
    <w:rsid w:val="00376C68"/>
    <w:rsid w:val="00377186"/>
    <w:rsid w:val="00380289"/>
    <w:rsid w:val="003836FA"/>
    <w:rsid w:val="00384713"/>
    <w:rsid w:val="003859F0"/>
    <w:rsid w:val="003926D5"/>
    <w:rsid w:val="0039643C"/>
    <w:rsid w:val="003A32B5"/>
    <w:rsid w:val="003A6908"/>
    <w:rsid w:val="003B155B"/>
    <w:rsid w:val="003B364E"/>
    <w:rsid w:val="003E1AB2"/>
    <w:rsid w:val="003E4DB0"/>
    <w:rsid w:val="003E5211"/>
    <w:rsid w:val="003E6669"/>
    <w:rsid w:val="003F24FE"/>
    <w:rsid w:val="003F7A99"/>
    <w:rsid w:val="00400004"/>
    <w:rsid w:val="004018F5"/>
    <w:rsid w:val="0040428D"/>
    <w:rsid w:val="0040533F"/>
    <w:rsid w:val="004065D1"/>
    <w:rsid w:val="00410421"/>
    <w:rsid w:val="00416247"/>
    <w:rsid w:val="0041778C"/>
    <w:rsid w:val="0042389B"/>
    <w:rsid w:val="004241ED"/>
    <w:rsid w:val="004253BC"/>
    <w:rsid w:val="00426B2B"/>
    <w:rsid w:val="004324D2"/>
    <w:rsid w:val="0044092A"/>
    <w:rsid w:val="00441F39"/>
    <w:rsid w:val="0044206B"/>
    <w:rsid w:val="00442E93"/>
    <w:rsid w:val="00455717"/>
    <w:rsid w:val="00457F1A"/>
    <w:rsid w:val="004659C5"/>
    <w:rsid w:val="004731CA"/>
    <w:rsid w:val="0048652E"/>
    <w:rsid w:val="004909B0"/>
    <w:rsid w:val="004923D5"/>
    <w:rsid w:val="00495343"/>
    <w:rsid w:val="004979DD"/>
    <w:rsid w:val="004A1BEB"/>
    <w:rsid w:val="004B18B6"/>
    <w:rsid w:val="004B330A"/>
    <w:rsid w:val="004B654D"/>
    <w:rsid w:val="004C122F"/>
    <w:rsid w:val="004C3BC2"/>
    <w:rsid w:val="004C4421"/>
    <w:rsid w:val="004C5C48"/>
    <w:rsid w:val="004C6D4F"/>
    <w:rsid w:val="004D28C3"/>
    <w:rsid w:val="004D3CF7"/>
    <w:rsid w:val="004E02DD"/>
    <w:rsid w:val="004E0324"/>
    <w:rsid w:val="004E6A30"/>
    <w:rsid w:val="004E6EA9"/>
    <w:rsid w:val="004F08CB"/>
    <w:rsid w:val="004F51A2"/>
    <w:rsid w:val="005007FB"/>
    <w:rsid w:val="00501A89"/>
    <w:rsid w:val="00506688"/>
    <w:rsid w:val="00515696"/>
    <w:rsid w:val="00515BC2"/>
    <w:rsid w:val="00522943"/>
    <w:rsid w:val="00525513"/>
    <w:rsid w:val="00532AFF"/>
    <w:rsid w:val="00535280"/>
    <w:rsid w:val="00540B36"/>
    <w:rsid w:val="005435B9"/>
    <w:rsid w:val="00547686"/>
    <w:rsid w:val="00550DFE"/>
    <w:rsid w:val="00556764"/>
    <w:rsid w:val="00562056"/>
    <w:rsid w:val="00562D18"/>
    <w:rsid w:val="00565AB6"/>
    <w:rsid w:val="00565FAB"/>
    <w:rsid w:val="00567093"/>
    <w:rsid w:val="005704E5"/>
    <w:rsid w:val="005754BD"/>
    <w:rsid w:val="00575951"/>
    <w:rsid w:val="00580049"/>
    <w:rsid w:val="00581C5B"/>
    <w:rsid w:val="00591D80"/>
    <w:rsid w:val="0059274F"/>
    <w:rsid w:val="00593B7A"/>
    <w:rsid w:val="005949F7"/>
    <w:rsid w:val="0059520A"/>
    <w:rsid w:val="005A296C"/>
    <w:rsid w:val="005A35FE"/>
    <w:rsid w:val="005B152C"/>
    <w:rsid w:val="005B6CBD"/>
    <w:rsid w:val="005C051B"/>
    <w:rsid w:val="005C66DE"/>
    <w:rsid w:val="005D04E1"/>
    <w:rsid w:val="005D0E62"/>
    <w:rsid w:val="005D31DC"/>
    <w:rsid w:val="005D36B3"/>
    <w:rsid w:val="005D59FF"/>
    <w:rsid w:val="005E0F6E"/>
    <w:rsid w:val="005E3E09"/>
    <w:rsid w:val="005E4A8E"/>
    <w:rsid w:val="005E6A24"/>
    <w:rsid w:val="005F1A5D"/>
    <w:rsid w:val="005F2B98"/>
    <w:rsid w:val="006036BA"/>
    <w:rsid w:val="00605B4A"/>
    <w:rsid w:val="00606186"/>
    <w:rsid w:val="00612030"/>
    <w:rsid w:val="006155EC"/>
    <w:rsid w:val="00616C2A"/>
    <w:rsid w:val="006174D1"/>
    <w:rsid w:val="00621EAF"/>
    <w:rsid w:val="006250D3"/>
    <w:rsid w:val="006318BA"/>
    <w:rsid w:val="00633576"/>
    <w:rsid w:val="00634449"/>
    <w:rsid w:val="00634FC1"/>
    <w:rsid w:val="00636D1F"/>
    <w:rsid w:val="00636D9E"/>
    <w:rsid w:val="00637702"/>
    <w:rsid w:val="00640FDC"/>
    <w:rsid w:val="00642DD5"/>
    <w:rsid w:val="00647696"/>
    <w:rsid w:val="00650A27"/>
    <w:rsid w:val="00651D8C"/>
    <w:rsid w:val="006542E8"/>
    <w:rsid w:val="00654C73"/>
    <w:rsid w:val="00656ED8"/>
    <w:rsid w:val="0065799F"/>
    <w:rsid w:val="006606C2"/>
    <w:rsid w:val="00664DA9"/>
    <w:rsid w:val="006657A4"/>
    <w:rsid w:val="00674C80"/>
    <w:rsid w:val="00681505"/>
    <w:rsid w:val="00685153"/>
    <w:rsid w:val="006868DC"/>
    <w:rsid w:val="00695E46"/>
    <w:rsid w:val="00696B5E"/>
    <w:rsid w:val="006978A8"/>
    <w:rsid w:val="00697BF2"/>
    <w:rsid w:val="006A0D24"/>
    <w:rsid w:val="006A3AB6"/>
    <w:rsid w:val="006A4267"/>
    <w:rsid w:val="006A622E"/>
    <w:rsid w:val="006A6C67"/>
    <w:rsid w:val="006B7387"/>
    <w:rsid w:val="006B7A0F"/>
    <w:rsid w:val="006C54D4"/>
    <w:rsid w:val="006C5F8E"/>
    <w:rsid w:val="006C78F0"/>
    <w:rsid w:val="006D11E9"/>
    <w:rsid w:val="006D1DD5"/>
    <w:rsid w:val="006D43BB"/>
    <w:rsid w:val="006E2327"/>
    <w:rsid w:val="006E33A1"/>
    <w:rsid w:val="006E5DFA"/>
    <w:rsid w:val="006F1553"/>
    <w:rsid w:val="006F42FF"/>
    <w:rsid w:val="006F74E8"/>
    <w:rsid w:val="006F7ABB"/>
    <w:rsid w:val="00700237"/>
    <w:rsid w:val="00703126"/>
    <w:rsid w:val="0070411C"/>
    <w:rsid w:val="0070457B"/>
    <w:rsid w:val="00706F7F"/>
    <w:rsid w:val="0070733E"/>
    <w:rsid w:val="00707F43"/>
    <w:rsid w:val="00713D46"/>
    <w:rsid w:val="00713E21"/>
    <w:rsid w:val="0071765E"/>
    <w:rsid w:val="007251DC"/>
    <w:rsid w:val="00726237"/>
    <w:rsid w:val="00726294"/>
    <w:rsid w:val="0073014F"/>
    <w:rsid w:val="007347FC"/>
    <w:rsid w:val="0073602E"/>
    <w:rsid w:val="00736C95"/>
    <w:rsid w:val="00737868"/>
    <w:rsid w:val="00737EB4"/>
    <w:rsid w:val="00741D6C"/>
    <w:rsid w:val="00742726"/>
    <w:rsid w:val="00742C02"/>
    <w:rsid w:val="007509D1"/>
    <w:rsid w:val="007524CD"/>
    <w:rsid w:val="007561E1"/>
    <w:rsid w:val="00757977"/>
    <w:rsid w:val="0076466D"/>
    <w:rsid w:val="00765179"/>
    <w:rsid w:val="00766026"/>
    <w:rsid w:val="00766674"/>
    <w:rsid w:val="00770C88"/>
    <w:rsid w:val="0077168F"/>
    <w:rsid w:val="007805C4"/>
    <w:rsid w:val="00781BC9"/>
    <w:rsid w:val="00781F6A"/>
    <w:rsid w:val="00784277"/>
    <w:rsid w:val="007929D3"/>
    <w:rsid w:val="007939BA"/>
    <w:rsid w:val="00796D92"/>
    <w:rsid w:val="007A209E"/>
    <w:rsid w:val="007A3368"/>
    <w:rsid w:val="007A488F"/>
    <w:rsid w:val="007B208B"/>
    <w:rsid w:val="007B421C"/>
    <w:rsid w:val="007B502B"/>
    <w:rsid w:val="007B5A4D"/>
    <w:rsid w:val="007C00BD"/>
    <w:rsid w:val="007C087E"/>
    <w:rsid w:val="007C421F"/>
    <w:rsid w:val="007D25D3"/>
    <w:rsid w:val="007D468C"/>
    <w:rsid w:val="007D4731"/>
    <w:rsid w:val="007D4CEE"/>
    <w:rsid w:val="007D543A"/>
    <w:rsid w:val="007D54F4"/>
    <w:rsid w:val="007D710C"/>
    <w:rsid w:val="007D7A4D"/>
    <w:rsid w:val="007E35E4"/>
    <w:rsid w:val="007E5341"/>
    <w:rsid w:val="007F311A"/>
    <w:rsid w:val="007F5E98"/>
    <w:rsid w:val="007F5F5B"/>
    <w:rsid w:val="007F6138"/>
    <w:rsid w:val="007F6793"/>
    <w:rsid w:val="00802953"/>
    <w:rsid w:val="008106DE"/>
    <w:rsid w:val="00814575"/>
    <w:rsid w:val="00815C67"/>
    <w:rsid w:val="008215CF"/>
    <w:rsid w:val="00821D69"/>
    <w:rsid w:val="00822E52"/>
    <w:rsid w:val="00824B75"/>
    <w:rsid w:val="0082601F"/>
    <w:rsid w:val="00826EA4"/>
    <w:rsid w:val="00826EC8"/>
    <w:rsid w:val="008278F1"/>
    <w:rsid w:val="00833D0F"/>
    <w:rsid w:val="008345A3"/>
    <w:rsid w:val="00834D2C"/>
    <w:rsid w:val="008362D3"/>
    <w:rsid w:val="00836823"/>
    <w:rsid w:val="00836C2E"/>
    <w:rsid w:val="008372EE"/>
    <w:rsid w:val="00840154"/>
    <w:rsid w:val="00842D86"/>
    <w:rsid w:val="008438D5"/>
    <w:rsid w:val="00844E41"/>
    <w:rsid w:val="00847293"/>
    <w:rsid w:val="008472F5"/>
    <w:rsid w:val="0085087F"/>
    <w:rsid w:val="00851A06"/>
    <w:rsid w:val="00857E3B"/>
    <w:rsid w:val="008648E0"/>
    <w:rsid w:val="00867E1E"/>
    <w:rsid w:val="00877138"/>
    <w:rsid w:val="00877A76"/>
    <w:rsid w:val="008936AB"/>
    <w:rsid w:val="00896051"/>
    <w:rsid w:val="008A2BB0"/>
    <w:rsid w:val="008A349C"/>
    <w:rsid w:val="008A5208"/>
    <w:rsid w:val="008A606E"/>
    <w:rsid w:val="008B1E75"/>
    <w:rsid w:val="008B22B2"/>
    <w:rsid w:val="008C61A4"/>
    <w:rsid w:val="008D7485"/>
    <w:rsid w:val="008E7F14"/>
    <w:rsid w:val="008F0CC6"/>
    <w:rsid w:val="009046D8"/>
    <w:rsid w:val="00904DBE"/>
    <w:rsid w:val="0090670F"/>
    <w:rsid w:val="00910E57"/>
    <w:rsid w:val="00914468"/>
    <w:rsid w:val="009167AF"/>
    <w:rsid w:val="009168F8"/>
    <w:rsid w:val="00922D1A"/>
    <w:rsid w:val="00923032"/>
    <w:rsid w:val="009259A2"/>
    <w:rsid w:val="00925B44"/>
    <w:rsid w:val="009267F3"/>
    <w:rsid w:val="00930BCF"/>
    <w:rsid w:val="009321C5"/>
    <w:rsid w:val="009358AE"/>
    <w:rsid w:val="00937FAA"/>
    <w:rsid w:val="0094127A"/>
    <w:rsid w:val="0094496A"/>
    <w:rsid w:val="00944B80"/>
    <w:rsid w:val="0094592D"/>
    <w:rsid w:val="00955E34"/>
    <w:rsid w:val="00957D0B"/>
    <w:rsid w:val="00960382"/>
    <w:rsid w:val="00960D45"/>
    <w:rsid w:val="00961D98"/>
    <w:rsid w:val="00964403"/>
    <w:rsid w:val="00965688"/>
    <w:rsid w:val="009725C5"/>
    <w:rsid w:val="00980A5C"/>
    <w:rsid w:val="00982415"/>
    <w:rsid w:val="009902EF"/>
    <w:rsid w:val="009931F9"/>
    <w:rsid w:val="009951AB"/>
    <w:rsid w:val="00997F29"/>
    <w:rsid w:val="009A3424"/>
    <w:rsid w:val="009B09B9"/>
    <w:rsid w:val="009B585D"/>
    <w:rsid w:val="009C156C"/>
    <w:rsid w:val="009C1AA8"/>
    <w:rsid w:val="009C57E8"/>
    <w:rsid w:val="009C6B78"/>
    <w:rsid w:val="009D20A7"/>
    <w:rsid w:val="009D3B6E"/>
    <w:rsid w:val="009D765E"/>
    <w:rsid w:val="009D78E3"/>
    <w:rsid w:val="009E121E"/>
    <w:rsid w:val="009E303C"/>
    <w:rsid w:val="009E77BC"/>
    <w:rsid w:val="009F7594"/>
    <w:rsid w:val="00A011EC"/>
    <w:rsid w:val="00A014FC"/>
    <w:rsid w:val="00A0171A"/>
    <w:rsid w:val="00A0444B"/>
    <w:rsid w:val="00A11F8A"/>
    <w:rsid w:val="00A13089"/>
    <w:rsid w:val="00A13659"/>
    <w:rsid w:val="00A15B60"/>
    <w:rsid w:val="00A15E10"/>
    <w:rsid w:val="00A2125B"/>
    <w:rsid w:val="00A23248"/>
    <w:rsid w:val="00A25C6E"/>
    <w:rsid w:val="00A25CCD"/>
    <w:rsid w:val="00A30B64"/>
    <w:rsid w:val="00A329A9"/>
    <w:rsid w:val="00A37128"/>
    <w:rsid w:val="00A41D59"/>
    <w:rsid w:val="00A42AB0"/>
    <w:rsid w:val="00A44380"/>
    <w:rsid w:val="00A511D9"/>
    <w:rsid w:val="00A536D4"/>
    <w:rsid w:val="00A55DC3"/>
    <w:rsid w:val="00A570E0"/>
    <w:rsid w:val="00A5768F"/>
    <w:rsid w:val="00A61573"/>
    <w:rsid w:val="00A8271E"/>
    <w:rsid w:val="00A84938"/>
    <w:rsid w:val="00A84D9F"/>
    <w:rsid w:val="00A87FE1"/>
    <w:rsid w:val="00A90171"/>
    <w:rsid w:val="00A9150E"/>
    <w:rsid w:val="00A92FDC"/>
    <w:rsid w:val="00A94BC0"/>
    <w:rsid w:val="00AA00FD"/>
    <w:rsid w:val="00AA2C1A"/>
    <w:rsid w:val="00AA3B93"/>
    <w:rsid w:val="00AA3BC8"/>
    <w:rsid w:val="00AA518F"/>
    <w:rsid w:val="00AA6267"/>
    <w:rsid w:val="00AA6F8A"/>
    <w:rsid w:val="00AB27D0"/>
    <w:rsid w:val="00AB4C96"/>
    <w:rsid w:val="00AB4E10"/>
    <w:rsid w:val="00AB5644"/>
    <w:rsid w:val="00AC1B74"/>
    <w:rsid w:val="00AC1B77"/>
    <w:rsid w:val="00AC5314"/>
    <w:rsid w:val="00AC7D33"/>
    <w:rsid w:val="00AD017D"/>
    <w:rsid w:val="00AD2B4E"/>
    <w:rsid w:val="00AD443F"/>
    <w:rsid w:val="00AD44AD"/>
    <w:rsid w:val="00AD634A"/>
    <w:rsid w:val="00AE78E1"/>
    <w:rsid w:val="00AF2C30"/>
    <w:rsid w:val="00AF336E"/>
    <w:rsid w:val="00AF3CA9"/>
    <w:rsid w:val="00AF4D6E"/>
    <w:rsid w:val="00B03375"/>
    <w:rsid w:val="00B13C7C"/>
    <w:rsid w:val="00B238D3"/>
    <w:rsid w:val="00B2445B"/>
    <w:rsid w:val="00B26092"/>
    <w:rsid w:val="00B270E1"/>
    <w:rsid w:val="00B30ECC"/>
    <w:rsid w:val="00B34CD6"/>
    <w:rsid w:val="00B37127"/>
    <w:rsid w:val="00B45E63"/>
    <w:rsid w:val="00B56E7D"/>
    <w:rsid w:val="00B62886"/>
    <w:rsid w:val="00B64C90"/>
    <w:rsid w:val="00B654C7"/>
    <w:rsid w:val="00B66833"/>
    <w:rsid w:val="00B674F8"/>
    <w:rsid w:val="00B70BEC"/>
    <w:rsid w:val="00B74943"/>
    <w:rsid w:val="00B77351"/>
    <w:rsid w:val="00B77ABD"/>
    <w:rsid w:val="00B800AD"/>
    <w:rsid w:val="00B92064"/>
    <w:rsid w:val="00B94725"/>
    <w:rsid w:val="00B9596C"/>
    <w:rsid w:val="00B95DA5"/>
    <w:rsid w:val="00BA03DF"/>
    <w:rsid w:val="00BA54E5"/>
    <w:rsid w:val="00BA6D0E"/>
    <w:rsid w:val="00BB1A50"/>
    <w:rsid w:val="00BB2055"/>
    <w:rsid w:val="00BB4D82"/>
    <w:rsid w:val="00BB5064"/>
    <w:rsid w:val="00BB57FC"/>
    <w:rsid w:val="00BB7150"/>
    <w:rsid w:val="00BC0DCD"/>
    <w:rsid w:val="00BC2C46"/>
    <w:rsid w:val="00BC3344"/>
    <w:rsid w:val="00BD7F6C"/>
    <w:rsid w:val="00BE0D45"/>
    <w:rsid w:val="00BE33AD"/>
    <w:rsid w:val="00BE7439"/>
    <w:rsid w:val="00BF0397"/>
    <w:rsid w:val="00BF062A"/>
    <w:rsid w:val="00BF11FF"/>
    <w:rsid w:val="00BF47E6"/>
    <w:rsid w:val="00BF53DA"/>
    <w:rsid w:val="00BF55A9"/>
    <w:rsid w:val="00BF6A6C"/>
    <w:rsid w:val="00C000FD"/>
    <w:rsid w:val="00C0116B"/>
    <w:rsid w:val="00C061FE"/>
    <w:rsid w:val="00C11C86"/>
    <w:rsid w:val="00C14A65"/>
    <w:rsid w:val="00C15BB5"/>
    <w:rsid w:val="00C232B6"/>
    <w:rsid w:val="00C26789"/>
    <w:rsid w:val="00C27554"/>
    <w:rsid w:val="00C31665"/>
    <w:rsid w:val="00C350D3"/>
    <w:rsid w:val="00C4018A"/>
    <w:rsid w:val="00C4052D"/>
    <w:rsid w:val="00C44A01"/>
    <w:rsid w:val="00C453DB"/>
    <w:rsid w:val="00C4599F"/>
    <w:rsid w:val="00C46A14"/>
    <w:rsid w:val="00C62009"/>
    <w:rsid w:val="00C6626D"/>
    <w:rsid w:val="00C66914"/>
    <w:rsid w:val="00C6704A"/>
    <w:rsid w:val="00C67B56"/>
    <w:rsid w:val="00C71ED2"/>
    <w:rsid w:val="00C7415F"/>
    <w:rsid w:val="00C7484A"/>
    <w:rsid w:val="00C74C66"/>
    <w:rsid w:val="00C7554A"/>
    <w:rsid w:val="00C755DC"/>
    <w:rsid w:val="00C759A0"/>
    <w:rsid w:val="00C775B7"/>
    <w:rsid w:val="00C80D54"/>
    <w:rsid w:val="00C8281F"/>
    <w:rsid w:val="00C90EC8"/>
    <w:rsid w:val="00C92FEB"/>
    <w:rsid w:val="00CA0931"/>
    <w:rsid w:val="00CA10F9"/>
    <w:rsid w:val="00CA14EA"/>
    <w:rsid w:val="00CA6D27"/>
    <w:rsid w:val="00CA751E"/>
    <w:rsid w:val="00CB0351"/>
    <w:rsid w:val="00CB6094"/>
    <w:rsid w:val="00CB66BE"/>
    <w:rsid w:val="00CC2F67"/>
    <w:rsid w:val="00CC5D66"/>
    <w:rsid w:val="00CC6D0F"/>
    <w:rsid w:val="00CD7BD8"/>
    <w:rsid w:val="00CE152C"/>
    <w:rsid w:val="00CE42A9"/>
    <w:rsid w:val="00CF113F"/>
    <w:rsid w:val="00CF4D24"/>
    <w:rsid w:val="00D011C5"/>
    <w:rsid w:val="00D0341C"/>
    <w:rsid w:val="00D06640"/>
    <w:rsid w:val="00D11E50"/>
    <w:rsid w:val="00D1298E"/>
    <w:rsid w:val="00D157AF"/>
    <w:rsid w:val="00D16001"/>
    <w:rsid w:val="00D17E2B"/>
    <w:rsid w:val="00D23DF0"/>
    <w:rsid w:val="00D249C8"/>
    <w:rsid w:val="00D2588F"/>
    <w:rsid w:val="00D262FE"/>
    <w:rsid w:val="00D31186"/>
    <w:rsid w:val="00D34627"/>
    <w:rsid w:val="00D35F0E"/>
    <w:rsid w:val="00D414D0"/>
    <w:rsid w:val="00D417C5"/>
    <w:rsid w:val="00D424D3"/>
    <w:rsid w:val="00D4505C"/>
    <w:rsid w:val="00D51418"/>
    <w:rsid w:val="00D52549"/>
    <w:rsid w:val="00D52995"/>
    <w:rsid w:val="00D533FD"/>
    <w:rsid w:val="00D53C0C"/>
    <w:rsid w:val="00D5404C"/>
    <w:rsid w:val="00D562F1"/>
    <w:rsid w:val="00D61A3F"/>
    <w:rsid w:val="00D64FD0"/>
    <w:rsid w:val="00D65C98"/>
    <w:rsid w:val="00D668BF"/>
    <w:rsid w:val="00D72580"/>
    <w:rsid w:val="00D76443"/>
    <w:rsid w:val="00D76F7E"/>
    <w:rsid w:val="00D82DFE"/>
    <w:rsid w:val="00D83E4E"/>
    <w:rsid w:val="00D842E6"/>
    <w:rsid w:val="00D85499"/>
    <w:rsid w:val="00D85BE4"/>
    <w:rsid w:val="00D86125"/>
    <w:rsid w:val="00D86904"/>
    <w:rsid w:val="00D901EB"/>
    <w:rsid w:val="00D91D09"/>
    <w:rsid w:val="00D93934"/>
    <w:rsid w:val="00D97E4A"/>
    <w:rsid w:val="00DA036E"/>
    <w:rsid w:val="00DA294D"/>
    <w:rsid w:val="00DA4663"/>
    <w:rsid w:val="00DA5D74"/>
    <w:rsid w:val="00DC473B"/>
    <w:rsid w:val="00DC6EC8"/>
    <w:rsid w:val="00DC7368"/>
    <w:rsid w:val="00DD0273"/>
    <w:rsid w:val="00DD1F50"/>
    <w:rsid w:val="00DD51B8"/>
    <w:rsid w:val="00DD5EF2"/>
    <w:rsid w:val="00DD60B0"/>
    <w:rsid w:val="00DD79C5"/>
    <w:rsid w:val="00DE1150"/>
    <w:rsid w:val="00DE5C8A"/>
    <w:rsid w:val="00DE6415"/>
    <w:rsid w:val="00DE74A7"/>
    <w:rsid w:val="00DF08E3"/>
    <w:rsid w:val="00DF2A45"/>
    <w:rsid w:val="00E05B88"/>
    <w:rsid w:val="00E0772A"/>
    <w:rsid w:val="00E10135"/>
    <w:rsid w:val="00E13A3A"/>
    <w:rsid w:val="00E13C86"/>
    <w:rsid w:val="00E15D39"/>
    <w:rsid w:val="00E16229"/>
    <w:rsid w:val="00E278BC"/>
    <w:rsid w:val="00E302E2"/>
    <w:rsid w:val="00E3125F"/>
    <w:rsid w:val="00E31AEC"/>
    <w:rsid w:val="00E365D2"/>
    <w:rsid w:val="00E37BD0"/>
    <w:rsid w:val="00E41B2C"/>
    <w:rsid w:val="00E446E6"/>
    <w:rsid w:val="00E4546C"/>
    <w:rsid w:val="00E46232"/>
    <w:rsid w:val="00E46E41"/>
    <w:rsid w:val="00E46EC9"/>
    <w:rsid w:val="00E47A6C"/>
    <w:rsid w:val="00E50643"/>
    <w:rsid w:val="00E55563"/>
    <w:rsid w:val="00E5640C"/>
    <w:rsid w:val="00E567EE"/>
    <w:rsid w:val="00E56D60"/>
    <w:rsid w:val="00E5708E"/>
    <w:rsid w:val="00E649F0"/>
    <w:rsid w:val="00E65C04"/>
    <w:rsid w:val="00E65C54"/>
    <w:rsid w:val="00E71690"/>
    <w:rsid w:val="00E72345"/>
    <w:rsid w:val="00E7605B"/>
    <w:rsid w:val="00E7681F"/>
    <w:rsid w:val="00E77269"/>
    <w:rsid w:val="00E80D71"/>
    <w:rsid w:val="00E82AF0"/>
    <w:rsid w:val="00E85426"/>
    <w:rsid w:val="00E961F9"/>
    <w:rsid w:val="00E970EF"/>
    <w:rsid w:val="00EA1B11"/>
    <w:rsid w:val="00EA21F9"/>
    <w:rsid w:val="00EA7C80"/>
    <w:rsid w:val="00EB0DC9"/>
    <w:rsid w:val="00EB13A1"/>
    <w:rsid w:val="00EB528E"/>
    <w:rsid w:val="00EC6FC8"/>
    <w:rsid w:val="00ED0253"/>
    <w:rsid w:val="00ED1803"/>
    <w:rsid w:val="00ED3B68"/>
    <w:rsid w:val="00ED66F8"/>
    <w:rsid w:val="00EE13C5"/>
    <w:rsid w:val="00EE657F"/>
    <w:rsid w:val="00EF0AA8"/>
    <w:rsid w:val="00EF4635"/>
    <w:rsid w:val="00EF6AA4"/>
    <w:rsid w:val="00EF7BB4"/>
    <w:rsid w:val="00F01694"/>
    <w:rsid w:val="00F01BF2"/>
    <w:rsid w:val="00F03A5A"/>
    <w:rsid w:val="00F0717E"/>
    <w:rsid w:val="00F10A37"/>
    <w:rsid w:val="00F154AF"/>
    <w:rsid w:val="00F16CB3"/>
    <w:rsid w:val="00F17C0E"/>
    <w:rsid w:val="00F22537"/>
    <w:rsid w:val="00F23DEC"/>
    <w:rsid w:val="00F2482B"/>
    <w:rsid w:val="00F31103"/>
    <w:rsid w:val="00F32C73"/>
    <w:rsid w:val="00F33DED"/>
    <w:rsid w:val="00F34DDA"/>
    <w:rsid w:val="00F3710F"/>
    <w:rsid w:val="00F37DEE"/>
    <w:rsid w:val="00F43020"/>
    <w:rsid w:val="00F43162"/>
    <w:rsid w:val="00F4612B"/>
    <w:rsid w:val="00F513E5"/>
    <w:rsid w:val="00F51A93"/>
    <w:rsid w:val="00F56D71"/>
    <w:rsid w:val="00F60158"/>
    <w:rsid w:val="00F63771"/>
    <w:rsid w:val="00F64E8B"/>
    <w:rsid w:val="00F65968"/>
    <w:rsid w:val="00F6664E"/>
    <w:rsid w:val="00F676EF"/>
    <w:rsid w:val="00F70BC1"/>
    <w:rsid w:val="00F74430"/>
    <w:rsid w:val="00F772A6"/>
    <w:rsid w:val="00F84AAA"/>
    <w:rsid w:val="00F84FAA"/>
    <w:rsid w:val="00F85E31"/>
    <w:rsid w:val="00F8672C"/>
    <w:rsid w:val="00F91C1B"/>
    <w:rsid w:val="00F977B4"/>
    <w:rsid w:val="00FA1F22"/>
    <w:rsid w:val="00FA2CA0"/>
    <w:rsid w:val="00FA3FA5"/>
    <w:rsid w:val="00FA4EDE"/>
    <w:rsid w:val="00FB0C03"/>
    <w:rsid w:val="00FB2E15"/>
    <w:rsid w:val="00FB54A5"/>
    <w:rsid w:val="00FB596F"/>
    <w:rsid w:val="00FB6530"/>
    <w:rsid w:val="00FC4613"/>
    <w:rsid w:val="00FC73DE"/>
    <w:rsid w:val="00FD14CF"/>
    <w:rsid w:val="00FD1BF9"/>
    <w:rsid w:val="00FD1CC1"/>
    <w:rsid w:val="00FD7D97"/>
    <w:rsid w:val="00FE0A79"/>
    <w:rsid w:val="00FE7248"/>
    <w:rsid w:val="00FE7A60"/>
    <w:rsid w:val="00FF0F9F"/>
    <w:rsid w:val="00FF1646"/>
    <w:rsid w:val="00FF43CD"/>
    <w:rsid w:val="00FF6E3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9100A99"/>
  <w15:docId w15:val="{8C752DB6-F87B-4C46-8A70-A4176EFB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next w:val="QPPBodytext"/>
    <w:qFormat/>
    <w:rsid w:val="006F7ABB"/>
    <w:rPr>
      <w:rFonts w:ascii="Arial" w:hAnsi="Arial"/>
      <w:szCs w:val="24"/>
    </w:rPr>
  </w:style>
  <w:style w:type="paragraph" w:styleId="Heading1">
    <w:name w:val="heading 1"/>
    <w:basedOn w:val="Normal"/>
    <w:next w:val="Normal"/>
    <w:qFormat/>
    <w:locked/>
    <w:rsid w:val="006F7ABB"/>
    <w:pPr>
      <w:keepNext/>
      <w:spacing w:before="240" w:after="60"/>
      <w:outlineLvl w:val="0"/>
    </w:pPr>
    <w:rPr>
      <w:rFonts w:cs="Arial"/>
      <w:b/>
      <w:bCs/>
      <w:kern w:val="32"/>
      <w:sz w:val="32"/>
      <w:szCs w:val="32"/>
    </w:rPr>
  </w:style>
  <w:style w:type="paragraph" w:styleId="Heading2">
    <w:name w:val="heading 2"/>
    <w:basedOn w:val="Normal"/>
    <w:next w:val="Normal"/>
    <w:qFormat/>
    <w:locked/>
    <w:rsid w:val="006F7ABB"/>
    <w:pPr>
      <w:keepNext/>
      <w:spacing w:before="240" w:after="60"/>
      <w:outlineLvl w:val="1"/>
    </w:pPr>
    <w:rPr>
      <w:rFonts w:cs="Arial"/>
      <w:b/>
      <w:bCs/>
      <w:i/>
      <w:iCs/>
      <w:sz w:val="28"/>
      <w:szCs w:val="28"/>
    </w:rPr>
  </w:style>
  <w:style w:type="paragraph" w:styleId="Heading3">
    <w:name w:val="heading 3"/>
    <w:basedOn w:val="Normal"/>
    <w:next w:val="Normal"/>
    <w:qFormat/>
    <w:locked/>
    <w:rsid w:val="006F7ABB"/>
    <w:pPr>
      <w:keepNext/>
      <w:spacing w:before="240" w:after="60"/>
      <w:outlineLvl w:val="2"/>
    </w:pPr>
    <w:rPr>
      <w:rFonts w:cs="Arial"/>
      <w:b/>
      <w:bCs/>
      <w:sz w:val="26"/>
      <w:szCs w:val="26"/>
    </w:rPr>
  </w:style>
  <w:style w:type="paragraph" w:styleId="Heading4">
    <w:name w:val="heading 4"/>
    <w:basedOn w:val="Normal"/>
    <w:next w:val="Normal"/>
    <w:qFormat/>
    <w:locked/>
    <w:rsid w:val="006F7ABB"/>
    <w:pPr>
      <w:keepNext/>
      <w:spacing w:before="240" w:after="60"/>
      <w:outlineLvl w:val="3"/>
    </w:pPr>
    <w:rPr>
      <w:b/>
      <w:bCs/>
      <w:sz w:val="28"/>
      <w:szCs w:val="28"/>
    </w:rPr>
  </w:style>
  <w:style w:type="paragraph" w:styleId="Heading5">
    <w:name w:val="heading 5"/>
    <w:basedOn w:val="Normal"/>
    <w:next w:val="Normal"/>
    <w:qFormat/>
    <w:locked/>
    <w:rsid w:val="006F7ABB"/>
    <w:pPr>
      <w:spacing w:before="240" w:after="60"/>
      <w:outlineLvl w:val="4"/>
    </w:pPr>
    <w:rPr>
      <w:b/>
      <w:bCs/>
      <w:i/>
      <w:iCs/>
      <w:sz w:val="26"/>
      <w:szCs w:val="26"/>
    </w:rPr>
  </w:style>
  <w:style w:type="paragraph" w:styleId="Heading6">
    <w:name w:val="heading 6"/>
    <w:basedOn w:val="Normal"/>
    <w:next w:val="Normal"/>
    <w:qFormat/>
    <w:locked/>
    <w:rsid w:val="006F7ABB"/>
    <w:pPr>
      <w:spacing w:before="240" w:after="60"/>
      <w:outlineLvl w:val="5"/>
    </w:pPr>
    <w:rPr>
      <w:b/>
      <w:bCs/>
      <w:sz w:val="22"/>
      <w:szCs w:val="22"/>
    </w:rPr>
  </w:style>
  <w:style w:type="paragraph" w:styleId="Heading7">
    <w:name w:val="heading 7"/>
    <w:basedOn w:val="Normal"/>
    <w:next w:val="Normal"/>
    <w:qFormat/>
    <w:locked/>
    <w:rsid w:val="006F7ABB"/>
    <w:pPr>
      <w:spacing w:before="240" w:after="60"/>
      <w:outlineLvl w:val="6"/>
    </w:pPr>
  </w:style>
  <w:style w:type="paragraph" w:styleId="Heading8">
    <w:name w:val="heading 8"/>
    <w:basedOn w:val="Normal"/>
    <w:next w:val="Normal"/>
    <w:qFormat/>
    <w:locked/>
    <w:rsid w:val="006F7ABB"/>
    <w:pPr>
      <w:spacing w:before="240" w:after="60"/>
      <w:outlineLvl w:val="7"/>
    </w:pPr>
    <w:rPr>
      <w:i/>
      <w:iCs/>
    </w:rPr>
  </w:style>
  <w:style w:type="paragraph" w:styleId="Heading9">
    <w:name w:val="heading 9"/>
    <w:basedOn w:val="Normal"/>
    <w:next w:val="Normal"/>
    <w:qFormat/>
    <w:locked/>
    <w:rsid w:val="006F7ABB"/>
    <w:pPr>
      <w:spacing w:before="240" w:after="60"/>
      <w:outlineLvl w:val="8"/>
    </w:pPr>
    <w:rPr>
      <w:rFonts w:cs="Arial"/>
      <w:sz w:val="22"/>
      <w:szCs w:val="22"/>
    </w:rPr>
  </w:style>
  <w:style w:type="character" w:default="1" w:styleId="DefaultParagraphFont">
    <w:name w:val="Default Paragraph Font"/>
    <w:uiPriority w:val="1"/>
    <w:semiHidden/>
    <w:unhideWhenUsed/>
    <w:rsid w:val="006F7AB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7ABB"/>
  </w:style>
  <w:style w:type="paragraph" w:customStyle="1" w:styleId="QPPBodytext">
    <w:name w:val="QPP Body text"/>
    <w:basedOn w:val="Normal"/>
    <w:link w:val="QPPBodytextChar"/>
    <w:rsid w:val="006F7ABB"/>
    <w:pPr>
      <w:autoSpaceDE w:val="0"/>
      <w:autoSpaceDN w:val="0"/>
      <w:adjustRightInd w:val="0"/>
    </w:pPr>
    <w:rPr>
      <w:rFonts w:cs="Arial"/>
      <w:color w:val="000000"/>
      <w:szCs w:val="20"/>
    </w:rPr>
  </w:style>
  <w:style w:type="character" w:customStyle="1" w:styleId="QPPBodytextChar">
    <w:name w:val="QPP Body text Char"/>
    <w:link w:val="QPPBodytext"/>
    <w:rsid w:val="006F7ABB"/>
    <w:rPr>
      <w:rFonts w:ascii="Arial" w:hAnsi="Arial" w:cs="Arial"/>
      <w:color w:val="000000"/>
    </w:rPr>
  </w:style>
  <w:style w:type="table" w:styleId="TableGrid">
    <w:name w:val="Table Grid"/>
    <w:basedOn w:val="TableNormal"/>
    <w:locked/>
    <w:rsid w:val="006F7AB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PPBulletPoint4">
    <w:name w:val="QPP Bullet Point 4"/>
    <w:basedOn w:val="Normal"/>
    <w:link w:val="QPPBulletPoint4Char"/>
    <w:rsid w:val="006F7ABB"/>
    <w:pPr>
      <w:numPr>
        <w:numId w:val="5"/>
      </w:numPr>
    </w:pPr>
    <w:rPr>
      <w:rFonts w:cs="Arial"/>
      <w:szCs w:val="20"/>
      <w:lang w:eastAsia="en-US"/>
    </w:rPr>
  </w:style>
  <w:style w:type="character" w:customStyle="1" w:styleId="QPPBulletPoint4Char">
    <w:name w:val="QPP Bullet Point 4 Char"/>
    <w:link w:val="QPPBulletPoint4"/>
    <w:rsid w:val="00F63771"/>
    <w:rPr>
      <w:rFonts w:ascii="Arial" w:hAnsi="Arial" w:cs="Arial"/>
      <w:lang w:eastAsia="en-US"/>
    </w:rPr>
  </w:style>
  <w:style w:type="paragraph" w:customStyle="1" w:styleId="QPPBulletPoint5">
    <w:name w:val="QPP Bullet Point 5"/>
    <w:basedOn w:val="QPPBulletPoint4"/>
    <w:autoRedefine/>
    <w:rsid w:val="00B270E1"/>
    <w:pPr>
      <w:numPr>
        <w:numId w:val="6"/>
      </w:numPr>
    </w:pPr>
  </w:style>
  <w:style w:type="paragraph" w:customStyle="1" w:styleId="QPPHeading1">
    <w:name w:val="QPP Heading 1"/>
    <w:basedOn w:val="Heading1"/>
    <w:autoRedefine/>
    <w:rsid w:val="006F7ABB"/>
    <w:pPr>
      <w:spacing w:before="100" w:after="200"/>
      <w:ind w:left="851" w:hanging="851"/>
    </w:pPr>
  </w:style>
  <w:style w:type="paragraph" w:customStyle="1" w:styleId="QPPDotBulletPoint">
    <w:name w:val="QPP Dot Bullet Point"/>
    <w:basedOn w:val="Normal"/>
    <w:locked/>
    <w:rsid w:val="006F7ABB"/>
    <w:pPr>
      <w:numPr>
        <w:numId w:val="3"/>
      </w:numPr>
    </w:pPr>
  </w:style>
  <w:style w:type="paragraph" w:customStyle="1" w:styleId="QPPBulletpoint3">
    <w:name w:val="QPP Bullet point 3"/>
    <w:basedOn w:val="Normal"/>
    <w:link w:val="QPPBulletpoint3Char"/>
    <w:rsid w:val="006F7ABB"/>
    <w:pPr>
      <w:numPr>
        <w:numId w:val="4"/>
      </w:numPr>
      <w:tabs>
        <w:tab w:val="left" w:pos="1701"/>
      </w:tabs>
    </w:pPr>
    <w:rPr>
      <w:rFonts w:cs="Arial"/>
      <w:szCs w:val="20"/>
      <w:lang w:eastAsia="en-US"/>
    </w:rPr>
  </w:style>
  <w:style w:type="character" w:customStyle="1" w:styleId="QPPBulletpoint3Char">
    <w:name w:val="QPP Bullet point 3 Char"/>
    <w:link w:val="QPPBulletpoint3"/>
    <w:rsid w:val="00F63771"/>
    <w:rPr>
      <w:rFonts w:ascii="Arial" w:hAnsi="Arial" w:cs="Arial"/>
      <w:lang w:eastAsia="en-US"/>
    </w:rPr>
  </w:style>
  <w:style w:type="paragraph" w:customStyle="1" w:styleId="QPPTableTextBold">
    <w:name w:val="QPP Table Text Bold"/>
    <w:basedOn w:val="QPPTableTextBody"/>
    <w:link w:val="QPPTableTextBoldChar"/>
    <w:rsid w:val="006F7ABB"/>
    <w:rPr>
      <w:b/>
    </w:rPr>
  </w:style>
  <w:style w:type="paragraph" w:customStyle="1" w:styleId="QPPTableTextBody">
    <w:name w:val="QPP Table Text Body"/>
    <w:basedOn w:val="QPPBodytext"/>
    <w:link w:val="QPPTableTextBodyChar"/>
    <w:autoRedefine/>
    <w:rsid w:val="006F7ABB"/>
    <w:pPr>
      <w:spacing w:before="60" w:after="60"/>
    </w:pPr>
  </w:style>
  <w:style w:type="character" w:customStyle="1" w:styleId="QPPTableTextBodyChar">
    <w:name w:val="QPP Table Text Body Char"/>
    <w:basedOn w:val="QPPBodytextChar"/>
    <w:link w:val="QPPTableTextBody"/>
    <w:rsid w:val="006F7ABB"/>
    <w:rPr>
      <w:rFonts w:ascii="Arial" w:hAnsi="Arial" w:cs="Arial"/>
      <w:color w:val="000000"/>
    </w:rPr>
  </w:style>
  <w:style w:type="paragraph" w:customStyle="1" w:styleId="QPPBulletpoint2">
    <w:name w:val="QPP Bullet point 2"/>
    <w:basedOn w:val="Normal"/>
    <w:rsid w:val="006F7ABB"/>
    <w:pPr>
      <w:numPr>
        <w:numId w:val="46"/>
      </w:numPr>
    </w:pPr>
    <w:rPr>
      <w:rFonts w:cs="Arial"/>
      <w:szCs w:val="20"/>
      <w:lang w:eastAsia="en-US"/>
    </w:rPr>
  </w:style>
  <w:style w:type="paragraph" w:customStyle="1" w:styleId="QPPTableHeadingStyle1">
    <w:name w:val="QPP Table Heading Style 1"/>
    <w:basedOn w:val="QPPHeading4"/>
    <w:rsid w:val="006F7ABB"/>
    <w:pPr>
      <w:spacing w:after="0"/>
      <w:ind w:left="0" w:firstLine="0"/>
    </w:pPr>
  </w:style>
  <w:style w:type="paragraph" w:customStyle="1" w:styleId="QPPHeading4">
    <w:name w:val="QPP Heading 4"/>
    <w:basedOn w:val="Normal"/>
    <w:link w:val="QPPHeading4Char"/>
    <w:autoRedefine/>
    <w:rsid w:val="006F7ABB"/>
    <w:pPr>
      <w:keepNext/>
      <w:spacing w:before="100" w:after="200"/>
      <w:ind w:left="851" w:hanging="851"/>
      <w:outlineLvl w:val="2"/>
    </w:pPr>
    <w:rPr>
      <w:rFonts w:cs="Arial"/>
      <w:b/>
      <w:bCs/>
      <w:szCs w:val="26"/>
    </w:rPr>
  </w:style>
  <w:style w:type="paragraph" w:customStyle="1" w:styleId="QPPHeading2">
    <w:name w:val="QPP Heading 2"/>
    <w:basedOn w:val="Normal"/>
    <w:autoRedefine/>
    <w:rsid w:val="006F7ABB"/>
    <w:pPr>
      <w:keepNext/>
      <w:spacing w:before="100" w:after="200"/>
      <w:outlineLvl w:val="1"/>
    </w:pPr>
    <w:rPr>
      <w:rFonts w:cs="Arial"/>
      <w:b/>
      <w:bCs/>
      <w:iCs/>
      <w:sz w:val="28"/>
      <w:szCs w:val="28"/>
    </w:rPr>
  </w:style>
  <w:style w:type="paragraph" w:customStyle="1" w:styleId="StyleQPPEditorsNoteStyle1Italic">
    <w:name w:val="Style QPP Editor's Note Style 1 + Italic"/>
    <w:basedOn w:val="QPPEditorsNoteStyle1"/>
    <w:rsid w:val="006F7ABB"/>
    <w:rPr>
      <w:i/>
      <w:iCs/>
    </w:rPr>
  </w:style>
  <w:style w:type="paragraph" w:customStyle="1" w:styleId="QPPEditorsNoteStyle1">
    <w:name w:val="QPP Editor's Note Style 1"/>
    <w:basedOn w:val="Normal"/>
    <w:next w:val="QPPBodytext"/>
    <w:link w:val="QPPEditorsNoteStyle1Char"/>
    <w:rsid w:val="006F7ABB"/>
    <w:pPr>
      <w:spacing w:before="100" w:beforeAutospacing="1" w:after="100" w:afterAutospacing="1"/>
    </w:pPr>
    <w:rPr>
      <w:sz w:val="16"/>
      <w:szCs w:val="16"/>
    </w:rPr>
  </w:style>
  <w:style w:type="character" w:customStyle="1" w:styleId="QPPEditorsNoteStyle1Char">
    <w:name w:val="QPP Editor's Note Style 1 Char"/>
    <w:link w:val="QPPEditorsNoteStyle1"/>
    <w:rsid w:val="006F7ABB"/>
    <w:rPr>
      <w:rFonts w:ascii="Arial" w:hAnsi="Arial"/>
      <w:sz w:val="16"/>
      <w:szCs w:val="16"/>
    </w:rPr>
  </w:style>
  <w:style w:type="paragraph" w:customStyle="1" w:styleId="QPPFooter">
    <w:name w:val="QPP Footer"/>
    <w:basedOn w:val="Normal"/>
    <w:rsid w:val="006F7ABB"/>
    <w:pPr>
      <w:tabs>
        <w:tab w:val="center" w:pos="4153"/>
        <w:tab w:val="right" w:pos="8306"/>
        <w:tab w:val="right" w:pos="8364"/>
      </w:tabs>
    </w:pPr>
    <w:rPr>
      <w:rFonts w:cs="Arial"/>
      <w:sz w:val="14"/>
      <w:szCs w:val="14"/>
    </w:rPr>
  </w:style>
  <w:style w:type="paragraph" w:customStyle="1" w:styleId="QPPEditorsNoteStyle2">
    <w:name w:val="QPP Editor's Note Style 2"/>
    <w:basedOn w:val="Normal"/>
    <w:next w:val="QPPBodytext"/>
    <w:rsid w:val="006F7ABB"/>
    <w:pPr>
      <w:spacing w:before="100" w:after="100"/>
      <w:ind w:left="567"/>
    </w:pPr>
    <w:rPr>
      <w:sz w:val="16"/>
      <w:szCs w:val="16"/>
    </w:rPr>
  </w:style>
  <w:style w:type="paragraph" w:customStyle="1" w:styleId="QPPEditorsnotebulletpoint1">
    <w:name w:val="QPP Editor's note bullet point 1"/>
    <w:basedOn w:val="Normal"/>
    <w:rsid w:val="006F7ABB"/>
    <w:pPr>
      <w:numPr>
        <w:numId w:val="1"/>
      </w:numPr>
      <w:tabs>
        <w:tab w:val="left" w:pos="426"/>
      </w:tabs>
    </w:pPr>
    <w:rPr>
      <w:sz w:val="16"/>
      <w:szCs w:val="16"/>
    </w:rPr>
  </w:style>
  <w:style w:type="character" w:styleId="CommentReference">
    <w:name w:val="annotation reference"/>
    <w:semiHidden/>
    <w:locked/>
    <w:rsid w:val="006F7ABB"/>
    <w:rPr>
      <w:sz w:val="16"/>
      <w:szCs w:val="16"/>
    </w:rPr>
  </w:style>
  <w:style w:type="paragraph" w:customStyle="1" w:styleId="QPPTableBullet">
    <w:name w:val="QPP Table Bullet"/>
    <w:basedOn w:val="Normal"/>
    <w:locked/>
    <w:rsid w:val="006F7ABB"/>
    <w:pPr>
      <w:tabs>
        <w:tab w:val="num" w:pos="360"/>
      </w:tabs>
      <w:spacing w:before="60" w:after="40"/>
      <w:ind w:left="360" w:hanging="360"/>
    </w:pPr>
    <w:rPr>
      <w:rFonts w:eastAsia="MS Mincho"/>
      <w:lang w:eastAsia="en-US"/>
    </w:rPr>
  </w:style>
  <w:style w:type="paragraph" w:customStyle="1" w:styleId="QPPHeading3">
    <w:name w:val="QPP Heading 3"/>
    <w:basedOn w:val="Normal"/>
    <w:autoRedefine/>
    <w:rsid w:val="006F7ABB"/>
    <w:pPr>
      <w:keepNext/>
      <w:spacing w:before="100" w:after="200"/>
      <w:outlineLvl w:val="2"/>
    </w:pPr>
    <w:rPr>
      <w:rFonts w:ascii="Arial Bold" w:hAnsi="Arial Bold" w:cs="Arial"/>
      <w:bCs/>
      <w:sz w:val="24"/>
    </w:rPr>
  </w:style>
  <w:style w:type="paragraph" w:styleId="CommentText">
    <w:name w:val="annotation text"/>
    <w:basedOn w:val="Normal"/>
    <w:semiHidden/>
    <w:locked/>
    <w:rsid w:val="006F7ABB"/>
    <w:rPr>
      <w:szCs w:val="20"/>
    </w:rPr>
  </w:style>
  <w:style w:type="paragraph" w:customStyle="1" w:styleId="QPPBulletPoint1">
    <w:name w:val="QPP Bullet Point 1"/>
    <w:basedOn w:val="QPPBodytext"/>
    <w:rsid w:val="006F7ABB"/>
    <w:pPr>
      <w:numPr>
        <w:numId w:val="25"/>
      </w:numPr>
    </w:pPr>
  </w:style>
  <w:style w:type="paragraph" w:customStyle="1" w:styleId="HGTableBullet2">
    <w:name w:val="HG Table Bullet 2"/>
    <w:basedOn w:val="QPPTableTextBody"/>
    <w:rsid w:val="006F7ABB"/>
    <w:pPr>
      <w:numPr>
        <w:numId w:val="16"/>
      </w:numPr>
      <w:tabs>
        <w:tab w:val="left" w:pos="567"/>
      </w:tabs>
    </w:pPr>
  </w:style>
  <w:style w:type="paragraph" w:customStyle="1" w:styleId="HGTableBullet3">
    <w:name w:val="HG Table Bullet 3"/>
    <w:basedOn w:val="QPPTableTextBody"/>
    <w:rsid w:val="006F7ABB"/>
    <w:pPr>
      <w:numPr>
        <w:numId w:val="17"/>
      </w:numPr>
    </w:pPr>
  </w:style>
  <w:style w:type="paragraph" w:styleId="CommentSubject">
    <w:name w:val="annotation subject"/>
    <w:basedOn w:val="CommentText"/>
    <w:next w:val="CommentText"/>
    <w:semiHidden/>
    <w:locked/>
    <w:rsid w:val="006F7ABB"/>
    <w:rPr>
      <w:b/>
      <w:bCs/>
    </w:rPr>
  </w:style>
  <w:style w:type="paragraph" w:styleId="BalloonText">
    <w:name w:val="Balloon Text"/>
    <w:basedOn w:val="Normal"/>
    <w:semiHidden/>
    <w:locked/>
    <w:rsid w:val="006F7ABB"/>
    <w:rPr>
      <w:rFonts w:ascii="Tahoma" w:hAnsi="Tahoma" w:cs="Tahoma"/>
      <w:sz w:val="16"/>
      <w:szCs w:val="16"/>
    </w:rPr>
  </w:style>
  <w:style w:type="paragraph" w:customStyle="1" w:styleId="QPPBullet">
    <w:name w:val="QPP Bullet"/>
    <w:basedOn w:val="Normal"/>
    <w:autoRedefine/>
    <w:rsid w:val="006F7ABB"/>
    <w:pPr>
      <w:numPr>
        <w:numId w:val="2"/>
      </w:numPr>
      <w:spacing w:before="60" w:after="40"/>
    </w:pPr>
    <w:rPr>
      <w:rFonts w:eastAsia="MS Mincho"/>
      <w:lang w:eastAsia="en-US"/>
    </w:rPr>
  </w:style>
  <w:style w:type="paragraph" w:customStyle="1" w:styleId="QPPSubscript">
    <w:name w:val="QPP Subscript"/>
    <w:basedOn w:val="QPPBodytext"/>
    <w:next w:val="QPPBodytext"/>
    <w:link w:val="QPPSubscriptChar"/>
    <w:rsid w:val="006F7ABB"/>
    <w:rPr>
      <w:vertAlign w:val="subscript"/>
    </w:rPr>
  </w:style>
  <w:style w:type="paragraph" w:customStyle="1" w:styleId="QPPBulletPoint5DOT">
    <w:name w:val="QPP Bullet Point 5 DOT"/>
    <w:basedOn w:val="QPPBodytext"/>
    <w:autoRedefine/>
    <w:rsid w:val="006F7ABB"/>
    <w:pPr>
      <w:numPr>
        <w:numId w:val="10"/>
      </w:numPr>
    </w:pPr>
  </w:style>
  <w:style w:type="paragraph" w:customStyle="1" w:styleId="QPPBodyTextITALIC">
    <w:name w:val="QPP Body Text ITALIC"/>
    <w:basedOn w:val="QPPBodytext"/>
    <w:autoRedefine/>
    <w:rsid w:val="006F7ABB"/>
    <w:rPr>
      <w:i/>
    </w:rPr>
  </w:style>
  <w:style w:type="paragraph" w:customStyle="1" w:styleId="QPPSuperscript">
    <w:name w:val="QPP Superscript"/>
    <w:basedOn w:val="QPPBodytext"/>
    <w:next w:val="QPPBodytext"/>
    <w:link w:val="QPPSuperscriptChar"/>
    <w:rsid w:val="006F7ABB"/>
    <w:rPr>
      <w:vertAlign w:val="superscript"/>
    </w:rPr>
  </w:style>
  <w:style w:type="character" w:customStyle="1" w:styleId="QPPSuperscriptChar">
    <w:name w:val="QPP Superscript Char"/>
    <w:link w:val="QPPSuperscript"/>
    <w:rsid w:val="006F7ABB"/>
    <w:rPr>
      <w:rFonts w:ascii="Arial" w:hAnsi="Arial" w:cs="Arial"/>
      <w:color w:val="000000"/>
      <w:vertAlign w:val="superscript"/>
    </w:rPr>
  </w:style>
  <w:style w:type="character" w:styleId="Hyperlink">
    <w:name w:val="Hyperlink"/>
    <w:rsid w:val="006F7ABB"/>
    <w:rPr>
      <w:color w:val="0000FF"/>
      <w:u w:val="single"/>
    </w:rPr>
  </w:style>
  <w:style w:type="paragraph" w:customStyle="1" w:styleId="HGTableBullet4">
    <w:name w:val="HG Table Bullet 4"/>
    <w:basedOn w:val="QPPTableTextBody"/>
    <w:rsid w:val="006F7ABB"/>
    <w:pPr>
      <w:numPr>
        <w:numId w:val="18"/>
      </w:numPr>
      <w:tabs>
        <w:tab w:val="left" w:pos="567"/>
      </w:tabs>
    </w:pPr>
  </w:style>
  <w:style w:type="paragraph" w:styleId="ListParagraph">
    <w:name w:val="List Paragraph"/>
    <w:basedOn w:val="Normal"/>
    <w:uiPriority w:val="34"/>
    <w:qFormat/>
    <w:locked/>
    <w:rsid w:val="006F7ABB"/>
    <w:pPr>
      <w:ind w:left="720"/>
    </w:pPr>
    <w:rPr>
      <w:rFonts w:ascii="Calibri" w:eastAsia="Calibri" w:hAnsi="Calibri" w:cs="Calibri"/>
      <w:sz w:val="22"/>
      <w:szCs w:val="22"/>
      <w:lang w:eastAsia="en-US"/>
    </w:rPr>
  </w:style>
  <w:style w:type="paragraph" w:styleId="Revision">
    <w:name w:val="Revision"/>
    <w:hidden/>
    <w:uiPriority w:val="99"/>
    <w:semiHidden/>
    <w:rsid w:val="00781F6A"/>
    <w:rPr>
      <w:rFonts w:ascii="Arial" w:hAnsi="Arial"/>
      <w:szCs w:val="24"/>
    </w:rPr>
  </w:style>
  <w:style w:type="paragraph" w:styleId="Header">
    <w:name w:val="header"/>
    <w:basedOn w:val="Normal"/>
    <w:link w:val="HeaderChar"/>
    <w:locked/>
    <w:rsid w:val="006F7ABB"/>
    <w:pPr>
      <w:tabs>
        <w:tab w:val="center" w:pos="4153"/>
        <w:tab w:val="right" w:pos="8306"/>
      </w:tabs>
    </w:pPr>
  </w:style>
  <w:style w:type="character" w:customStyle="1" w:styleId="HeaderChar">
    <w:name w:val="Header Char"/>
    <w:link w:val="Header"/>
    <w:rsid w:val="00D83E4E"/>
    <w:rPr>
      <w:rFonts w:ascii="Arial" w:hAnsi="Arial"/>
      <w:szCs w:val="24"/>
    </w:rPr>
  </w:style>
  <w:style w:type="paragraph" w:styleId="Footer">
    <w:name w:val="footer"/>
    <w:basedOn w:val="Normal"/>
    <w:link w:val="FooterChar"/>
    <w:locked/>
    <w:rsid w:val="006F7ABB"/>
    <w:pPr>
      <w:tabs>
        <w:tab w:val="center" w:pos="4153"/>
        <w:tab w:val="right" w:pos="8306"/>
      </w:tabs>
    </w:pPr>
  </w:style>
  <w:style w:type="character" w:customStyle="1" w:styleId="FooterChar">
    <w:name w:val="Footer Char"/>
    <w:link w:val="Footer"/>
    <w:rsid w:val="00D83E4E"/>
    <w:rPr>
      <w:rFonts w:ascii="Arial" w:hAnsi="Arial"/>
      <w:szCs w:val="24"/>
    </w:rPr>
  </w:style>
  <w:style w:type="character" w:styleId="FollowedHyperlink">
    <w:name w:val="FollowedHyperlink"/>
    <w:locked/>
    <w:rsid w:val="006F7ABB"/>
    <w:rPr>
      <w:color w:val="800080"/>
      <w:u w:val="single"/>
    </w:rPr>
  </w:style>
  <w:style w:type="character" w:customStyle="1" w:styleId="HighlightingBlue">
    <w:name w:val="Highlighting Blue"/>
    <w:rsid w:val="006F7ABB"/>
    <w:rPr>
      <w:szCs w:val="16"/>
      <w:bdr w:val="none" w:sz="0" w:space="0" w:color="auto"/>
      <w:shd w:val="clear" w:color="auto" w:fill="00FFFF"/>
    </w:rPr>
  </w:style>
  <w:style w:type="character" w:customStyle="1" w:styleId="HighlightingGreen">
    <w:name w:val="Highlighting Green"/>
    <w:rsid w:val="006F7ABB"/>
    <w:rPr>
      <w:szCs w:val="16"/>
      <w:bdr w:val="none" w:sz="0" w:space="0" w:color="auto"/>
      <w:shd w:val="clear" w:color="auto" w:fill="00FF00"/>
    </w:rPr>
  </w:style>
  <w:style w:type="character" w:customStyle="1" w:styleId="HighlightingPink">
    <w:name w:val="Highlighting Pink"/>
    <w:rsid w:val="006F7ABB"/>
    <w:rPr>
      <w:szCs w:val="16"/>
      <w:bdr w:val="none" w:sz="0" w:space="0" w:color="auto"/>
      <w:shd w:val="clear" w:color="auto" w:fill="FF99CC"/>
    </w:rPr>
  </w:style>
  <w:style w:type="character" w:customStyle="1" w:styleId="HighlightingRed">
    <w:name w:val="Highlighting Red"/>
    <w:rsid w:val="006F7ABB"/>
    <w:rPr>
      <w:szCs w:val="16"/>
      <w:bdr w:val="none" w:sz="0" w:space="0" w:color="auto"/>
      <w:shd w:val="clear" w:color="auto" w:fill="FF0000"/>
    </w:rPr>
  </w:style>
  <w:style w:type="character" w:customStyle="1" w:styleId="HighlightingYellow">
    <w:name w:val="Highlighting Yellow"/>
    <w:rsid w:val="006F7ABB"/>
    <w:rPr>
      <w:szCs w:val="16"/>
      <w:bdr w:val="none" w:sz="0" w:space="0" w:color="auto"/>
      <w:shd w:val="clear" w:color="auto" w:fill="FFFF00"/>
    </w:rPr>
  </w:style>
  <w:style w:type="character" w:customStyle="1" w:styleId="QPPTableTextBoldChar">
    <w:name w:val="QPP Table Text Bold Char"/>
    <w:link w:val="QPPTableTextBold"/>
    <w:rsid w:val="00547686"/>
    <w:rPr>
      <w:rFonts w:ascii="Arial" w:hAnsi="Arial" w:cs="Arial"/>
      <w:b/>
      <w:color w:val="000000"/>
    </w:rPr>
  </w:style>
  <w:style w:type="character" w:customStyle="1" w:styleId="QPPHeading4Char">
    <w:name w:val="QPP Heading 4 Char"/>
    <w:link w:val="QPPHeading4"/>
    <w:rsid w:val="006F7ABB"/>
    <w:rPr>
      <w:rFonts w:ascii="Arial" w:hAnsi="Arial" w:cs="Arial"/>
      <w:b/>
      <w:bCs/>
      <w:szCs w:val="26"/>
    </w:rPr>
  </w:style>
  <w:style w:type="character" w:customStyle="1" w:styleId="QPPSubscriptChar">
    <w:name w:val="QPP Subscript Char"/>
    <w:link w:val="QPPSubscript"/>
    <w:rsid w:val="006F7ABB"/>
    <w:rPr>
      <w:rFonts w:ascii="Arial" w:hAnsi="Arial" w:cs="Arial"/>
      <w:color w:val="000000"/>
      <w:vertAlign w:val="subscript"/>
    </w:rPr>
  </w:style>
  <w:style w:type="numbering" w:styleId="111111">
    <w:name w:val="Outline List 2"/>
    <w:basedOn w:val="NoList"/>
    <w:locked/>
    <w:rsid w:val="006F7ABB"/>
    <w:pPr>
      <w:numPr>
        <w:numId w:val="52"/>
      </w:numPr>
    </w:pPr>
  </w:style>
  <w:style w:type="numbering" w:styleId="1ai">
    <w:name w:val="Outline List 1"/>
    <w:basedOn w:val="NoList"/>
    <w:locked/>
    <w:rsid w:val="006F7ABB"/>
    <w:pPr>
      <w:numPr>
        <w:numId w:val="53"/>
      </w:numPr>
    </w:pPr>
  </w:style>
  <w:style w:type="numbering" w:styleId="ArticleSection">
    <w:name w:val="Outline List 3"/>
    <w:basedOn w:val="NoList"/>
    <w:locked/>
    <w:rsid w:val="006F7ABB"/>
    <w:pPr>
      <w:numPr>
        <w:numId w:val="54"/>
      </w:numPr>
    </w:pPr>
  </w:style>
  <w:style w:type="paragraph" w:styleId="Bibliography">
    <w:name w:val="Bibliography"/>
    <w:basedOn w:val="Normal"/>
    <w:next w:val="Normal"/>
    <w:uiPriority w:val="37"/>
    <w:semiHidden/>
    <w:unhideWhenUsed/>
    <w:locked/>
    <w:rsid w:val="006F7ABB"/>
  </w:style>
  <w:style w:type="paragraph" w:styleId="BlockText">
    <w:name w:val="Block Text"/>
    <w:basedOn w:val="Normal"/>
    <w:locked/>
    <w:rsid w:val="006F7ABB"/>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locked/>
    <w:rsid w:val="006F7ABB"/>
    <w:pPr>
      <w:spacing w:after="120"/>
    </w:pPr>
  </w:style>
  <w:style w:type="character" w:customStyle="1" w:styleId="BodyTextChar">
    <w:name w:val="Body Text Char"/>
    <w:basedOn w:val="DefaultParagraphFont"/>
    <w:link w:val="BodyText"/>
    <w:rsid w:val="006F7ABB"/>
    <w:rPr>
      <w:rFonts w:ascii="Arial" w:hAnsi="Arial"/>
      <w:szCs w:val="24"/>
    </w:rPr>
  </w:style>
  <w:style w:type="paragraph" w:styleId="BodyText2">
    <w:name w:val="Body Text 2"/>
    <w:basedOn w:val="Normal"/>
    <w:link w:val="BodyText2Char"/>
    <w:locked/>
    <w:rsid w:val="006F7ABB"/>
    <w:pPr>
      <w:spacing w:after="120" w:line="480" w:lineRule="auto"/>
    </w:pPr>
  </w:style>
  <w:style w:type="character" w:customStyle="1" w:styleId="BodyText2Char">
    <w:name w:val="Body Text 2 Char"/>
    <w:basedOn w:val="DefaultParagraphFont"/>
    <w:link w:val="BodyText2"/>
    <w:rsid w:val="006F7ABB"/>
    <w:rPr>
      <w:rFonts w:ascii="Arial" w:hAnsi="Arial"/>
      <w:szCs w:val="24"/>
    </w:rPr>
  </w:style>
  <w:style w:type="paragraph" w:styleId="BodyText3">
    <w:name w:val="Body Text 3"/>
    <w:basedOn w:val="Normal"/>
    <w:link w:val="BodyText3Char"/>
    <w:locked/>
    <w:rsid w:val="006F7ABB"/>
    <w:pPr>
      <w:spacing w:after="120"/>
    </w:pPr>
    <w:rPr>
      <w:sz w:val="16"/>
      <w:szCs w:val="16"/>
    </w:rPr>
  </w:style>
  <w:style w:type="character" w:customStyle="1" w:styleId="BodyText3Char">
    <w:name w:val="Body Text 3 Char"/>
    <w:basedOn w:val="DefaultParagraphFont"/>
    <w:link w:val="BodyText3"/>
    <w:rsid w:val="006F7ABB"/>
    <w:rPr>
      <w:rFonts w:ascii="Arial" w:hAnsi="Arial"/>
      <w:sz w:val="16"/>
      <w:szCs w:val="16"/>
    </w:rPr>
  </w:style>
  <w:style w:type="paragraph" w:styleId="BodyTextFirstIndent">
    <w:name w:val="Body Text First Indent"/>
    <w:basedOn w:val="BodyText"/>
    <w:link w:val="BodyTextFirstIndentChar"/>
    <w:locked/>
    <w:rsid w:val="006F7ABB"/>
    <w:pPr>
      <w:spacing w:after="0"/>
      <w:ind w:firstLine="360"/>
    </w:pPr>
  </w:style>
  <w:style w:type="character" w:customStyle="1" w:styleId="BodyTextFirstIndentChar">
    <w:name w:val="Body Text First Indent Char"/>
    <w:basedOn w:val="BodyTextChar"/>
    <w:link w:val="BodyTextFirstIndent"/>
    <w:rsid w:val="006F7ABB"/>
    <w:rPr>
      <w:rFonts w:ascii="Arial" w:hAnsi="Arial"/>
      <w:szCs w:val="24"/>
    </w:rPr>
  </w:style>
  <w:style w:type="paragraph" w:styleId="BodyTextIndent">
    <w:name w:val="Body Text Indent"/>
    <w:basedOn w:val="Normal"/>
    <w:link w:val="BodyTextIndentChar"/>
    <w:locked/>
    <w:rsid w:val="006F7ABB"/>
    <w:pPr>
      <w:spacing w:after="120"/>
      <w:ind w:left="283"/>
    </w:pPr>
  </w:style>
  <w:style w:type="character" w:customStyle="1" w:styleId="BodyTextIndentChar">
    <w:name w:val="Body Text Indent Char"/>
    <w:basedOn w:val="DefaultParagraphFont"/>
    <w:link w:val="BodyTextIndent"/>
    <w:rsid w:val="006F7ABB"/>
    <w:rPr>
      <w:rFonts w:ascii="Arial" w:hAnsi="Arial"/>
      <w:szCs w:val="24"/>
    </w:rPr>
  </w:style>
  <w:style w:type="paragraph" w:styleId="BodyTextFirstIndent2">
    <w:name w:val="Body Text First Indent 2"/>
    <w:basedOn w:val="BodyTextIndent"/>
    <w:link w:val="BodyTextFirstIndent2Char"/>
    <w:locked/>
    <w:rsid w:val="006F7ABB"/>
    <w:pPr>
      <w:spacing w:after="0"/>
      <w:ind w:left="360" w:firstLine="360"/>
    </w:pPr>
  </w:style>
  <w:style w:type="character" w:customStyle="1" w:styleId="BodyTextFirstIndent2Char">
    <w:name w:val="Body Text First Indent 2 Char"/>
    <w:basedOn w:val="BodyTextIndentChar"/>
    <w:link w:val="BodyTextFirstIndent2"/>
    <w:rsid w:val="006F7ABB"/>
    <w:rPr>
      <w:rFonts w:ascii="Arial" w:hAnsi="Arial"/>
      <w:szCs w:val="24"/>
    </w:rPr>
  </w:style>
  <w:style w:type="paragraph" w:styleId="BodyTextIndent2">
    <w:name w:val="Body Text Indent 2"/>
    <w:basedOn w:val="Normal"/>
    <w:link w:val="BodyTextIndent2Char"/>
    <w:locked/>
    <w:rsid w:val="006F7ABB"/>
    <w:pPr>
      <w:spacing w:after="120" w:line="480" w:lineRule="auto"/>
      <w:ind w:left="283"/>
    </w:pPr>
  </w:style>
  <w:style w:type="character" w:customStyle="1" w:styleId="BodyTextIndent2Char">
    <w:name w:val="Body Text Indent 2 Char"/>
    <w:basedOn w:val="DefaultParagraphFont"/>
    <w:link w:val="BodyTextIndent2"/>
    <w:rsid w:val="006F7ABB"/>
    <w:rPr>
      <w:rFonts w:ascii="Arial" w:hAnsi="Arial"/>
      <w:szCs w:val="24"/>
    </w:rPr>
  </w:style>
  <w:style w:type="paragraph" w:styleId="BodyTextIndent3">
    <w:name w:val="Body Text Indent 3"/>
    <w:basedOn w:val="Normal"/>
    <w:link w:val="BodyTextIndent3Char"/>
    <w:locked/>
    <w:rsid w:val="006F7ABB"/>
    <w:pPr>
      <w:spacing w:after="120"/>
      <w:ind w:left="283"/>
    </w:pPr>
    <w:rPr>
      <w:sz w:val="16"/>
      <w:szCs w:val="16"/>
    </w:rPr>
  </w:style>
  <w:style w:type="character" w:customStyle="1" w:styleId="BodyTextIndent3Char">
    <w:name w:val="Body Text Indent 3 Char"/>
    <w:basedOn w:val="DefaultParagraphFont"/>
    <w:link w:val="BodyTextIndent3"/>
    <w:rsid w:val="006F7ABB"/>
    <w:rPr>
      <w:rFonts w:ascii="Arial" w:hAnsi="Arial"/>
      <w:sz w:val="16"/>
      <w:szCs w:val="16"/>
    </w:rPr>
  </w:style>
  <w:style w:type="character" w:styleId="BookTitle">
    <w:name w:val="Book Title"/>
    <w:basedOn w:val="DefaultParagraphFont"/>
    <w:uiPriority w:val="33"/>
    <w:qFormat/>
    <w:locked/>
    <w:rsid w:val="006F7ABB"/>
    <w:rPr>
      <w:b/>
      <w:bCs/>
      <w:smallCaps/>
      <w:spacing w:val="5"/>
    </w:rPr>
  </w:style>
  <w:style w:type="paragraph" w:styleId="Caption">
    <w:name w:val="caption"/>
    <w:basedOn w:val="Normal"/>
    <w:next w:val="Normal"/>
    <w:semiHidden/>
    <w:unhideWhenUsed/>
    <w:qFormat/>
    <w:locked/>
    <w:rsid w:val="006F7ABB"/>
    <w:pPr>
      <w:spacing w:after="200"/>
    </w:pPr>
    <w:rPr>
      <w:b/>
      <w:bCs/>
      <w:color w:val="4F81BD" w:themeColor="accent1"/>
      <w:sz w:val="18"/>
      <w:szCs w:val="18"/>
    </w:rPr>
  </w:style>
  <w:style w:type="paragraph" w:styleId="Closing">
    <w:name w:val="Closing"/>
    <w:basedOn w:val="Normal"/>
    <w:link w:val="ClosingChar"/>
    <w:locked/>
    <w:rsid w:val="006F7ABB"/>
    <w:pPr>
      <w:ind w:left="4252"/>
    </w:pPr>
  </w:style>
  <w:style w:type="character" w:customStyle="1" w:styleId="ClosingChar">
    <w:name w:val="Closing Char"/>
    <w:basedOn w:val="DefaultParagraphFont"/>
    <w:link w:val="Closing"/>
    <w:rsid w:val="006F7ABB"/>
    <w:rPr>
      <w:rFonts w:ascii="Arial" w:hAnsi="Arial"/>
      <w:szCs w:val="24"/>
    </w:rPr>
  </w:style>
  <w:style w:type="table" w:styleId="ColorfulGrid">
    <w:name w:val="Colorful Grid"/>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locked/>
    <w:rsid w:val="006F7ABB"/>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locked/>
    <w:rsid w:val="006F7ABB"/>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6F7ABB"/>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locked/>
    <w:rsid w:val="006F7ABB"/>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locked/>
    <w:rsid w:val="006F7ABB"/>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locked/>
    <w:rsid w:val="006F7ABB"/>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locked/>
    <w:rsid w:val="006F7ABB"/>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locked/>
    <w:rsid w:val="006F7ABB"/>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locked/>
    <w:rsid w:val="006F7ABB"/>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6F7ABB"/>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6F7ABB"/>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6F7ABB"/>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locked/>
    <w:rsid w:val="006F7ABB"/>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6F7ABB"/>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6F7ABB"/>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locked/>
    <w:rsid w:val="006F7ABB"/>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F7ABB"/>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locked/>
    <w:rsid w:val="006F7ABB"/>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locked/>
    <w:rsid w:val="006F7ABB"/>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locked/>
    <w:rsid w:val="006F7ABB"/>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locked/>
    <w:rsid w:val="006F7ABB"/>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locked/>
    <w:rsid w:val="006F7ABB"/>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locked/>
    <w:rsid w:val="006F7ABB"/>
  </w:style>
  <w:style w:type="character" w:customStyle="1" w:styleId="DateChar">
    <w:name w:val="Date Char"/>
    <w:basedOn w:val="DefaultParagraphFont"/>
    <w:link w:val="Date"/>
    <w:rsid w:val="006F7ABB"/>
    <w:rPr>
      <w:rFonts w:ascii="Arial" w:hAnsi="Arial"/>
      <w:szCs w:val="24"/>
    </w:rPr>
  </w:style>
  <w:style w:type="paragraph" w:styleId="DocumentMap">
    <w:name w:val="Document Map"/>
    <w:basedOn w:val="Normal"/>
    <w:link w:val="DocumentMapChar"/>
    <w:locked/>
    <w:rsid w:val="006F7ABB"/>
    <w:rPr>
      <w:rFonts w:ascii="Tahoma" w:hAnsi="Tahoma" w:cs="Tahoma"/>
      <w:sz w:val="16"/>
      <w:szCs w:val="16"/>
    </w:rPr>
  </w:style>
  <w:style w:type="character" w:customStyle="1" w:styleId="DocumentMapChar">
    <w:name w:val="Document Map Char"/>
    <w:basedOn w:val="DefaultParagraphFont"/>
    <w:link w:val="DocumentMap"/>
    <w:rsid w:val="006F7ABB"/>
    <w:rPr>
      <w:rFonts w:ascii="Tahoma" w:hAnsi="Tahoma" w:cs="Tahoma"/>
      <w:sz w:val="16"/>
      <w:szCs w:val="16"/>
    </w:rPr>
  </w:style>
  <w:style w:type="paragraph" w:styleId="E-mailSignature">
    <w:name w:val="E-mail Signature"/>
    <w:basedOn w:val="Normal"/>
    <w:link w:val="E-mailSignatureChar"/>
    <w:locked/>
    <w:rsid w:val="006F7ABB"/>
  </w:style>
  <w:style w:type="character" w:customStyle="1" w:styleId="E-mailSignatureChar">
    <w:name w:val="E-mail Signature Char"/>
    <w:basedOn w:val="DefaultParagraphFont"/>
    <w:link w:val="E-mailSignature"/>
    <w:rsid w:val="006F7ABB"/>
    <w:rPr>
      <w:rFonts w:ascii="Arial" w:hAnsi="Arial"/>
      <w:szCs w:val="24"/>
    </w:rPr>
  </w:style>
  <w:style w:type="character" w:styleId="Emphasis">
    <w:name w:val="Emphasis"/>
    <w:basedOn w:val="DefaultParagraphFont"/>
    <w:qFormat/>
    <w:locked/>
    <w:rsid w:val="006F7ABB"/>
    <w:rPr>
      <w:i/>
      <w:iCs/>
    </w:rPr>
  </w:style>
  <w:style w:type="character" w:styleId="EndnoteReference">
    <w:name w:val="endnote reference"/>
    <w:basedOn w:val="DefaultParagraphFont"/>
    <w:locked/>
    <w:rsid w:val="006F7ABB"/>
    <w:rPr>
      <w:vertAlign w:val="superscript"/>
    </w:rPr>
  </w:style>
  <w:style w:type="paragraph" w:styleId="EndnoteText">
    <w:name w:val="endnote text"/>
    <w:basedOn w:val="Normal"/>
    <w:link w:val="EndnoteTextChar"/>
    <w:locked/>
    <w:rsid w:val="006F7ABB"/>
    <w:rPr>
      <w:szCs w:val="20"/>
    </w:rPr>
  </w:style>
  <w:style w:type="character" w:customStyle="1" w:styleId="EndnoteTextChar">
    <w:name w:val="Endnote Text Char"/>
    <w:basedOn w:val="DefaultParagraphFont"/>
    <w:link w:val="EndnoteText"/>
    <w:rsid w:val="006F7ABB"/>
    <w:rPr>
      <w:rFonts w:ascii="Arial" w:hAnsi="Arial"/>
    </w:rPr>
  </w:style>
  <w:style w:type="paragraph" w:styleId="EnvelopeAddress">
    <w:name w:val="envelope address"/>
    <w:basedOn w:val="Normal"/>
    <w:locked/>
    <w:rsid w:val="006F7ABB"/>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locked/>
    <w:rsid w:val="006F7ABB"/>
    <w:rPr>
      <w:rFonts w:asciiTheme="majorHAnsi" w:eastAsiaTheme="majorEastAsia" w:hAnsiTheme="majorHAnsi" w:cstheme="majorBidi"/>
      <w:szCs w:val="20"/>
    </w:rPr>
  </w:style>
  <w:style w:type="character" w:styleId="FootnoteReference">
    <w:name w:val="footnote reference"/>
    <w:basedOn w:val="DefaultParagraphFont"/>
    <w:locked/>
    <w:rsid w:val="006F7ABB"/>
    <w:rPr>
      <w:vertAlign w:val="superscript"/>
    </w:rPr>
  </w:style>
  <w:style w:type="paragraph" w:styleId="FootnoteText">
    <w:name w:val="footnote text"/>
    <w:basedOn w:val="Normal"/>
    <w:link w:val="FootnoteTextChar"/>
    <w:locked/>
    <w:rsid w:val="006F7ABB"/>
    <w:rPr>
      <w:szCs w:val="20"/>
    </w:rPr>
  </w:style>
  <w:style w:type="character" w:customStyle="1" w:styleId="FootnoteTextChar">
    <w:name w:val="Footnote Text Char"/>
    <w:basedOn w:val="DefaultParagraphFont"/>
    <w:link w:val="FootnoteText"/>
    <w:rsid w:val="006F7ABB"/>
    <w:rPr>
      <w:rFonts w:ascii="Arial" w:hAnsi="Arial"/>
    </w:rPr>
  </w:style>
  <w:style w:type="character" w:styleId="HTMLAcronym">
    <w:name w:val="HTML Acronym"/>
    <w:basedOn w:val="DefaultParagraphFont"/>
    <w:locked/>
    <w:rsid w:val="006F7ABB"/>
  </w:style>
  <w:style w:type="paragraph" w:styleId="HTMLAddress">
    <w:name w:val="HTML Address"/>
    <w:basedOn w:val="Normal"/>
    <w:link w:val="HTMLAddressChar"/>
    <w:locked/>
    <w:rsid w:val="006F7ABB"/>
    <w:rPr>
      <w:i/>
      <w:iCs/>
    </w:rPr>
  </w:style>
  <w:style w:type="character" w:customStyle="1" w:styleId="HTMLAddressChar">
    <w:name w:val="HTML Address Char"/>
    <w:basedOn w:val="DefaultParagraphFont"/>
    <w:link w:val="HTMLAddress"/>
    <w:rsid w:val="006F7ABB"/>
    <w:rPr>
      <w:rFonts w:ascii="Arial" w:hAnsi="Arial"/>
      <w:i/>
      <w:iCs/>
      <w:szCs w:val="24"/>
    </w:rPr>
  </w:style>
  <w:style w:type="character" w:styleId="HTMLCite">
    <w:name w:val="HTML Cite"/>
    <w:basedOn w:val="DefaultParagraphFont"/>
    <w:locked/>
    <w:rsid w:val="006F7ABB"/>
    <w:rPr>
      <w:i/>
      <w:iCs/>
    </w:rPr>
  </w:style>
  <w:style w:type="character" w:styleId="HTMLCode">
    <w:name w:val="HTML Code"/>
    <w:basedOn w:val="DefaultParagraphFont"/>
    <w:locked/>
    <w:rsid w:val="006F7ABB"/>
    <w:rPr>
      <w:rFonts w:ascii="Consolas" w:hAnsi="Consolas" w:cs="Consolas"/>
      <w:sz w:val="20"/>
      <w:szCs w:val="20"/>
    </w:rPr>
  </w:style>
  <w:style w:type="character" w:styleId="HTMLDefinition">
    <w:name w:val="HTML Definition"/>
    <w:basedOn w:val="DefaultParagraphFont"/>
    <w:locked/>
    <w:rsid w:val="006F7ABB"/>
    <w:rPr>
      <w:i/>
      <w:iCs/>
    </w:rPr>
  </w:style>
  <w:style w:type="character" w:styleId="HTMLKeyboard">
    <w:name w:val="HTML Keyboard"/>
    <w:basedOn w:val="DefaultParagraphFont"/>
    <w:locked/>
    <w:rsid w:val="006F7ABB"/>
    <w:rPr>
      <w:rFonts w:ascii="Consolas" w:hAnsi="Consolas" w:cs="Consolas"/>
      <w:sz w:val="20"/>
      <w:szCs w:val="20"/>
    </w:rPr>
  </w:style>
  <w:style w:type="paragraph" w:styleId="HTMLPreformatted">
    <w:name w:val="HTML Preformatted"/>
    <w:basedOn w:val="Normal"/>
    <w:link w:val="HTMLPreformattedChar"/>
    <w:locked/>
    <w:rsid w:val="006F7ABB"/>
    <w:rPr>
      <w:rFonts w:ascii="Consolas" w:hAnsi="Consolas" w:cs="Consolas"/>
      <w:szCs w:val="20"/>
    </w:rPr>
  </w:style>
  <w:style w:type="character" w:customStyle="1" w:styleId="HTMLPreformattedChar">
    <w:name w:val="HTML Preformatted Char"/>
    <w:basedOn w:val="DefaultParagraphFont"/>
    <w:link w:val="HTMLPreformatted"/>
    <w:rsid w:val="006F7ABB"/>
    <w:rPr>
      <w:rFonts w:ascii="Consolas" w:hAnsi="Consolas" w:cs="Consolas"/>
    </w:rPr>
  </w:style>
  <w:style w:type="character" w:styleId="HTMLSample">
    <w:name w:val="HTML Sample"/>
    <w:basedOn w:val="DefaultParagraphFont"/>
    <w:locked/>
    <w:rsid w:val="006F7ABB"/>
    <w:rPr>
      <w:rFonts w:ascii="Consolas" w:hAnsi="Consolas" w:cs="Consolas"/>
      <w:sz w:val="24"/>
      <w:szCs w:val="24"/>
    </w:rPr>
  </w:style>
  <w:style w:type="character" w:styleId="HTMLTypewriter">
    <w:name w:val="HTML Typewriter"/>
    <w:basedOn w:val="DefaultParagraphFont"/>
    <w:locked/>
    <w:rsid w:val="006F7ABB"/>
    <w:rPr>
      <w:rFonts w:ascii="Consolas" w:hAnsi="Consolas" w:cs="Consolas"/>
      <w:sz w:val="20"/>
      <w:szCs w:val="20"/>
    </w:rPr>
  </w:style>
  <w:style w:type="character" w:styleId="HTMLVariable">
    <w:name w:val="HTML Variable"/>
    <w:basedOn w:val="DefaultParagraphFont"/>
    <w:locked/>
    <w:rsid w:val="006F7ABB"/>
    <w:rPr>
      <w:i/>
      <w:iCs/>
    </w:rPr>
  </w:style>
  <w:style w:type="paragraph" w:styleId="Index1">
    <w:name w:val="index 1"/>
    <w:basedOn w:val="Normal"/>
    <w:next w:val="Normal"/>
    <w:autoRedefine/>
    <w:locked/>
    <w:rsid w:val="006F7ABB"/>
    <w:pPr>
      <w:ind w:left="200" w:hanging="200"/>
    </w:pPr>
  </w:style>
  <w:style w:type="paragraph" w:styleId="Index2">
    <w:name w:val="index 2"/>
    <w:basedOn w:val="Normal"/>
    <w:next w:val="Normal"/>
    <w:autoRedefine/>
    <w:locked/>
    <w:rsid w:val="006F7ABB"/>
    <w:pPr>
      <w:ind w:left="400" w:hanging="200"/>
    </w:pPr>
  </w:style>
  <w:style w:type="paragraph" w:styleId="Index3">
    <w:name w:val="index 3"/>
    <w:basedOn w:val="Normal"/>
    <w:next w:val="Normal"/>
    <w:autoRedefine/>
    <w:locked/>
    <w:rsid w:val="006F7ABB"/>
    <w:pPr>
      <w:ind w:left="600" w:hanging="200"/>
    </w:pPr>
  </w:style>
  <w:style w:type="paragraph" w:styleId="Index4">
    <w:name w:val="index 4"/>
    <w:basedOn w:val="Normal"/>
    <w:next w:val="Normal"/>
    <w:autoRedefine/>
    <w:locked/>
    <w:rsid w:val="006F7ABB"/>
    <w:pPr>
      <w:ind w:left="800" w:hanging="200"/>
    </w:pPr>
  </w:style>
  <w:style w:type="paragraph" w:styleId="Index5">
    <w:name w:val="index 5"/>
    <w:basedOn w:val="Normal"/>
    <w:next w:val="Normal"/>
    <w:autoRedefine/>
    <w:locked/>
    <w:rsid w:val="006F7ABB"/>
    <w:pPr>
      <w:ind w:left="1000" w:hanging="200"/>
    </w:pPr>
  </w:style>
  <w:style w:type="paragraph" w:styleId="Index6">
    <w:name w:val="index 6"/>
    <w:basedOn w:val="Normal"/>
    <w:next w:val="Normal"/>
    <w:autoRedefine/>
    <w:locked/>
    <w:rsid w:val="006F7ABB"/>
    <w:pPr>
      <w:ind w:left="1200" w:hanging="200"/>
    </w:pPr>
  </w:style>
  <w:style w:type="paragraph" w:styleId="Index7">
    <w:name w:val="index 7"/>
    <w:basedOn w:val="Normal"/>
    <w:next w:val="Normal"/>
    <w:autoRedefine/>
    <w:locked/>
    <w:rsid w:val="006F7ABB"/>
    <w:pPr>
      <w:ind w:left="1400" w:hanging="200"/>
    </w:pPr>
  </w:style>
  <w:style w:type="paragraph" w:styleId="Index8">
    <w:name w:val="index 8"/>
    <w:basedOn w:val="Normal"/>
    <w:next w:val="Normal"/>
    <w:autoRedefine/>
    <w:locked/>
    <w:rsid w:val="006F7ABB"/>
    <w:pPr>
      <w:ind w:left="1600" w:hanging="200"/>
    </w:pPr>
  </w:style>
  <w:style w:type="paragraph" w:styleId="Index9">
    <w:name w:val="index 9"/>
    <w:basedOn w:val="Normal"/>
    <w:next w:val="Normal"/>
    <w:autoRedefine/>
    <w:locked/>
    <w:rsid w:val="006F7ABB"/>
    <w:pPr>
      <w:ind w:left="1800" w:hanging="200"/>
    </w:pPr>
  </w:style>
  <w:style w:type="paragraph" w:styleId="IndexHeading">
    <w:name w:val="index heading"/>
    <w:basedOn w:val="Normal"/>
    <w:next w:val="Index1"/>
    <w:locked/>
    <w:rsid w:val="006F7AB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6F7ABB"/>
    <w:rPr>
      <w:b/>
      <w:bCs/>
      <w:i/>
      <w:iCs/>
      <w:color w:val="4F81BD" w:themeColor="accent1"/>
    </w:rPr>
  </w:style>
  <w:style w:type="paragraph" w:styleId="IntenseQuote">
    <w:name w:val="Intense Quote"/>
    <w:basedOn w:val="Normal"/>
    <w:next w:val="Normal"/>
    <w:link w:val="IntenseQuoteChar"/>
    <w:uiPriority w:val="30"/>
    <w:qFormat/>
    <w:locked/>
    <w:rsid w:val="006F7AB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7ABB"/>
    <w:rPr>
      <w:rFonts w:ascii="Arial" w:hAnsi="Arial"/>
      <w:b/>
      <w:bCs/>
      <w:i/>
      <w:iCs/>
      <w:color w:val="4F81BD" w:themeColor="accent1"/>
      <w:szCs w:val="24"/>
    </w:rPr>
  </w:style>
  <w:style w:type="character" w:styleId="IntenseReference">
    <w:name w:val="Intense Reference"/>
    <w:basedOn w:val="DefaultParagraphFont"/>
    <w:uiPriority w:val="32"/>
    <w:qFormat/>
    <w:locked/>
    <w:rsid w:val="006F7ABB"/>
    <w:rPr>
      <w:b/>
      <w:bCs/>
      <w:smallCaps/>
      <w:color w:val="C0504D" w:themeColor="accent2"/>
      <w:spacing w:val="5"/>
      <w:u w:val="single"/>
    </w:rPr>
  </w:style>
  <w:style w:type="table" w:styleId="LightGrid">
    <w:name w:val="Light Grid"/>
    <w:basedOn w:val="TableNormal"/>
    <w:uiPriority w:val="62"/>
    <w:locked/>
    <w:rsid w:val="006F7AB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6F7AB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locked/>
    <w:rsid w:val="006F7AB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locked/>
    <w:rsid w:val="006F7AB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locked/>
    <w:rsid w:val="006F7AB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locked/>
    <w:rsid w:val="006F7AB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locked/>
    <w:rsid w:val="006F7AB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locked/>
    <w:rsid w:val="006F7AB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6F7AB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locked/>
    <w:rsid w:val="006F7AB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locked/>
    <w:rsid w:val="006F7AB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locked/>
    <w:rsid w:val="006F7AB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locked/>
    <w:rsid w:val="006F7AB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locked/>
    <w:rsid w:val="006F7AB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locked/>
    <w:rsid w:val="006F7ABB"/>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6F7AB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locked/>
    <w:rsid w:val="006F7ABB"/>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locked/>
    <w:rsid w:val="006F7AB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locked/>
    <w:rsid w:val="006F7ABB"/>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locked/>
    <w:rsid w:val="006F7ABB"/>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locked/>
    <w:rsid w:val="006F7ABB"/>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locked/>
    <w:rsid w:val="006F7ABB"/>
  </w:style>
  <w:style w:type="paragraph" w:styleId="List">
    <w:name w:val="List"/>
    <w:basedOn w:val="Normal"/>
    <w:locked/>
    <w:rsid w:val="006F7ABB"/>
    <w:pPr>
      <w:ind w:left="283" w:hanging="283"/>
      <w:contextualSpacing/>
    </w:pPr>
  </w:style>
  <w:style w:type="paragraph" w:styleId="List2">
    <w:name w:val="List 2"/>
    <w:basedOn w:val="Normal"/>
    <w:locked/>
    <w:rsid w:val="006F7ABB"/>
    <w:pPr>
      <w:ind w:left="566" w:hanging="283"/>
      <w:contextualSpacing/>
    </w:pPr>
  </w:style>
  <w:style w:type="paragraph" w:styleId="List3">
    <w:name w:val="List 3"/>
    <w:basedOn w:val="Normal"/>
    <w:locked/>
    <w:rsid w:val="006F7ABB"/>
    <w:pPr>
      <w:ind w:left="849" w:hanging="283"/>
      <w:contextualSpacing/>
    </w:pPr>
  </w:style>
  <w:style w:type="paragraph" w:styleId="List4">
    <w:name w:val="List 4"/>
    <w:basedOn w:val="Normal"/>
    <w:locked/>
    <w:rsid w:val="006F7ABB"/>
    <w:pPr>
      <w:ind w:left="1132" w:hanging="283"/>
      <w:contextualSpacing/>
    </w:pPr>
  </w:style>
  <w:style w:type="paragraph" w:styleId="List5">
    <w:name w:val="List 5"/>
    <w:basedOn w:val="Normal"/>
    <w:locked/>
    <w:rsid w:val="006F7ABB"/>
    <w:pPr>
      <w:ind w:left="1415" w:hanging="283"/>
      <w:contextualSpacing/>
    </w:pPr>
  </w:style>
  <w:style w:type="paragraph" w:styleId="ListBullet">
    <w:name w:val="List Bullet"/>
    <w:basedOn w:val="Normal"/>
    <w:locked/>
    <w:rsid w:val="006F7ABB"/>
    <w:pPr>
      <w:numPr>
        <w:numId w:val="55"/>
      </w:numPr>
      <w:contextualSpacing/>
    </w:pPr>
  </w:style>
  <w:style w:type="paragraph" w:styleId="ListBullet2">
    <w:name w:val="List Bullet 2"/>
    <w:basedOn w:val="Normal"/>
    <w:locked/>
    <w:rsid w:val="006F7ABB"/>
    <w:pPr>
      <w:numPr>
        <w:numId w:val="56"/>
      </w:numPr>
      <w:contextualSpacing/>
    </w:pPr>
  </w:style>
  <w:style w:type="paragraph" w:styleId="ListBullet3">
    <w:name w:val="List Bullet 3"/>
    <w:basedOn w:val="Normal"/>
    <w:locked/>
    <w:rsid w:val="006F7ABB"/>
    <w:pPr>
      <w:numPr>
        <w:numId w:val="57"/>
      </w:numPr>
      <w:contextualSpacing/>
    </w:pPr>
  </w:style>
  <w:style w:type="paragraph" w:styleId="ListBullet4">
    <w:name w:val="List Bullet 4"/>
    <w:basedOn w:val="Normal"/>
    <w:locked/>
    <w:rsid w:val="006F7ABB"/>
    <w:pPr>
      <w:numPr>
        <w:numId w:val="58"/>
      </w:numPr>
      <w:contextualSpacing/>
    </w:pPr>
  </w:style>
  <w:style w:type="paragraph" w:styleId="ListBullet5">
    <w:name w:val="List Bullet 5"/>
    <w:basedOn w:val="Normal"/>
    <w:locked/>
    <w:rsid w:val="006F7ABB"/>
    <w:pPr>
      <w:numPr>
        <w:numId w:val="59"/>
      </w:numPr>
      <w:contextualSpacing/>
    </w:pPr>
  </w:style>
  <w:style w:type="paragraph" w:styleId="ListContinue">
    <w:name w:val="List Continue"/>
    <w:basedOn w:val="Normal"/>
    <w:locked/>
    <w:rsid w:val="006F7ABB"/>
    <w:pPr>
      <w:spacing w:after="120"/>
      <w:ind w:left="283"/>
      <w:contextualSpacing/>
    </w:pPr>
  </w:style>
  <w:style w:type="paragraph" w:styleId="ListContinue2">
    <w:name w:val="List Continue 2"/>
    <w:basedOn w:val="Normal"/>
    <w:locked/>
    <w:rsid w:val="006F7ABB"/>
    <w:pPr>
      <w:spacing w:after="120"/>
      <w:ind w:left="566"/>
      <w:contextualSpacing/>
    </w:pPr>
  </w:style>
  <w:style w:type="paragraph" w:styleId="ListContinue3">
    <w:name w:val="List Continue 3"/>
    <w:basedOn w:val="Normal"/>
    <w:locked/>
    <w:rsid w:val="006F7ABB"/>
    <w:pPr>
      <w:spacing w:after="120"/>
      <w:ind w:left="849"/>
      <w:contextualSpacing/>
    </w:pPr>
  </w:style>
  <w:style w:type="paragraph" w:styleId="ListContinue4">
    <w:name w:val="List Continue 4"/>
    <w:basedOn w:val="Normal"/>
    <w:locked/>
    <w:rsid w:val="006F7ABB"/>
    <w:pPr>
      <w:spacing w:after="120"/>
      <w:ind w:left="1132"/>
      <w:contextualSpacing/>
    </w:pPr>
  </w:style>
  <w:style w:type="paragraph" w:styleId="ListContinue5">
    <w:name w:val="List Continue 5"/>
    <w:basedOn w:val="Normal"/>
    <w:locked/>
    <w:rsid w:val="006F7ABB"/>
    <w:pPr>
      <w:spacing w:after="120"/>
      <w:ind w:left="1415"/>
      <w:contextualSpacing/>
    </w:pPr>
  </w:style>
  <w:style w:type="paragraph" w:styleId="ListNumber">
    <w:name w:val="List Number"/>
    <w:basedOn w:val="Normal"/>
    <w:locked/>
    <w:rsid w:val="006F7ABB"/>
    <w:pPr>
      <w:numPr>
        <w:numId w:val="60"/>
      </w:numPr>
      <w:contextualSpacing/>
    </w:pPr>
  </w:style>
  <w:style w:type="paragraph" w:styleId="ListNumber2">
    <w:name w:val="List Number 2"/>
    <w:basedOn w:val="Normal"/>
    <w:locked/>
    <w:rsid w:val="006F7ABB"/>
    <w:pPr>
      <w:numPr>
        <w:numId w:val="61"/>
      </w:numPr>
      <w:contextualSpacing/>
    </w:pPr>
  </w:style>
  <w:style w:type="paragraph" w:styleId="ListNumber3">
    <w:name w:val="List Number 3"/>
    <w:basedOn w:val="Normal"/>
    <w:locked/>
    <w:rsid w:val="006F7ABB"/>
    <w:pPr>
      <w:numPr>
        <w:numId w:val="62"/>
      </w:numPr>
      <w:contextualSpacing/>
    </w:pPr>
  </w:style>
  <w:style w:type="paragraph" w:styleId="ListNumber4">
    <w:name w:val="List Number 4"/>
    <w:basedOn w:val="Normal"/>
    <w:locked/>
    <w:rsid w:val="006F7ABB"/>
    <w:pPr>
      <w:numPr>
        <w:numId w:val="63"/>
      </w:numPr>
      <w:contextualSpacing/>
    </w:pPr>
  </w:style>
  <w:style w:type="paragraph" w:styleId="ListNumber5">
    <w:name w:val="List Number 5"/>
    <w:basedOn w:val="Normal"/>
    <w:locked/>
    <w:rsid w:val="006F7ABB"/>
    <w:pPr>
      <w:numPr>
        <w:numId w:val="64"/>
      </w:numPr>
      <w:contextualSpacing/>
    </w:pPr>
  </w:style>
  <w:style w:type="paragraph" w:styleId="MacroText">
    <w:name w:val="macro"/>
    <w:link w:val="MacroTextChar"/>
    <w:locked/>
    <w:rsid w:val="006F7ABB"/>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rsid w:val="006F7ABB"/>
    <w:rPr>
      <w:rFonts w:ascii="Consolas" w:hAnsi="Consolas" w:cs="Consolas"/>
    </w:rPr>
  </w:style>
  <w:style w:type="table" w:styleId="MediumGrid1">
    <w:name w:val="Medium Grid 1"/>
    <w:basedOn w:val="TableNormal"/>
    <w:uiPriority w:val="67"/>
    <w:locked/>
    <w:rsid w:val="006F7AB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6F7AB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locked/>
    <w:rsid w:val="006F7AB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locked/>
    <w:rsid w:val="006F7AB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locked/>
    <w:rsid w:val="006F7AB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locked/>
    <w:rsid w:val="006F7AB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locked/>
    <w:rsid w:val="006F7AB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6F7AB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locked/>
    <w:rsid w:val="006F7AB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locked/>
    <w:rsid w:val="006F7ABB"/>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6F7ABB"/>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locked/>
    <w:rsid w:val="006F7ABB"/>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locked/>
    <w:rsid w:val="006F7ABB"/>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locked/>
    <w:rsid w:val="006F7ABB"/>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locked/>
    <w:rsid w:val="006F7ABB"/>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locked/>
    <w:rsid w:val="006F7ABB"/>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6F7ABB"/>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6F7AB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6F7AB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6F7AB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6F7AB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6F7AB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6F7AB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6F7AB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6F7AB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locked/>
    <w:rsid w:val="006F7AB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rsid w:val="006F7ABB"/>
    <w:rPr>
      <w:rFonts w:asciiTheme="majorHAnsi" w:eastAsiaTheme="majorEastAsia" w:hAnsiTheme="majorHAnsi" w:cstheme="majorBidi"/>
      <w:sz w:val="24"/>
      <w:szCs w:val="24"/>
      <w:shd w:val="pct20" w:color="auto" w:fill="auto"/>
    </w:rPr>
  </w:style>
  <w:style w:type="paragraph" w:styleId="NoSpacing">
    <w:name w:val="No Spacing"/>
    <w:uiPriority w:val="1"/>
    <w:qFormat/>
    <w:locked/>
    <w:rsid w:val="006F7ABB"/>
    <w:rPr>
      <w:rFonts w:ascii="Arial" w:hAnsi="Arial"/>
      <w:szCs w:val="24"/>
    </w:rPr>
  </w:style>
  <w:style w:type="paragraph" w:styleId="NormalWeb">
    <w:name w:val="Normal (Web)"/>
    <w:basedOn w:val="Normal"/>
    <w:locked/>
    <w:rsid w:val="006F7ABB"/>
    <w:rPr>
      <w:rFonts w:ascii="Times New Roman" w:hAnsi="Times New Roman"/>
      <w:sz w:val="24"/>
    </w:rPr>
  </w:style>
  <w:style w:type="paragraph" w:styleId="NormalIndent">
    <w:name w:val="Normal Indent"/>
    <w:basedOn w:val="Normal"/>
    <w:locked/>
    <w:rsid w:val="006F7ABB"/>
    <w:pPr>
      <w:ind w:left="720"/>
    </w:pPr>
  </w:style>
  <w:style w:type="paragraph" w:styleId="NoteHeading">
    <w:name w:val="Note Heading"/>
    <w:basedOn w:val="Normal"/>
    <w:next w:val="Normal"/>
    <w:link w:val="NoteHeadingChar"/>
    <w:locked/>
    <w:rsid w:val="006F7ABB"/>
  </w:style>
  <w:style w:type="character" w:customStyle="1" w:styleId="NoteHeadingChar">
    <w:name w:val="Note Heading Char"/>
    <w:basedOn w:val="DefaultParagraphFont"/>
    <w:link w:val="NoteHeading"/>
    <w:rsid w:val="006F7ABB"/>
    <w:rPr>
      <w:rFonts w:ascii="Arial" w:hAnsi="Arial"/>
      <w:szCs w:val="24"/>
    </w:rPr>
  </w:style>
  <w:style w:type="character" w:styleId="PageNumber">
    <w:name w:val="page number"/>
    <w:basedOn w:val="DefaultParagraphFont"/>
    <w:locked/>
    <w:rsid w:val="006F7ABB"/>
  </w:style>
  <w:style w:type="character" w:styleId="PlaceholderText">
    <w:name w:val="Placeholder Text"/>
    <w:basedOn w:val="DefaultParagraphFont"/>
    <w:uiPriority w:val="99"/>
    <w:semiHidden/>
    <w:locked/>
    <w:rsid w:val="006F7ABB"/>
    <w:rPr>
      <w:color w:val="808080"/>
    </w:rPr>
  </w:style>
  <w:style w:type="paragraph" w:styleId="PlainText">
    <w:name w:val="Plain Text"/>
    <w:basedOn w:val="Normal"/>
    <w:link w:val="PlainTextChar"/>
    <w:locked/>
    <w:rsid w:val="006F7ABB"/>
    <w:rPr>
      <w:rFonts w:ascii="Consolas" w:hAnsi="Consolas" w:cs="Consolas"/>
      <w:sz w:val="21"/>
      <w:szCs w:val="21"/>
    </w:rPr>
  </w:style>
  <w:style w:type="character" w:customStyle="1" w:styleId="PlainTextChar">
    <w:name w:val="Plain Text Char"/>
    <w:basedOn w:val="DefaultParagraphFont"/>
    <w:link w:val="PlainText"/>
    <w:rsid w:val="006F7ABB"/>
    <w:rPr>
      <w:rFonts w:ascii="Consolas" w:hAnsi="Consolas" w:cs="Consolas"/>
      <w:sz w:val="21"/>
      <w:szCs w:val="21"/>
    </w:rPr>
  </w:style>
  <w:style w:type="paragraph" w:styleId="Quote">
    <w:name w:val="Quote"/>
    <w:basedOn w:val="Normal"/>
    <w:next w:val="Normal"/>
    <w:link w:val="QuoteChar"/>
    <w:uiPriority w:val="29"/>
    <w:qFormat/>
    <w:locked/>
    <w:rsid w:val="006F7ABB"/>
    <w:rPr>
      <w:i/>
      <w:iCs/>
      <w:color w:val="000000" w:themeColor="text1"/>
    </w:rPr>
  </w:style>
  <w:style w:type="character" w:customStyle="1" w:styleId="QuoteChar">
    <w:name w:val="Quote Char"/>
    <w:basedOn w:val="DefaultParagraphFont"/>
    <w:link w:val="Quote"/>
    <w:uiPriority w:val="29"/>
    <w:rsid w:val="006F7ABB"/>
    <w:rPr>
      <w:rFonts w:ascii="Arial" w:hAnsi="Arial"/>
      <w:i/>
      <w:iCs/>
      <w:color w:val="000000" w:themeColor="text1"/>
      <w:szCs w:val="24"/>
    </w:rPr>
  </w:style>
  <w:style w:type="paragraph" w:styleId="Salutation">
    <w:name w:val="Salutation"/>
    <w:basedOn w:val="Normal"/>
    <w:next w:val="Normal"/>
    <w:link w:val="SalutationChar"/>
    <w:locked/>
    <w:rsid w:val="006F7ABB"/>
  </w:style>
  <w:style w:type="character" w:customStyle="1" w:styleId="SalutationChar">
    <w:name w:val="Salutation Char"/>
    <w:basedOn w:val="DefaultParagraphFont"/>
    <w:link w:val="Salutation"/>
    <w:rsid w:val="006F7ABB"/>
    <w:rPr>
      <w:rFonts w:ascii="Arial" w:hAnsi="Arial"/>
      <w:szCs w:val="24"/>
    </w:rPr>
  </w:style>
  <w:style w:type="paragraph" w:styleId="Signature">
    <w:name w:val="Signature"/>
    <w:basedOn w:val="Normal"/>
    <w:link w:val="SignatureChar"/>
    <w:locked/>
    <w:rsid w:val="006F7ABB"/>
    <w:pPr>
      <w:ind w:left="4252"/>
    </w:pPr>
  </w:style>
  <w:style w:type="character" w:customStyle="1" w:styleId="SignatureChar">
    <w:name w:val="Signature Char"/>
    <w:basedOn w:val="DefaultParagraphFont"/>
    <w:link w:val="Signature"/>
    <w:rsid w:val="006F7ABB"/>
    <w:rPr>
      <w:rFonts w:ascii="Arial" w:hAnsi="Arial"/>
      <w:szCs w:val="24"/>
    </w:rPr>
  </w:style>
  <w:style w:type="character" w:styleId="Strong">
    <w:name w:val="Strong"/>
    <w:basedOn w:val="DefaultParagraphFont"/>
    <w:qFormat/>
    <w:locked/>
    <w:rsid w:val="006F7ABB"/>
    <w:rPr>
      <w:b/>
      <w:bCs/>
    </w:rPr>
  </w:style>
  <w:style w:type="paragraph" w:styleId="Subtitle">
    <w:name w:val="Subtitle"/>
    <w:basedOn w:val="Normal"/>
    <w:next w:val="Normal"/>
    <w:link w:val="SubtitleChar"/>
    <w:qFormat/>
    <w:locked/>
    <w:rsid w:val="006F7ABB"/>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rsid w:val="006F7ABB"/>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locked/>
    <w:rsid w:val="006F7ABB"/>
    <w:rPr>
      <w:i/>
      <w:iCs/>
      <w:color w:val="808080" w:themeColor="text1" w:themeTint="7F"/>
    </w:rPr>
  </w:style>
  <w:style w:type="character" w:styleId="SubtleReference">
    <w:name w:val="Subtle Reference"/>
    <w:basedOn w:val="DefaultParagraphFont"/>
    <w:uiPriority w:val="31"/>
    <w:qFormat/>
    <w:locked/>
    <w:rsid w:val="006F7ABB"/>
    <w:rPr>
      <w:smallCaps/>
      <w:color w:val="C0504D" w:themeColor="accent2"/>
      <w:u w:val="single"/>
    </w:rPr>
  </w:style>
  <w:style w:type="table" w:styleId="Table3Deffects1">
    <w:name w:val="Table 3D effects 1"/>
    <w:basedOn w:val="TableNormal"/>
    <w:locked/>
    <w:rsid w:val="006F7AB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locked/>
    <w:rsid w:val="006F7AB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locked/>
    <w:rsid w:val="006F7AB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locked/>
    <w:rsid w:val="006F7AB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locked/>
    <w:rsid w:val="006F7AB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locked/>
    <w:rsid w:val="006F7AB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locked/>
    <w:rsid w:val="006F7AB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locked/>
    <w:rsid w:val="006F7AB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locked/>
    <w:rsid w:val="006F7AB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locked/>
    <w:rsid w:val="006F7AB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locked/>
    <w:rsid w:val="006F7AB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locked/>
    <w:rsid w:val="006F7AB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locked/>
    <w:rsid w:val="006F7AB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locked/>
    <w:rsid w:val="006F7AB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locked/>
    <w:rsid w:val="006F7AB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locked/>
    <w:rsid w:val="006F7AB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locked/>
    <w:rsid w:val="006F7AB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locked/>
    <w:rsid w:val="006F7A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locked/>
    <w:rsid w:val="006F7AB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locked/>
    <w:rsid w:val="006F7AB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locked/>
    <w:rsid w:val="006F7AB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locked/>
    <w:rsid w:val="006F7AB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locked/>
    <w:rsid w:val="006F7AB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locked/>
    <w:rsid w:val="006F7AB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locked/>
    <w:rsid w:val="006F7AB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locked/>
    <w:rsid w:val="006F7AB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locked/>
    <w:rsid w:val="006F7AB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locked/>
    <w:rsid w:val="006F7AB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locked/>
    <w:rsid w:val="006F7AB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locked/>
    <w:rsid w:val="006F7AB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locked/>
    <w:rsid w:val="006F7AB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locked/>
    <w:rsid w:val="006F7AB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locked/>
    <w:rsid w:val="006F7AB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locked/>
    <w:rsid w:val="006F7ABB"/>
    <w:pPr>
      <w:ind w:left="200" w:hanging="200"/>
    </w:pPr>
  </w:style>
  <w:style w:type="paragraph" w:styleId="TableofFigures">
    <w:name w:val="table of figures"/>
    <w:basedOn w:val="Normal"/>
    <w:next w:val="Normal"/>
    <w:locked/>
    <w:rsid w:val="006F7ABB"/>
  </w:style>
  <w:style w:type="table" w:styleId="TableProfessional">
    <w:name w:val="Table Professional"/>
    <w:basedOn w:val="TableNormal"/>
    <w:locked/>
    <w:rsid w:val="006F7AB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locked/>
    <w:rsid w:val="006F7AB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locked/>
    <w:rsid w:val="006F7AB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locked/>
    <w:rsid w:val="006F7AB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locked/>
    <w:rsid w:val="006F7AB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locked/>
    <w:rsid w:val="006F7AB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locked/>
    <w:rsid w:val="006F7A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locked/>
    <w:rsid w:val="006F7AB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locked/>
    <w:rsid w:val="006F7AB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locked/>
    <w:rsid w:val="006F7AB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qFormat/>
    <w:locked/>
    <w:rsid w:val="006F7AB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6F7ABB"/>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locked/>
    <w:rsid w:val="006F7ABB"/>
    <w:pPr>
      <w:spacing w:before="120"/>
    </w:pPr>
    <w:rPr>
      <w:rFonts w:asciiTheme="majorHAnsi" w:eastAsiaTheme="majorEastAsia" w:hAnsiTheme="majorHAnsi" w:cstheme="majorBidi"/>
      <w:b/>
      <w:bCs/>
      <w:sz w:val="24"/>
    </w:rPr>
  </w:style>
  <w:style w:type="paragraph" w:styleId="TOC1">
    <w:name w:val="toc 1"/>
    <w:basedOn w:val="Normal"/>
    <w:next w:val="Normal"/>
    <w:autoRedefine/>
    <w:locked/>
    <w:rsid w:val="006F7ABB"/>
    <w:pPr>
      <w:spacing w:after="100"/>
    </w:pPr>
  </w:style>
  <w:style w:type="paragraph" w:styleId="TOC2">
    <w:name w:val="toc 2"/>
    <w:basedOn w:val="Normal"/>
    <w:next w:val="Normal"/>
    <w:autoRedefine/>
    <w:locked/>
    <w:rsid w:val="006F7ABB"/>
    <w:pPr>
      <w:spacing w:after="100"/>
      <w:ind w:left="200"/>
    </w:pPr>
  </w:style>
  <w:style w:type="paragraph" w:styleId="TOC3">
    <w:name w:val="toc 3"/>
    <w:basedOn w:val="Normal"/>
    <w:next w:val="Normal"/>
    <w:autoRedefine/>
    <w:locked/>
    <w:rsid w:val="006F7ABB"/>
    <w:pPr>
      <w:spacing w:after="100"/>
      <w:ind w:left="400"/>
    </w:pPr>
  </w:style>
  <w:style w:type="paragraph" w:styleId="TOC4">
    <w:name w:val="toc 4"/>
    <w:basedOn w:val="Normal"/>
    <w:next w:val="Normal"/>
    <w:autoRedefine/>
    <w:locked/>
    <w:rsid w:val="006F7ABB"/>
    <w:pPr>
      <w:spacing w:after="100"/>
      <w:ind w:left="600"/>
    </w:pPr>
  </w:style>
  <w:style w:type="paragraph" w:styleId="TOC5">
    <w:name w:val="toc 5"/>
    <w:basedOn w:val="Normal"/>
    <w:next w:val="Normal"/>
    <w:autoRedefine/>
    <w:locked/>
    <w:rsid w:val="006F7ABB"/>
    <w:pPr>
      <w:spacing w:after="100"/>
      <w:ind w:left="800"/>
    </w:pPr>
  </w:style>
  <w:style w:type="paragraph" w:styleId="TOC6">
    <w:name w:val="toc 6"/>
    <w:basedOn w:val="Normal"/>
    <w:next w:val="Normal"/>
    <w:autoRedefine/>
    <w:locked/>
    <w:rsid w:val="006F7ABB"/>
    <w:pPr>
      <w:spacing w:after="100"/>
      <w:ind w:left="1000"/>
    </w:pPr>
  </w:style>
  <w:style w:type="paragraph" w:styleId="TOC7">
    <w:name w:val="toc 7"/>
    <w:basedOn w:val="Normal"/>
    <w:next w:val="Normal"/>
    <w:autoRedefine/>
    <w:locked/>
    <w:rsid w:val="006F7ABB"/>
    <w:pPr>
      <w:spacing w:after="100"/>
      <w:ind w:left="1200"/>
    </w:pPr>
  </w:style>
  <w:style w:type="paragraph" w:styleId="TOC8">
    <w:name w:val="toc 8"/>
    <w:basedOn w:val="Normal"/>
    <w:next w:val="Normal"/>
    <w:autoRedefine/>
    <w:locked/>
    <w:rsid w:val="006F7ABB"/>
    <w:pPr>
      <w:spacing w:after="100"/>
      <w:ind w:left="1400"/>
    </w:pPr>
  </w:style>
  <w:style w:type="paragraph" w:styleId="TOC9">
    <w:name w:val="toc 9"/>
    <w:basedOn w:val="Normal"/>
    <w:next w:val="Normal"/>
    <w:autoRedefine/>
    <w:locked/>
    <w:rsid w:val="006F7ABB"/>
    <w:pPr>
      <w:spacing w:after="100"/>
      <w:ind w:left="1600"/>
    </w:pPr>
  </w:style>
  <w:style w:type="paragraph" w:styleId="TOCHeading">
    <w:name w:val="TOC Heading"/>
    <w:basedOn w:val="Heading1"/>
    <w:next w:val="Normal"/>
    <w:uiPriority w:val="39"/>
    <w:semiHidden/>
    <w:unhideWhenUsed/>
    <w:qFormat/>
    <w:locked/>
    <w:rsid w:val="006F7ABB"/>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table" w:customStyle="1" w:styleId="TableGrid10">
    <w:name w:val="Table Grid1"/>
    <w:basedOn w:val="TableGrid"/>
    <w:uiPriority w:val="99"/>
    <w:rsid w:val="006F7ABB"/>
    <w:tblPr/>
    <w:tblStylePr w:type="firstRow">
      <w:rPr>
        <w:b/>
        <w:bCs/>
        <w:i/>
        <w:iCs/>
      </w:rPr>
    </w:tblStylePr>
    <w:tblStylePr w:type="lastRow">
      <w:rPr>
        <w:b/>
        <w:bCs/>
      </w:rPr>
    </w:tblStylePr>
    <w:tblStylePr w:type="firstCol">
      <w:rPr>
        <w:b/>
        <w:bCs/>
      </w:rPr>
    </w:tblStylePr>
    <w:tblStylePr w:type="lastCol">
      <w:rPr>
        <w:b/>
        <w:bCs/>
      </w:rPr>
    </w:tblStylePr>
    <w:tblStylePr w:type="band1Horz">
      <w:rPr>
        <w:color w:val="auto"/>
      </w:rPr>
    </w:tblStylePr>
  </w:style>
  <w:style w:type="paragraph" w:customStyle="1" w:styleId="QPPTableTextITALIC">
    <w:name w:val="QPP Table Text ITALIC"/>
    <w:basedOn w:val="QPPTableTextBody"/>
    <w:link w:val="QPPTableTextITALICChar"/>
    <w:autoRedefine/>
    <w:qFormat/>
    <w:rsid w:val="006F7ABB"/>
    <w:rPr>
      <w:i/>
    </w:rPr>
  </w:style>
  <w:style w:type="character" w:customStyle="1" w:styleId="QPPTableTextITALICChar">
    <w:name w:val="QPP Table Text ITALIC Char"/>
    <w:basedOn w:val="QPPTableTextBodyChar"/>
    <w:link w:val="QPPTableTextITALIC"/>
    <w:rsid w:val="006F7ABB"/>
    <w:rPr>
      <w:rFonts w:ascii="Arial" w:hAnsi="Arial" w:cs="Arial"/>
      <w:i/>
      <w:color w:val="000000"/>
    </w:rPr>
  </w:style>
  <w:style w:type="character" w:customStyle="1" w:styleId="HyperlinkITALIC">
    <w:name w:val="Hyperlink ITALIC"/>
    <w:basedOn w:val="Hyperlink"/>
    <w:uiPriority w:val="1"/>
    <w:rsid w:val="006F7ABB"/>
    <w:rPr>
      <w:i/>
      <w:color w:val="0000FF"/>
      <w:u w:val="single"/>
    </w:rPr>
  </w:style>
  <w:style w:type="table" w:customStyle="1" w:styleId="QPPTableGrid">
    <w:name w:val="QPP Table Grid"/>
    <w:basedOn w:val="TableNormal"/>
    <w:uiPriority w:val="99"/>
    <w:rsid w:val="006F7AB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1817086">
      <w:bodyDiv w:val="1"/>
      <w:marLeft w:val="0"/>
      <w:marRight w:val="0"/>
      <w:marTop w:val="0"/>
      <w:marBottom w:val="0"/>
      <w:divBdr>
        <w:top w:val="none" w:sz="0" w:space="0" w:color="auto"/>
        <w:left w:val="none" w:sz="0" w:space="0" w:color="auto"/>
        <w:bottom w:val="none" w:sz="0" w:space="0" w:color="auto"/>
        <w:right w:val="none" w:sz="0" w:space="0" w:color="auto"/>
      </w:divBdr>
    </w:div>
    <w:div w:id="753358168">
      <w:bodyDiv w:val="1"/>
      <w:marLeft w:val="0"/>
      <w:marRight w:val="0"/>
      <w:marTop w:val="0"/>
      <w:marBottom w:val="0"/>
      <w:divBdr>
        <w:top w:val="none" w:sz="0" w:space="0" w:color="auto"/>
        <w:left w:val="none" w:sz="0" w:space="0" w:color="auto"/>
        <w:bottom w:val="none" w:sz="0" w:space="0" w:color="auto"/>
        <w:right w:val="none" w:sz="0" w:space="0" w:color="auto"/>
      </w:divBdr>
    </w:div>
    <w:div w:id="188424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file:///\\ad\groups\CPS\CPED\CPBranch\C_PConf\IC_LGIP_Sandbox\CP2014%20for%20LGIP%20Amendments\Part%207%20-%20Local%20plans%20LGIP%20&amp;%20MALTI\MALTI%20version%20of%205%20NPs\Definitions.docx" TargetMode="External"/><Relationship Id="rId117"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21" Type="http://schemas.openxmlformats.org/officeDocument/2006/relationships/hyperlink" Target="file:///\\ad\groups\CPS\CPED\CPBranch\C_PConf\IC_LGIP_Sandbox\CP2014%20for%20LGIP%20Amendments\Part%207%20-%20Local%20plans%20LGIP%20&amp;%20MALTI\MALTI%20version%20of%205%20NPs\Definitions.docx" TargetMode="External"/><Relationship Id="rId42" Type="http://schemas.openxmlformats.org/officeDocument/2006/relationships/hyperlink" Target="file:///\\ad\groups\CPS\CPED\CPBranch\C_PConf\IC_LGIP_Sandbox\CP2014%20for%20LGIP%20Amendments\Part%207%20-%20Local%20plans%20LGIP%20&amp;%20MALTI\MALTI%20version%20of%205%20NPs\Definitions.docx" TargetMode="External"/><Relationship Id="rId47" Type="http://schemas.openxmlformats.org/officeDocument/2006/relationships/hyperlink" Target="http://www.brisbane.qld.gov.au/planning-building/planning-guidelines-tools/brisbane-city-plan-2014/city-plan-2014-mapping" TargetMode="External"/><Relationship Id="rId63" Type="http://schemas.openxmlformats.org/officeDocument/2006/relationships/hyperlink" Target="Part41Preliminary.docx" TargetMode="External"/><Relationship Id="rId68" Type="http://schemas.openxmlformats.org/officeDocument/2006/relationships/hyperlink" Target="Definitions.docx" TargetMode="External"/><Relationship Id="rId84" Type="http://schemas.openxmlformats.org/officeDocument/2006/relationships/hyperlink" Target="file:///\\ad\groups\CPS\CPED\CPBranch\C_PConf\IC_LGIP_Sandbox\CP2014%20for%20LGIP%20Amendments\Part%207%20-%20Local%20plans%20LGIP%20&amp;%20MALTI\MALTI%20version%20of%205%20NPs\Definitions.docx" TargetMode="External"/><Relationship Id="rId89" Type="http://schemas.openxmlformats.org/officeDocument/2006/relationships/hyperlink" Target="file:///\\ad\groups\CPS\CPED\CPBranch\C_PConf\IC_LGIP_Sandbox\CP2014%20for%20LGIP%20Amendments\Part%207%20-%20Local%20plans%20LGIP%20&amp;%20MALTI\MALTI%20version%20of%205%20NPs\Definitions.docx" TargetMode="External"/><Relationship Id="rId112" Type="http://schemas.openxmlformats.org/officeDocument/2006/relationships/hyperlink" Target="file:///\\ad\groups\CPS\CPED\CPBranch\C_PConf\IC_LGIP_Sandbox\CP2014%20for%20LGIP%20Amendments\Part%207%20-%20Local%20plans%20LGIP%20&amp;%20MALTI\MALTI%20version%20of%205%20NPs\Definitions.docx" TargetMode="External"/><Relationship Id="rId133" Type="http://schemas.openxmlformats.org/officeDocument/2006/relationships/image" Target="media/image4.png"/><Relationship Id="rId138" Type="http://schemas.openxmlformats.org/officeDocument/2006/relationships/image" Target="media/image8.png"/><Relationship Id="rId16" Type="http://schemas.openxmlformats.org/officeDocument/2006/relationships/hyperlink" Target="file:///\\ad\groups\CPS\CPED\CPBranch\C_PConf\IC_LGIP_Sandbox\CP2014%20for%20LGIP%20Amendments\Part%207%20-%20Local%20plans%20LGIP%20&amp;%20MALTI\MALTI%20version%20of%205%20NPs\IndooroopillyCentreTOA.docx" TargetMode="External"/><Relationship Id="rId107" Type="http://schemas.openxmlformats.org/officeDocument/2006/relationships/hyperlink" Target="file:///\\ad\groups\CPS\CPED\CPBranch\C_PConf\IC_LGIP_Sandbox\CP2014%20for%20LGIP%20Amendments\Part%207%20-%20Local%20plans%20LGIP%20&amp;%20MALTI\MALTI%20version%20of%205%20NPs\Definitions.docx" TargetMode="External"/><Relationship Id="rId11" Type="http://schemas.openxmlformats.org/officeDocument/2006/relationships/hyperlink" Target="file:///\\ad\groups\CPS\CPED\CPBranch\C_PConf\IC_LGIP_Sandbox\CP2014%20for%20LGIP%20Amendments\Part%207%20-%20Local%20plans%20LGIP%20&amp;%20MALTI\MALTI%20version%20of%205%20NPs\Part1.docx" TargetMode="External"/><Relationship Id="rId32" Type="http://schemas.openxmlformats.org/officeDocument/2006/relationships/hyperlink" Target="file:///\\ad\groups\CPS\CPED\CPBranch\C_PConf\IC_LGIP_Sandbox\CP2014%20for%20LGIP%20Amendments\Part%207%20-%20Local%20plans%20LGIP%20&amp;%20MALTI\MALTI%20version%20of%205%20NPs\Definitions.docx" TargetMode="External"/><Relationship Id="rId37" Type="http://schemas.openxmlformats.org/officeDocument/2006/relationships/hyperlink" Target="file:///\\ad\groups\CPS\CPED\CPBranch\C_PConf\IC_LGIP_Sandbox\CP2014%20for%20LGIP%20Amendments\Part%207%20-%20Local%20plans%20LGIP%20&amp;%20MALTI\MALTI%20version%20of%205%20NPs\Definitions.docx" TargetMode="External"/><Relationship Id="rId53" Type="http://schemas.openxmlformats.org/officeDocument/2006/relationships/hyperlink" Target="file:///\\ad\groups\CPS\CPED\CPBranch\C_PConf\IC_LGIP_Sandbox\CP2014%20for%20LGIP%20Amendments\Part%207%20-%20Local%20plans%20LGIP%20&amp;%20MALTI\MALTI%20version%20of%205%20NPs\Definitions.docx" TargetMode="External"/><Relationship Id="rId58" Type="http://schemas.openxmlformats.org/officeDocument/2006/relationships/hyperlink" Target="file:///\\ad\groups\CPS\CPED\CPBranch\C_PConf\IC_LGIP_Sandbox\CP2014%20for%20LGIP%20Amendments\Part%207%20-%20Local%20plans%20LGIP%20&amp;%20MALTI\MALTI%20version%20of%205%20NPs\Definitions.docx" TargetMode="External"/><Relationship Id="rId74" Type="http://schemas.openxmlformats.org/officeDocument/2006/relationships/hyperlink" Target="file:///\\ad\groups\CPS\CPED\CPBranch\C_PConf\IC_LGIP_Sandbox\CP2014%20for%20LGIP%20Amendments\Part%207%20-%20Local%20plans%20LGIP%20&amp;%20MALTI\MALTI%20version%20of%205%20NPs\Definitions.docx" TargetMode="External"/><Relationship Id="rId79" Type="http://schemas.openxmlformats.org/officeDocument/2006/relationships/hyperlink" Target="file:///\\ad\groups\CPS\CPED\CPBranch\C_PConf\IC_LGIP_Sandbox\CP2014%20for%20LGIP%20Amendments\Part%207%20-%20Local%20plans%20LGIP%20&amp;%20MALTI\MALTI%20version%20of%205%20NPs\Definitions.docx" TargetMode="External"/><Relationship Id="rId102" Type="http://schemas.openxmlformats.org/officeDocument/2006/relationships/hyperlink" Target="file:///\\ad\groups\CPS\CPED\CPBranch\C_PConf\IC_LGIP_Sandbox\CP2014%20for%20LGIP%20Amendments\Part%207%20-%20Local%20plans%20LGIP%20&amp;%20MALTI\MALTI%20version%20of%205%20NPs\StructurePlanningPSP.docx" TargetMode="External"/><Relationship Id="rId123"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28" Type="http://schemas.openxmlformats.org/officeDocument/2006/relationships/hyperlink" Target="http://eplan.brisbane.qld.gov.au/New%20City%20Plan%20QPP/Part%2007%20-%20Local%20plans/Spatial%20Maps/FigureA_Indooroopilly_Centre.pdf" TargetMode="Externa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file:///\\ad\groups\CPS\CPED\CPBranch\C_PConf\IC_LGIP_Sandbox\CP2014%20for%20LGIP%20Amendments\Part%207%20-%20Local%20plans%20LGIP%20&amp;%20MALTI\MALTI%20version%20of%205%20NPs\Definitions.docx" TargetMode="External"/><Relationship Id="rId95" Type="http://schemas.openxmlformats.org/officeDocument/2006/relationships/hyperlink" Target="file:///\\ad\groups\CPS\CPED\CPBranch\C_PConf\IC_LGIP_Sandbox\CP2014%20for%20LGIP%20Amendments\Part%207%20-%20Local%20plans%20LGIP%20&amp;%20MALTI\MALTI%20version%20of%205%20NPs\Definitions.docx" TargetMode="External"/><Relationship Id="rId22" Type="http://schemas.openxmlformats.org/officeDocument/2006/relationships/hyperlink" Target="file:///\\ad\groups\CPS\CPED\CPBranch\C_PConf\IC_LGIP_Sandbox\CP2014%20for%20LGIP%20Amendments\Part%207%20-%20Local%20plans%20LGIP%20&amp;%20MALTI\MALTI%20version%20of%205%20NPs\Definitions.docx" TargetMode="External"/><Relationship Id="rId27" Type="http://schemas.openxmlformats.org/officeDocument/2006/relationships/hyperlink" Target="file:///\\ad\groups\CPS\CPED\CPBranch\C_PConf\IC_LGIP_Sandbox\CP2014%20for%20LGIP%20Amendments\Part%207%20-%20Local%20plans%20LGIP%20&amp;%20MALTI\MALTI%20version%20of%205%20NPs\Definitions.docx" TargetMode="External"/><Relationship Id="rId43" Type="http://schemas.openxmlformats.org/officeDocument/2006/relationships/hyperlink" Target="file:///\\ad\groups\CPS\CPED\CPBranch\C_PConf\IC_LGIP_Sandbox\CP2014%20for%20LGIP%20Amendments\Part%207%20-%20Local%20plans%20LGIP%20&amp;%20MALTI\MALTI%20version%20of%205%20NPs\Definitions.docx" TargetMode="External"/><Relationship Id="rId48" Type="http://schemas.openxmlformats.org/officeDocument/2006/relationships/hyperlink" Target="file:///\\ad\groups\CPS\CPED\CPBranch\C_PConf\IC_LGIP_Sandbox\CP2014%20for%20LGIP%20Amendments\Part%207%20-%20Local%20plans%20LGIP%20&amp;%20MALTI\MALTI%20version%20of%205%20NPs\Definitions.docx" TargetMode="External"/><Relationship Id="rId64" Type="http://schemas.openxmlformats.org/officeDocument/2006/relationships/hyperlink" Target="Definitions.docx" TargetMode="External"/><Relationship Id="rId69" Type="http://schemas.openxmlformats.org/officeDocument/2006/relationships/hyperlink" Target="file:///\\ad\groups\CPS\CPED\CPBranch\C_PConf\IC_LGIP_Sandbox\CP2014%20for%20LGIP%20Amendments\Part%207%20-%20Local%20plans%20LGIP%20&amp;%20MALTI\MALTI%20version%20of%205%20NPs\Definitions.docx" TargetMode="External"/><Relationship Id="rId113" Type="http://schemas.openxmlformats.org/officeDocument/2006/relationships/hyperlink" Target="file:///\\ad\groups\CPS\CPED\CPBranch\C_PConf\IC_LGIP_Sandbox\CP2014%20for%20LGIP%20Amendments\Part%207%20-%20Local%20plans%20LGIP%20&amp;%20MALTI\MALTI%20version%20of%205%20NPs\Definitions.docx" TargetMode="External"/><Relationship Id="rId118"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34" Type="http://schemas.openxmlformats.org/officeDocument/2006/relationships/image" Target="media/image5.png"/><Relationship Id="rId139" Type="http://schemas.openxmlformats.org/officeDocument/2006/relationships/image" Target="media/image9.png"/><Relationship Id="rId80" Type="http://schemas.openxmlformats.org/officeDocument/2006/relationships/hyperlink" Target="file:///\\ad\groups\CPS\CPED\CPBranch\C_PConf\IC_LGIP_Sandbox\CP2014%20for%20LGIP%20Amendments\Part%207%20-%20Local%20plans%20LGIP%20&amp;%20MALTI\MALTI%20version%20of%205%20NPs\Definitions.docx" TargetMode="External"/><Relationship Id="rId85" Type="http://schemas.openxmlformats.org/officeDocument/2006/relationships/hyperlink" Target="file:///\\ad\groups\CPS\CPED\CPBranch\C_PConf\IC_LGIP_Sandbox\CP2014%20for%20LGIP%20Amendments\Part%207%20-%20Local%20plans%20LGIP%20&amp;%20MALTI\MALTI%20version%20of%205%20NPs\Definitions.docx" TargetMode="External"/><Relationship Id="rId3" Type="http://schemas.openxmlformats.org/officeDocument/2006/relationships/styles" Target="styles.xml"/><Relationship Id="rId12" Type="http://schemas.openxmlformats.org/officeDocument/2006/relationships/hyperlink" Target="file:///\\ad\groups\CPS\CPED\CPBranch\C_PConf\IC_LGIP_Sandbox\CP2014%20for%20LGIP%20Amendments\Part%207%20-%20Local%20plans%20LGIP%20&amp;%20MALTI\MALTI%20version%20of%205%20NPs\Part5TablesOfAssessmentIntro.docx" TargetMode="External"/><Relationship Id="rId17" Type="http://schemas.openxmlformats.org/officeDocument/2006/relationships/hyperlink" Target="file:///\\ad\groups\CPS\CPED\CPBranch\C_PConf\IC_LGIP_Sandbox\CP2014%20for%20LGIP%20Amendments\Part%207%20-%20Local%20plans%20LGIP%20&amp;%20MALTI\MALTI%20version%20of%205%20NPs\IndooroopillyCentreTOA.docx" TargetMode="External"/><Relationship Id="rId25" Type="http://schemas.openxmlformats.org/officeDocument/2006/relationships/hyperlink" Target="file:///\\ad\groups\CPS\CPED\CPBranch\C_PConf\IC_LGIP_Sandbox\CP2014%20for%20LGIP%20Amendments\Part%207%20-%20Local%20plans%20LGIP%20&amp;%20MALTI\MALTI%20version%20of%205%20NPs\Definitions.docx" TargetMode="External"/><Relationship Id="rId33" Type="http://schemas.openxmlformats.org/officeDocument/2006/relationships/hyperlink" Target="file:///\\ad\groups\CPS\CPED\CPBranch\C_PConf\IC_LGIP_Sandbox\CP2014%20for%20LGIP%20Amendments\Part%207%20-%20Local%20plans%20LGIP%20&amp;%20MALTI\MALTI%20version%20of%205%20NPs\Definitions.docx" TargetMode="External"/><Relationship Id="rId38" Type="http://schemas.openxmlformats.org/officeDocument/2006/relationships/hyperlink" Target="file:///\\ad\groups\CPS\CPED\CPBranch\C_PConf\IC_LGIP_Sandbox\CP2014%20for%20LGIP%20Amendments\Part%207%20-%20Local%20plans%20LGIP%20&amp;%20MALTI\MALTI%20version%20of%205%20NPs\Definitions.docx" TargetMode="External"/><Relationship Id="rId46" Type="http://schemas.openxmlformats.org/officeDocument/2006/relationships/hyperlink" Target="file:///\\ad\groups\CPS\CPED\CPBranch\C_PConf\IC_LGIP_Sandbox\CP2014%20for%20LGIP%20Amendments\Part%207%20-%20Local%20plans%20LGIP%20&amp;%20MALTI\MALTI%20version%20of%205%20NPs\Definitions.docx" TargetMode="External"/><Relationship Id="rId59" Type="http://schemas.openxmlformats.org/officeDocument/2006/relationships/hyperlink" Target="file:///\\ad\groups\CPS\CPED\CPBranch\C_PConf\IC_LGIP_Sandbox\CP2014%20for%20LGIP%20Amendments\Part%207%20-%20Local%20plans%20LGIP%20&amp;%20MALTI\MALTI%20version%20of%205%20NPs\Definitions.docx" TargetMode="External"/><Relationship Id="rId67" Type="http://schemas.openxmlformats.org/officeDocument/2006/relationships/hyperlink" Target="file:///\\ad\groups\CPS\CPED\CPBranch\C_PConf\IC_LGIP_Sandbox\CP2014%20for%20LGIP%20Amendments\Part%207%20-%20Local%20plans%20LGIP%20&amp;%20MALTI\MALTI%20version%20of%205%20NPs\Definitions.docx" TargetMode="External"/><Relationship Id="rId103" Type="http://schemas.openxmlformats.org/officeDocument/2006/relationships/hyperlink" Target="file:///\\ad\groups\CPS\CPED\CPBranch\C_PConf\IC_LGIP_Sandbox\CP2014%20for%20LGIP%20Amendments\Part%207%20-%20Local%20plans%20LGIP%20&amp;%20MALTI\MALTI%20version%20of%205%20NPs\Definitions.docx" TargetMode="External"/><Relationship Id="rId108" Type="http://schemas.openxmlformats.org/officeDocument/2006/relationships/hyperlink" Target="file:///\\ad\groups\CPS\CPED\CPBranch\C_PConf\IC_LGIP_Sandbox\CP2014%20for%20LGIP%20Amendments\Part%207%20-%20Local%20plans%20LGIP%20&amp;%20MALTI\MALTI%20version%20of%205%20NPs\Definitions.docx" TargetMode="External"/><Relationship Id="rId116" Type="http://schemas.openxmlformats.org/officeDocument/2006/relationships/hyperlink" Target="file:///\\ad\groups\CPS\CPED\CPBranch\C_PConf\IC_LGIP_Sandbox\CP2014%20for%20LGIP%20Amendments\Part%207%20-%20Local%20plans%20LGIP%20&amp;%20MALTI\MALTI%20version%20of%205%20NPs\Definitions.docx" TargetMode="External"/><Relationship Id="rId124"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29" Type="http://schemas.openxmlformats.org/officeDocument/2006/relationships/image" Target="media/image2.png"/><Relationship Id="rId137" Type="http://schemas.openxmlformats.org/officeDocument/2006/relationships/image" Target="media/image7.png"/><Relationship Id="rId20" Type="http://schemas.openxmlformats.org/officeDocument/2006/relationships/hyperlink" Target="file:///\\ad\groups\CPS\CPED\CPBranch\C_PConf\IC_LGIP_Sandbox\CP2014%20for%20LGIP%20Amendments\Part%207%20-%20Local%20plans%20LGIP%20&amp;%20MALTI\MALTI%20version%20of%205%20NPs\Definitions.docx" TargetMode="External"/><Relationship Id="rId41" Type="http://schemas.openxmlformats.org/officeDocument/2006/relationships/hyperlink" Target="file:///\\ad\groups\CPS\CPED\CPBranch\C_PConf\IC_LGIP_Sandbox\CP2014%20for%20LGIP%20Amendments\Part%207%20-%20Local%20plans%20LGIP%20&amp;%20MALTI\MALTI%20version%20of%205%20NPs\Definitions.docx" TargetMode="External"/><Relationship Id="rId54" Type="http://schemas.openxmlformats.org/officeDocument/2006/relationships/hyperlink" Target="file:///\\ad\groups\CPS\CPED\CPBranch\C_PConf\IC_LGIP_Sandbox\CP2014%20for%20LGIP%20Amendments\Part%207%20-%20Local%20plans%20LGIP%20&amp;%20MALTI\MALTI%20version%20of%205%20NPs\Definitions.docx" TargetMode="External"/><Relationship Id="rId62" Type="http://schemas.openxmlformats.org/officeDocument/2006/relationships/hyperlink" Target="Definitions.docx" TargetMode="External"/><Relationship Id="rId70" Type="http://schemas.openxmlformats.org/officeDocument/2006/relationships/hyperlink" Target="file:///\\ad\groups\CPS\CPED\CPBranch\C_PConf\IC_LGIP_Sandbox\CP2014%20for%20LGIP%20Amendments\Part%207%20-%20Local%20plans%20LGIP%20&amp;%20MALTI\MALTI%20version%20of%205%20NPs\Definitions.docx" TargetMode="External"/><Relationship Id="rId75" Type="http://schemas.openxmlformats.org/officeDocument/2006/relationships/hyperlink" Target="file:///\\ad\groups\CPS\CPED\CPBranch\C_PConf\IC_LGIP_Sandbox\CP2014%20for%20LGIP%20Amendments\Part%207%20-%20Local%20plans%20LGIP%20&amp;%20MALTI\MALTI%20version%20of%205%20NPs\Definitions.docx" TargetMode="External"/><Relationship Id="rId83" Type="http://schemas.openxmlformats.org/officeDocument/2006/relationships/hyperlink" Target="file:///\\ad\groups\CPS\CPED\CPBranch\C_PConf\IC_LGIP_Sandbox\CP2014%20for%20LGIP%20Amendments\Part%207%20-%20Local%20plans%20LGIP%20&amp;%20MALTI\MALTI%20version%20of%205%20NPs\Definitions.docx" TargetMode="External"/><Relationship Id="rId88" Type="http://schemas.openxmlformats.org/officeDocument/2006/relationships/hyperlink" Target="file:///\\ad\groups\CPS\CPED\CPBranch\C_PConf\IC_LGIP_Sandbox\CP2014%20for%20LGIP%20Amendments\Part%207%20-%20Local%20plans%20LGIP%20&amp;%20MALTI\MALTI%20version%20of%205%20NPs\Definitions.docx" TargetMode="External"/><Relationship Id="rId91" Type="http://schemas.openxmlformats.org/officeDocument/2006/relationships/hyperlink" Target="file:///\\ad\groups\CPS\CPED\CPBranch\C_PConf\IC_LGIP_Sandbox\CP2014%20for%20LGIP%20Amendments\Part%207%20-%20Local%20plans%20LGIP%20&amp;%20MALTI\MALTI%20version%20of%205%20NPs\Definitions.docx" TargetMode="External"/><Relationship Id="rId96" Type="http://schemas.openxmlformats.org/officeDocument/2006/relationships/hyperlink" Target="file:///\\ad\groups\CPS\CPED\CPBranch\C_PConf\IC_LGIP_Sandbox\CP2014%20for%20LGIP%20Amendments\Part%207%20-%20Local%20plans%20LGIP%20&amp;%20MALTI\MALTI%20version%20of%205%20NPs\Definitions.docx" TargetMode="External"/><Relationship Id="rId111" Type="http://schemas.openxmlformats.org/officeDocument/2006/relationships/hyperlink" Target="file:///\\ad\groups\CPS\CPED\CPBranch\C_PConf\IC_LGIP_Sandbox\CP2014%20for%20LGIP%20Amendments\Part%207%20-%20Local%20plans%20LGIP%20&amp;%20MALTI\MALTI%20version%20of%205%20NPs\Definitions.docx" TargetMode="External"/><Relationship Id="rId132" Type="http://schemas.openxmlformats.org/officeDocument/2006/relationships/hyperlink" Target="http://eplan.brisbane.qld.gov.au/New%20City%20Plan%20QPP/Part%2007%20-%20Local%20plans/Spatial%20Maps/FigureC_Indooroopilly_Centre.pdf" TargetMode="External"/><Relationship Id="rId140" Type="http://schemas.openxmlformats.org/officeDocument/2006/relationships/image" Target="media/image10.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ad\groups\CPS\CPED\CPBranch\C_PConf\IC_LGIP_Sandbox\CP2014%20for%20LGIP%20Amendments\Part%207%20-%20Local%20plans%20LGIP%20&amp;%20MALTI\MALTI%20version%20of%205%20NPs\IndooroopillyCentreTOA.docx" TargetMode="External"/><Relationship Id="rId23" Type="http://schemas.openxmlformats.org/officeDocument/2006/relationships/hyperlink" Target="file:///\\ad\groups\CPS\CPED\CPBranch\C_PConf\IC_LGIP_Sandbox\CP2014%20for%20LGIP%20Amendments\Part%207%20-%20Local%20plans%20LGIP%20&amp;%20MALTI\MALTI%20version%20of%205%20NPs\Definitions.docx" TargetMode="External"/><Relationship Id="rId28" Type="http://schemas.openxmlformats.org/officeDocument/2006/relationships/hyperlink" Target="file:///\\ad\groups\CPS\CPED\CPBranch\C_PConf\IC_LGIP_Sandbox\CP2014%20for%20LGIP%20Amendments\Part%207%20-%20Local%20plans%20LGIP%20&amp;%20MALTI\MALTI%20version%20of%205%20NPs\Definitions.docx" TargetMode="External"/><Relationship Id="rId36" Type="http://schemas.openxmlformats.org/officeDocument/2006/relationships/hyperlink" Target="file:///\\ad\groups\CPS\CPED\CPBranch\C_PConf\IC_LGIP_Sandbox\CP2014%20for%20LGIP%20Amendments\Part%207%20-%20Local%20plans%20LGIP%20&amp;%20MALTI\MALTI%20version%20of%205%20NPs\Definitions.docx" TargetMode="External"/><Relationship Id="rId49" Type="http://schemas.openxmlformats.org/officeDocument/2006/relationships/hyperlink" Target="file:///\\ad\groups\CPS\CPED\CPBranch\C_PConf\IC_LGIP_Sandbox\CP2014%20for%20LGIP%20Amendments\Part%207%20-%20Local%20plans%20LGIP%20&amp;%20MALTI\MALTI%20version%20of%205%20NPs\Definitions.docx" TargetMode="External"/><Relationship Id="rId57"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06" Type="http://schemas.openxmlformats.org/officeDocument/2006/relationships/hyperlink" Target="file:///\\ad\groups\CPS\CPED\CPBranch\C_PConf\IC_LGIP_Sandbox\CP2014%20for%20LGIP%20Amendments\Part%207%20-%20Local%20plans%20LGIP%20&amp;%20MALTI\MALTI%20version%20of%205%20NPs\Definitions.docx" TargetMode="External"/><Relationship Id="rId114" Type="http://schemas.openxmlformats.org/officeDocument/2006/relationships/hyperlink" Target="file:///\\ad\groups\CPS\CPED\CPBranch\C_PConf\IC_LGIP_Sandbox\CP2014%20for%20LGIP%20Amendments\Part%207%20-%20Local%20plans%20LGIP%20&amp;%20MALTI\MALTI%20version%20of%205%20NPs\Definitions.docx" TargetMode="External"/><Relationship Id="rId119"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27" Type="http://schemas.openxmlformats.org/officeDocument/2006/relationships/image" Target="media/image1.png"/><Relationship Id="rId10" Type="http://schemas.openxmlformats.org/officeDocument/2006/relationships/hyperlink" Target="http://www.brisbane.qld.gov.au/planning-building/planning-guidelines-tools/brisbane-city-plan-2014/city-plan-2014-mapping" TargetMode="External"/><Relationship Id="rId31" Type="http://schemas.openxmlformats.org/officeDocument/2006/relationships/hyperlink" Target="file:///\\ad\groups\CPS\CPED\CPBranch\C_PConf\IC_LGIP_Sandbox\CP2014%20for%20LGIP%20Amendments\Part%207%20-%20Local%20plans%20LGIP%20&amp;%20MALTI\MALTI%20version%20of%205%20NPs\Definitions.docx" TargetMode="External"/><Relationship Id="rId44" Type="http://schemas.openxmlformats.org/officeDocument/2006/relationships/hyperlink" Target="http://www.brisbane.qld.gov.au/planning-building/planning-guidelines-tools/brisbane-city-plan-2014/city-plan-2014-mapping" TargetMode="External"/><Relationship Id="rId52" Type="http://schemas.openxmlformats.org/officeDocument/2006/relationships/hyperlink" Target="file:///\\ad\groups\CPS\CPED\CPBranch\C_PConf\IC_LGIP_Sandbox\CP2014%20for%20LGIP%20Amendments\Part%207%20-%20Local%20plans%20LGIP%20&amp;%20MALTI\MALTI%20version%20of%205%20NPs\Definitions.docx" TargetMode="External"/><Relationship Id="rId60" Type="http://schemas.openxmlformats.org/officeDocument/2006/relationships/hyperlink" Target="Definitions.docx" TargetMode="External"/><Relationship Id="rId65" Type="http://schemas.openxmlformats.org/officeDocument/2006/relationships/hyperlink" Target="file:///\\ad\groups\CPS\CPED\CPBranch\C_PConf\PUBLICATIONS_Sandbox\AMENDMENT_v10_00_20180629\Amended%20Docs_Final\Part%207%20-%20Local%20plans\Definitions.docx" TargetMode="External"/><Relationship Id="rId73" Type="http://schemas.openxmlformats.org/officeDocument/2006/relationships/hyperlink" Target="file:///\\ad\groups\CPS\CPED\CPBranch\C_PConf\IC_LGIP_Sandbox\CP2014%20for%20LGIP%20Amendments\Part%207%20-%20Local%20plans%20LGIP%20&amp;%20MALTI\MALTI%20version%20of%205%20NPs\Definitions.docx" TargetMode="External"/><Relationship Id="rId78" Type="http://schemas.openxmlformats.org/officeDocument/2006/relationships/hyperlink" Target="file:///\\ad\groups\CPS\CPED\CPBranch\C_PConf\IC_LGIP_Sandbox\CP2014%20for%20LGIP%20Amendments\Part%207%20-%20Local%20plans%20LGIP%20&amp;%20MALTI\MALTI%20version%20of%205%20NPs\Definitions.docx" TargetMode="External"/><Relationship Id="rId81" Type="http://schemas.openxmlformats.org/officeDocument/2006/relationships/hyperlink" Target="file:///\\ad\groups\CPS\CPED\CPBranch\C_PConf\IC_LGIP_Sandbox\CP2014%20for%20LGIP%20Amendments\Part%207%20-%20Local%20plans%20LGIP%20&amp;%20MALTI\MALTI%20version%20of%205%20NPs\Definitions.docx" TargetMode="External"/><Relationship Id="rId86" Type="http://schemas.openxmlformats.org/officeDocument/2006/relationships/hyperlink" Target="file:///\\ad\groups\CPS\CPED\CPBranch\C_PConf\IC_LGIP_Sandbox\CP2014%20for%20LGIP%20Amendments\Part%207%20-%20Local%20plans%20LGIP%20&amp;%20MALTI\MALTI%20version%20of%205%20NPs\Definitions.docx" TargetMode="External"/><Relationship Id="rId94" Type="http://schemas.openxmlformats.org/officeDocument/2006/relationships/hyperlink" Target="file:///\\ad\groups\CPS\CPED\CPBranch\C_PConf\IC_LGIP_Sandbox\CP2014%20for%20LGIP%20Amendments\Part%207%20-%20Local%20plans%20LGIP%20&amp;%20MALTI\MALTI%20version%20of%205%20NPs\Definitions.docx" TargetMode="External"/><Relationship Id="rId99" Type="http://schemas.openxmlformats.org/officeDocument/2006/relationships/hyperlink" Target="file:///\\ad\groups\CPS\CPED\CPBranch\C_PConf\IC_LGIP_Sandbox\CP2014%20for%20LGIP%20Amendments\Part%207%20-%20Local%20plans%20LGIP%20&amp;%20MALTI\MALTI%20version%20of%205%20NPs\Definitions.docx" TargetMode="External"/><Relationship Id="rId101" Type="http://schemas.openxmlformats.org/officeDocument/2006/relationships/hyperlink" Target="file:///\\ad\groups\CPS\CPED\CPBranch\C_PConf\IC_LGIP_Sandbox\CP2014%20for%20LGIP%20Amendments\Part%207%20-%20Local%20plans%20LGIP%20&amp;%20MALTI\MALTI%20version%20of%205%20NPs\Definitions.docx" TargetMode="External"/><Relationship Id="rId122"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30" Type="http://schemas.openxmlformats.org/officeDocument/2006/relationships/hyperlink" Target="http://eplan.brisbane.qld.gov.au/New%20City%20Plan%20QPP/Part%2007%20-%20Local%20plans/Spatial%20Maps/FigureB_Indooroopilly_Centre.pdf" TargetMode="External"/><Relationship Id="rId135" Type="http://schemas.openxmlformats.org/officeDocument/2006/relationships/image" Target="media/image6.png"/><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ad\groups\CPS\CPED\CPBranch\C_PConf\IC_LGIP_Sandbox\CP2014%20for%20LGIP%20Amendments\Part%207%20-%20Local%20plans%20LGIP%20&amp;%20MALTI\MALTI%20version%20of%205%20NPs\IndooroopillyCentreTOA.docx" TargetMode="External"/><Relationship Id="rId13" Type="http://schemas.openxmlformats.org/officeDocument/2006/relationships/hyperlink" Target="file:///\\ad\groups\CPS\CPED\CPBranch\C_PConf\IC_LGIP_Sandbox\CP2014%20for%20LGIP%20Amendments\Part%207%20-%20Local%20plans%20LGIP%20&amp;%20MALTI\MALTI%20version%20of%205%20NPs\Part5TablesOfAssessmentIntro.docx" TargetMode="External"/><Relationship Id="rId18" Type="http://schemas.openxmlformats.org/officeDocument/2006/relationships/hyperlink" Target="file:///\\ad\groups\CPS\CPED\CPBranch\C_PConf\IC_LGIP_Sandbox\CP2014%20for%20LGIP%20Amendments\Part%207%20-%20Local%20plans%20LGIP%20&amp;%20MALTI\MALTI%20version%20of%205%20NPs\Definitions.docx" TargetMode="External"/><Relationship Id="rId39" Type="http://schemas.openxmlformats.org/officeDocument/2006/relationships/hyperlink" Target="file:///\\ad\groups\CPS\CPED\CPBranch\C_PConf\IC_LGIP_Sandbox\CP2014%20for%20LGIP%20Amendments\Part%207%20-%20Local%20plans%20LGIP%20&amp;%20MALTI\MALTI%20version%20of%205%20NPs\Definitions.docx" TargetMode="External"/><Relationship Id="rId109" Type="http://schemas.openxmlformats.org/officeDocument/2006/relationships/hyperlink" Target="file:///\\ad\groups\CPS\CPED\CPBranch\C_PConf\IC_LGIP_Sandbox\CP2014%20for%20LGIP%20Amendments\Part%207%20-%20Local%20plans%20LGIP%20&amp;%20MALTI\MALTI%20version%20of%205%20NPs\Definitions.docx" TargetMode="External"/><Relationship Id="rId34" Type="http://schemas.openxmlformats.org/officeDocument/2006/relationships/hyperlink" Target="file:///\\ad\groups\CPS\CPED\CPBranch\C_PConf\IC_LGIP_Sandbox\CP2014%20for%20LGIP%20Amendments\Part%207%20-%20Local%20plans%20LGIP%20&amp;%20MALTI\MALTI%20version%20of%205%20NPs\Definitions.docx" TargetMode="External"/><Relationship Id="rId50" Type="http://schemas.openxmlformats.org/officeDocument/2006/relationships/hyperlink" Target="file:///\\ad\groups\CPS\CPED\CPBranch\C_PConf\IC_LGIP_Sandbox\CP2014%20for%20LGIP%20Amendments\Part%207%20-%20Local%20plans%20LGIP%20&amp;%20MALTI\MALTI%20version%20of%205%20NPs\Definitions.docx" TargetMode="External"/><Relationship Id="rId55" Type="http://schemas.openxmlformats.org/officeDocument/2006/relationships/hyperlink" Target="file:///\\ad\groups\CPS\CPED\CPBranch\C_PConf\IC_LGIP_Sandbox\CP2014%20for%20LGIP%20Amendments\Part%207%20-%20Local%20plans%20LGIP%20&amp;%20MALTI\MALTI%20version%20of%205%20NPs\Definitions.docx" TargetMode="External"/><Relationship Id="rId76" Type="http://schemas.openxmlformats.org/officeDocument/2006/relationships/hyperlink" Target="file:///\\ad\groups\CPS\CPED\CPBranch\C_PConf\IC_LGIP_Sandbox\CP2014%20for%20LGIP%20Amendments\Part%207%20-%20Local%20plans%20LGIP%20&amp;%20MALTI\MALTI%20version%20of%205%20NPs\Definitions.docx" TargetMode="External"/><Relationship Id="rId97" Type="http://schemas.openxmlformats.org/officeDocument/2006/relationships/hyperlink" Target="file:///\\ad\groups\CPS\CPED\CPBranch\C_PConf\IC_LGIP_Sandbox\CP2014%20for%20LGIP%20Amendments\Part%207%20-%20Local%20plans%20LGIP%20&amp;%20MALTI\MALTI%20version%20of%205%20NPs\Definitions.docx" TargetMode="External"/><Relationship Id="rId104" Type="http://schemas.openxmlformats.org/officeDocument/2006/relationships/hyperlink" Target="file:///\\ad\groups\CPS\CPED\CPBranch\C_PConf\IC_LGIP_Sandbox\CP2014%20for%20LGIP%20Amendments\Part%207%20-%20Local%20plans%20LGIP%20&amp;%20MALTI\MALTI%20version%20of%205%20NPs\Definitions.docx" TargetMode="External"/><Relationship Id="rId120"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25"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41"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file:///\\ad\groups\CPS\CPED\CPBranch\C_PConf\IC_LGIP_Sandbox\CP2014%20for%20LGIP%20Amendments\Part%207%20-%20Local%20plans%20LGIP%20&amp;%20MALTI\MALTI%20version%20of%205%20NPs\Definitions.docx" TargetMode="External"/><Relationship Id="rId92" Type="http://schemas.openxmlformats.org/officeDocument/2006/relationships/hyperlink" Target="file:///\\ad\groups\CPS\CPED\CPBranch\C_PConf\IC_LGIP_Sandbox\CP2014%20for%20LGIP%20Amendments\Part%207%20-%20Local%20plans%20LGIP%20&amp;%20MALTI\MALTI%20version%20of%205%20NPs\Definitions.docx" TargetMode="External"/><Relationship Id="rId2" Type="http://schemas.openxmlformats.org/officeDocument/2006/relationships/numbering" Target="numbering.xml"/><Relationship Id="rId29" Type="http://schemas.openxmlformats.org/officeDocument/2006/relationships/hyperlink" Target="file:///\\ad\groups\CPS\CPED\CPBranch\C_PConf\IC_LGIP_Sandbox\CP2014%20for%20LGIP%20Amendments\Part%207%20-%20Local%20plans%20LGIP%20&amp;%20MALTI\MALTI%20version%20of%205%20NPs\Definitions.docx" TargetMode="External"/><Relationship Id="rId24" Type="http://schemas.openxmlformats.org/officeDocument/2006/relationships/hyperlink" Target="file:///\\ad\groups\CPS\CPED\CPBranch\C_PConf\IC_LGIP_Sandbox\CP2014%20for%20LGIP%20Amendments\Part%207%20-%20Local%20plans%20LGIP%20&amp;%20MALTI\MALTI%20version%20of%205%20NPs\Definitions.docx" TargetMode="External"/><Relationship Id="rId40" Type="http://schemas.openxmlformats.org/officeDocument/2006/relationships/hyperlink" Target="http://www.brisbane.qld.gov.au/planning-building/planning-guidelines-tools/brisbane-city-plan-2014/city-plan-2014-mapping" TargetMode="External"/><Relationship Id="rId45" Type="http://schemas.openxmlformats.org/officeDocument/2006/relationships/hyperlink" Target="file:///\\ad\groups\CPS\CPED\CPBranch\C_PConf\IC_LGIP_Sandbox\CP2014%20for%20LGIP%20Amendments\Part%207%20-%20Local%20plans%20LGIP%20&amp;%20MALTI\MALTI%20version%20of%205%20NPs\Definitions.docx" TargetMode="External"/><Relationship Id="rId66" Type="http://schemas.openxmlformats.org/officeDocument/2006/relationships/hyperlink" Target="Definitions.docx" TargetMode="External"/><Relationship Id="rId87" Type="http://schemas.openxmlformats.org/officeDocument/2006/relationships/hyperlink" Target="file:///\\ad\groups\CPS\CPED\CPBranch\C_PConf\IC_LGIP_Sandbox\CP2014%20for%20LGIP%20Amendments\Part%207%20-%20Local%20plans%20LGIP%20&amp;%20MALTI\MALTI%20version%20of%205%20NPs\Definitions.docx" TargetMode="External"/><Relationship Id="rId110" Type="http://schemas.openxmlformats.org/officeDocument/2006/relationships/hyperlink" Target="file:///\\ad\groups\CPS\CPED\CPBranch\C_PConf\IC_LGIP_Sandbox\CP2014%20for%20LGIP%20Amendments\Part%207%20-%20Local%20plans%20LGIP%20&amp;%20MALTI\MALTI%20version%20of%205%20NPs\Definitions.docx" TargetMode="External"/><Relationship Id="rId115" Type="http://schemas.openxmlformats.org/officeDocument/2006/relationships/hyperlink" Target="file:///\\ad\groups\CPS\CPED\CPBranch\C_PConf\IC_LGIP_Sandbox\CP2014%20for%20LGIP%20Amendments\Part%207%20-%20Local%20plans%20LGIP%20&amp;%20MALTI\MALTI%20version%20of%205%20NPs\Definitions.docx" TargetMode="External"/><Relationship Id="rId131" Type="http://schemas.openxmlformats.org/officeDocument/2006/relationships/image" Target="media/image3.jpeg"/><Relationship Id="rId136" Type="http://schemas.openxmlformats.org/officeDocument/2006/relationships/hyperlink" Target="http://eplan.brisbane.qld.gov.au/New%20City%20Plan%20QPP/Part%2007%20-%20Local%20plans/Spatial%20Maps/FigureF_Indooroopilly_Centre.pdf" TargetMode="External"/><Relationship Id="rId61" Type="http://schemas.openxmlformats.org/officeDocument/2006/relationships/hyperlink" Target="Definitions.docx" TargetMode="External"/><Relationship Id="rId82" Type="http://schemas.openxmlformats.org/officeDocument/2006/relationships/hyperlink" Target="file:///\\ad\groups\CPS\CPED\CPBranch\C_PConf\IC_LGIP_Sandbox\CP2014%20for%20LGIP%20Amendments\Part%207%20-%20Local%20plans%20LGIP%20&amp;%20MALTI\MALTI%20version%20of%205%20NPs\Definitions.docx" TargetMode="External"/><Relationship Id="rId19" Type="http://schemas.openxmlformats.org/officeDocument/2006/relationships/hyperlink" Target="file:///\\ad\groups\CPS\CPED\CPBranch\C_PConf\IC_LGIP_Sandbox\CP2014%20for%20LGIP%20Amendments\Part%207%20-%20Local%20plans%20LGIP%20&amp;%20MALTI\MALTI%20version%20of%205%20NPs\Definitions.docx" TargetMode="External"/><Relationship Id="rId14" Type="http://schemas.openxmlformats.org/officeDocument/2006/relationships/hyperlink" Target="file:///\\ad\groups\CPS\CPED\CPBranch\C_PConf\IC_LGIP_Sandbox\CP2014%20for%20LGIP%20Amendments\Part%207%20-%20Local%20plans%20LGIP%20&amp;%20MALTI\MALTI%20version%20of%205%20NPs\IndooroopillyCentreTOA.docx" TargetMode="External"/><Relationship Id="rId30" Type="http://schemas.openxmlformats.org/officeDocument/2006/relationships/hyperlink" Target="file:///\\ad\groups\CPS\CPED\CPBranch\C_PConf\IC_LGIP_Sandbox\CP2014%20for%20LGIP%20Amendments\Part%207%20-%20Local%20plans%20LGIP%20&amp;%20MALTI\MALTI%20version%20of%205%20NPs\Definitions.docx" TargetMode="External"/><Relationship Id="rId35" Type="http://schemas.openxmlformats.org/officeDocument/2006/relationships/hyperlink" Target="file:///\\ad\groups\CPS\CPED\CPBranch\C_PConf\IC_LGIP_Sandbox\CP2014%20for%20LGIP%20Amendments\Part%207%20-%20Local%20plans%20LGIP%20&amp;%20MALTI\MALTI%20version%20of%205%20NPs\Definitions.docx" TargetMode="External"/><Relationship Id="rId56"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77" Type="http://schemas.openxmlformats.org/officeDocument/2006/relationships/hyperlink" Target="file:///\\ad\groups\CPS\CPED\CPBranch\C_PConf\IC_LGIP_Sandbox\CP2014%20for%20LGIP%20Amendments\Part%207%20-%20Local%20plans%20LGIP%20&amp;%20MALTI\MALTI%20version%20of%205%20NPs\Definitions.docx" TargetMode="External"/><Relationship Id="rId100" Type="http://schemas.openxmlformats.org/officeDocument/2006/relationships/hyperlink" Target="file:///\\ad\groups\CPS\CPED\CPBranch\C_PConf\IC_LGIP_Sandbox\CP2014%20for%20LGIP%20Amendments\Part%207%20-%20Local%20plans%20LGIP%20&amp;%20MALTI\MALTI%20version%20of%205%20NPs\Definitions.docx" TargetMode="External"/><Relationship Id="rId105" Type="http://schemas.openxmlformats.org/officeDocument/2006/relationships/hyperlink" Target="file:///\\ad\groups\CPS\CPED\CPBranch\C_PConf\IC_LGIP_Sandbox\CP2014%20for%20LGIP%20Amendments\Part%207%20-%20Local%20plans%20LGIP%20&amp;%20MALTI\MALTI%20version%20of%205%20NPs\Definitions.docx" TargetMode="External"/><Relationship Id="rId126"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8" Type="http://schemas.openxmlformats.org/officeDocument/2006/relationships/hyperlink" Target="file:///\\ad\groups\CPS\CPED\CPBranch\C_PConf\IC_LGIP_Sandbox\CP2014%20for%20LGIP%20Amendments\Part%207%20-%20Local%20plans%20LGIP%20&amp;%20MALTI\MALTI%20version%20of%205%20NPs\IndooroopillyCentreTOA.docx" TargetMode="External"/><Relationship Id="rId51" Type="http://schemas.openxmlformats.org/officeDocument/2006/relationships/hyperlink" Target="file:///\\ad\groups\CPS\CPED\CPBranch\C_PConf\IC_LGIP_Sandbox\CP2014%20for%20LGIP%20Amendments\Part%207%20-%20Local%20plans%20LGIP%20&amp;%20MALTI\MALTI%20version%20of%205%20NPs\Definitions.docx" TargetMode="External"/><Relationship Id="rId72" Type="http://schemas.openxmlformats.org/officeDocument/2006/relationships/hyperlink" Target="file:///\\ad\groups\CPS\CPED\CPBranch\C_PConf\IC_LGIP_Sandbox\CP2014%20for%20LGIP%20Amendments\Part%207%20-%20Local%20plans%20LGIP%20&amp;%20MALTI\MALTI%20version%20of%205%20NPs\Definitions.docx" TargetMode="External"/><Relationship Id="rId93" Type="http://schemas.openxmlformats.org/officeDocument/2006/relationships/hyperlink" Target="file:///\\ad\groups\CPS\CPED\CPBranch\C_PConf\IC_LGIP_Sandbox\CP2014%20for%20LGIP%20Amendments\Part%207%20-%20Local%20plans%20LGIP%20&amp;%20MALTI\MALTI%20version%20of%205%20NPs\StructurePlanningPSP.docx" TargetMode="External"/><Relationship Id="rId98" Type="http://schemas.openxmlformats.org/officeDocument/2006/relationships/hyperlink" Target="file:///\\ad\groups\CPS\CPED\CPBranch\C_PConf\IC_LGIP_Sandbox\CP2014%20for%20LGIP%20Amendments\Part%207%20-%20Local%20plans%20LGIP%20&amp;%20MALTI\MALTI%20version%20of%205%20NPs\Definitions.docx" TargetMode="External"/><Relationship Id="rId121" Type="http://schemas.openxmlformats.org/officeDocument/2006/relationships/hyperlink" Target="file:///\\ad\groups\CPS\CPED\CPBranch\C_PConf\IC_LGIP_Sandbox\CP2014%20for%20LGIP%20Amendments\Part%207%20-%20Local%20plans%20LGIP%20&amp;%20MALTI\MALTI%20version%20of%205%20NPs\IndooroopillyCentreLP.docx" TargetMode="External"/><Relationship Id="rId14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CPS\CPED\CPBranch\C_PConf\07%20Publications%20Unit%20secured\CP2014\QPP%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B651A-0C81-4852-AF5D-D131E53DF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QPP template.dotx</Template>
  <TotalTime>41</TotalTime>
  <Pages>23</Pages>
  <Words>5965</Words>
  <Characters>59992</Characters>
  <Application>Microsoft Office Word</Application>
  <DocSecurity>0</DocSecurity>
  <Lines>499</Lines>
  <Paragraphs>131</Paragraphs>
  <ScaleCrop>false</ScaleCrop>
  <HeadingPairs>
    <vt:vector size="2" baseType="variant">
      <vt:variant>
        <vt:lpstr>Title</vt:lpstr>
      </vt:variant>
      <vt:variant>
        <vt:i4>1</vt:i4>
      </vt:variant>
    </vt:vector>
  </HeadingPairs>
  <TitlesOfParts>
    <vt:vector size="1" baseType="lpstr">
      <vt:lpstr>Format, font and styling</vt:lpstr>
    </vt:vector>
  </TitlesOfParts>
  <Company>Brisbane City Council</Company>
  <LinksUpToDate>false</LinksUpToDate>
  <CharactersWithSpaces>65826</CharactersWithSpaces>
  <SharedDoc>false</SharedDoc>
  <HLinks>
    <vt:vector size="1110" baseType="variant">
      <vt:variant>
        <vt:i4>131083</vt:i4>
      </vt:variant>
      <vt:variant>
        <vt:i4>552</vt:i4>
      </vt:variant>
      <vt:variant>
        <vt:i4>0</vt:i4>
      </vt:variant>
      <vt:variant>
        <vt:i4>5</vt:i4>
      </vt:variant>
      <vt:variant>
        <vt:lpwstr>../Schedule 1 - Definitions/Definitions.doc</vt:lpwstr>
      </vt:variant>
      <vt:variant>
        <vt:lpwstr>MajorCentre</vt:lpwstr>
      </vt:variant>
      <vt:variant>
        <vt:i4>131083</vt:i4>
      </vt:variant>
      <vt:variant>
        <vt:i4>549</vt:i4>
      </vt:variant>
      <vt:variant>
        <vt:i4>0</vt:i4>
      </vt:variant>
      <vt:variant>
        <vt:i4>5</vt:i4>
      </vt:variant>
      <vt:variant>
        <vt:lpwstr>../Schedule 1 - Definitions/Definitions.doc</vt:lpwstr>
      </vt:variant>
      <vt:variant>
        <vt:lpwstr>MajorCentre</vt:lpwstr>
      </vt:variant>
      <vt:variant>
        <vt:i4>786454</vt:i4>
      </vt:variant>
      <vt:variant>
        <vt:i4>546</vt:i4>
      </vt:variant>
      <vt:variant>
        <vt:i4>0</vt:i4>
      </vt:variant>
      <vt:variant>
        <vt:i4>5</vt:i4>
      </vt:variant>
      <vt:variant>
        <vt:lpwstr>../Schedule 1 - Definitions/Definitions.doc</vt:lpwstr>
      </vt:variant>
      <vt:variant>
        <vt:lpwstr>Storey</vt:lpwstr>
      </vt:variant>
      <vt:variant>
        <vt:i4>1507337</vt:i4>
      </vt:variant>
      <vt:variant>
        <vt:i4>543</vt:i4>
      </vt:variant>
      <vt:variant>
        <vt:i4>0</vt:i4>
      </vt:variant>
      <vt:variant>
        <vt:i4>5</vt:i4>
      </vt:variant>
      <vt:variant>
        <vt:lpwstr>../Schedule 1 - Definitions/Definitions.doc</vt:lpwstr>
      </vt:variant>
      <vt:variant>
        <vt:lpwstr>Setback</vt:lpwstr>
      </vt:variant>
      <vt:variant>
        <vt:i4>7929971</vt:i4>
      </vt:variant>
      <vt:variant>
        <vt:i4>540</vt:i4>
      </vt:variant>
      <vt:variant>
        <vt:i4>0</vt:i4>
      </vt:variant>
      <vt:variant>
        <vt:i4>5</vt:i4>
      </vt:variant>
      <vt:variant>
        <vt:lpwstr/>
      </vt:variant>
      <vt:variant>
        <vt:lpwstr>Figurec</vt:lpwstr>
      </vt:variant>
      <vt:variant>
        <vt:i4>1376264</vt:i4>
      </vt:variant>
      <vt:variant>
        <vt:i4>537</vt:i4>
      </vt:variant>
      <vt:variant>
        <vt:i4>0</vt:i4>
      </vt:variant>
      <vt:variant>
        <vt:i4>5</vt:i4>
      </vt:variant>
      <vt:variant>
        <vt:lpwstr>../Schedule 1 - Definitions/Definitions.doc</vt:lpwstr>
      </vt:variant>
      <vt:variant>
        <vt:lpwstr>GFA</vt:lpwstr>
      </vt:variant>
      <vt:variant>
        <vt:i4>7929971</vt:i4>
      </vt:variant>
      <vt:variant>
        <vt:i4>534</vt:i4>
      </vt:variant>
      <vt:variant>
        <vt:i4>0</vt:i4>
      </vt:variant>
      <vt:variant>
        <vt:i4>5</vt:i4>
      </vt:variant>
      <vt:variant>
        <vt:lpwstr/>
      </vt:variant>
      <vt:variant>
        <vt:lpwstr>Figurec</vt:lpwstr>
      </vt:variant>
      <vt:variant>
        <vt:i4>5046347</vt:i4>
      </vt:variant>
      <vt:variant>
        <vt:i4>531</vt:i4>
      </vt:variant>
      <vt:variant>
        <vt:i4>0</vt:i4>
      </vt:variant>
      <vt:variant>
        <vt:i4>5</vt:i4>
      </vt:variant>
      <vt:variant>
        <vt:lpwstr>C:\Documents and Settings\094725\Application Data\Microsoft\Schedule 1 - Definitions\Definitions.doc</vt:lpwstr>
      </vt:variant>
      <vt:variant>
        <vt:lpwstr>GFA</vt:lpwstr>
      </vt:variant>
      <vt:variant>
        <vt:i4>1048595</vt:i4>
      </vt:variant>
      <vt:variant>
        <vt:i4>528</vt:i4>
      </vt:variant>
      <vt:variant>
        <vt:i4>0</vt:i4>
      </vt:variant>
      <vt:variant>
        <vt:i4>5</vt:i4>
      </vt:variant>
      <vt:variant>
        <vt:lpwstr>../Schedule 1 - Definitions/Definitions.doc</vt:lpwstr>
      </vt:variant>
      <vt:variant>
        <vt:lpwstr>GroundLevel</vt:lpwstr>
      </vt:variant>
      <vt:variant>
        <vt:i4>1376264</vt:i4>
      </vt:variant>
      <vt:variant>
        <vt:i4>525</vt:i4>
      </vt:variant>
      <vt:variant>
        <vt:i4>0</vt:i4>
      </vt:variant>
      <vt:variant>
        <vt:i4>5</vt:i4>
      </vt:variant>
      <vt:variant>
        <vt:lpwstr>../Schedule 1 - Definitions/Definitions.doc</vt:lpwstr>
      </vt:variant>
      <vt:variant>
        <vt:lpwstr>GFA</vt:lpwstr>
      </vt:variant>
      <vt:variant>
        <vt:i4>7929971</vt:i4>
      </vt:variant>
      <vt:variant>
        <vt:i4>522</vt:i4>
      </vt:variant>
      <vt:variant>
        <vt:i4>0</vt:i4>
      </vt:variant>
      <vt:variant>
        <vt:i4>5</vt:i4>
      </vt:variant>
      <vt:variant>
        <vt:lpwstr/>
      </vt:variant>
      <vt:variant>
        <vt:lpwstr>Figurec</vt:lpwstr>
      </vt:variant>
      <vt:variant>
        <vt:i4>1376264</vt:i4>
      </vt:variant>
      <vt:variant>
        <vt:i4>519</vt:i4>
      </vt:variant>
      <vt:variant>
        <vt:i4>0</vt:i4>
      </vt:variant>
      <vt:variant>
        <vt:i4>5</vt:i4>
      </vt:variant>
      <vt:variant>
        <vt:lpwstr>../Schedule 1 - Definitions/Definitions.doc</vt:lpwstr>
      </vt:variant>
      <vt:variant>
        <vt:lpwstr>GFA</vt:lpwstr>
      </vt:variant>
      <vt:variant>
        <vt:i4>7929971</vt:i4>
      </vt:variant>
      <vt:variant>
        <vt:i4>516</vt:i4>
      </vt:variant>
      <vt:variant>
        <vt:i4>0</vt:i4>
      </vt:variant>
      <vt:variant>
        <vt:i4>5</vt:i4>
      </vt:variant>
      <vt:variant>
        <vt:lpwstr/>
      </vt:variant>
      <vt:variant>
        <vt:lpwstr>Figurec</vt:lpwstr>
      </vt:variant>
      <vt:variant>
        <vt:i4>7929971</vt:i4>
      </vt:variant>
      <vt:variant>
        <vt:i4>513</vt:i4>
      </vt:variant>
      <vt:variant>
        <vt:i4>0</vt:i4>
      </vt:variant>
      <vt:variant>
        <vt:i4>5</vt:i4>
      </vt:variant>
      <vt:variant>
        <vt:lpwstr/>
      </vt:variant>
      <vt:variant>
        <vt:lpwstr>Figurec</vt:lpwstr>
      </vt:variant>
      <vt:variant>
        <vt:i4>7929971</vt:i4>
      </vt:variant>
      <vt:variant>
        <vt:i4>510</vt:i4>
      </vt:variant>
      <vt:variant>
        <vt:i4>0</vt:i4>
      </vt:variant>
      <vt:variant>
        <vt:i4>5</vt:i4>
      </vt:variant>
      <vt:variant>
        <vt:lpwstr/>
      </vt:variant>
      <vt:variant>
        <vt:lpwstr>Figurec</vt:lpwstr>
      </vt:variant>
      <vt:variant>
        <vt:i4>7929971</vt:i4>
      </vt:variant>
      <vt:variant>
        <vt:i4>507</vt:i4>
      </vt:variant>
      <vt:variant>
        <vt:i4>0</vt:i4>
      </vt:variant>
      <vt:variant>
        <vt:i4>5</vt:i4>
      </vt:variant>
      <vt:variant>
        <vt:lpwstr/>
      </vt:variant>
      <vt:variant>
        <vt:lpwstr>Figurec</vt:lpwstr>
      </vt:variant>
      <vt:variant>
        <vt:i4>7929971</vt:i4>
      </vt:variant>
      <vt:variant>
        <vt:i4>504</vt:i4>
      </vt:variant>
      <vt:variant>
        <vt:i4>0</vt:i4>
      </vt:variant>
      <vt:variant>
        <vt:i4>5</vt:i4>
      </vt:variant>
      <vt:variant>
        <vt:lpwstr/>
      </vt:variant>
      <vt:variant>
        <vt:lpwstr>Figurec</vt:lpwstr>
      </vt:variant>
      <vt:variant>
        <vt:i4>1376264</vt:i4>
      </vt:variant>
      <vt:variant>
        <vt:i4>501</vt:i4>
      </vt:variant>
      <vt:variant>
        <vt:i4>0</vt:i4>
      </vt:variant>
      <vt:variant>
        <vt:i4>5</vt:i4>
      </vt:variant>
      <vt:variant>
        <vt:lpwstr>../Schedule 1 - Definitions/Definitions.doc</vt:lpwstr>
      </vt:variant>
      <vt:variant>
        <vt:lpwstr>GFA</vt:lpwstr>
      </vt:variant>
      <vt:variant>
        <vt:i4>1376264</vt:i4>
      </vt:variant>
      <vt:variant>
        <vt:i4>498</vt:i4>
      </vt:variant>
      <vt:variant>
        <vt:i4>0</vt:i4>
      </vt:variant>
      <vt:variant>
        <vt:i4>5</vt:i4>
      </vt:variant>
      <vt:variant>
        <vt:lpwstr>../Schedule 1 - Definitions/Definitions.doc</vt:lpwstr>
      </vt:variant>
      <vt:variant>
        <vt:lpwstr>GFA</vt:lpwstr>
      </vt:variant>
      <vt:variant>
        <vt:i4>7929971</vt:i4>
      </vt:variant>
      <vt:variant>
        <vt:i4>495</vt:i4>
      </vt:variant>
      <vt:variant>
        <vt:i4>0</vt:i4>
      </vt:variant>
      <vt:variant>
        <vt:i4>5</vt:i4>
      </vt:variant>
      <vt:variant>
        <vt:lpwstr/>
      </vt:variant>
      <vt:variant>
        <vt:lpwstr>Figurec</vt:lpwstr>
      </vt:variant>
      <vt:variant>
        <vt:i4>1376264</vt:i4>
      </vt:variant>
      <vt:variant>
        <vt:i4>492</vt:i4>
      </vt:variant>
      <vt:variant>
        <vt:i4>0</vt:i4>
      </vt:variant>
      <vt:variant>
        <vt:i4>5</vt:i4>
      </vt:variant>
      <vt:variant>
        <vt:lpwstr>../Schedule 1 - Definitions/Definitions.doc</vt:lpwstr>
      </vt:variant>
      <vt:variant>
        <vt:lpwstr>GFA</vt:lpwstr>
      </vt:variant>
      <vt:variant>
        <vt:i4>7929971</vt:i4>
      </vt:variant>
      <vt:variant>
        <vt:i4>489</vt:i4>
      </vt:variant>
      <vt:variant>
        <vt:i4>0</vt:i4>
      </vt:variant>
      <vt:variant>
        <vt:i4>5</vt:i4>
      </vt:variant>
      <vt:variant>
        <vt:lpwstr/>
      </vt:variant>
      <vt:variant>
        <vt:lpwstr>Figurec</vt:lpwstr>
      </vt:variant>
      <vt:variant>
        <vt:i4>1376264</vt:i4>
      </vt:variant>
      <vt:variant>
        <vt:i4>486</vt:i4>
      </vt:variant>
      <vt:variant>
        <vt:i4>0</vt:i4>
      </vt:variant>
      <vt:variant>
        <vt:i4>5</vt:i4>
      </vt:variant>
      <vt:variant>
        <vt:lpwstr>../Schedule 1 - Definitions/Definitions.doc</vt:lpwstr>
      </vt:variant>
      <vt:variant>
        <vt:lpwstr>GFA</vt:lpwstr>
      </vt:variant>
      <vt:variant>
        <vt:i4>1048595</vt:i4>
      </vt:variant>
      <vt:variant>
        <vt:i4>483</vt:i4>
      </vt:variant>
      <vt:variant>
        <vt:i4>0</vt:i4>
      </vt:variant>
      <vt:variant>
        <vt:i4>5</vt:i4>
      </vt:variant>
      <vt:variant>
        <vt:lpwstr>../Schedule 1 - Definitions/Definitions.doc</vt:lpwstr>
      </vt:variant>
      <vt:variant>
        <vt:lpwstr>GroundLevel</vt:lpwstr>
      </vt:variant>
      <vt:variant>
        <vt:i4>7929971</vt:i4>
      </vt:variant>
      <vt:variant>
        <vt:i4>480</vt:i4>
      </vt:variant>
      <vt:variant>
        <vt:i4>0</vt:i4>
      </vt:variant>
      <vt:variant>
        <vt:i4>5</vt:i4>
      </vt:variant>
      <vt:variant>
        <vt:lpwstr/>
      </vt:variant>
      <vt:variant>
        <vt:lpwstr>Figurec</vt:lpwstr>
      </vt:variant>
      <vt:variant>
        <vt:i4>7929971</vt:i4>
      </vt:variant>
      <vt:variant>
        <vt:i4>477</vt:i4>
      </vt:variant>
      <vt:variant>
        <vt:i4>0</vt:i4>
      </vt:variant>
      <vt:variant>
        <vt:i4>5</vt:i4>
      </vt:variant>
      <vt:variant>
        <vt:lpwstr/>
      </vt:variant>
      <vt:variant>
        <vt:lpwstr>Figurec</vt:lpwstr>
      </vt:variant>
      <vt:variant>
        <vt:i4>7929971</vt:i4>
      </vt:variant>
      <vt:variant>
        <vt:i4>474</vt:i4>
      </vt:variant>
      <vt:variant>
        <vt:i4>0</vt:i4>
      </vt:variant>
      <vt:variant>
        <vt:i4>5</vt:i4>
      </vt:variant>
      <vt:variant>
        <vt:lpwstr/>
      </vt:variant>
      <vt:variant>
        <vt:lpwstr>Figurec</vt:lpwstr>
      </vt:variant>
      <vt:variant>
        <vt:i4>7929971</vt:i4>
      </vt:variant>
      <vt:variant>
        <vt:i4>471</vt:i4>
      </vt:variant>
      <vt:variant>
        <vt:i4>0</vt:i4>
      </vt:variant>
      <vt:variant>
        <vt:i4>5</vt:i4>
      </vt:variant>
      <vt:variant>
        <vt:lpwstr/>
      </vt:variant>
      <vt:variant>
        <vt:lpwstr>Figurec</vt:lpwstr>
      </vt:variant>
      <vt:variant>
        <vt:i4>7929971</vt:i4>
      </vt:variant>
      <vt:variant>
        <vt:i4>468</vt:i4>
      </vt:variant>
      <vt:variant>
        <vt:i4>0</vt:i4>
      </vt:variant>
      <vt:variant>
        <vt:i4>5</vt:i4>
      </vt:variant>
      <vt:variant>
        <vt:lpwstr/>
      </vt:variant>
      <vt:variant>
        <vt:lpwstr>Figurec</vt:lpwstr>
      </vt:variant>
      <vt:variant>
        <vt:i4>7929971</vt:i4>
      </vt:variant>
      <vt:variant>
        <vt:i4>465</vt:i4>
      </vt:variant>
      <vt:variant>
        <vt:i4>0</vt:i4>
      </vt:variant>
      <vt:variant>
        <vt:i4>5</vt:i4>
      </vt:variant>
      <vt:variant>
        <vt:lpwstr/>
      </vt:variant>
      <vt:variant>
        <vt:lpwstr>Figurec</vt:lpwstr>
      </vt:variant>
      <vt:variant>
        <vt:i4>1179655</vt:i4>
      </vt:variant>
      <vt:variant>
        <vt:i4>462</vt:i4>
      </vt:variant>
      <vt:variant>
        <vt:i4>0</vt:i4>
      </vt:variant>
      <vt:variant>
        <vt:i4>5</vt:i4>
      </vt:variant>
      <vt:variant>
        <vt:lpwstr>../Schedule 1 - Definitions/Definitions.doc</vt:lpwstr>
      </vt:variant>
      <vt:variant>
        <vt:lpwstr>BuildingHeight</vt:lpwstr>
      </vt:variant>
      <vt:variant>
        <vt:i4>786454</vt:i4>
      </vt:variant>
      <vt:variant>
        <vt:i4>459</vt:i4>
      </vt:variant>
      <vt:variant>
        <vt:i4>0</vt:i4>
      </vt:variant>
      <vt:variant>
        <vt:i4>5</vt:i4>
      </vt:variant>
      <vt:variant>
        <vt:lpwstr>../Schedule 1 - Definitions/Definitions.doc</vt:lpwstr>
      </vt:variant>
      <vt:variant>
        <vt:lpwstr>Storey</vt:lpwstr>
      </vt:variant>
      <vt:variant>
        <vt:i4>1179655</vt:i4>
      </vt:variant>
      <vt:variant>
        <vt:i4>456</vt:i4>
      </vt:variant>
      <vt:variant>
        <vt:i4>0</vt:i4>
      </vt:variant>
      <vt:variant>
        <vt:i4>5</vt:i4>
      </vt:variant>
      <vt:variant>
        <vt:lpwstr>../Schedule 1 - Definitions/Definitions.doc</vt:lpwstr>
      </vt:variant>
      <vt:variant>
        <vt:lpwstr>BuildingHeight</vt:lpwstr>
      </vt:variant>
      <vt:variant>
        <vt:i4>1376264</vt:i4>
      </vt:variant>
      <vt:variant>
        <vt:i4>453</vt:i4>
      </vt:variant>
      <vt:variant>
        <vt:i4>0</vt:i4>
      </vt:variant>
      <vt:variant>
        <vt:i4>5</vt:i4>
      </vt:variant>
      <vt:variant>
        <vt:lpwstr>../Schedule 1 - Definitions/Definitions.doc</vt:lpwstr>
      </vt:variant>
      <vt:variant>
        <vt:lpwstr>GFA</vt:lpwstr>
      </vt:variant>
      <vt:variant>
        <vt:i4>1507337</vt:i4>
      </vt:variant>
      <vt:variant>
        <vt:i4>450</vt:i4>
      </vt:variant>
      <vt:variant>
        <vt:i4>0</vt:i4>
      </vt:variant>
      <vt:variant>
        <vt:i4>5</vt:i4>
      </vt:variant>
      <vt:variant>
        <vt:lpwstr>../Schedule 1 - Definitions/Definitions.doc</vt:lpwstr>
      </vt:variant>
      <vt:variant>
        <vt:lpwstr>Setback</vt:lpwstr>
      </vt:variant>
      <vt:variant>
        <vt:i4>262146</vt:i4>
      </vt:variant>
      <vt:variant>
        <vt:i4>447</vt:i4>
      </vt:variant>
      <vt:variant>
        <vt:i4>0</vt:i4>
      </vt:variant>
      <vt:variant>
        <vt:i4>5</vt:i4>
      </vt:variant>
      <vt:variant>
        <vt:lpwstr>../Schedule 1 - Definitions/Definitions.doc</vt:lpwstr>
      </vt:variant>
      <vt:variant>
        <vt:lpwstr>Amenity</vt:lpwstr>
      </vt:variant>
      <vt:variant>
        <vt:i4>7929971</vt:i4>
      </vt:variant>
      <vt:variant>
        <vt:i4>444</vt:i4>
      </vt:variant>
      <vt:variant>
        <vt:i4>0</vt:i4>
      </vt:variant>
      <vt:variant>
        <vt:i4>5</vt:i4>
      </vt:variant>
      <vt:variant>
        <vt:lpwstr/>
      </vt:variant>
      <vt:variant>
        <vt:lpwstr>Figurej</vt:lpwstr>
      </vt:variant>
      <vt:variant>
        <vt:i4>7929971</vt:i4>
      </vt:variant>
      <vt:variant>
        <vt:i4>441</vt:i4>
      </vt:variant>
      <vt:variant>
        <vt:i4>0</vt:i4>
      </vt:variant>
      <vt:variant>
        <vt:i4>5</vt:i4>
      </vt:variant>
      <vt:variant>
        <vt:lpwstr/>
      </vt:variant>
      <vt:variant>
        <vt:lpwstr>Figurei</vt:lpwstr>
      </vt:variant>
      <vt:variant>
        <vt:i4>7929971</vt:i4>
      </vt:variant>
      <vt:variant>
        <vt:i4>438</vt:i4>
      </vt:variant>
      <vt:variant>
        <vt:i4>0</vt:i4>
      </vt:variant>
      <vt:variant>
        <vt:i4>5</vt:i4>
      </vt:variant>
      <vt:variant>
        <vt:lpwstr/>
      </vt:variant>
      <vt:variant>
        <vt:lpwstr>Figureh</vt:lpwstr>
      </vt:variant>
      <vt:variant>
        <vt:i4>589855</vt:i4>
      </vt:variant>
      <vt:variant>
        <vt:i4>435</vt:i4>
      </vt:variant>
      <vt:variant>
        <vt:i4>0</vt:i4>
      </vt:variant>
      <vt:variant>
        <vt:i4>5</vt:i4>
      </vt:variant>
      <vt:variant>
        <vt:lpwstr>../Schedule 1 - Definitions/Definitions.doc</vt:lpwstr>
      </vt:variant>
      <vt:variant>
        <vt:lpwstr>DwgHse</vt:lpwstr>
      </vt:variant>
      <vt:variant>
        <vt:i4>589855</vt:i4>
      </vt:variant>
      <vt:variant>
        <vt:i4>432</vt:i4>
      </vt:variant>
      <vt:variant>
        <vt:i4>0</vt:i4>
      </vt:variant>
      <vt:variant>
        <vt:i4>5</vt:i4>
      </vt:variant>
      <vt:variant>
        <vt:lpwstr>../Schedule 1 - Definitions/Definitions.doc</vt:lpwstr>
      </vt:variant>
      <vt:variant>
        <vt:lpwstr>DwgHse</vt:lpwstr>
      </vt:variant>
      <vt:variant>
        <vt:i4>7929971</vt:i4>
      </vt:variant>
      <vt:variant>
        <vt:i4>429</vt:i4>
      </vt:variant>
      <vt:variant>
        <vt:i4>0</vt:i4>
      </vt:variant>
      <vt:variant>
        <vt:i4>5</vt:i4>
      </vt:variant>
      <vt:variant>
        <vt:lpwstr/>
      </vt:variant>
      <vt:variant>
        <vt:lpwstr>Figureg</vt:lpwstr>
      </vt:variant>
      <vt:variant>
        <vt:i4>1507337</vt:i4>
      </vt:variant>
      <vt:variant>
        <vt:i4>426</vt:i4>
      </vt:variant>
      <vt:variant>
        <vt:i4>0</vt:i4>
      </vt:variant>
      <vt:variant>
        <vt:i4>5</vt:i4>
      </vt:variant>
      <vt:variant>
        <vt:lpwstr>../Schedule 1 - Definitions/Definitions.doc</vt:lpwstr>
      </vt:variant>
      <vt:variant>
        <vt:lpwstr>Setback</vt:lpwstr>
      </vt:variant>
      <vt:variant>
        <vt:i4>262146</vt:i4>
      </vt:variant>
      <vt:variant>
        <vt:i4>423</vt:i4>
      </vt:variant>
      <vt:variant>
        <vt:i4>0</vt:i4>
      </vt:variant>
      <vt:variant>
        <vt:i4>5</vt:i4>
      </vt:variant>
      <vt:variant>
        <vt:lpwstr>../Schedule 1 - Definitions/Definitions.doc</vt:lpwstr>
      </vt:variant>
      <vt:variant>
        <vt:lpwstr>Amenity</vt:lpwstr>
      </vt:variant>
      <vt:variant>
        <vt:i4>8061047</vt:i4>
      </vt:variant>
      <vt:variant>
        <vt:i4>420</vt:i4>
      </vt:variant>
      <vt:variant>
        <vt:i4>0</vt:i4>
      </vt:variant>
      <vt:variant>
        <vt:i4>5</vt:i4>
      </vt:variant>
      <vt:variant>
        <vt:lpwstr>../Schedule 1 - Definitions/Definitions.doc</vt:lpwstr>
      </vt:variant>
      <vt:variant>
        <vt:lpwstr>CommunityUse</vt:lpwstr>
      </vt:variant>
      <vt:variant>
        <vt:i4>7929965</vt:i4>
      </vt:variant>
      <vt:variant>
        <vt:i4>417</vt:i4>
      </vt:variant>
      <vt:variant>
        <vt:i4>0</vt:i4>
      </vt:variant>
      <vt:variant>
        <vt:i4>5</vt:i4>
      </vt:variant>
      <vt:variant>
        <vt:lpwstr>../Schedule 1 - Definitions/Definitions.doc</vt:lpwstr>
      </vt:variant>
      <vt:variant>
        <vt:lpwstr>Park</vt:lpwstr>
      </vt:variant>
      <vt:variant>
        <vt:i4>1245196</vt:i4>
      </vt:variant>
      <vt:variant>
        <vt:i4>414</vt:i4>
      </vt:variant>
      <vt:variant>
        <vt:i4>0</vt:i4>
      </vt:variant>
      <vt:variant>
        <vt:i4>5</vt:i4>
      </vt:variant>
      <vt:variant>
        <vt:lpwstr>../Schedule 1 - Definitions/Definitions.doc</vt:lpwstr>
      </vt:variant>
      <vt:variant>
        <vt:lpwstr>CommunityFacilities</vt:lpwstr>
      </vt:variant>
      <vt:variant>
        <vt:i4>8061047</vt:i4>
      </vt:variant>
      <vt:variant>
        <vt:i4>411</vt:i4>
      </vt:variant>
      <vt:variant>
        <vt:i4>0</vt:i4>
      </vt:variant>
      <vt:variant>
        <vt:i4>5</vt:i4>
      </vt:variant>
      <vt:variant>
        <vt:lpwstr>../Schedule 1 - Definitions/Definitions.doc</vt:lpwstr>
      </vt:variant>
      <vt:variant>
        <vt:lpwstr>CommunityUse</vt:lpwstr>
      </vt:variant>
      <vt:variant>
        <vt:i4>8061047</vt:i4>
      </vt:variant>
      <vt:variant>
        <vt:i4>408</vt:i4>
      </vt:variant>
      <vt:variant>
        <vt:i4>0</vt:i4>
      </vt:variant>
      <vt:variant>
        <vt:i4>5</vt:i4>
      </vt:variant>
      <vt:variant>
        <vt:lpwstr>../Schedule 1 - Definitions/Definitions.doc</vt:lpwstr>
      </vt:variant>
      <vt:variant>
        <vt:lpwstr>CommunityUse</vt:lpwstr>
      </vt:variant>
      <vt:variant>
        <vt:i4>8061047</vt:i4>
      </vt:variant>
      <vt:variant>
        <vt:i4>405</vt:i4>
      </vt:variant>
      <vt:variant>
        <vt:i4>0</vt:i4>
      </vt:variant>
      <vt:variant>
        <vt:i4>5</vt:i4>
      </vt:variant>
      <vt:variant>
        <vt:lpwstr>../Schedule 1 - Definitions/Definitions.doc</vt:lpwstr>
      </vt:variant>
      <vt:variant>
        <vt:lpwstr>CommunityUse</vt:lpwstr>
      </vt:variant>
      <vt:variant>
        <vt:i4>8061047</vt:i4>
      </vt:variant>
      <vt:variant>
        <vt:i4>402</vt:i4>
      </vt:variant>
      <vt:variant>
        <vt:i4>0</vt:i4>
      </vt:variant>
      <vt:variant>
        <vt:i4>5</vt:i4>
      </vt:variant>
      <vt:variant>
        <vt:lpwstr>../Schedule 1 - Definitions/Definitions.doc</vt:lpwstr>
      </vt:variant>
      <vt:variant>
        <vt:lpwstr>CommunityUse</vt:lpwstr>
      </vt:variant>
      <vt:variant>
        <vt:i4>1507353</vt:i4>
      </vt:variant>
      <vt:variant>
        <vt:i4>399</vt:i4>
      </vt:variant>
      <vt:variant>
        <vt:i4>0</vt:i4>
      </vt:variant>
      <vt:variant>
        <vt:i4>5</vt:i4>
      </vt:variant>
      <vt:variant>
        <vt:lpwstr>../Schedule 6 - Planning scheme policies/StructurePlanningPSP.doc</vt:lpwstr>
      </vt:variant>
      <vt:variant>
        <vt:lpwstr/>
      </vt:variant>
      <vt:variant>
        <vt:i4>7929971</vt:i4>
      </vt:variant>
      <vt:variant>
        <vt:i4>396</vt:i4>
      </vt:variant>
      <vt:variant>
        <vt:i4>0</vt:i4>
      </vt:variant>
      <vt:variant>
        <vt:i4>5</vt:i4>
      </vt:variant>
      <vt:variant>
        <vt:lpwstr/>
      </vt:variant>
      <vt:variant>
        <vt:lpwstr>Figureb</vt:lpwstr>
      </vt:variant>
      <vt:variant>
        <vt:i4>7929971</vt:i4>
      </vt:variant>
      <vt:variant>
        <vt:i4>393</vt:i4>
      </vt:variant>
      <vt:variant>
        <vt:i4>0</vt:i4>
      </vt:variant>
      <vt:variant>
        <vt:i4>5</vt:i4>
      </vt:variant>
      <vt:variant>
        <vt:lpwstr/>
      </vt:variant>
      <vt:variant>
        <vt:lpwstr>Figuref</vt:lpwstr>
      </vt:variant>
      <vt:variant>
        <vt:i4>7929971</vt:i4>
      </vt:variant>
      <vt:variant>
        <vt:i4>390</vt:i4>
      </vt:variant>
      <vt:variant>
        <vt:i4>0</vt:i4>
      </vt:variant>
      <vt:variant>
        <vt:i4>5</vt:i4>
      </vt:variant>
      <vt:variant>
        <vt:lpwstr/>
      </vt:variant>
      <vt:variant>
        <vt:lpwstr>Figurea</vt:lpwstr>
      </vt:variant>
      <vt:variant>
        <vt:i4>1900551</vt:i4>
      </vt:variant>
      <vt:variant>
        <vt:i4>387</vt:i4>
      </vt:variant>
      <vt:variant>
        <vt:i4>0</vt:i4>
      </vt:variant>
      <vt:variant>
        <vt:i4>5</vt:i4>
      </vt:variant>
      <vt:variant>
        <vt:lpwstr>../Schedule 1 - Definitions/Definitions.doc</vt:lpwstr>
      </vt:variant>
      <vt:variant>
        <vt:lpwstr>CentreActivity</vt:lpwstr>
      </vt:variant>
      <vt:variant>
        <vt:i4>1048595</vt:i4>
      </vt:variant>
      <vt:variant>
        <vt:i4>384</vt:i4>
      </vt:variant>
      <vt:variant>
        <vt:i4>0</vt:i4>
      </vt:variant>
      <vt:variant>
        <vt:i4>5</vt:i4>
      </vt:variant>
      <vt:variant>
        <vt:lpwstr>../Schedule 1 - Definitions/Definitions.doc</vt:lpwstr>
      </vt:variant>
      <vt:variant>
        <vt:lpwstr>GroundLevel</vt:lpwstr>
      </vt:variant>
      <vt:variant>
        <vt:i4>8257634</vt:i4>
      </vt:variant>
      <vt:variant>
        <vt:i4>381</vt:i4>
      </vt:variant>
      <vt:variant>
        <vt:i4>0</vt:i4>
      </vt:variant>
      <vt:variant>
        <vt:i4>5</vt:i4>
      </vt:variant>
      <vt:variant>
        <vt:lpwstr>../Schedule 1 - Definitions/Definitions.doc</vt:lpwstr>
      </vt:variant>
      <vt:variant>
        <vt:lpwstr>CentreActivities</vt:lpwstr>
      </vt:variant>
      <vt:variant>
        <vt:i4>262146</vt:i4>
      </vt:variant>
      <vt:variant>
        <vt:i4>378</vt:i4>
      </vt:variant>
      <vt:variant>
        <vt:i4>0</vt:i4>
      </vt:variant>
      <vt:variant>
        <vt:i4>5</vt:i4>
      </vt:variant>
      <vt:variant>
        <vt:lpwstr>../Schedule 1 - Definitions/Definitions.doc</vt:lpwstr>
      </vt:variant>
      <vt:variant>
        <vt:lpwstr>Amenity</vt:lpwstr>
      </vt:variant>
      <vt:variant>
        <vt:i4>1638405</vt:i4>
      </vt:variant>
      <vt:variant>
        <vt:i4>375</vt:i4>
      </vt:variant>
      <vt:variant>
        <vt:i4>0</vt:i4>
      </vt:variant>
      <vt:variant>
        <vt:i4>5</vt:i4>
      </vt:variant>
      <vt:variant>
        <vt:lpwstr>../Schedule 1 - Definitions/Definitions.doc</vt:lpwstr>
      </vt:variant>
      <vt:variant>
        <vt:lpwstr>Office</vt:lpwstr>
      </vt:variant>
      <vt:variant>
        <vt:i4>7012467</vt:i4>
      </vt:variant>
      <vt:variant>
        <vt:i4>372</vt:i4>
      </vt:variant>
      <vt:variant>
        <vt:i4>0</vt:i4>
      </vt:variant>
      <vt:variant>
        <vt:i4>5</vt:i4>
      </vt:variant>
      <vt:variant>
        <vt:lpwstr>../Schedule 1 - Definitions/Definitions.doc</vt:lpwstr>
      </vt:variant>
      <vt:variant>
        <vt:lpwstr>Shop</vt:lpwstr>
      </vt:variant>
      <vt:variant>
        <vt:i4>1638405</vt:i4>
      </vt:variant>
      <vt:variant>
        <vt:i4>369</vt:i4>
      </vt:variant>
      <vt:variant>
        <vt:i4>0</vt:i4>
      </vt:variant>
      <vt:variant>
        <vt:i4>5</vt:i4>
      </vt:variant>
      <vt:variant>
        <vt:lpwstr>../Schedule 1 - Definitions/Definitions.doc</vt:lpwstr>
      </vt:variant>
      <vt:variant>
        <vt:lpwstr>Office</vt:lpwstr>
      </vt:variant>
      <vt:variant>
        <vt:i4>7012467</vt:i4>
      </vt:variant>
      <vt:variant>
        <vt:i4>366</vt:i4>
      </vt:variant>
      <vt:variant>
        <vt:i4>0</vt:i4>
      </vt:variant>
      <vt:variant>
        <vt:i4>5</vt:i4>
      </vt:variant>
      <vt:variant>
        <vt:lpwstr>../Schedule 1 - Definitions/Definitions.doc</vt:lpwstr>
      </vt:variant>
      <vt:variant>
        <vt:lpwstr>Shop</vt:lpwstr>
      </vt:variant>
      <vt:variant>
        <vt:i4>262146</vt:i4>
      </vt:variant>
      <vt:variant>
        <vt:i4>363</vt:i4>
      </vt:variant>
      <vt:variant>
        <vt:i4>0</vt:i4>
      </vt:variant>
      <vt:variant>
        <vt:i4>5</vt:i4>
      </vt:variant>
      <vt:variant>
        <vt:lpwstr>../Schedule 1 - Definitions/Definitions.doc</vt:lpwstr>
      </vt:variant>
      <vt:variant>
        <vt:lpwstr>Amenity</vt:lpwstr>
      </vt:variant>
      <vt:variant>
        <vt:i4>1572866</vt:i4>
      </vt:variant>
      <vt:variant>
        <vt:i4>360</vt:i4>
      </vt:variant>
      <vt:variant>
        <vt:i4>0</vt:i4>
      </vt:variant>
      <vt:variant>
        <vt:i4>5</vt:i4>
      </vt:variant>
      <vt:variant>
        <vt:lpwstr>../Schedule 1 - Definitions/Definitions.doc</vt:lpwstr>
      </vt:variant>
      <vt:variant>
        <vt:lpwstr>DwgUnit</vt:lpwstr>
      </vt:variant>
      <vt:variant>
        <vt:i4>7929971</vt:i4>
      </vt:variant>
      <vt:variant>
        <vt:i4>357</vt:i4>
      </vt:variant>
      <vt:variant>
        <vt:i4>0</vt:i4>
      </vt:variant>
      <vt:variant>
        <vt:i4>5</vt:i4>
      </vt:variant>
      <vt:variant>
        <vt:lpwstr/>
      </vt:variant>
      <vt:variant>
        <vt:lpwstr>Figuree</vt:lpwstr>
      </vt:variant>
      <vt:variant>
        <vt:i4>786454</vt:i4>
      </vt:variant>
      <vt:variant>
        <vt:i4>354</vt:i4>
      </vt:variant>
      <vt:variant>
        <vt:i4>0</vt:i4>
      </vt:variant>
      <vt:variant>
        <vt:i4>5</vt:i4>
      </vt:variant>
      <vt:variant>
        <vt:lpwstr>../Schedule 1 - Definitions/Definitions.doc</vt:lpwstr>
      </vt:variant>
      <vt:variant>
        <vt:lpwstr>Storey</vt:lpwstr>
      </vt:variant>
      <vt:variant>
        <vt:i4>7929971</vt:i4>
      </vt:variant>
      <vt:variant>
        <vt:i4>351</vt:i4>
      </vt:variant>
      <vt:variant>
        <vt:i4>0</vt:i4>
      </vt:variant>
      <vt:variant>
        <vt:i4>5</vt:i4>
      </vt:variant>
      <vt:variant>
        <vt:lpwstr/>
      </vt:variant>
      <vt:variant>
        <vt:lpwstr>Figuree</vt:lpwstr>
      </vt:variant>
      <vt:variant>
        <vt:i4>786454</vt:i4>
      </vt:variant>
      <vt:variant>
        <vt:i4>348</vt:i4>
      </vt:variant>
      <vt:variant>
        <vt:i4>0</vt:i4>
      </vt:variant>
      <vt:variant>
        <vt:i4>5</vt:i4>
      </vt:variant>
      <vt:variant>
        <vt:lpwstr>../Schedule 1 - Definitions/Definitions.doc</vt:lpwstr>
      </vt:variant>
      <vt:variant>
        <vt:lpwstr>Storey</vt:lpwstr>
      </vt:variant>
      <vt:variant>
        <vt:i4>7929971</vt:i4>
      </vt:variant>
      <vt:variant>
        <vt:i4>345</vt:i4>
      </vt:variant>
      <vt:variant>
        <vt:i4>0</vt:i4>
      </vt:variant>
      <vt:variant>
        <vt:i4>5</vt:i4>
      </vt:variant>
      <vt:variant>
        <vt:lpwstr/>
      </vt:variant>
      <vt:variant>
        <vt:lpwstr>Figuree</vt:lpwstr>
      </vt:variant>
      <vt:variant>
        <vt:i4>262146</vt:i4>
      </vt:variant>
      <vt:variant>
        <vt:i4>342</vt:i4>
      </vt:variant>
      <vt:variant>
        <vt:i4>0</vt:i4>
      </vt:variant>
      <vt:variant>
        <vt:i4>5</vt:i4>
      </vt:variant>
      <vt:variant>
        <vt:lpwstr>../Schedule 1 - Definitions/Definitions.doc</vt:lpwstr>
      </vt:variant>
      <vt:variant>
        <vt:lpwstr>Amenity</vt:lpwstr>
      </vt:variant>
      <vt:variant>
        <vt:i4>786454</vt:i4>
      </vt:variant>
      <vt:variant>
        <vt:i4>339</vt:i4>
      </vt:variant>
      <vt:variant>
        <vt:i4>0</vt:i4>
      </vt:variant>
      <vt:variant>
        <vt:i4>5</vt:i4>
      </vt:variant>
      <vt:variant>
        <vt:lpwstr>../Schedule 1 - Definitions/Definitions.doc</vt:lpwstr>
      </vt:variant>
      <vt:variant>
        <vt:lpwstr>Storey</vt:lpwstr>
      </vt:variant>
      <vt:variant>
        <vt:i4>8257645</vt:i4>
      </vt:variant>
      <vt:variant>
        <vt:i4>336</vt:i4>
      </vt:variant>
      <vt:variant>
        <vt:i4>0</vt:i4>
      </vt:variant>
      <vt:variant>
        <vt:i4>5</vt:i4>
      </vt:variant>
      <vt:variant>
        <vt:lpwstr>../Schedule 1 - Definitions/Definitions.doc</vt:lpwstr>
      </vt:variant>
      <vt:variant>
        <vt:lpwstr>CommunalOpenSpace</vt:lpwstr>
      </vt:variant>
      <vt:variant>
        <vt:i4>786454</vt:i4>
      </vt:variant>
      <vt:variant>
        <vt:i4>333</vt:i4>
      </vt:variant>
      <vt:variant>
        <vt:i4>0</vt:i4>
      </vt:variant>
      <vt:variant>
        <vt:i4>5</vt:i4>
      </vt:variant>
      <vt:variant>
        <vt:lpwstr>../Schedule 1 - Definitions/Definitions.doc</vt:lpwstr>
      </vt:variant>
      <vt:variant>
        <vt:lpwstr>Storey</vt:lpwstr>
      </vt:variant>
      <vt:variant>
        <vt:i4>3145840</vt:i4>
      </vt:variant>
      <vt:variant>
        <vt:i4>330</vt:i4>
      </vt:variant>
      <vt:variant>
        <vt:i4>0</vt:i4>
      </vt:variant>
      <vt:variant>
        <vt:i4>5</vt:i4>
      </vt:variant>
      <vt:variant>
        <vt:lpwstr/>
      </vt:variant>
      <vt:variant>
        <vt:lpwstr>Table72913d</vt:lpwstr>
      </vt:variant>
      <vt:variant>
        <vt:i4>1507337</vt:i4>
      </vt:variant>
      <vt:variant>
        <vt:i4>327</vt:i4>
      </vt:variant>
      <vt:variant>
        <vt:i4>0</vt:i4>
      </vt:variant>
      <vt:variant>
        <vt:i4>5</vt:i4>
      </vt:variant>
      <vt:variant>
        <vt:lpwstr>../Schedule 1 - Definitions/Definitions.doc</vt:lpwstr>
      </vt:variant>
      <vt:variant>
        <vt:lpwstr>Setback</vt:lpwstr>
      </vt:variant>
      <vt:variant>
        <vt:i4>7929971</vt:i4>
      </vt:variant>
      <vt:variant>
        <vt:i4>324</vt:i4>
      </vt:variant>
      <vt:variant>
        <vt:i4>0</vt:i4>
      </vt:variant>
      <vt:variant>
        <vt:i4>5</vt:i4>
      </vt:variant>
      <vt:variant>
        <vt:lpwstr/>
      </vt:variant>
      <vt:variant>
        <vt:lpwstr>Figuree</vt:lpwstr>
      </vt:variant>
      <vt:variant>
        <vt:i4>7929971</vt:i4>
      </vt:variant>
      <vt:variant>
        <vt:i4>321</vt:i4>
      </vt:variant>
      <vt:variant>
        <vt:i4>0</vt:i4>
      </vt:variant>
      <vt:variant>
        <vt:i4>5</vt:i4>
      </vt:variant>
      <vt:variant>
        <vt:lpwstr/>
      </vt:variant>
      <vt:variant>
        <vt:lpwstr>Figured</vt:lpwstr>
      </vt:variant>
      <vt:variant>
        <vt:i4>1638405</vt:i4>
      </vt:variant>
      <vt:variant>
        <vt:i4>318</vt:i4>
      </vt:variant>
      <vt:variant>
        <vt:i4>0</vt:i4>
      </vt:variant>
      <vt:variant>
        <vt:i4>5</vt:i4>
      </vt:variant>
      <vt:variant>
        <vt:lpwstr>../Schedule 1 - Definitions/Definitions.doc</vt:lpwstr>
      </vt:variant>
      <vt:variant>
        <vt:lpwstr>Office</vt:lpwstr>
      </vt:variant>
      <vt:variant>
        <vt:i4>6553707</vt:i4>
      </vt:variant>
      <vt:variant>
        <vt:i4>315</vt:i4>
      </vt:variant>
      <vt:variant>
        <vt:i4>0</vt:i4>
      </vt:variant>
      <vt:variant>
        <vt:i4>5</vt:i4>
      </vt:variant>
      <vt:variant>
        <vt:lpwstr>../Schedule 1 - Definitions/Definitions.doc</vt:lpwstr>
      </vt:variant>
      <vt:variant>
        <vt:lpwstr>FoodDrink</vt:lpwstr>
      </vt:variant>
      <vt:variant>
        <vt:i4>7012467</vt:i4>
      </vt:variant>
      <vt:variant>
        <vt:i4>312</vt:i4>
      </vt:variant>
      <vt:variant>
        <vt:i4>0</vt:i4>
      </vt:variant>
      <vt:variant>
        <vt:i4>5</vt:i4>
      </vt:variant>
      <vt:variant>
        <vt:lpwstr>../Schedule 1 - Definitions/Definitions.doc</vt:lpwstr>
      </vt:variant>
      <vt:variant>
        <vt:lpwstr>Shop</vt:lpwstr>
      </vt:variant>
      <vt:variant>
        <vt:i4>1638405</vt:i4>
      </vt:variant>
      <vt:variant>
        <vt:i4>309</vt:i4>
      </vt:variant>
      <vt:variant>
        <vt:i4>0</vt:i4>
      </vt:variant>
      <vt:variant>
        <vt:i4>5</vt:i4>
      </vt:variant>
      <vt:variant>
        <vt:lpwstr>../Schedule 1 - Definitions/Definitions.doc</vt:lpwstr>
      </vt:variant>
      <vt:variant>
        <vt:lpwstr>Office</vt:lpwstr>
      </vt:variant>
      <vt:variant>
        <vt:i4>7012467</vt:i4>
      </vt:variant>
      <vt:variant>
        <vt:i4>306</vt:i4>
      </vt:variant>
      <vt:variant>
        <vt:i4>0</vt:i4>
      </vt:variant>
      <vt:variant>
        <vt:i4>5</vt:i4>
      </vt:variant>
      <vt:variant>
        <vt:lpwstr>../Schedule 1 - Definitions/Definitions.doc</vt:lpwstr>
      </vt:variant>
      <vt:variant>
        <vt:lpwstr>Shop</vt:lpwstr>
      </vt:variant>
      <vt:variant>
        <vt:i4>262146</vt:i4>
      </vt:variant>
      <vt:variant>
        <vt:i4>303</vt:i4>
      </vt:variant>
      <vt:variant>
        <vt:i4>0</vt:i4>
      </vt:variant>
      <vt:variant>
        <vt:i4>5</vt:i4>
      </vt:variant>
      <vt:variant>
        <vt:lpwstr>../Schedule 1 - Definitions/Definitions.doc</vt:lpwstr>
      </vt:variant>
      <vt:variant>
        <vt:lpwstr>Amenity</vt:lpwstr>
      </vt:variant>
      <vt:variant>
        <vt:i4>327689</vt:i4>
      </vt:variant>
      <vt:variant>
        <vt:i4>300</vt:i4>
      </vt:variant>
      <vt:variant>
        <vt:i4>0</vt:i4>
      </vt:variant>
      <vt:variant>
        <vt:i4>5</vt:i4>
      </vt:variant>
      <vt:variant>
        <vt:lpwstr>../Schedule 1 - Definitions/Definitions.doc</vt:lpwstr>
      </vt:variant>
      <vt:variant>
        <vt:lpwstr>Arcade</vt:lpwstr>
      </vt:variant>
      <vt:variant>
        <vt:i4>327689</vt:i4>
      </vt:variant>
      <vt:variant>
        <vt:i4>297</vt:i4>
      </vt:variant>
      <vt:variant>
        <vt:i4>0</vt:i4>
      </vt:variant>
      <vt:variant>
        <vt:i4>5</vt:i4>
      </vt:variant>
      <vt:variant>
        <vt:lpwstr>../Schedule 1 - Definitions/Definitions.doc</vt:lpwstr>
      </vt:variant>
      <vt:variant>
        <vt:lpwstr>Arcade</vt:lpwstr>
      </vt:variant>
      <vt:variant>
        <vt:i4>7929971</vt:i4>
      </vt:variant>
      <vt:variant>
        <vt:i4>294</vt:i4>
      </vt:variant>
      <vt:variant>
        <vt:i4>0</vt:i4>
      </vt:variant>
      <vt:variant>
        <vt:i4>5</vt:i4>
      </vt:variant>
      <vt:variant>
        <vt:lpwstr/>
      </vt:variant>
      <vt:variant>
        <vt:lpwstr>Figureb</vt:lpwstr>
      </vt:variant>
      <vt:variant>
        <vt:i4>5111902</vt:i4>
      </vt:variant>
      <vt:variant>
        <vt:i4>291</vt:i4>
      </vt:variant>
      <vt:variant>
        <vt:i4>0</vt:i4>
      </vt:variant>
      <vt:variant>
        <vt:i4>5</vt:i4>
      </vt:variant>
      <vt:variant>
        <vt:lpwstr>C:\Documents and Settings\094725\Application Data\Microsoft\Schedule 1 - Definitions\Definitions.doc</vt:lpwstr>
      </vt:variant>
      <vt:variant>
        <vt:lpwstr>CrossBlockLink</vt:lpwstr>
      </vt:variant>
      <vt:variant>
        <vt:i4>327689</vt:i4>
      </vt:variant>
      <vt:variant>
        <vt:i4>288</vt:i4>
      </vt:variant>
      <vt:variant>
        <vt:i4>0</vt:i4>
      </vt:variant>
      <vt:variant>
        <vt:i4>5</vt:i4>
      </vt:variant>
      <vt:variant>
        <vt:lpwstr>../Schedule 1 - Definitions/Definitions.doc</vt:lpwstr>
      </vt:variant>
      <vt:variant>
        <vt:lpwstr>Arcade</vt:lpwstr>
      </vt:variant>
      <vt:variant>
        <vt:i4>1441821</vt:i4>
      </vt:variant>
      <vt:variant>
        <vt:i4>285</vt:i4>
      </vt:variant>
      <vt:variant>
        <vt:i4>0</vt:i4>
      </vt:variant>
      <vt:variant>
        <vt:i4>5</vt:i4>
      </vt:variant>
      <vt:variant>
        <vt:lpwstr>../Schedule 1 - Definitions/Definitions.doc</vt:lpwstr>
      </vt:variant>
      <vt:variant>
        <vt:lpwstr>CrossBlockLink</vt:lpwstr>
      </vt:variant>
      <vt:variant>
        <vt:i4>7929971</vt:i4>
      </vt:variant>
      <vt:variant>
        <vt:i4>282</vt:i4>
      </vt:variant>
      <vt:variant>
        <vt:i4>0</vt:i4>
      </vt:variant>
      <vt:variant>
        <vt:i4>5</vt:i4>
      </vt:variant>
      <vt:variant>
        <vt:lpwstr/>
      </vt:variant>
      <vt:variant>
        <vt:lpwstr>Figureb</vt:lpwstr>
      </vt:variant>
      <vt:variant>
        <vt:i4>7929971</vt:i4>
      </vt:variant>
      <vt:variant>
        <vt:i4>279</vt:i4>
      </vt:variant>
      <vt:variant>
        <vt:i4>0</vt:i4>
      </vt:variant>
      <vt:variant>
        <vt:i4>5</vt:i4>
      </vt:variant>
      <vt:variant>
        <vt:lpwstr/>
      </vt:variant>
      <vt:variant>
        <vt:lpwstr>Figuref</vt:lpwstr>
      </vt:variant>
      <vt:variant>
        <vt:i4>7929971</vt:i4>
      </vt:variant>
      <vt:variant>
        <vt:i4>276</vt:i4>
      </vt:variant>
      <vt:variant>
        <vt:i4>0</vt:i4>
      </vt:variant>
      <vt:variant>
        <vt:i4>5</vt:i4>
      </vt:variant>
      <vt:variant>
        <vt:lpwstr/>
      </vt:variant>
      <vt:variant>
        <vt:lpwstr>Figurea</vt:lpwstr>
      </vt:variant>
      <vt:variant>
        <vt:i4>8257634</vt:i4>
      </vt:variant>
      <vt:variant>
        <vt:i4>273</vt:i4>
      </vt:variant>
      <vt:variant>
        <vt:i4>0</vt:i4>
      </vt:variant>
      <vt:variant>
        <vt:i4>5</vt:i4>
      </vt:variant>
      <vt:variant>
        <vt:lpwstr>../Schedule 1 - Definitions/Definitions.doc</vt:lpwstr>
      </vt:variant>
      <vt:variant>
        <vt:lpwstr>CentreActivities</vt:lpwstr>
      </vt:variant>
      <vt:variant>
        <vt:i4>786454</vt:i4>
      </vt:variant>
      <vt:variant>
        <vt:i4>270</vt:i4>
      </vt:variant>
      <vt:variant>
        <vt:i4>0</vt:i4>
      </vt:variant>
      <vt:variant>
        <vt:i4>5</vt:i4>
      </vt:variant>
      <vt:variant>
        <vt:lpwstr>../Schedule 1 - Definitions/Definitions.doc</vt:lpwstr>
      </vt:variant>
      <vt:variant>
        <vt:lpwstr>Storey</vt:lpwstr>
      </vt:variant>
      <vt:variant>
        <vt:i4>7929965</vt:i4>
      </vt:variant>
      <vt:variant>
        <vt:i4>267</vt:i4>
      </vt:variant>
      <vt:variant>
        <vt:i4>0</vt:i4>
      </vt:variant>
      <vt:variant>
        <vt:i4>5</vt:i4>
      </vt:variant>
      <vt:variant>
        <vt:lpwstr>../Schedule 1 - Definitions/Definitions.doc</vt:lpwstr>
      </vt:variant>
      <vt:variant>
        <vt:lpwstr>Park</vt:lpwstr>
      </vt:variant>
      <vt:variant>
        <vt:i4>7929971</vt:i4>
      </vt:variant>
      <vt:variant>
        <vt:i4>264</vt:i4>
      </vt:variant>
      <vt:variant>
        <vt:i4>0</vt:i4>
      </vt:variant>
      <vt:variant>
        <vt:i4>5</vt:i4>
      </vt:variant>
      <vt:variant>
        <vt:lpwstr/>
      </vt:variant>
      <vt:variant>
        <vt:lpwstr>Figureb</vt:lpwstr>
      </vt:variant>
      <vt:variant>
        <vt:i4>7929971</vt:i4>
      </vt:variant>
      <vt:variant>
        <vt:i4>261</vt:i4>
      </vt:variant>
      <vt:variant>
        <vt:i4>0</vt:i4>
      </vt:variant>
      <vt:variant>
        <vt:i4>5</vt:i4>
      </vt:variant>
      <vt:variant>
        <vt:lpwstr/>
      </vt:variant>
      <vt:variant>
        <vt:lpwstr>Figureh</vt:lpwstr>
      </vt:variant>
      <vt:variant>
        <vt:i4>7929965</vt:i4>
      </vt:variant>
      <vt:variant>
        <vt:i4>258</vt:i4>
      </vt:variant>
      <vt:variant>
        <vt:i4>0</vt:i4>
      </vt:variant>
      <vt:variant>
        <vt:i4>5</vt:i4>
      </vt:variant>
      <vt:variant>
        <vt:lpwstr>../Schedule 1 - Definitions/Definitions.doc</vt:lpwstr>
      </vt:variant>
      <vt:variant>
        <vt:lpwstr>Park</vt:lpwstr>
      </vt:variant>
      <vt:variant>
        <vt:i4>262146</vt:i4>
      </vt:variant>
      <vt:variant>
        <vt:i4>255</vt:i4>
      </vt:variant>
      <vt:variant>
        <vt:i4>0</vt:i4>
      </vt:variant>
      <vt:variant>
        <vt:i4>5</vt:i4>
      </vt:variant>
      <vt:variant>
        <vt:lpwstr>../Schedule 1 - Definitions/Definitions.doc</vt:lpwstr>
      </vt:variant>
      <vt:variant>
        <vt:lpwstr>Amenity</vt:lpwstr>
      </vt:variant>
      <vt:variant>
        <vt:i4>524294</vt:i4>
      </vt:variant>
      <vt:variant>
        <vt:i4>252</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240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237</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234</vt:i4>
      </vt:variant>
      <vt:variant>
        <vt:i4>0</vt:i4>
      </vt:variant>
      <vt:variant>
        <vt:i4>5</vt:i4>
      </vt:variant>
      <vt:variant>
        <vt:lpwstr/>
      </vt:variant>
      <vt:variant>
        <vt:lpwstr>Figurec</vt:lpwstr>
      </vt:variant>
      <vt:variant>
        <vt:i4>1179655</vt:i4>
      </vt:variant>
      <vt:variant>
        <vt:i4>231</vt:i4>
      </vt:variant>
      <vt:variant>
        <vt:i4>0</vt:i4>
      </vt:variant>
      <vt:variant>
        <vt:i4>5</vt:i4>
      </vt:variant>
      <vt:variant>
        <vt:lpwstr>../Schedule 1 - Definitions/Definitions.doc</vt:lpwstr>
      </vt:variant>
      <vt:variant>
        <vt:lpwstr>BuildingHeight</vt:lpwstr>
      </vt:variant>
      <vt:variant>
        <vt:i4>2555947</vt:i4>
      </vt:variant>
      <vt:variant>
        <vt:i4>228</vt:i4>
      </vt:variant>
      <vt:variant>
        <vt:i4>0</vt:i4>
      </vt:variant>
      <vt:variant>
        <vt:i4>5</vt:i4>
      </vt:variant>
      <vt:variant>
        <vt:lpwstr>C:\Documents and Settings\094725\Application Data\Microsoft\Schedule 1 - Definitions\Definitions.doc</vt:lpwstr>
      </vt:variant>
      <vt:variant>
        <vt:lpwstr>Site</vt:lpwstr>
      </vt:variant>
      <vt:variant>
        <vt:i4>7012473</vt:i4>
      </vt:variant>
      <vt:variant>
        <vt:i4>225</vt:i4>
      </vt:variant>
      <vt:variant>
        <vt:i4>0</vt:i4>
      </vt:variant>
      <vt:variant>
        <vt:i4>5</vt:i4>
      </vt:variant>
      <vt:variant>
        <vt:lpwstr>../Schedule 1 - Definitions/Definitions.doc</vt:lpwstr>
      </vt:variant>
      <vt:variant>
        <vt:lpwstr>HabitableRoom</vt:lpwstr>
      </vt:variant>
      <vt:variant>
        <vt:i4>6029377</vt:i4>
      </vt:variant>
      <vt:variant>
        <vt:i4>222</vt:i4>
      </vt:variant>
      <vt:variant>
        <vt:i4>0</vt:i4>
      </vt:variant>
      <vt:variant>
        <vt:i4>5</vt:i4>
      </vt:variant>
      <vt:variant>
        <vt:lpwstr>C:\Documents and Settings\094725\Application Data\Microsoft\Schedule 1 - Definitions\Definitions.doc</vt:lpwstr>
      </vt:variant>
      <vt:variant>
        <vt:lpwstr>Amenity</vt:lpwstr>
      </vt:variant>
      <vt:variant>
        <vt:i4>524294</vt:i4>
      </vt:variant>
      <vt:variant>
        <vt:i4>219</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216</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213</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210</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207</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204</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201</vt:i4>
      </vt:variant>
      <vt:variant>
        <vt:i4>0</vt:i4>
      </vt:variant>
      <vt:variant>
        <vt:i4>5</vt:i4>
      </vt:variant>
      <vt:variant>
        <vt:lpwstr>http://www.brisbane.qld.gov.au/planning-building/planning-guidelines-and-tools/brisbanes-new-city-plan/draft-new-city-plan-mapping/index.htm</vt:lpwstr>
      </vt:variant>
      <vt:variant>
        <vt:lpwstr/>
      </vt:variant>
      <vt:variant>
        <vt:i4>524294</vt:i4>
      </vt:variant>
      <vt:variant>
        <vt:i4>198</vt:i4>
      </vt:variant>
      <vt:variant>
        <vt:i4>0</vt:i4>
      </vt:variant>
      <vt:variant>
        <vt:i4>5</vt:i4>
      </vt:variant>
      <vt:variant>
        <vt:lpwstr>http://www.brisbane.qld.gov.au/planning-building/planning-guidelines-and-tools/brisbanes-new-city-plan/draft-new-city-plan-mapping/index.htm</vt:lpwstr>
      </vt:variant>
      <vt:variant>
        <vt:lpwstr/>
      </vt:variant>
      <vt:variant>
        <vt:i4>7929971</vt:i4>
      </vt:variant>
      <vt:variant>
        <vt:i4>195</vt:i4>
      </vt:variant>
      <vt:variant>
        <vt:i4>0</vt:i4>
      </vt:variant>
      <vt:variant>
        <vt:i4>5</vt:i4>
      </vt:variant>
      <vt:variant>
        <vt:lpwstr/>
      </vt:variant>
      <vt:variant>
        <vt:lpwstr>Figuref</vt:lpwstr>
      </vt:variant>
      <vt:variant>
        <vt:i4>1179655</vt:i4>
      </vt:variant>
      <vt:variant>
        <vt:i4>192</vt:i4>
      </vt:variant>
      <vt:variant>
        <vt:i4>0</vt:i4>
      </vt:variant>
      <vt:variant>
        <vt:i4>5</vt:i4>
      </vt:variant>
      <vt:variant>
        <vt:lpwstr>../Schedule 1 - Definitions/Definitions.doc</vt:lpwstr>
      </vt:variant>
      <vt:variant>
        <vt:lpwstr>BuildingHeight</vt:lpwstr>
      </vt:variant>
      <vt:variant>
        <vt:i4>3145840</vt:i4>
      </vt:variant>
      <vt:variant>
        <vt:i4>189</vt:i4>
      </vt:variant>
      <vt:variant>
        <vt:i4>0</vt:i4>
      </vt:variant>
      <vt:variant>
        <vt:i4>5</vt:i4>
      </vt:variant>
      <vt:variant>
        <vt:lpwstr/>
      </vt:variant>
      <vt:variant>
        <vt:lpwstr>Table72913d</vt:lpwstr>
      </vt:variant>
      <vt:variant>
        <vt:i4>1507337</vt:i4>
      </vt:variant>
      <vt:variant>
        <vt:i4>186</vt:i4>
      </vt:variant>
      <vt:variant>
        <vt:i4>0</vt:i4>
      </vt:variant>
      <vt:variant>
        <vt:i4>5</vt:i4>
      </vt:variant>
      <vt:variant>
        <vt:lpwstr>../Schedule 1 - Definitions/Definitions.doc</vt:lpwstr>
      </vt:variant>
      <vt:variant>
        <vt:lpwstr>Setback</vt:lpwstr>
      </vt:variant>
      <vt:variant>
        <vt:i4>1179655</vt:i4>
      </vt:variant>
      <vt:variant>
        <vt:i4>183</vt:i4>
      </vt:variant>
      <vt:variant>
        <vt:i4>0</vt:i4>
      </vt:variant>
      <vt:variant>
        <vt:i4>5</vt:i4>
      </vt:variant>
      <vt:variant>
        <vt:lpwstr>../Schedule 1 - Definitions/Definitions.doc</vt:lpwstr>
      </vt:variant>
      <vt:variant>
        <vt:lpwstr>BuildingHeight</vt:lpwstr>
      </vt:variant>
      <vt:variant>
        <vt:i4>786454</vt:i4>
      </vt:variant>
      <vt:variant>
        <vt:i4>180</vt:i4>
      </vt:variant>
      <vt:variant>
        <vt:i4>0</vt:i4>
      </vt:variant>
      <vt:variant>
        <vt:i4>5</vt:i4>
      </vt:variant>
      <vt:variant>
        <vt:lpwstr>../Schedule 1 - Definitions/Definitions.doc</vt:lpwstr>
      </vt:variant>
      <vt:variant>
        <vt:lpwstr>Storey</vt:lpwstr>
      </vt:variant>
      <vt:variant>
        <vt:i4>3145840</vt:i4>
      </vt:variant>
      <vt:variant>
        <vt:i4>177</vt:i4>
      </vt:variant>
      <vt:variant>
        <vt:i4>0</vt:i4>
      </vt:variant>
      <vt:variant>
        <vt:i4>5</vt:i4>
      </vt:variant>
      <vt:variant>
        <vt:lpwstr/>
      </vt:variant>
      <vt:variant>
        <vt:lpwstr>Table72913b</vt:lpwstr>
      </vt:variant>
      <vt:variant>
        <vt:i4>1179655</vt:i4>
      </vt:variant>
      <vt:variant>
        <vt:i4>174</vt:i4>
      </vt:variant>
      <vt:variant>
        <vt:i4>0</vt:i4>
      </vt:variant>
      <vt:variant>
        <vt:i4>5</vt:i4>
      </vt:variant>
      <vt:variant>
        <vt:lpwstr>../Schedule 1 - Definitions/Definitions.doc</vt:lpwstr>
      </vt:variant>
      <vt:variant>
        <vt:lpwstr>BuildingHeight</vt:lpwstr>
      </vt:variant>
      <vt:variant>
        <vt:i4>786454</vt:i4>
      </vt:variant>
      <vt:variant>
        <vt:i4>171</vt:i4>
      </vt:variant>
      <vt:variant>
        <vt:i4>0</vt:i4>
      </vt:variant>
      <vt:variant>
        <vt:i4>5</vt:i4>
      </vt:variant>
      <vt:variant>
        <vt:lpwstr>../Schedule 1 - Definitions/Definitions.doc</vt:lpwstr>
      </vt:variant>
      <vt:variant>
        <vt:lpwstr>Storey</vt:lpwstr>
      </vt:variant>
      <vt:variant>
        <vt:i4>262146</vt:i4>
      </vt:variant>
      <vt:variant>
        <vt:i4>168</vt:i4>
      </vt:variant>
      <vt:variant>
        <vt:i4>0</vt:i4>
      </vt:variant>
      <vt:variant>
        <vt:i4>5</vt:i4>
      </vt:variant>
      <vt:variant>
        <vt:lpwstr>../Schedule 1 - Definitions/Definitions.doc</vt:lpwstr>
      </vt:variant>
      <vt:variant>
        <vt:lpwstr>Amenity</vt:lpwstr>
      </vt:variant>
      <vt:variant>
        <vt:i4>1245196</vt:i4>
      </vt:variant>
      <vt:variant>
        <vt:i4>165</vt:i4>
      </vt:variant>
      <vt:variant>
        <vt:i4>0</vt:i4>
      </vt:variant>
      <vt:variant>
        <vt:i4>5</vt:i4>
      </vt:variant>
      <vt:variant>
        <vt:lpwstr>../Schedule 1 - Definitions/Definitions.doc</vt:lpwstr>
      </vt:variant>
      <vt:variant>
        <vt:lpwstr>CommunityFacilities</vt:lpwstr>
      </vt:variant>
      <vt:variant>
        <vt:i4>1179655</vt:i4>
      </vt:variant>
      <vt:variant>
        <vt:i4>162</vt:i4>
      </vt:variant>
      <vt:variant>
        <vt:i4>0</vt:i4>
      </vt:variant>
      <vt:variant>
        <vt:i4>5</vt:i4>
      </vt:variant>
      <vt:variant>
        <vt:lpwstr>../Schedule 1 - Definitions/Definitions.doc</vt:lpwstr>
      </vt:variant>
      <vt:variant>
        <vt:lpwstr>BuildingHeight</vt:lpwstr>
      </vt:variant>
      <vt:variant>
        <vt:i4>786454</vt:i4>
      </vt:variant>
      <vt:variant>
        <vt:i4>159</vt:i4>
      </vt:variant>
      <vt:variant>
        <vt:i4>0</vt:i4>
      </vt:variant>
      <vt:variant>
        <vt:i4>5</vt:i4>
      </vt:variant>
      <vt:variant>
        <vt:lpwstr>../Schedule 1 - Definitions/Definitions.doc</vt:lpwstr>
      </vt:variant>
      <vt:variant>
        <vt:lpwstr>Storey</vt:lpwstr>
      </vt:variant>
      <vt:variant>
        <vt:i4>786454</vt:i4>
      </vt:variant>
      <vt:variant>
        <vt:i4>156</vt:i4>
      </vt:variant>
      <vt:variant>
        <vt:i4>0</vt:i4>
      </vt:variant>
      <vt:variant>
        <vt:i4>5</vt:i4>
      </vt:variant>
      <vt:variant>
        <vt:lpwstr>../Schedule 1 - Definitions/Definitions.doc</vt:lpwstr>
      </vt:variant>
      <vt:variant>
        <vt:lpwstr>Storey</vt:lpwstr>
      </vt:variant>
      <vt:variant>
        <vt:i4>262146</vt:i4>
      </vt:variant>
      <vt:variant>
        <vt:i4>153</vt:i4>
      </vt:variant>
      <vt:variant>
        <vt:i4>0</vt:i4>
      </vt:variant>
      <vt:variant>
        <vt:i4>5</vt:i4>
      </vt:variant>
      <vt:variant>
        <vt:lpwstr>../Schedule 1 - Definitions/Definitions.doc</vt:lpwstr>
      </vt:variant>
      <vt:variant>
        <vt:lpwstr>Amenity</vt:lpwstr>
      </vt:variant>
      <vt:variant>
        <vt:i4>524294</vt:i4>
      </vt:variant>
      <vt:variant>
        <vt:i4>150</vt:i4>
      </vt:variant>
      <vt:variant>
        <vt:i4>0</vt:i4>
      </vt:variant>
      <vt:variant>
        <vt:i4>5</vt:i4>
      </vt:variant>
      <vt:variant>
        <vt:lpwstr>http://www.brisbane.qld.gov.au/planning-building/planning-guidelines-and-tools/brisbanes-new-city-plan/draft-new-city-plan-mapping/index.htm</vt:lpwstr>
      </vt:variant>
      <vt:variant>
        <vt:lpwstr/>
      </vt:variant>
      <vt:variant>
        <vt:i4>1376264</vt:i4>
      </vt:variant>
      <vt:variant>
        <vt:i4>147</vt:i4>
      </vt:variant>
      <vt:variant>
        <vt:i4>0</vt:i4>
      </vt:variant>
      <vt:variant>
        <vt:i4>5</vt:i4>
      </vt:variant>
      <vt:variant>
        <vt:lpwstr>../Schedule 1 - Definitions/Definitions.doc</vt:lpwstr>
      </vt:variant>
      <vt:variant>
        <vt:lpwstr>GFA</vt:lpwstr>
      </vt:variant>
      <vt:variant>
        <vt:i4>917511</vt:i4>
      </vt:variant>
      <vt:variant>
        <vt:i4>144</vt:i4>
      </vt:variant>
      <vt:variant>
        <vt:i4>0</vt:i4>
      </vt:variant>
      <vt:variant>
        <vt:i4>5</vt:i4>
      </vt:variant>
      <vt:variant>
        <vt:lpwstr>../Schedule 1 - Definitions/Definitions.doc</vt:lpwstr>
      </vt:variant>
      <vt:variant>
        <vt:lpwstr>ServInd</vt:lpwstr>
      </vt:variant>
      <vt:variant>
        <vt:i4>524294</vt:i4>
      </vt:variant>
      <vt:variant>
        <vt:i4>141</vt:i4>
      </vt:variant>
      <vt:variant>
        <vt:i4>0</vt:i4>
      </vt:variant>
      <vt:variant>
        <vt:i4>5</vt:i4>
      </vt:variant>
      <vt:variant>
        <vt:lpwstr>http://www.brisbane.qld.gov.au/planning-building/planning-guidelines-and-tools/brisbanes-new-city-plan/draft-new-city-plan-mapping/index.htm</vt:lpwstr>
      </vt:variant>
      <vt:variant>
        <vt:lpwstr/>
      </vt:variant>
      <vt:variant>
        <vt:i4>1376264</vt:i4>
      </vt:variant>
      <vt:variant>
        <vt:i4>138</vt:i4>
      </vt:variant>
      <vt:variant>
        <vt:i4>0</vt:i4>
      </vt:variant>
      <vt:variant>
        <vt:i4>5</vt:i4>
      </vt:variant>
      <vt:variant>
        <vt:lpwstr>../Schedule 1 - Definitions/Definitions.doc</vt:lpwstr>
      </vt:variant>
      <vt:variant>
        <vt:lpwstr>GFA</vt:lpwstr>
      </vt:variant>
      <vt:variant>
        <vt:i4>917511</vt:i4>
      </vt:variant>
      <vt:variant>
        <vt:i4>135</vt:i4>
      </vt:variant>
      <vt:variant>
        <vt:i4>0</vt:i4>
      </vt:variant>
      <vt:variant>
        <vt:i4>5</vt:i4>
      </vt:variant>
      <vt:variant>
        <vt:lpwstr>../Schedule 1 - Definitions/Definitions.doc</vt:lpwstr>
      </vt:variant>
      <vt:variant>
        <vt:lpwstr>ServInd</vt:lpwstr>
      </vt:variant>
      <vt:variant>
        <vt:i4>327705</vt:i4>
      </vt:variant>
      <vt:variant>
        <vt:i4>132</vt:i4>
      </vt:variant>
      <vt:variant>
        <vt:i4>0</vt:i4>
      </vt:variant>
      <vt:variant>
        <vt:i4>5</vt:i4>
      </vt:variant>
      <vt:variant>
        <vt:lpwstr>../Schedule 1 - Definitions/Definitions.doc</vt:lpwstr>
      </vt:variant>
      <vt:variant>
        <vt:lpwstr>LowImp</vt:lpwstr>
      </vt:variant>
      <vt:variant>
        <vt:i4>524294</vt:i4>
      </vt:variant>
      <vt:variant>
        <vt:i4>129</vt:i4>
      </vt:variant>
      <vt:variant>
        <vt:i4>0</vt:i4>
      </vt:variant>
      <vt:variant>
        <vt:i4>5</vt:i4>
      </vt:variant>
      <vt:variant>
        <vt:lpwstr>http://www.brisbane.qld.gov.au/planning-building/planning-guidelines-and-tools/brisbanes-new-city-plan/draft-new-city-plan-mapping/index.htm</vt:lpwstr>
      </vt:variant>
      <vt:variant>
        <vt:lpwstr/>
      </vt:variant>
      <vt:variant>
        <vt:i4>1441817</vt:i4>
      </vt:variant>
      <vt:variant>
        <vt:i4>126</vt:i4>
      </vt:variant>
      <vt:variant>
        <vt:i4>0</vt:i4>
      </vt:variant>
      <vt:variant>
        <vt:i4>5</vt:i4>
      </vt:variant>
      <vt:variant>
        <vt:lpwstr>../Schedule 1 - Definitions/Definitions.doc</vt:lpwstr>
      </vt:variant>
      <vt:variant>
        <vt:lpwstr>Vet</vt:lpwstr>
      </vt:variant>
      <vt:variant>
        <vt:i4>7012467</vt:i4>
      </vt:variant>
      <vt:variant>
        <vt:i4>123</vt:i4>
      </vt:variant>
      <vt:variant>
        <vt:i4>0</vt:i4>
      </vt:variant>
      <vt:variant>
        <vt:i4>5</vt:i4>
      </vt:variant>
      <vt:variant>
        <vt:lpwstr>../Schedule 1 - Definitions/Definitions.doc</vt:lpwstr>
      </vt:variant>
      <vt:variant>
        <vt:lpwstr>Shop</vt:lpwstr>
      </vt:variant>
      <vt:variant>
        <vt:i4>1638405</vt:i4>
      </vt:variant>
      <vt:variant>
        <vt:i4>120</vt:i4>
      </vt:variant>
      <vt:variant>
        <vt:i4>0</vt:i4>
      </vt:variant>
      <vt:variant>
        <vt:i4>5</vt:i4>
      </vt:variant>
      <vt:variant>
        <vt:lpwstr>../Schedule 1 - Definitions/Definitions.doc</vt:lpwstr>
      </vt:variant>
      <vt:variant>
        <vt:lpwstr>Office</vt:lpwstr>
      </vt:variant>
      <vt:variant>
        <vt:i4>5111872</vt:i4>
      </vt:variant>
      <vt:variant>
        <vt:i4>117</vt:i4>
      </vt:variant>
      <vt:variant>
        <vt:i4>0</vt:i4>
      </vt:variant>
      <vt:variant>
        <vt:i4>5</vt:i4>
      </vt:variant>
      <vt:variant>
        <vt:lpwstr>C:\Documents and Settings\094725\Application Data\Microsoft\Schedule 1 - Definitions\Definitions.doc</vt:lpwstr>
      </vt:variant>
      <vt:variant>
        <vt:lpwstr>HealthCare</vt:lpwstr>
      </vt:variant>
      <vt:variant>
        <vt:i4>1441795</vt:i4>
      </vt:variant>
      <vt:variant>
        <vt:i4>114</vt:i4>
      </vt:variant>
      <vt:variant>
        <vt:i4>0</vt:i4>
      </vt:variant>
      <vt:variant>
        <vt:i4>5</vt:i4>
      </vt:variant>
      <vt:variant>
        <vt:lpwstr>../Schedule 1 - Definitions/Definitions.doc</vt:lpwstr>
      </vt:variant>
      <vt:variant>
        <vt:lpwstr>HealthCare</vt:lpwstr>
      </vt:variant>
      <vt:variant>
        <vt:i4>8061047</vt:i4>
      </vt:variant>
      <vt:variant>
        <vt:i4>111</vt:i4>
      </vt:variant>
      <vt:variant>
        <vt:i4>0</vt:i4>
      </vt:variant>
      <vt:variant>
        <vt:i4>5</vt:i4>
      </vt:variant>
      <vt:variant>
        <vt:lpwstr>../Schedule 1 - Definitions/Definitions.doc</vt:lpwstr>
      </vt:variant>
      <vt:variant>
        <vt:lpwstr>CommunityUse</vt:lpwstr>
      </vt:variant>
      <vt:variant>
        <vt:i4>8192121</vt:i4>
      </vt:variant>
      <vt:variant>
        <vt:i4>108</vt:i4>
      </vt:variant>
      <vt:variant>
        <vt:i4>0</vt:i4>
      </vt:variant>
      <vt:variant>
        <vt:i4>5</vt:i4>
      </vt:variant>
      <vt:variant>
        <vt:lpwstr>../Schedule 1 - Definitions/Definitions.doc</vt:lpwstr>
      </vt:variant>
      <vt:variant>
        <vt:lpwstr>Club</vt:lpwstr>
      </vt:variant>
      <vt:variant>
        <vt:i4>1376264</vt:i4>
      </vt:variant>
      <vt:variant>
        <vt:i4>105</vt:i4>
      </vt:variant>
      <vt:variant>
        <vt:i4>0</vt:i4>
      </vt:variant>
      <vt:variant>
        <vt:i4>5</vt:i4>
      </vt:variant>
      <vt:variant>
        <vt:lpwstr>../Schedule 1 - Definitions/Definitions.doc</vt:lpwstr>
      </vt:variant>
      <vt:variant>
        <vt:lpwstr>GFA</vt:lpwstr>
      </vt:variant>
      <vt:variant>
        <vt:i4>262146</vt:i4>
      </vt:variant>
      <vt:variant>
        <vt:i4>102</vt:i4>
      </vt:variant>
      <vt:variant>
        <vt:i4>0</vt:i4>
      </vt:variant>
      <vt:variant>
        <vt:i4>5</vt:i4>
      </vt:variant>
      <vt:variant>
        <vt:lpwstr>../Schedule 1 - Definitions/Definitions.doc</vt:lpwstr>
      </vt:variant>
      <vt:variant>
        <vt:lpwstr>Amenity</vt:lpwstr>
      </vt:variant>
      <vt:variant>
        <vt:i4>262146</vt:i4>
      </vt:variant>
      <vt:variant>
        <vt:i4>99</vt:i4>
      </vt:variant>
      <vt:variant>
        <vt:i4>0</vt:i4>
      </vt:variant>
      <vt:variant>
        <vt:i4>5</vt:i4>
      </vt:variant>
      <vt:variant>
        <vt:lpwstr>../Schedule 1 - Definitions/Definitions.doc</vt:lpwstr>
      </vt:variant>
      <vt:variant>
        <vt:lpwstr>Amenity</vt:lpwstr>
      </vt:variant>
      <vt:variant>
        <vt:i4>6357097</vt:i4>
      </vt:variant>
      <vt:variant>
        <vt:i4>96</vt:i4>
      </vt:variant>
      <vt:variant>
        <vt:i4>0</vt:i4>
      </vt:variant>
      <vt:variant>
        <vt:i4>5</vt:i4>
      </vt:variant>
      <vt:variant>
        <vt:lpwstr>../Schedule 1 - Definitions/Definitions.doc</vt:lpwstr>
      </vt:variant>
      <vt:variant>
        <vt:lpwstr>ArterialR</vt:lpwstr>
      </vt:variant>
      <vt:variant>
        <vt:i4>1245196</vt:i4>
      </vt:variant>
      <vt:variant>
        <vt:i4>93</vt:i4>
      </vt:variant>
      <vt:variant>
        <vt:i4>0</vt:i4>
      </vt:variant>
      <vt:variant>
        <vt:i4>5</vt:i4>
      </vt:variant>
      <vt:variant>
        <vt:lpwstr>../Schedule 1 - Definitions/Definitions.doc</vt:lpwstr>
      </vt:variant>
      <vt:variant>
        <vt:lpwstr>CommunityFacilities</vt:lpwstr>
      </vt:variant>
      <vt:variant>
        <vt:i4>786454</vt:i4>
      </vt:variant>
      <vt:variant>
        <vt:i4>90</vt:i4>
      </vt:variant>
      <vt:variant>
        <vt:i4>0</vt:i4>
      </vt:variant>
      <vt:variant>
        <vt:i4>5</vt:i4>
      </vt:variant>
      <vt:variant>
        <vt:lpwstr>../Schedule 1 - Definitions/Definitions.doc</vt:lpwstr>
      </vt:variant>
      <vt:variant>
        <vt:lpwstr>Storey</vt:lpwstr>
      </vt:variant>
      <vt:variant>
        <vt:i4>262146</vt:i4>
      </vt:variant>
      <vt:variant>
        <vt:i4>87</vt:i4>
      </vt:variant>
      <vt:variant>
        <vt:i4>0</vt:i4>
      </vt:variant>
      <vt:variant>
        <vt:i4>5</vt:i4>
      </vt:variant>
      <vt:variant>
        <vt:lpwstr>../Schedule 1 - Definitions/Definitions.doc</vt:lpwstr>
      </vt:variant>
      <vt:variant>
        <vt:lpwstr>Amenity</vt:lpwstr>
      </vt:variant>
      <vt:variant>
        <vt:i4>786454</vt:i4>
      </vt:variant>
      <vt:variant>
        <vt:i4>84</vt:i4>
      </vt:variant>
      <vt:variant>
        <vt:i4>0</vt:i4>
      </vt:variant>
      <vt:variant>
        <vt:i4>5</vt:i4>
      </vt:variant>
      <vt:variant>
        <vt:lpwstr>../Schedule 1 - Definitions/Definitions.doc</vt:lpwstr>
      </vt:variant>
      <vt:variant>
        <vt:lpwstr>Storey</vt:lpwstr>
      </vt:variant>
      <vt:variant>
        <vt:i4>7929971</vt:i4>
      </vt:variant>
      <vt:variant>
        <vt:i4>81</vt:i4>
      </vt:variant>
      <vt:variant>
        <vt:i4>0</vt:i4>
      </vt:variant>
      <vt:variant>
        <vt:i4>5</vt:i4>
      </vt:variant>
      <vt:variant>
        <vt:lpwstr/>
      </vt:variant>
      <vt:variant>
        <vt:lpwstr>Figureb</vt:lpwstr>
      </vt:variant>
      <vt:variant>
        <vt:i4>7929965</vt:i4>
      </vt:variant>
      <vt:variant>
        <vt:i4>78</vt:i4>
      </vt:variant>
      <vt:variant>
        <vt:i4>0</vt:i4>
      </vt:variant>
      <vt:variant>
        <vt:i4>5</vt:i4>
      </vt:variant>
      <vt:variant>
        <vt:lpwstr>../Schedule 1 - Definitions/Definitions.doc</vt:lpwstr>
      </vt:variant>
      <vt:variant>
        <vt:lpwstr>Park</vt:lpwstr>
      </vt:variant>
      <vt:variant>
        <vt:i4>7929971</vt:i4>
      </vt:variant>
      <vt:variant>
        <vt:i4>75</vt:i4>
      </vt:variant>
      <vt:variant>
        <vt:i4>0</vt:i4>
      </vt:variant>
      <vt:variant>
        <vt:i4>5</vt:i4>
      </vt:variant>
      <vt:variant>
        <vt:lpwstr/>
      </vt:variant>
      <vt:variant>
        <vt:lpwstr>Figurea</vt:lpwstr>
      </vt:variant>
      <vt:variant>
        <vt:i4>262146</vt:i4>
      </vt:variant>
      <vt:variant>
        <vt:i4>72</vt:i4>
      </vt:variant>
      <vt:variant>
        <vt:i4>0</vt:i4>
      </vt:variant>
      <vt:variant>
        <vt:i4>5</vt:i4>
      </vt:variant>
      <vt:variant>
        <vt:lpwstr>../Schedule 1 - Definitions/Definitions.doc</vt:lpwstr>
      </vt:variant>
      <vt:variant>
        <vt:lpwstr>Amenity</vt:lpwstr>
      </vt:variant>
      <vt:variant>
        <vt:i4>1638405</vt:i4>
      </vt:variant>
      <vt:variant>
        <vt:i4>69</vt:i4>
      </vt:variant>
      <vt:variant>
        <vt:i4>0</vt:i4>
      </vt:variant>
      <vt:variant>
        <vt:i4>5</vt:i4>
      </vt:variant>
      <vt:variant>
        <vt:lpwstr>../Schedule 1 - Definitions/Definitions.doc</vt:lpwstr>
      </vt:variant>
      <vt:variant>
        <vt:lpwstr>Office</vt:lpwstr>
      </vt:variant>
      <vt:variant>
        <vt:i4>786454</vt:i4>
      </vt:variant>
      <vt:variant>
        <vt:i4>66</vt:i4>
      </vt:variant>
      <vt:variant>
        <vt:i4>0</vt:i4>
      </vt:variant>
      <vt:variant>
        <vt:i4>5</vt:i4>
      </vt:variant>
      <vt:variant>
        <vt:lpwstr>../Schedule 1 - Definitions/Definitions.doc</vt:lpwstr>
      </vt:variant>
      <vt:variant>
        <vt:lpwstr>Storey</vt:lpwstr>
      </vt:variant>
      <vt:variant>
        <vt:i4>1507337</vt:i4>
      </vt:variant>
      <vt:variant>
        <vt:i4>63</vt:i4>
      </vt:variant>
      <vt:variant>
        <vt:i4>0</vt:i4>
      </vt:variant>
      <vt:variant>
        <vt:i4>5</vt:i4>
      </vt:variant>
      <vt:variant>
        <vt:lpwstr>../Schedule 1 - Definitions/Definitions.doc</vt:lpwstr>
      </vt:variant>
      <vt:variant>
        <vt:lpwstr>Setback</vt:lpwstr>
      </vt:variant>
      <vt:variant>
        <vt:i4>1638405</vt:i4>
      </vt:variant>
      <vt:variant>
        <vt:i4>60</vt:i4>
      </vt:variant>
      <vt:variant>
        <vt:i4>0</vt:i4>
      </vt:variant>
      <vt:variant>
        <vt:i4>5</vt:i4>
      </vt:variant>
      <vt:variant>
        <vt:lpwstr>../Schedule 1 - Definitions/Definitions.doc</vt:lpwstr>
      </vt:variant>
      <vt:variant>
        <vt:lpwstr>Offices</vt:lpwstr>
      </vt:variant>
      <vt:variant>
        <vt:i4>6357097</vt:i4>
      </vt:variant>
      <vt:variant>
        <vt:i4>57</vt:i4>
      </vt:variant>
      <vt:variant>
        <vt:i4>0</vt:i4>
      </vt:variant>
      <vt:variant>
        <vt:i4>5</vt:i4>
      </vt:variant>
      <vt:variant>
        <vt:lpwstr>../Schedule 1 - Definitions/Definitions.doc</vt:lpwstr>
      </vt:variant>
      <vt:variant>
        <vt:lpwstr>ArterialR</vt:lpwstr>
      </vt:variant>
      <vt:variant>
        <vt:i4>131083</vt:i4>
      </vt:variant>
      <vt:variant>
        <vt:i4>54</vt:i4>
      </vt:variant>
      <vt:variant>
        <vt:i4>0</vt:i4>
      </vt:variant>
      <vt:variant>
        <vt:i4>5</vt:i4>
      </vt:variant>
      <vt:variant>
        <vt:lpwstr>../Schedule 1 - Definitions/Definitions.doc</vt:lpwstr>
      </vt:variant>
      <vt:variant>
        <vt:lpwstr>MajorCentre</vt:lpwstr>
      </vt:variant>
      <vt:variant>
        <vt:i4>3145840</vt:i4>
      </vt:variant>
      <vt:variant>
        <vt:i4>51</vt:i4>
      </vt:variant>
      <vt:variant>
        <vt:i4>0</vt:i4>
      </vt:variant>
      <vt:variant>
        <vt:i4>5</vt:i4>
      </vt:variant>
      <vt:variant>
        <vt:lpwstr/>
      </vt:variant>
      <vt:variant>
        <vt:lpwstr>Table72913b</vt:lpwstr>
      </vt:variant>
      <vt:variant>
        <vt:i4>1245196</vt:i4>
      </vt:variant>
      <vt:variant>
        <vt:i4>48</vt:i4>
      </vt:variant>
      <vt:variant>
        <vt:i4>0</vt:i4>
      </vt:variant>
      <vt:variant>
        <vt:i4>5</vt:i4>
      </vt:variant>
      <vt:variant>
        <vt:lpwstr>../Schedule 1 - Definitions/Definitions.doc</vt:lpwstr>
      </vt:variant>
      <vt:variant>
        <vt:lpwstr>CommunityFacilities</vt:lpwstr>
      </vt:variant>
      <vt:variant>
        <vt:i4>1245196</vt:i4>
      </vt:variant>
      <vt:variant>
        <vt:i4>45</vt:i4>
      </vt:variant>
      <vt:variant>
        <vt:i4>0</vt:i4>
      </vt:variant>
      <vt:variant>
        <vt:i4>5</vt:i4>
      </vt:variant>
      <vt:variant>
        <vt:lpwstr>../Schedule 1 - Definitions/Definitions.doc</vt:lpwstr>
      </vt:variant>
      <vt:variant>
        <vt:lpwstr>CommunityFacilities</vt:lpwstr>
      </vt:variant>
      <vt:variant>
        <vt:i4>6684780</vt:i4>
      </vt:variant>
      <vt:variant>
        <vt:i4>42</vt:i4>
      </vt:variant>
      <vt:variant>
        <vt:i4>0</vt:i4>
      </vt:variant>
      <vt:variant>
        <vt:i4>5</vt:i4>
      </vt:variant>
      <vt:variant>
        <vt:lpwstr>../Schedule 1 - Definitions/Definitions.doc</vt:lpwstr>
      </vt:variant>
      <vt:variant>
        <vt:lpwstr>Dwelling</vt:lpwstr>
      </vt:variant>
      <vt:variant>
        <vt:i4>1638405</vt:i4>
      </vt:variant>
      <vt:variant>
        <vt:i4>39</vt:i4>
      </vt:variant>
      <vt:variant>
        <vt:i4>0</vt:i4>
      </vt:variant>
      <vt:variant>
        <vt:i4>5</vt:i4>
      </vt:variant>
      <vt:variant>
        <vt:lpwstr>../Schedule 1 - Definitions/Definitions.doc</vt:lpwstr>
      </vt:variant>
      <vt:variant>
        <vt:lpwstr>Office</vt:lpwstr>
      </vt:variant>
      <vt:variant>
        <vt:i4>5439575</vt:i4>
      </vt:variant>
      <vt:variant>
        <vt:i4>36</vt:i4>
      </vt:variant>
      <vt:variant>
        <vt:i4>0</vt:i4>
      </vt:variant>
      <vt:variant>
        <vt:i4>5</vt:i4>
      </vt:variant>
      <vt:variant>
        <vt:lpwstr>../Part 5 - Tables of assessment/Part5NeighbourhoodPlans/IndooroopillyCentreTOA.doc</vt:lpwstr>
      </vt:variant>
      <vt:variant>
        <vt:lpwstr>Table5630D</vt:lpwstr>
      </vt:variant>
      <vt:variant>
        <vt:i4>5505111</vt:i4>
      </vt:variant>
      <vt:variant>
        <vt:i4>33</vt:i4>
      </vt:variant>
      <vt:variant>
        <vt:i4>0</vt:i4>
      </vt:variant>
      <vt:variant>
        <vt:i4>5</vt:i4>
      </vt:variant>
      <vt:variant>
        <vt:lpwstr>../Part 5 - Tables of assessment/Part5NeighbourhoodPlans/IndooroopillyCentreTOA.doc</vt:lpwstr>
      </vt:variant>
      <vt:variant>
        <vt:lpwstr>Table5630C</vt:lpwstr>
      </vt:variant>
      <vt:variant>
        <vt:i4>5570647</vt:i4>
      </vt:variant>
      <vt:variant>
        <vt:i4>30</vt:i4>
      </vt:variant>
      <vt:variant>
        <vt:i4>0</vt:i4>
      </vt:variant>
      <vt:variant>
        <vt:i4>5</vt:i4>
      </vt:variant>
      <vt:variant>
        <vt:lpwstr>../Part 5 - Tables of assessment/Part5NeighbourhoodPlans/IndooroopillyCentreTOA.doc</vt:lpwstr>
      </vt:variant>
      <vt:variant>
        <vt:lpwstr>Table5630B</vt:lpwstr>
      </vt:variant>
      <vt:variant>
        <vt:i4>5636183</vt:i4>
      </vt:variant>
      <vt:variant>
        <vt:i4>27</vt:i4>
      </vt:variant>
      <vt:variant>
        <vt:i4>0</vt:i4>
      </vt:variant>
      <vt:variant>
        <vt:i4>5</vt:i4>
      </vt:variant>
      <vt:variant>
        <vt:lpwstr>../Part 5 - Tables of assessment/Part5NeighbourhoodPlans/IndooroopillyCentreTOA.doc</vt:lpwstr>
      </vt:variant>
      <vt:variant>
        <vt:lpwstr>Table5630A</vt:lpwstr>
      </vt:variant>
      <vt:variant>
        <vt:i4>7274559</vt:i4>
      </vt:variant>
      <vt:variant>
        <vt:i4>24</vt:i4>
      </vt:variant>
      <vt:variant>
        <vt:i4>0</vt:i4>
      </vt:variant>
      <vt:variant>
        <vt:i4>5</vt:i4>
      </vt:variant>
      <vt:variant>
        <vt:lpwstr>../Part 5 - Tables of assessment/Part5Overlays.doc</vt:lpwstr>
      </vt:variant>
      <vt:variant>
        <vt:lpwstr/>
      </vt:variant>
      <vt:variant>
        <vt:i4>4325377</vt:i4>
      </vt:variant>
      <vt:variant>
        <vt:i4>21</vt:i4>
      </vt:variant>
      <vt:variant>
        <vt:i4>0</vt:i4>
      </vt:variant>
      <vt:variant>
        <vt:i4>5</vt:i4>
      </vt:variant>
      <vt:variant>
        <vt:lpwstr>../Part 5 - Tables of assessment/Part5OperationalWork.doc</vt:lpwstr>
      </vt:variant>
      <vt:variant>
        <vt:lpwstr/>
      </vt:variant>
      <vt:variant>
        <vt:i4>6946852</vt:i4>
      </vt:variant>
      <vt:variant>
        <vt:i4>18</vt:i4>
      </vt:variant>
      <vt:variant>
        <vt:i4>0</vt:i4>
      </vt:variant>
      <vt:variant>
        <vt:i4>5</vt:i4>
      </vt:variant>
      <vt:variant>
        <vt:lpwstr>../Part 5 - Tables of assessment/Part5BuildingWork.doc</vt:lpwstr>
      </vt:variant>
      <vt:variant>
        <vt:lpwstr/>
      </vt:variant>
      <vt:variant>
        <vt:i4>1572937</vt:i4>
      </vt:variant>
      <vt:variant>
        <vt:i4>15</vt:i4>
      </vt:variant>
      <vt:variant>
        <vt:i4>0</vt:i4>
      </vt:variant>
      <vt:variant>
        <vt:i4>5</vt:i4>
      </vt:variant>
      <vt:variant>
        <vt:lpwstr>../Part 5 - Tables of assessment/Part5ReconfigureLot.doc</vt:lpwstr>
      </vt:variant>
      <vt:variant>
        <vt:lpwstr/>
      </vt:variant>
      <vt:variant>
        <vt:i4>3539058</vt:i4>
      </vt:variant>
      <vt:variant>
        <vt:i4>12</vt:i4>
      </vt:variant>
      <vt:variant>
        <vt:i4>0</vt:i4>
      </vt:variant>
      <vt:variant>
        <vt:i4>5</vt:i4>
      </vt:variant>
      <vt:variant>
        <vt:lpwstr>../Part 5 - Tables of assessment/Part5Lowdensityresidential.doc</vt:lpwstr>
      </vt:variant>
      <vt:variant>
        <vt:lpwstr/>
      </vt:variant>
      <vt:variant>
        <vt:i4>6881342</vt:i4>
      </vt:variant>
      <vt:variant>
        <vt:i4>9</vt:i4>
      </vt:variant>
      <vt:variant>
        <vt:i4>0</vt:i4>
      </vt:variant>
      <vt:variant>
        <vt:i4>5</vt:i4>
      </vt:variant>
      <vt:variant>
        <vt:lpwstr>../Part 5 - Tables of assessment/Part5TablesOfAssessmentIntro.doc</vt:lpwstr>
      </vt:variant>
      <vt:variant>
        <vt:lpwstr>Part533</vt:lpwstr>
      </vt:variant>
      <vt:variant>
        <vt:i4>6881342</vt:i4>
      </vt:variant>
      <vt:variant>
        <vt:i4>6</vt:i4>
      </vt:variant>
      <vt:variant>
        <vt:i4>0</vt:i4>
      </vt:variant>
      <vt:variant>
        <vt:i4>5</vt:i4>
      </vt:variant>
      <vt:variant>
        <vt:lpwstr>../Part 5 - Tables of assessment/Part5TablesOfAssessmentIntro.doc</vt:lpwstr>
      </vt:variant>
      <vt:variant>
        <vt:lpwstr>Part532</vt:lpwstr>
      </vt:variant>
      <vt:variant>
        <vt:i4>2228257</vt:i4>
      </vt:variant>
      <vt:variant>
        <vt:i4>3</vt:i4>
      </vt:variant>
      <vt:variant>
        <vt:i4>0</vt:i4>
      </vt:variant>
      <vt:variant>
        <vt:i4>5</vt:i4>
      </vt:variant>
      <vt:variant>
        <vt:lpwstr>../Part 1 - About the planning scheme/Part1.doc</vt:lpwstr>
      </vt:variant>
      <vt:variant>
        <vt:lpwstr>Part1Pt5</vt:lpwstr>
      </vt:variant>
      <vt:variant>
        <vt:i4>5439500</vt:i4>
      </vt:variant>
      <vt:variant>
        <vt:i4>0</vt:i4>
      </vt:variant>
      <vt:variant>
        <vt:i4>0</vt:i4>
      </vt:variant>
      <vt:variant>
        <vt:i4>5</vt:i4>
      </vt:variant>
      <vt:variant>
        <vt:lpwstr>C:\Documents and Settings\094725\Application Data\Microsoft\Part 5 - Tables of assessment\Part5LocalPlan.doc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font and styling</dc:title>
  <dc:creator>BCC</dc:creator>
  <cp:lastModifiedBy>Alisha Pettit</cp:lastModifiedBy>
  <cp:revision>16</cp:revision>
  <cp:lastPrinted>2012-11-01T09:33:00Z</cp:lastPrinted>
  <dcterms:created xsi:type="dcterms:W3CDTF">2018-03-22T02:22:00Z</dcterms:created>
  <dcterms:modified xsi:type="dcterms:W3CDTF">2020-04-07T12:50:00Z</dcterms:modified>
</cp:coreProperties>
</file>