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89C9F" w14:textId="77777777" w:rsidR="00CC7A16" w:rsidRDefault="00AD1F45" w:rsidP="00D35336">
      <w:pPr>
        <w:pStyle w:val="QPPHeading3"/>
      </w:pPr>
      <w:r>
        <w:t>9.4.</w:t>
      </w:r>
      <w:r w:rsidR="00D0621A">
        <w:t>11</w:t>
      </w:r>
      <w:r w:rsidR="00D0621A">
        <w:tab/>
      </w:r>
      <w:r w:rsidR="00CC7A16" w:rsidRPr="00DA7B89">
        <w:t>Transport, access, parking and servicing code</w:t>
      </w:r>
    </w:p>
    <w:p w14:paraId="62DD6609" w14:textId="77777777" w:rsidR="00CC7A16" w:rsidRPr="005602E8" w:rsidRDefault="00AD1F45" w:rsidP="00D35336">
      <w:pPr>
        <w:pStyle w:val="QPPHeading4"/>
      </w:pPr>
      <w:r>
        <w:t>9.4.</w:t>
      </w:r>
      <w:r w:rsidR="00D0621A">
        <w:t>11</w:t>
      </w:r>
      <w:r w:rsidR="00C2027E">
        <w:t>.1</w:t>
      </w:r>
      <w:r w:rsidR="00D277A0">
        <w:t xml:space="preserve"> </w:t>
      </w:r>
      <w:r w:rsidR="00CC7A16" w:rsidRPr="005602E8">
        <w:t>Application</w:t>
      </w:r>
    </w:p>
    <w:p w14:paraId="62A06526" w14:textId="77777777" w:rsidR="00B51269" w:rsidRDefault="00B51269" w:rsidP="00B51269">
      <w:pPr>
        <w:pStyle w:val="QPPBulletPoint1"/>
      </w:pPr>
      <w:r>
        <w:t>This code applies to assessing:</w:t>
      </w:r>
    </w:p>
    <w:p w14:paraId="3E5542A3" w14:textId="77777777" w:rsidR="00B51269" w:rsidRDefault="00B51269" w:rsidP="00B51269">
      <w:pPr>
        <w:pStyle w:val="QPPBulletpoint2"/>
        <w:ind w:left="993" w:hanging="426"/>
      </w:pPr>
      <w:r>
        <w:t xml:space="preserve">operational work which  is assessable development if this code is identified as a prescribed secondary code in the assessment </w:t>
      </w:r>
      <w:r w:rsidR="004C61BE">
        <w:t xml:space="preserve">benchmarks </w:t>
      </w:r>
      <w:r>
        <w:t>column of a table of assessment for operational work (</w:t>
      </w:r>
      <w:hyperlink r:id="rId8" w:history="1">
        <w:r w:rsidR="00004F89" w:rsidRPr="00A77382">
          <w:rPr>
            <w:rStyle w:val="Hyperlink"/>
          </w:rPr>
          <w:t>section 5.</w:t>
        </w:r>
        <w:r w:rsidR="00E149FF" w:rsidRPr="00247134">
          <w:rPr>
            <w:rStyle w:val="Hyperlink"/>
          </w:rPr>
          <w:t>8</w:t>
        </w:r>
      </w:hyperlink>
      <w:r>
        <w:t>);</w:t>
      </w:r>
      <w:r w:rsidR="002B13E4">
        <w:t xml:space="preserve"> or</w:t>
      </w:r>
    </w:p>
    <w:p w14:paraId="67EA4D44" w14:textId="77777777" w:rsidR="00B51269" w:rsidRDefault="00B51269" w:rsidP="00B51269">
      <w:pPr>
        <w:pStyle w:val="QPPBulletpoint2"/>
        <w:ind w:left="993" w:hanging="426"/>
      </w:pPr>
      <w:r>
        <w:t>a material change of</w:t>
      </w:r>
      <w:r w:rsidR="004E4D7C">
        <w:t xml:space="preserve"> use or reconfiguring a lot if:</w:t>
      </w:r>
    </w:p>
    <w:p w14:paraId="22A312AE" w14:textId="77777777" w:rsidR="00B51269" w:rsidRDefault="00B51269" w:rsidP="00B51269">
      <w:pPr>
        <w:pStyle w:val="QPPBulletpoint3"/>
        <w:tabs>
          <w:tab w:val="clear" w:pos="567"/>
          <w:tab w:val="clear" w:pos="1701"/>
          <w:tab w:val="num" w:pos="993"/>
          <w:tab w:val="left" w:pos="1418"/>
        </w:tabs>
        <w:ind w:left="1418" w:hanging="425"/>
      </w:pPr>
      <w:r>
        <w:t xml:space="preserve">assessable development where this code is identified as a prescribed secondary code in the assessment </w:t>
      </w:r>
      <w:r w:rsidR="004C61BE">
        <w:t xml:space="preserve">benchmarks </w:t>
      </w:r>
      <w:r>
        <w:t xml:space="preserve">column of a table of assessment for </w:t>
      </w:r>
      <w:r w:rsidR="006711C3">
        <w:t xml:space="preserve">a </w:t>
      </w:r>
      <w:r>
        <w:t>material change of use (</w:t>
      </w:r>
      <w:hyperlink r:id="rId9" w:history="1">
        <w:r w:rsidR="00004F89" w:rsidRPr="00004F89">
          <w:rPr>
            <w:rStyle w:val="Hyperlink"/>
          </w:rPr>
          <w:t>section 5.5</w:t>
        </w:r>
      </w:hyperlink>
      <w:r>
        <w:t>) reconfiguring a lot (</w:t>
      </w:r>
      <w:hyperlink r:id="rId10" w:history="1">
        <w:r w:rsidR="00004F89" w:rsidRPr="00A77382">
          <w:rPr>
            <w:rStyle w:val="Hyperlink"/>
          </w:rPr>
          <w:t>section 5.</w:t>
        </w:r>
        <w:r w:rsidR="00E149FF" w:rsidRPr="00247134">
          <w:rPr>
            <w:rStyle w:val="Hyperlink"/>
          </w:rPr>
          <w:t>6</w:t>
        </w:r>
      </w:hyperlink>
      <w:r>
        <w:t>)</w:t>
      </w:r>
      <w:r w:rsidR="00A527FB">
        <w:t>, or an overlay (section 5.10)</w:t>
      </w:r>
      <w:r>
        <w:t>;</w:t>
      </w:r>
      <w:r w:rsidR="006711C3">
        <w:t xml:space="preserve"> or</w:t>
      </w:r>
    </w:p>
    <w:p w14:paraId="6510630B" w14:textId="77777777" w:rsidR="002278F2" w:rsidRPr="00A05DEA" w:rsidRDefault="00B51269" w:rsidP="002278F2">
      <w:pPr>
        <w:pStyle w:val="QPPBulletpoint3"/>
        <w:tabs>
          <w:tab w:val="clear" w:pos="1701"/>
          <w:tab w:val="left" w:pos="1418"/>
        </w:tabs>
        <w:ind w:left="1418" w:hanging="425"/>
      </w:pPr>
      <w:r>
        <w:t>impact assessable development, to the extent relevant.</w:t>
      </w:r>
    </w:p>
    <w:p w14:paraId="40B481ED" w14:textId="77777777" w:rsidR="006129F6" w:rsidRDefault="00FC2393" w:rsidP="00B14ACC">
      <w:pPr>
        <w:pStyle w:val="QPPBulletPoint1"/>
      </w:pPr>
      <w:r w:rsidRPr="00C463C0">
        <w:t xml:space="preserve">When using this </w:t>
      </w:r>
      <w:r w:rsidRPr="00E40D62">
        <w:t>code, reference should be made to</w:t>
      </w:r>
      <w:r w:rsidR="00004F89">
        <w:t xml:space="preserve"> </w:t>
      </w:r>
      <w:hyperlink r:id="rId11" w:anchor="Part1Pt5" w:history="1">
        <w:r w:rsidR="00004F89" w:rsidRPr="00004F89">
          <w:rPr>
            <w:rStyle w:val="Hyperlink"/>
          </w:rPr>
          <w:t>section 1.5</w:t>
        </w:r>
      </w:hyperlink>
      <w:r w:rsidRPr="00E40D62">
        <w:t xml:space="preserve"> and</w:t>
      </w:r>
      <w:r w:rsidR="00004F89">
        <w:t xml:space="preserve"> </w:t>
      </w:r>
      <w:hyperlink r:id="rId12" w:anchor="Part533" w:history="1">
        <w:r w:rsidR="00004F89" w:rsidRPr="00004F89">
          <w:rPr>
            <w:rStyle w:val="Hyperlink"/>
          </w:rPr>
          <w:t>section 5.3.3</w:t>
        </w:r>
      </w:hyperlink>
      <w:r w:rsidRPr="00E40D62">
        <w:t>.</w:t>
      </w:r>
    </w:p>
    <w:p w14:paraId="67E92E46" w14:textId="77777777" w:rsidR="004C61BE" w:rsidRDefault="004C61BE" w:rsidP="00062ABE">
      <w:pPr>
        <w:pStyle w:val="QPPEditorsNoteStyle1"/>
      </w:pPr>
      <w:r w:rsidRPr="004C61BE">
        <w:t>Note—The following purpose, overall outcomes, performance outcomes and acceptable outcomes comprise the assessment benchmarks of this code.</w:t>
      </w:r>
    </w:p>
    <w:p w14:paraId="77A110B6" w14:textId="77777777" w:rsidR="00CC7A16" w:rsidRPr="00086D04" w:rsidRDefault="00086D04" w:rsidP="00062ABE">
      <w:pPr>
        <w:pStyle w:val="QPPEditorsNoteStyle1"/>
      </w:pPr>
      <w:r w:rsidRPr="00086D04">
        <w:t>Note—</w:t>
      </w:r>
      <w:r w:rsidR="00CC7A16" w:rsidRPr="00086D04">
        <w:t>Where this code contains performance outcomes or acceptable outcomes that relate to:</w:t>
      </w:r>
    </w:p>
    <w:p w14:paraId="790B1BC9" w14:textId="77777777" w:rsidR="0036064C" w:rsidRPr="0036064C" w:rsidRDefault="005C6225" w:rsidP="00D35336">
      <w:pPr>
        <w:pStyle w:val="QPPEditorsnotebulletpoint1"/>
        <w:rPr>
          <w:rStyle w:val="Hyperlink"/>
          <w:color w:val="auto"/>
          <w:u w:val="none"/>
        </w:rPr>
      </w:pPr>
      <w:r w:rsidRPr="004508EB">
        <w:t xml:space="preserve">crime prevention through environmental design principles, guidance is included in the </w:t>
      </w:r>
      <w:hyperlink r:id="rId13" w:history="1">
        <w:r w:rsidRPr="004508EB">
          <w:rPr>
            <w:rStyle w:val="Hyperlink"/>
          </w:rPr>
          <w:t>Crime prevention through environmental design planning scheme policy</w:t>
        </w:r>
      </w:hyperlink>
      <w:r w:rsidR="0036064C" w:rsidRPr="00284C91">
        <w:t>;</w:t>
      </w:r>
    </w:p>
    <w:p w14:paraId="3A35F005" w14:textId="77777777" w:rsidR="005C6225" w:rsidRPr="0036064C" w:rsidRDefault="0036064C" w:rsidP="0036064C">
      <w:pPr>
        <w:pStyle w:val="QPPEditorsnotebulletpoint1"/>
        <w:rPr>
          <w:rStyle w:val="Hyperlink"/>
          <w:color w:val="auto"/>
          <w:u w:val="none"/>
        </w:rPr>
      </w:pPr>
      <w:r w:rsidRPr="0036064C">
        <w:t xml:space="preserve">design for the reduction of graffiti, guidance is provided </w:t>
      </w:r>
      <w:r w:rsidR="005C6225" w:rsidRPr="0036064C">
        <w:t xml:space="preserve">and the </w:t>
      </w:r>
      <w:hyperlink r:id="rId14" w:history="1">
        <w:r w:rsidR="005C6225" w:rsidRPr="0036064C">
          <w:rPr>
            <w:rStyle w:val="Hyperlink"/>
          </w:rPr>
          <w:t>Graffiti prevention planning scheme policy</w:t>
        </w:r>
        <w:r w:rsidR="005C6225" w:rsidRPr="0036064C">
          <w:rPr>
            <w:rStyle w:val="Hyperlink"/>
            <w:color w:val="auto"/>
            <w:u w:val="none"/>
          </w:rPr>
          <w:t>;</w:t>
        </w:r>
      </w:hyperlink>
    </w:p>
    <w:p w14:paraId="4245CF5A" w14:textId="77777777" w:rsidR="004A2E04" w:rsidRDefault="004A2E04" w:rsidP="004A2E04">
      <w:pPr>
        <w:pStyle w:val="QPPEditorsnotebulletpoint1"/>
      </w:pPr>
      <w:r w:rsidRPr="004508EB">
        <w:t>infrastructure design and construction works, guidance is provided in the</w:t>
      </w:r>
      <w:hyperlink r:id="rId15" w:history="1">
        <w:r w:rsidRPr="004508EB">
          <w:rPr>
            <w:rStyle w:val="Hyperlink"/>
          </w:rPr>
          <w:t xml:space="preserve"> Infrastructure design planning scheme policy</w:t>
        </w:r>
      </w:hyperlink>
      <w:r w:rsidRPr="004508EB">
        <w:t>;</w:t>
      </w:r>
    </w:p>
    <w:p w14:paraId="0B3079E1" w14:textId="77777777" w:rsidR="0036064C" w:rsidRPr="004508EB" w:rsidRDefault="0036064C" w:rsidP="004A2E04">
      <w:pPr>
        <w:pStyle w:val="QPPEditorsnotebulletpoint1"/>
      </w:pPr>
      <w:r>
        <w:t xml:space="preserve">refuse and recycling, guidance is provided in the </w:t>
      </w:r>
      <w:hyperlink r:id="rId16" w:history="1">
        <w:r w:rsidRPr="00247134">
          <w:rPr>
            <w:rStyle w:val="Hyperlink"/>
          </w:rPr>
          <w:t>Refuse planning scheme policy</w:t>
        </w:r>
      </w:hyperlink>
      <w:r>
        <w:t>;</w:t>
      </w:r>
    </w:p>
    <w:p w14:paraId="5DC05978" w14:textId="77777777" w:rsidR="00407F67" w:rsidRPr="00284C91" w:rsidRDefault="00CC7A16" w:rsidP="005C6225">
      <w:pPr>
        <w:pStyle w:val="QPPEditorsnotebulletpoint1"/>
      </w:pPr>
      <w:r w:rsidRPr="004508EB">
        <w:t xml:space="preserve">transport, access, parking and servicing standards and guidelines are contained in the </w:t>
      </w:r>
      <w:hyperlink r:id="rId17" w:history="1">
        <w:r w:rsidRPr="004508EB">
          <w:rPr>
            <w:rStyle w:val="Hyperlink"/>
          </w:rPr>
          <w:t>Transport, access, parking and servicing planning scheme policy</w:t>
        </w:r>
      </w:hyperlink>
      <w:r w:rsidRPr="004508EB">
        <w:t xml:space="preserve"> and the </w:t>
      </w:r>
      <w:hyperlink r:id="rId18" w:history="1">
        <w:r w:rsidR="00CD5369" w:rsidRPr="004508EB">
          <w:rPr>
            <w:rStyle w:val="Hyperlink"/>
          </w:rPr>
          <w:t>Infrastructure design</w:t>
        </w:r>
        <w:r w:rsidRPr="004508EB">
          <w:rPr>
            <w:rStyle w:val="Hyperlink"/>
          </w:rPr>
          <w:t xml:space="preserve"> planning scheme policy</w:t>
        </w:r>
      </w:hyperlink>
      <w:r w:rsidR="0036064C" w:rsidRPr="00284C91">
        <w:t>.</w:t>
      </w:r>
    </w:p>
    <w:p w14:paraId="37353B4B" w14:textId="77777777" w:rsidR="00CC7A16" w:rsidRPr="00063296" w:rsidRDefault="006711C3" w:rsidP="007D6A67">
      <w:pPr>
        <w:pStyle w:val="QPPEditorsNoteStyle1"/>
      </w:pPr>
      <w:r w:rsidRPr="006711C3">
        <w:t>Note</w:t>
      </w:r>
      <w:r w:rsidRPr="00086D04">
        <w:t>—</w:t>
      </w:r>
      <w:r>
        <w:t>If involving a standard format lot with c</w:t>
      </w:r>
      <w:r w:rsidR="002F0993">
        <w:t xml:space="preserve">ommon property such as requiring a community management scheme under the </w:t>
      </w:r>
      <w:hyperlink r:id="rId19" w:history="1">
        <w:r w:rsidR="002F0993" w:rsidRPr="00247134">
          <w:rPr>
            <w:rStyle w:val="HyperlinkITALIC"/>
          </w:rPr>
          <w:t>Body Corporate and Community Management Act 1997</w:t>
        </w:r>
      </w:hyperlink>
      <w:r w:rsidR="002F0993">
        <w:t xml:space="preserve">, the development contains a reconfiguring a lot aspect of development and the </w:t>
      </w:r>
      <w:hyperlink r:id="rId20" w:history="1">
        <w:r w:rsidR="002F0993" w:rsidRPr="00C90593">
          <w:rPr>
            <w:rStyle w:val="Hyperlink"/>
          </w:rPr>
          <w:t>Subdivision code</w:t>
        </w:r>
      </w:hyperlink>
      <w:r w:rsidR="002F0993">
        <w:t xml:space="preserve"> will apply.</w:t>
      </w:r>
    </w:p>
    <w:p w14:paraId="103078E7" w14:textId="77777777" w:rsidR="00CC7A16" w:rsidRPr="00F0457A" w:rsidRDefault="00D0621A" w:rsidP="00D35336">
      <w:pPr>
        <w:pStyle w:val="QPPHeading4"/>
      </w:pPr>
      <w:r>
        <w:t>9.4.11</w:t>
      </w:r>
      <w:r w:rsidR="00C2027E">
        <w:t>.</w:t>
      </w:r>
      <w:r w:rsidR="00D277A0">
        <w:t xml:space="preserve">2 </w:t>
      </w:r>
      <w:r w:rsidR="00CC7A16" w:rsidRPr="00F0457A">
        <w:t>Purpose</w:t>
      </w:r>
    </w:p>
    <w:p w14:paraId="2E9AE26D" w14:textId="77777777" w:rsidR="00CC7A16" w:rsidRPr="00063296" w:rsidRDefault="00CC7A16" w:rsidP="00E06921">
      <w:pPr>
        <w:pStyle w:val="QPPBulletPoint1"/>
        <w:numPr>
          <w:ilvl w:val="0"/>
          <w:numId w:val="7"/>
        </w:numPr>
      </w:pPr>
      <w:r w:rsidRPr="00DF457A">
        <w:t>The</w:t>
      </w:r>
      <w:r w:rsidRPr="00A14347">
        <w:t xml:space="preserve"> purpose of the </w:t>
      </w:r>
      <w:r w:rsidRPr="00092B74">
        <w:t xml:space="preserve">Transport, access, parking and servicing </w:t>
      </w:r>
      <w:r>
        <w:t xml:space="preserve">code </w:t>
      </w:r>
      <w:r w:rsidR="006129F6" w:rsidRPr="00DE3430">
        <w:t xml:space="preserve">is to </w:t>
      </w:r>
      <w:r w:rsidR="006129F6">
        <w:t>assess the suitability of</w:t>
      </w:r>
      <w:r w:rsidR="006129F6" w:rsidRPr="00DE3430">
        <w:t xml:space="preserve"> </w:t>
      </w:r>
      <w:r w:rsidR="006129F6">
        <w:t>the t</w:t>
      </w:r>
      <w:r w:rsidR="006129F6" w:rsidRPr="00092B74">
        <w:t xml:space="preserve">ransport, access, parking and servicing </w:t>
      </w:r>
      <w:r w:rsidR="00D0621A">
        <w:t>aspect</w:t>
      </w:r>
      <w:r w:rsidR="006129F6">
        <w:t xml:space="preserve">s of </w:t>
      </w:r>
      <w:r w:rsidR="006129F6" w:rsidRPr="00DE3430">
        <w:t>development.</w:t>
      </w:r>
    </w:p>
    <w:p w14:paraId="06ED4565" w14:textId="77777777" w:rsidR="00063296" w:rsidRDefault="00CC7A16" w:rsidP="00063296">
      <w:pPr>
        <w:pStyle w:val="QPPBulletPoint1"/>
      </w:pPr>
      <w:r w:rsidRPr="00DF457A">
        <w:t>The</w:t>
      </w:r>
      <w:r w:rsidRPr="00A14347">
        <w:t xml:space="preserve"> purpose of the code will be achieved through the following overall outcomes:</w:t>
      </w:r>
    </w:p>
    <w:p w14:paraId="578BE658" w14:textId="77777777" w:rsidR="00D342CA" w:rsidRDefault="006129F6" w:rsidP="00E06921">
      <w:pPr>
        <w:pStyle w:val="QPPBulletpoint2"/>
        <w:numPr>
          <w:ilvl w:val="0"/>
          <w:numId w:val="12"/>
        </w:numPr>
      </w:pPr>
      <w:r>
        <w:t>D</w:t>
      </w:r>
      <w:r w:rsidRPr="00092B74">
        <w:t xml:space="preserve">evelopment </w:t>
      </w:r>
      <w:r>
        <w:t xml:space="preserve">provides for </w:t>
      </w:r>
      <w:r w:rsidR="00D342CA">
        <w:t>access, c</w:t>
      </w:r>
      <w:r w:rsidR="00E72ECE">
        <w:t>irculation, parking and vehicle-</w:t>
      </w:r>
      <w:r w:rsidR="00D342CA">
        <w:t xml:space="preserve">based services for </w:t>
      </w:r>
      <w:r w:rsidRPr="00092B74">
        <w:t>all relevant transport modes, including walking</w:t>
      </w:r>
      <w:r w:rsidR="00476494">
        <w:t xml:space="preserve">, cycling and public transport </w:t>
      </w:r>
      <w:r w:rsidR="00D342CA">
        <w:t>relevant to the nature of the proposed development and i</w:t>
      </w:r>
      <w:r w:rsidR="00BA5B4B">
        <w:t>ts location in relation to the transport</w:t>
      </w:r>
      <w:r w:rsidR="00D342CA">
        <w:t xml:space="preserve"> network and surrounding existing and future land uses.</w:t>
      </w:r>
    </w:p>
    <w:p w14:paraId="2D108FB8" w14:textId="77777777" w:rsidR="006129F6" w:rsidRDefault="00D342CA" w:rsidP="006129F6">
      <w:pPr>
        <w:pStyle w:val="QPPBulletpoint2"/>
      </w:pPr>
      <w:r>
        <w:t>Development</w:t>
      </w:r>
      <w:r w:rsidR="00476494" w:rsidRPr="00476494">
        <w:t xml:space="preserve"> </w:t>
      </w:r>
      <w:r>
        <w:t>enhances t</w:t>
      </w:r>
      <w:r w:rsidR="00476494" w:rsidRPr="008B1DCC">
        <w:t>he potential for trip making other than by private vehicle</w:t>
      </w:r>
      <w:r w:rsidR="00476494">
        <w:t>.</w:t>
      </w:r>
    </w:p>
    <w:p w14:paraId="6F663FD6" w14:textId="77777777" w:rsidR="006129F6" w:rsidRPr="00063296" w:rsidRDefault="006129F6" w:rsidP="006129F6">
      <w:pPr>
        <w:pStyle w:val="QPPBulletpoint2"/>
      </w:pPr>
      <w:r>
        <w:t xml:space="preserve">Development provides safe access for all </w:t>
      </w:r>
      <w:r w:rsidR="00D0621A">
        <w:t xml:space="preserve">transport </w:t>
      </w:r>
      <w:r>
        <w:t xml:space="preserve">modes that does not impact adversely on the efficiency and safety of the </w:t>
      </w:r>
      <w:r w:rsidR="00BA5B4B">
        <w:t>transport</w:t>
      </w:r>
      <w:r>
        <w:t xml:space="preserve"> network or diminish the amenity of nearby land uses.</w:t>
      </w:r>
    </w:p>
    <w:p w14:paraId="40ABE536" w14:textId="77777777" w:rsidR="00CC7A16" w:rsidRPr="00A320F0" w:rsidRDefault="00D0621A" w:rsidP="006129F6">
      <w:pPr>
        <w:pStyle w:val="QPPBulletpoint2"/>
      </w:pPr>
      <w:r>
        <w:t>Development ensures that</w:t>
      </w:r>
      <w:r w:rsidR="00923E26">
        <w:t xml:space="preserve"> i</w:t>
      </w:r>
      <w:r w:rsidR="00CC7A16" w:rsidRPr="00A320F0">
        <w:t>mpacts on</w:t>
      </w:r>
      <w:r w:rsidR="00CC7A16">
        <w:t xml:space="preserve"> </w:t>
      </w:r>
      <w:r w:rsidR="00CC7A16" w:rsidRPr="00A320F0">
        <w:t xml:space="preserve">amenity </w:t>
      </w:r>
      <w:r>
        <w:t>caused by traffic generation is</w:t>
      </w:r>
      <w:r w:rsidR="00CC7A16" w:rsidRPr="00A320F0">
        <w:t xml:space="preserve"> consistent with the community’s reasonable expectations for the intended use</w:t>
      </w:r>
      <w:r w:rsidR="00CC7A16">
        <w:t>.</w:t>
      </w:r>
    </w:p>
    <w:p w14:paraId="1D8514D2" w14:textId="77777777" w:rsidR="00CC7A16" w:rsidRPr="008B1DCC" w:rsidRDefault="00D0621A" w:rsidP="00DF457A">
      <w:pPr>
        <w:pStyle w:val="QPPBulletpoint2"/>
      </w:pPr>
      <w:r>
        <w:t>Development provides</w:t>
      </w:r>
      <w:r w:rsidR="001C7C19" w:rsidRPr="008B1DCC">
        <w:t xml:space="preserve"> site access arrangements </w:t>
      </w:r>
      <w:r>
        <w:t xml:space="preserve">to </w:t>
      </w:r>
      <w:r w:rsidR="00923E26">
        <w:t>ensure that a</w:t>
      </w:r>
      <w:r w:rsidR="00E72ECE">
        <w:t>ny adverse impacts</w:t>
      </w:r>
      <w:r w:rsidR="00923E26" w:rsidRPr="008B1DCC">
        <w:t xml:space="preserve"> </w:t>
      </w:r>
      <w:r w:rsidR="00CC7A16" w:rsidRPr="00A320F0">
        <w:t>on other development</w:t>
      </w:r>
      <w:r w:rsidR="001C7C19">
        <w:t xml:space="preserve">, </w:t>
      </w:r>
      <w:r w:rsidR="00875518">
        <w:t xml:space="preserve">the </w:t>
      </w:r>
      <w:r w:rsidR="00BA5B4B">
        <w:t>transport</w:t>
      </w:r>
      <w:r w:rsidR="00875518">
        <w:t xml:space="preserve"> network and those who use it</w:t>
      </w:r>
      <w:r w:rsidR="001C7C19">
        <w:t>,</w:t>
      </w:r>
      <w:r w:rsidR="00CC7A16" w:rsidRPr="00A320F0">
        <w:t xml:space="preserve"> </w:t>
      </w:r>
      <w:r w:rsidR="00E72ECE">
        <w:t xml:space="preserve">are minimised to maintain </w:t>
      </w:r>
      <w:r w:rsidR="00CC7A16" w:rsidRPr="008B1DCC">
        <w:t>amenity of the area and the safety and efficiency of th</w:t>
      </w:r>
      <w:r w:rsidR="00E72ECE">
        <w:t>e transport system</w:t>
      </w:r>
      <w:r w:rsidR="00CC7A16" w:rsidRPr="008B1DCC">
        <w:t>.</w:t>
      </w:r>
    </w:p>
    <w:p w14:paraId="157C8BB7" w14:textId="77777777" w:rsidR="00CC7A16" w:rsidRPr="008B1DCC" w:rsidRDefault="00301C20" w:rsidP="00DF457A">
      <w:pPr>
        <w:pStyle w:val="QPPBulletpoint2"/>
      </w:pPr>
      <w:r>
        <w:t>Development ensures that</w:t>
      </w:r>
      <w:r w:rsidR="00CC7A16" w:rsidRPr="008B1DCC">
        <w:t xml:space="preserve"> access, parking and servicing arrangements and impacts such as noise, are consistent with the community’s reasonable expectations and avoid risk of damage to people, property a</w:t>
      </w:r>
      <w:r w:rsidR="004E4D7C">
        <w:t>nd vehicles.</w:t>
      </w:r>
    </w:p>
    <w:p w14:paraId="6608B3A2" w14:textId="77777777" w:rsidR="00CC7A16" w:rsidRPr="008B1DCC" w:rsidRDefault="00CC7A16" w:rsidP="00DF457A">
      <w:pPr>
        <w:pStyle w:val="QPPBulletpoint2"/>
      </w:pPr>
      <w:r w:rsidRPr="008B1DCC">
        <w:t xml:space="preserve">Development maximises safety in the use of the </w:t>
      </w:r>
      <w:r w:rsidR="00BA5B4B">
        <w:t>transport</w:t>
      </w:r>
      <w:r w:rsidR="00875518">
        <w:t xml:space="preserve"> network</w:t>
      </w:r>
      <w:r w:rsidRPr="008B1DCC">
        <w:t xml:space="preserve">, particularly for the most vulnerable users (children, pedestrians, persons with disabilities and cyclists) so that all </w:t>
      </w:r>
      <w:r w:rsidR="00301C20">
        <w:t xml:space="preserve">transport </w:t>
      </w:r>
      <w:r w:rsidRPr="008B1DCC">
        <w:t>modes are safe and convenient.</w:t>
      </w:r>
    </w:p>
    <w:p w14:paraId="76E04AFB" w14:textId="77777777" w:rsidR="00CC7A16" w:rsidRPr="008B1DCC" w:rsidRDefault="00923E26" w:rsidP="00DF457A">
      <w:pPr>
        <w:pStyle w:val="QPPBulletpoint2"/>
      </w:pPr>
      <w:r>
        <w:lastRenderedPageBreak/>
        <w:t>Development provides for w</w:t>
      </w:r>
      <w:r w:rsidR="00CC7A16">
        <w:t>alking and cycling routes and e</w:t>
      </w:r>
      <w:r w:rsidR="00E72ECE">
        <w:t>nd-of-</w:t>
      </w:r>
      <w:r w:rsidR="00CC7A16" w:rsidRPr="008B1DCC">
        <w:t>trip facilities for pedestrians and cyclists, designed and located to make walking and cycling attractive and viable transport options.</w:t>
      </w:r>
    </w:p>
    <w:p w14:paraId="15A96610" w14:textId="77777777" w:rsidR="00CC7A16" w:rsidRPr="00266D8C" w:rsidRDefault="00301C20" w:rsidP="00DF457A">
      <w:pPr>
        <w:pStyle w:val="QPPBulletpoint2"/>
      </w:pPr>
      <w:r>
        <w:t>D</w:t>
      </w:r>
      <w:r w:rsidR="00CC7A16" w:rsidRPr="00A320F0">
        <w:t xml:space="preserve">evelopment envisaged </w:t>
      </w:r>
      <w:r w:rsidR="00CC7A16" w:rsidRPr="00266D8C">
        <w:t xml:space="preserve">by </w:t>
      </w:r>
      <w:r w:rsidR="00D342CA">
        <w:t>the planning scheme</w:t>
      </w:r>
      <w:r w:rsidR="00CC7A16" w:rsidRPr="00266D8C">
        <w:t xml:space="preserve">, </w:t>
      </w:r>
      <w:r>
        <w:t xml:space="preserve">which </w:t>
      </w:r>
      <w:r w:rsidR="00CC7A16" w:rsidRPr="00266D8C">
        <w:t xml:space="preserve">will potentially have an adverse impact on the operation of the </w:t>
      </w:r>
      <w:r w:rsidR="00434F3E">
        <w:t>transport</w:t>
      </w:r>
      <w:r w:rsidR="00A55E4E">
        <w:t xml:space="preserve"> network</w:t>
      </w:r>
      <w:r w:rsidR="00CC7A16" w:rsidRPr="00266D8C">
        <w:t xml:space="preserve">, </w:t>
      </w:r>
      <w:r>
        <w:t>is</w:t>
      </w:r>
      <w:r w:rsidR="00CC7A16" w:rsidRPr="00266D8C">
        <w:t xml:space="preserve"> design</w:t>
      </w:r>
      <w:r>
        <w:t>ed</w:t>
      </w:r>
      <w:r w:rsidR="00CC7A16" w:rsidRPr="00266D8C">
        <w:t xml:space="preserve"> and </w:t>
      </w:r>
      <w:r>
        <w:t xml:space="preserve">of a </w:t>
      </w:r>
      <w:r w:rsidR="00CC7A16" w:rsidRPr="00266D8C">
        <w:t xml:space="preserve">scale </w:t>
      </w:r>
      <w:r>
        <w:t xml:space="preserve">that maintains </w:t>
      </w:r>
      <w:r w:rsidR="00CC7A16" w:rsidRPr="00266D8C">
        <w:t xml:space="preserve">the safety and efficiency of the </w:t>
      </w:r>
      <w:r w:rsidR="00434F3E">
        <w:t xml:space="preserve">transport </w:t>
      </w:r>
      <w:r w:rsidR="00875518" w:rsidRPr="00266D8C">
        <w:t>network</w:t>
      </w:r>
      <w:r w:rsidR="00CC7A16" w:rsidRPr="00266D8C">
        <w:t>.</w:t>
      </w:r>
    </w:p>
    <w:p w14:paraId="1EBD366D" w14:textId="77777777" w:rsidR="00301C20" w:rsidRDefault="00CA6994" w:rsidP="00DF457A">
      <w:pPr>
        <w:pStyle w:val="QPPBulletpoint2"/>
      </w:pPr>
      <w:r>
        <w:t>Development provides for o</w:t>
      </w:r>
      <w:r w:rsidR="00CC7A16" w:rsidRPr="00266D8C">
        <w:t>n-site p</w:t>
      </w:r>
      <w:r w:rsidR="00301C20">
        <w:t xml:space="preserve">arking and manoeuvring areas for </w:t>
      </w:r>
      <w:r w:rsidR="00434F3E">
        <w:t>cars, motor</w:t>
      </w:r>
      <w:r w:rsidR="00CC7A16" w:rsidRPr="00266D8C">
        <w:t>cycles, bi</w:t>
      </w:r>
      <w:r w:rsidR="00A55E4E">
        <w:t>cy</w:t>
      </w:r>
      <w:r w:rsidR="00301C20">
        <w:t>c</w:t>
      </w:r>
      <w:r w:rsidR="00A55E4E">
        <w:t>les</w:t>
      </w:r>
      <w:r w:rsidR="00E72ECE">
        <w:t xml:space="preserve"> and service vehicles</w:t>
      </w:r>
      <w:r w:rsidR="002873FA">
        <w:t xml:space="preserve"> which</w:t>
      </w:r>
      <w:r w:rsidR="00301C20">
        <w:t>:</w:t>
      </w:r>
    </w:p>
    <w:p w14:paraId="5BDDB96E" w14:textId="77777777" w:rsidR="00301C20" w:rsidRDefault="00301C20" w:rsidP="00E06921">
      <w:pPr>
        <w:pStyle w:val="QPPBulletpoint3"/>
        <w:numPr>
          <w:ilvl w:val="0"/>
          <w:numId w:val="11"/>
        </w:numPr>
      </w:pPr>
      <w:r>
        <w:t>are safe and convenient to use;</w:t>
      </w:r>
    </w:p>
    <w:p w14:paraId="641F95E3" w14:textId="77777777" w:rsidR="00CC7A16" w:rsidRPr="00A320F0" w:rsidRDefault="00301C20" w:rsidP="00301C20">
      <w:pPr>
        <w:pStyle w:val="QPPBulletpoint3"/>
      </w:pPr>
      <w:r>
        <w:t>if</w:t>
      </w:r>
      <w:r w:rsidR="00F17D20">
        <w:t xml:space="preserve"> outside the City </w:t>
      </w:r>
      <w:r w:rsidR="00AD4466">
        <w:t>c</w:t>
      </w:r>
      <w:r w:rsidR="002873FA">
        <w:t xml:space="preserve">ore </w:t>
      </w:r>
      <w:r w:rsidR="00CC7A16" w:rsidRPr="00266D8C">
        <w:t xml:space="preserve">and </w:t>
      </w:r>
      <w:r>
        <w:t xml:space="preserve">the </w:t>
      </w:r>
      <w:r w:rsidR="00F17D20">
        <w:t xml:space="preserve">City </w:t>
      </w:r>
      <w:r w:rsidR="002873FA">
        <w:t>f</w:t>
      </w:r>
      <w:r>
        <w:t xml:space="preserve">rame </w:t>
      </w:r>
      <w:r w:rsidR="002873FA">
        <w:t xml:space="preserve">identified in </w:t>
      </w:r>
      <w:hyperlink w:anchor="figurea" w:history="1">
        <w:bookmarkStart w:id="0" w:name="_GoBack"/>
        <w:r w:rsidR="002873FA" w:rsidRPr="005F0B07">
          <w:rPr>
            <w:rStyle w:val="Hyperlink"/>
          </w:rPr>
          <w:t>Figure a</w:t>
        </w:r>
        <w:bookmarkEnd w:id="0"/>
      </w:hyperlink>
      <w:r w:rsidR="002873FA">
        <w:t xml:space="preserve"> </w:t>
      </w:r>
      <w:r>
        <w:t>are</w:t>
      </w:r>
      <w:r w:rsidR="00CC7A16" w:rsidRPr="00266D8C">
        <w:t xml:space="preserve"> adequate to meet </w:t>
      </w:r>
      <w:r>
        <w:t xml:space="preserve">the </w:t>
      </w:r>
      <w:r w:rsidR="00CC7A16" w:rsidRPr="00266D8C">
        <w:t>design peak</w:t>
      </w:r>
      <w:r w:rsidR="00F17D20">
        <w:t>-</w:t>
      </w:r>
      <w:r w:rsidR="00CC7A16" w:rsidRPr="00A320F0">
        <w:t xml:space="preserve">parking demands without significant overflow to adjacent </w:t>
      </w:r>
      <w:r>
        <w:t>premises</w:t>
      </w:r>
      <w:r w:rsidR="00CC7A16" w:rsidRPr="00A320F0">
        <w:t xml:space="preserve"> or the generation of excessive on-street </w:t>
      </w:r>
      <w:r w:rsidR="00F17D20">
        <w:t>car</w:t>
      </w:r>
      <w:r w:rsidR="002873FA">
        <w:t xml:space="preserve"> </w:t>
      </w:r>
      <w:r w:rsidR="00CC7A16" w:rsidRPr="00A320F0">
        <w:t xml:space="preserve">parking demand, taking </w:t>
      </w:r>
      <w:r>
        <w:t xml:space="preserve">into </w:t>
      </w:r>
      <w:r w:rsidR="00CC7A16" w:rsidRPr="00A320F0">
        <w:t>account the requirements of other road users</w:t>
      </w:r>
      <w:r w:rsidR="00CC7A16">
        <w:t>.</w:t>
      </w:r>
    </w:p>
    <w:p w14:paraId="2AC61902" w14:textId="77777777" w:rsidR="00CC7A16" w:rsidRPr="00A320F0" w:rsidRDefault="00CA6994" w:rsidP="00DF457A">
      <w:pPr>
        <w:pStyle w:val="QPPBulletpoint2"/>
      </w:pPr>
      <w:r>
        <w:t>Development provides for o</w:t>
      </w:r>
      <w:r w:rsidR="00CC7A16" w:rsidRPr="00A320F0">
        <w:t xml:space="preserve">n-site servicing </w:t>
      </w:r>
      <w:r>
        <w:t xml:space="preserve">that </w:t>
      </w:r>
      <w:r w:rsidR="00CC7A16" w:rsidRPr="00A320F0">
        <w:t xml:space="preserve">is safe, convenient to use, but discrete, and adequate to meet the reasonably expected demands generated by the development, without significant adverse impacts on the external road system or adjacent </w:t>
      </w:r>
      <w:r w:rsidR="00301C20">
        <w:t>premises</w:t>
      </w:r>
      <w:r w:rsidR="00CC7A16">
        <w:t>.</w:t>
      </w:r>
    </w:p>
    <w:p w14:paraId="0CBA18A7" w14:textId="77777777" w:rsidR="00CC7A16" w:rsidRPr="00063296" w:rsidRDefault="00CA6994" w:rsidP="00063296">
      <w:pPr>
        <w:pStyle w:val="QPPBulletpoint2"/>
      </w:pPr>
      <w:r>
        <w:t>De</w:t>
      </w:r>
      <w:r w:rsidR="00CC7A16" w:rsidRPr="00A320F0">
        <w:t xml:space="preserve">velopment </w:t>
      </w:r>
      <w:r w:rsidR="00CC7A16">
        <w:t>accommodates</w:t>
      </w:r>
      <w:r w:rsidR="00CC7A16" w:rsidRPr="00A320F0">
        <w:t xml:space="preserve"> </w:t>
      </w:r>
      <w:r w:rsidR="00CC7A16">
        <w:t xml:space="preserve">future </w:t>
      </w:r>
      <w:r w:rsidR="00CC7A16" w:rsidRPr="00A320F0">
        <w:t xml:space="preserve">road upgrades </w:t>
      </w:r>
      <w:r w:rsidR="00CC7A16" w:rsidRPr="0011664F">
        <w:t xml:space="preserve">and widenings ensuring the ongoing capacity, efficiency and safety of the </w:t>
      </w:r>
      <w:r w:rsidR="00875518">
        <w:t xml:space="preserve">transport </w:t>
      </w:r>
      <w:r w:rsidR="00CC7A16" w:rsidRPr="0011664F">
        <w:t>network.</w:t>
      </w:r>
    </w:p>
    <w:p w14:paraId="5A50779D" w14:textId="77777777" w:rsidR="00CC7A16" w:rsidRDefault="00301C20" w:rsidP="00AC632C">
      <w:pPr>
        <w:pStyle w:val="QPPHeading4"/>
      </w:pPr>
      <w:r>
        <w:t>9.4.11.3</w:t>
      </w:r>
      <w:r w:rsidR="00AC632C">
        <w:t xml:space="preserve"> </w:t>
      </w:r>
      <w:r w:rsidR="000D3D64">
        <w:t>Performance outcomes and acceptable outcomes</w:t>
      </w:r>
    </w:p>
    <w:p w14:paraId="5C099DAC" w14:textId="77777777" w:rsidR="00CC7A16" w:rsidRPr="00063296" w:rsidRDefault="00086D04" w:rsidP="00C2027E">
      <w:pPr>
        <w:pStyle w:val="QPPTableHeadingStyle1"/>
      </w:pPr>
      <w:bookmarkStart w:id="1" w:name="table94113b"/>
      <w:bookmarkStart w:id="2" w:name="table94113"/>
      <w:r w:rsidRPr="00063296">
        <w:t xml:space="preserve">Table </w:t>
      </w:r>
      <w:r w:rsidR="00AD1F45" w:rsidRPr="00063296">
        <w:t>9.4.</w:t>
      </w:r>
      <w:r w:rsidR="00AA29A5">
        <w:t>11.3</w:t>
      </w:r>
      <w:r w:rsidRPr="00063296">
        <w:t>—</w:t>
      </w:r>
      <w:r w:rsidR="000D3D64">
        <w:t>Performance outcomes and acceptable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4"/>
        <w:gridCol w:w="4388"/>
      </w:tblGrid>
      <w:tr w:rsidR="00CC7A16" w:rsidRPr="00AD6B7A" w14:paraId="6CEBCBEA" w14:textId="77777777" w:rsidTr="00AD6B7A">
        <w:tc>
          <w:tcPr>
            <w:tcW w:w="4134" w:type="dxa"/>
            <w:shd w:val="clear" w:color="auto" w:fill="auto"/>
          </w:tcPr>
          <w:bookmarkEnd w:id="1"/>
          <w:bookmarkEnd w:id="2"/>
          <w:p w14:paraId="77F2AEF1" w14:textId="77777777" w:rsidR="00CC7A16" w:rsidRPr="00A05DEA" w:rsidRDefault="00CC7A16" w:rsidP="00A7395D">
            <w:pPr>
              <w:pStyle w:val="QPPTableTextBold"/>
            </w:pPr>
            <w:r w:rsidRPr="00A05DEA">
              <w:t>Performance outcomes</w:t>
            </w:r>
          </w:p>
        </w:tc>
        <w:tc>
          <w:tcPr>
            <w:tcW w:w="4388" w:type="dxa"/>
            <w:shd w:val="clear" w:color="auto" w:fill="auto"/>
          </w:tcPr>
          <w:p w14:paraId="342E3D20" w14:textId="77777777" w:rsidR="00CC7A16" w:rsidRPr="00A05DEA" w:rsidRDefault="00CC7A16" w:rsidP="00A7395D">
            <w:pPr>
              <w:pStyle w:val="QPPTableTextBold"/>
            </w:pPr>
            <w:r w:rsidRPr="00A05DEA">
              <w:t>Acceptable outcomes</w:t>
            </w:r>
          </w:p>
        </w:tc>
      </w:tr>
      <w:tr w:rsidR="00086D04" w:rsidRPr="003A7E45" w14:paraId="0A3C3322" w14:textId="77777777" w:rsidTr="00AD6B7A">
        <w:tc>
          <w:tcPr>
            <w:tcW w:w="4134" w:type="dxa"/>
            <w:shd w:val="clear" w:color="auto" w:fill="auto"/>
          </w:tcPr>
          <w:p w14:paraId="2CFAC14D" w14:textId="77777777" w:rsidR="00086D04" w:rsidRPr="004508EB" w:rsidRDefault="00086D04" w:rsidP="00A7395D">
            <w:pPr>
              <w:pStyle w:val="QPPTableTextBold"/>
            </w:pPr>
            <w:r w:rsidRPr="004508EB">
              <w:t>PO1</w:t>
            </w:r>
          </w:p>
          <w:p w14:paraId="2AD67307" w14:textId="77777777" w:rsidR="00AA29A5" w:rsidRDefault="00212029" w:rsidP="00A7395D">
            <w:pPr>
              <w:pStyle w:val="QPPTableTextBody"/>
            </w:pPr>
            <w:r>
              <w:t>D</w:t>
            </w:r>
            <w:r w:rsidR="00086D04" w:rsidRPr="004508EB">
              <w:t>evelopment is designed</w:t>
            </w:r>
            <w:r w:rsidR="00AA29A5">
              <w:t>:</w:t>
            </w:r>
          </w:p>
          <w:p w14:paraId="00079509" w14:textId="77777777" w:rsidR="00AA29A5" w:rsidRPr="004508EB" w:rsidRDefault="00AA29A5" w:rsidP="00A7395D">
            <w:pPr>
              <w:pStyle w:val="HGTableBullet2"/>
            </w:pPr>
            <w:r>
              <w:t>to</w:t>
            </w:r>
            <w:r w:rsidRPr="004508EB">
              <w:t xml:space="preserve"> include a technically competent and accurate response to the transport and traf</w:t>
            </w:r>
            <w:r>
              <w:t>fic elements of the development;</w:t>
            </w:r>
          </w:p>
          <w:p w14:paraId="3DED244E" w14:textId="77777777" w:rsidR="00AA29A5" w:rsidRDefault="00AA29A5" w:rsidP="00A7395D">
            <w:pPr>
              <w:pStyle w:val="HGTableBullet2"/>
            </w:pPr>
            <w:r>
              <w:t xml:space="preserve">in accordance with the </w:t>
            </w:r>
            <w:r w:rsidR="00086D04" w:rsidRPr="004508EB">
              <w:t>standard</w:t>
            </w:r>
            <w:r w:rsidR="002278F2">
              <w:t>s</w:t>
            </w:r>
            <w:r w:rsidR="00086D04" w:rsidRPr="004508EB">
              <w:t xml:space="preserve"> in the </w:t>
            </w:r>
            <w:hyperlink r:id="rId21" w:history="1">
              <w:r w:rsidR="00086D04" w:rsidRPr="001C14A9">
                <w:rPr>
                  <w:rStyle w:val="Hyperlink"/>
                </w:rPr>
                <w:t>Transport, access</w:t>
              </w:r>
              <w:r w:rsidR="001C14A9" w:rsidRPr="001C14A9">
                <w:rPr>
                  <w:rStyle w:val="Hyperlink"/>
                </w:rPr>
                <w:t>,</w:t>
              </w:r>
              <w:r w:rsidR="00086D04" w:rsidRPr="001C14A9">
                <w:rPr>
                  <w:rStyle w:val="Hyperlink"/>
                </w:rPr>
                <w:t xml:space="preserve"> parking and servicing planning scheme policy</w:t>
              </w:r>
            </w:hyperlink>
            <w:r>
              <w:t>;</w:t>
            </w:r>
          </w:p>
          <w:p w14:paraId="4D969A5B" w14:textId="77777777" w:rsidR="00086D04" w:rsidRPr="004508EB" w:rsidRDefault="00AA29A5" w:rsidP="00A7395D">
            <w:pPr>
              <w:pStyle w:val="HGTableBullet2"/>
            </w:pPr>
            <w:r>
              <w:t>to ensure</w:t>
            </w:r>
            <w:r w:rsidR="00086D04" w:rsidRPr="004508EB">
              <w:t xml:space="preserve"> the efficient operation and safety of the development and its surrounds.</w:t>
            </w:r>
          </w:p>
          <w:p w14:paraId="25AC6A41" w14:textId="77777777" w:rsidR="007A5924" w:rsidRPr="004508EB" w:rsidRDefault="007A5924" w:rsidP="007A5924">
            <w:pPr>
              <w:pStyle w:val="QPPEditorsNoteStyle1"/>
            </w:pPr>
            <w:r w:rsidRPr="004508EB">
              <w:t>Note—</w:t>
            </w:r>
            <w:r>
              <w:t>The acceptable outcome and performance outcome</w:t>
            </w:r>
            <w:r w:rsidRPr="004508EB">
              <w:t xml:space="preserve"> can be demonstrated through </w:t>
            </w:r>
            <w:r>
              <w:t xml:space="preserve">a development </w:t>
            </w:r>
            <w:r w:rsidRPr="004508EB">
              <w:t>application that:</w:t>
            </w:r>
          </w:p>
          <w:p w14:paraId="6275073E" w14:textId="77777777" w:rsidR="007A5924" w:rsidRPr="004508EB" w:rsidRDefault="007A5924" w:rsidP="007A5924">
            <w:pPr>
              <w:pStyle w:val="QPPEditorsnotebulletpoint1"/>
            </w:pPr>
            <w:r w:rsidRPr="004508EB">
              <w:t>is accompanied by sufficient information</w:t>
            </w:r>
            <w:r>
              <w:t>,</w:t>
            </w:r>
            <w:r w:rsidRPr="004508EB">
              <w:t xml:space="preserve"> including computer model</w:t>
            </w:r>
            <w:r w:rsidR="00F17D20">
              <w:t>ling</w:t>
            </w:r>
            <w:r w:rsidRPr="004508EB">
              <w:t xml:space="preserve"> input and output data</w:t>
            </w:r>
            <w:r>
              <w:t>,</w:t>
            </w:r>
            <w:r w:rsidRPr="004508EB">
              <w:t xml:space="preserve"> to allow the proposed development to be properly assessed against the requirements of this code and the standards and guidelines of the </w:t>
            </w:r>
            <w:hyperlink r:id="rId22" w:history="1">
              <w:r w:rsidRPr="008F204D">
                <w:rPr>
                  <w:rStyle w:val="Hyperlink"/>
                </w:rPr>
                <w:t>Transport, access, parking and servicing planning scheme policy;</w:t>
              </w:r>
            </w:hyperlink>
          </w:p>
          <w:p w14:paraId="3EA3C83D" w14:textId="77777777" w:rsidR="007A5924" w:rsidRPr="004508EB" w:rsidRDefault="007A5924" w:rsidP="007A5924">
            <w:pPr>
              <w:pStyle w:val="QPPEditorsnotebulletpoint1"/>
            </w:pPr>
            <w:r w:rsidRPr="004508EB">
              <w:t xml:space="preserve">is certified by a </w:t>
            </w:r>
            <w:hyperlink r:id="rId23" w:anchor="RegProfEngQld" w:history="1">
              <w:r w:rsidRPr="008F204D">
                <w:rPr>
                  <w:rStyle w:val="Hyperlink"/>
                </w:rPr>
                <w:t>Registered Professional Engineer Queensland</w:t>
              </w:r>
            </w:hyperlink>
            <w:r w:rsidRPr="004508EB">
              <w:t xml:space="preserve"> that all plans, documents and dimensioned drawings comply with the </w:t>
            </w:r>
            <w:r>
              <w:t>requirements of this code and</w:t>
            </w:r>
            <w:r w:rsidRPr="004508EB">
              <w:t xml:space="preserve"> the standards and guidelines of the </w:t>
            </w:r>
            <w:hyperlink r:id="rId24" w:history="1">
              <w:r w:rsidRPr="008F204D">
                <w:rPr>
                  <w:rStyle w:val="Hyperlink"/>
                </w:rPr>
                <w:t>Transport, access, parking and servicing planning scheme policy;</w:t>
              </w:r>
            </w:hyperlink>
          </w:p>
          <w:p w14:paraId="2C45A986" w14:textId="77777777" w:rsidR="00086D04" w:rsidRPr="004508EB" w:rsidRDefault="007A5924" w:rsidP="005A64DD">
            <w:pPr>
              <w:pStyle w:val="QPPEditorsnotebulletpoint1"/>
            </w:pPr>
            <w:r>
              <w:t>ensures</w:t>
            </w:r>
            <w:r w:rsidRPr="004508EB">
              <w:t xml:space="preserve"> that any computer modelling input and output data </w:t>
            </w:r>
            <w:r w:rsidR="005A64DD">
              <w:t>are</w:t>
            </w:r>
            <w:r w:rsidRPr="004508EB">
              <w:t xml:space="preserve"> accurate, reasonable and carried out in accordance with sound traffic engineering practices.</w:t>
            </w:r>
          </w:p>
        </w:tc>
        <w:tc>
          <w:tcPr>
            <w:tcW w:w="4388" w:type="dxa"/>
            <w:shd w:val="clear" w:color="auto" w:fill="auto"/>
          </w:tcPr>
          <w:p w14:paraId="07853999" w14:textId="77777777" w:rsidR="00086D04" w:rsidRPr="008F204D" w:rsidRDefault="00086D04" w:rsidP="008F204D">
            <w:pPr>
              <w:pStyle w:val="QPPTableTextBold"/>
            </w:pPr>
            <w:r w:rsidRPr="008F204D">
              <w:t>AO1</w:t>
            </w:r>
          </w:p>
          <w:p w14:paraId="1CFF53BD" w14:textId="77777777" w:rsidR="00086D04" w:rsidRPr="008F204D" w:rsidRDefault="00212029" w:rsidP="000613FF">
            <w:pPr>
              <w:pStyle w:val="QPPTableTextBody"/>
            </w:pPr>
            <w:r w:rsidRPr="008F204D">
              <w:t>Development</w:t>
            </w:r>
            <w:r w:rsidR="00086D04" w:rsidRPr="008F204D">
              <w:t xml:space="preserve"> complies with the </w:t>
            </w:r>
            <w:r w:rsidR="007A5924" w:rsidRPr="008F204D">
              <w:t>standards in</w:t>
            </w:r>
            <w:r w:rsidR="00086D04" w:rsidRPr="008F204D">
              <w:t xml:space="preserve"> the</w:t>
            </w:r>
            <w:r w:rsidR="000613FF">
              <w:t xml:space="preserve"> </w:t>
            </w:r>
            <w:hyperlink r:id="rId25" w:history="1">
              <w:r w:rsidR="000613FF" w:rsidRPr="000613FF">
                <w:rPr>
                  <w:rStyle w:val="Hyperlink"/>
                </w:rPr>
                <w:t>Transport, access, parking and servicing planning scheme policy</w:t>
              </w:r>
            </w:hyperlink>
            <w:r w:rsidR="000613FF">
              <w:t>.</w:t>
            </w:r>
          </w:p>
        </w:tc>
      </w:tr>
      <w:tr w:rsidR="00086D04" w:rsidRPr="003A7E45" w14:paraId="38F65AFF" w14:textId="77777777" w:rsidTr="00AD6B7A">
        <w:tc>
          <w:tcPr>
            <w:tcW w:w="4134" w:type="dxa"/>
            <w:shd w:val="clear" w:color="auto" w:fill="auto"/>
          </w:tcPr>
          <w:p w14:paraId="42825F0A" w14:textId="77777777" w:rsidR="00086D04" w:rsidRPr="003A7E45" w:rsidRDefault="00086D04" w:rsidP="00A7395D">
            <w:pPr>
              <w:pStyle w:val="QPPTableTextBold"/>
            </w:pPr>
            <w:r w:rsidRPr="003A7E45">
              <w:t>PO2</w:t>
            </w:r>
          </w:p>
          <w:p w14:paraId="1E84EB9C" w14:textId="77777777" w:rsidR="00086D04" w:rsidRPr="00063296" w:rsidRDefault="00212029" w:rsidP="00A7395D">
            <w:pPr>
              <w:pStyle w:val="QPPTableTextBody"/>
            </w:pPr>
            <w:r>
              <w:t>D</w:t>
            </w:r>
            <w:r w:rsidR="00086D04" w:rsidRPr="00811AB0">
              <w:t>evelopment</w:t>
            </w:r>
            <w:r>
              <w:t xml:space="preserve"> of a major size</w:t>
            </w:r>
            <w:r w:rsidR="00086D04" w:rsidRPr="00811AB0">
              <w:t xml:space="preserve"> incorporates </w:t>
            </w:r>
            <w:r w:rsidR="00086D04" w:rsidRPr="00811AB0">
              <w:lastRenderedPageBreak/>
              <w:t xml:space="preserve">on-site provision for </w:t>
            </w:r>
            <w:r w:rsidR="00875518" w:rsidRPr="00811AB0">
              <w:t>integration with</w:t>
            </w:r>
            <w:r w:rsidR="00875518">
              <w:t xml:space="preserve"> the </w:t>
            </w:r>
            <w:r w:rsidR="00086D04" w:rsidRPr="00063296">
              <w:t xml:space="preserve">public transport </w:t>
            </w:r>
            <w:r w:rsidR="00875518">
              <w:t xml:space="preserve">network </w:t>
            </w:r>
            <w:r w:rsidR="00086D04" w:rsidRPr="00063296">
              <w:t>and the management of vehicles, public transport, pedestrian</w:t>
            </w:r>
            <w:r w:rsidR="002873FA">
              <w:t>s</w:t>
            </w:r>
            <w:r w:rsidR="00086D04" w:rsidRPr="00063296">
              <w:t xml:space="preserve"> and cyclists</w:t>
            </w:r>
            <w:r w:rsidR="007A5924">
              <w:t>,</w:t>
            </w:r>
            <w:r w:rsidR="00086D04" w:rsidRPr="00063296">
              <w:t xml:space="preserve"> </w:t>
            </w:r>
            <w:r w:rsidR="007A5924">
              <w:t xml:space="preserve">including </w:t>
            </w:r>
            <w:r w:rsidR="007A5924" w:rsidRPr="00063296">
              <w:t xml:space="preserve">providing appropriate pedestrian and cyclist linkages to adjoining uses, public areas and </w:t>
            </w:r>
            <w:r w:rsidR="007A5924">
              <w:t xml:space="preserve">the </w:t>
            </w:r>
            <w:r w:rsidR="007A5924" w:rsidRPr="00063296">
              <w:t>tr</w:t>
            </w:r>
            <w:r w:rsidR="007A5924">
              <w:t xml:space="preserve">ansport network </w:t>
            </w:r>
            <w:r w:rsidR="00086D04" w:rsidRPr="00063296">
              <w:t xml:space="preserve">consistent with the planning by </w:t>
            </w:r>
            <w:r w:rsidR="00F17D20">
              <w:t xml:space="preserve">the </w:t>
            </w:r>
            <w:r w:rsidR="001D0B1A">
              <w:t>Queensland</w:t>
            </w:r>
            <w:r w:rsidR="00F17D20">
              <w:t xml:space="preserve"> G</w:t>
            </w:r>
            <w:r w:rsidR="009F70E8">
              <w:t>overnment</w:t>
            </w:r>
            <w:r w:rsidR="00086D04" w:rsidRPr="00063296">
              <w:t xml:space="preserve"> and Council</w:t>
            </w:r>
            <w:r w:rsidR="007A5924">
              <w:t>.</w:t>
            </w:r>
          </w:p>
        </w:tc>
        <w:tc>
          <w:tcPr>
            <w:tcW w:w="4388" w:type="dxa"/>
            <w:shd w:val="clear" w:color="auto" w:fill="auto"/>
          </w:tcPr>
          <w:p w14:paraId="6C4F8581" w14:textId="77777777" w:rsidR="00086D04" w:rsidRPr="003A7E45" w:rsidRDefault="00086D04" w:rsidP="00A7395D">
            <w:pPr>
              <w:pStyle w:val="QPPTableTextBold"/>
            </w:pPr>
            <w:r w:rsidRPr="003A7E45">
              <w:lastRenderedPageBreak/>
              <w:t>AO2</w:t>
            </w:r>
          </w:p>
          <w:p w14:paraId="41C18ACB" w14:textId="77777777" w:rsidR="00086D04" w:rsidRPr="00063296" w:rsidRDefault="00086D04" w:rsidP="00A7395D">
            <w:pPr>
              <w:pStyle w:val="QPPTableTextBody"/>
            </w:pPr>
            <w:r w:rsidRPr="00063296">
              <w:t>No acceptable outcome is prescribed.</w:t>
            </w:r>
          </w:p>
        </w:tc>
      </w:tr>
      <w:tr w:rsidR="002278F2" w:rsidRPr="00AD6B7A" w14:paraId="08641A98" w14:textId="77777777" w:rsidTr="00AD6B7A">
        <w:tc>
          <w:tcPr>
            <w:tcW w:w="4134" w:type="dxa"/>
            <w:vMerge w:val="restart"/>
            <w:shd w:val="clear" w:color="auto" w:fill="auto"/>
          </w:tcPr>
          <w:p w14:paraId="5E0DCCE4" w14:textId="77777777" w:rsidR="002278F2" w:rsidRPr="007827B9" w:rsidRDefault="002278F2" w:rsidP="00A7395D">
            <w:pPr>
              <w:pStyle w:val="QPPTableTextBold"/>
            </w:pPr>
            <w:r>
              <w:t>PO3</w:t>
            </w:r>
          </w:p>
          <w:p w14:paraId="527A2204" w14:textId="77777777" w:rsidR="002278F2" w:rsidRPr="00063296" w:rsidRDefault="002278F2" w:rsidP="00A7395D">
            <w:pPr>
              <w:pStyle w:val="QPPTableTextBody"/>
            </w:pPr>
            <w:r>
              <w:t>Development provides vehicle access that is located and</w:t>
            </w:r>
            <w:r w:rsidRPr="007827B9">
              <w:t xml:space="preserve"> designed so as to have no significant impact on the safety, efficienc</w:t>
            </w:r>
            <w:r>
              <w:t>y, function, convenience of use</w:t>
            </w:r>
            <w:r w:rsidRPr="007827B9">
              <w:t xml:space="preserve"> or capacity of the road</w:t>
            </w:r>
            <w:r>
              <w:t xml:space="preserve"> network.</w:t>
            </w:r>
          </w:p>
        </w:tc>
        <w:tc>
          <w:tcPr>
            <w:tcW w:w="4388" w:type="dxa"/>
            <w:shd w:val="clear" w:color="auto" w:fill="auto"/>
          </w:tcPr>
          <w:p w14:paraId="3277CF77" w14:textId="77777777" w:rsidR="002278F2" w:rsidRPr="00A7395D" w:rsidRDefault="002278F2" w:rsidP="00A7395D">
            <w:pPr>
              <w:pStyle w:val="QPPTableTextBold"/>
            </w:pPr>
            <w:r w:rsidRPr="00A7395D">
              <w:t>AO3.1</w:t>
            </w:r>
          </w:p>
          <w:p w14:paraId="395EE42B" w14:textId="77777777" w:rsidR="002278F2" w:rsidRPr="00A7395D" w:rsidRDefault="002278F2" w:rsidP="00357C70">
            <w:pPr>
              <w:pStyle w:val="QPPTableTextBody"/>
            </w:pPr>
            <w:r w:rsidRPr="00A7395D">
              <w:t>Development provides site access that is located and designed in compliance with the</w:t>
            </w:r>
            <w:r w:rsidR="00F17D20" w:rsidRPr="00A7395D">
              <w:t xml:space="preserve"> standards in</w:t>
            </w:r>
            <w:r w:rsidR="00357C70">
              <w:t xml:space="preserve"> the </w:t>
            </w:r>
            <w:hyperlink r:id="rId26" w:history="1">
              <w:r w:rsidR="00357C70" w:rsidRPr="00357C70">
                <w:rPr>
                  <w:rStyle w:val="Hyperlink"/>
                </w:rPr>
                <w:t>Transport, access, parking and servicing planning scheme policy</w:t>
              </w:r>
            </w:hyperlink>
            <w:r w:rsidR="00357C70">
              <w:t>.</w:t>
            </w:r>
          </w:p>
        </w:tc>
      </w:tr>
      <w:tr w:rsidR="002278F2" w:rsidRPr="00A05DEA" w14:paraId="4DA3C90C" w14:textId="77777777" w:rsidTr="00AD6B7A">
        <w:tc>
          <w:tcPr>
            <w:tcW w:w="4134" w:type="dxa"/>
            <w:vMerge/>
            <w:shd w:val="clear" w:color="auto" w:fill="auto"/>
          </w:tcPr>
          <w:p w14:paraId="035CEBF3" w14:textId="77777777" w:rsidR="002278F2" w:rsidRDefault="002278F2" w:rsidP="00A7395D">
            <w:pPr>
              <w:pStyle w:val="QPPTableTextBold"/>
            </w:pPr>
          </w:p>
        </w:tc>
        <w:tc>
          <w:tcPr>
            <w:tcW w:w="4388" w:type="dxa"/>
            <w:shd w:val="clear" w:color="auto" w:fill="auto"/>
          </w:tcPr>
          <w:p w14:paraId="1ED47BA2" w14:textId="77777777" w:rsidR="002278F2" w:rsidRPr="004508EB" w:rsidRDefault="002278F2" w:rsidP="00A7395D">
            <w:pPr>
              <w:pStyle w:val="QPPTableTextBold"/>
            </w:pPr>
            <w:r w:rsidRPr="004508EB">
              <w:t>AO3.2</w:t>
            </w:r>
          </w:p>
          <w:p w14:paraId="5897ABB9" w14:textId="77777777" w:rsidR="002278F2" w:rsidRDefault="002278F2" w:rsidP="00A7395D">
            <w:pPr>
              <w:pStyle w:val="QPPTableTextBody"/>
            </w:pPr>
            <w:r>
              <w:t>Development provides an easement for a</w:t>
            </w:r>
            <w:r w:rsidRPr="004508EB">
              <w:t xml:space="preserve"> vehicular access </w:t>
            </w:r>
            <w:r>
              <w:t xml:space="preserve">benefiting </w:t>
            </w:r>
            <w:r w:rsidRPr="004508EB">
              <w:t xml:space="preserve">all adjoining </w:t>
            </w:r>
            <w:r>
              <w:t>land</w:t>
            </w:r>
            <w:r w:rsidRPr="004508EB">
              <w:t xml:space="preserve">owners and </w:t>
            </w:r>
            <w:r>
              <w:t xml:space="preserve">the </w:t>
            </w:r>
            <w:r w:rsidRPr="004508EB">
              <w:t xml:space="preserve">Council </w:t>
            </w:r>
            <w:r>
              <w:t>if the vehicular access services more than an individual development or premises.</w:t>
            </w:r>
          </w:p>
        </w:tc>
      </w:tr>
      <w:tr w:rsidR="00AD4466" w:rsidRPr="00AD6B7A" w14:paraId="10D09369" w14:textId="77777777" w:rsidTr="00AD6B7A">
        <w:trPr>
          <w:trHeight w:val="2326"/>
        </w:trPr>
        <w:tc>
          <w:tcPr>
            <w:tcW w:w="4134" w:type="dxa"/>
            <w:vMerge w:val="restart"/>
            <w:shd w:val="clear" w:color="auto" w:fill="auto"/>
          </w:tcPr>
          <w:p w14:paraId="1F64C055" w14:textId="77777777" w:rsidR="00AD4466" w:rsidRPr="007827B9" w:rsidRDefault="00AD4466" w:rsidP="00A7395D">
            <w:pPr>
              <w:pStyle w:val="QPPTableTextBold"/>
            </w:pPr>
            <w:r>
              <w:t>PO4</w:t>
            </w:r>
          </w:p>
          <w:p w14:paraId="773330BA" w14:textId="77777777" w:rsidR="00AD4466" w:rsidRDefault="00AD4466" w:rsidP="00A7395D">
            <w:pPr>
              <w:pStyle w:val="QPPTableTextBody"/>
            </w:pPr>
            <w:r w:rsidRPr="007827B9">
              <w:t xml:space="preserve">Development provides </w:t>
            </w:r>
            <w:r>
              <w:t>walking and cycle routes</w:t>
            </w:r>
            <w:r w:rsidRPr="007827B9">
              <w:t xml:space="preserve"> through the site</w:t>
            </w:r>
            <w:r>
              <w:t xml:space="preserve"> which:</w:t>
            </w:r>
          </w:p>
          <w:p w14:paraId="01E14417" w14:textId="77777777" w:rsidR="00AD4466" w:rsidRPr="009B67E5" w:rsidRDefault="00AD4466" w:rsidP="00A7395D">
            <w:pPr>
              <w:pStyle w:val="HGTableBullet2"/>
              <w:numPr>
                <w:ilvl w:val="0"/>
                <w:numId w:val="29"/>
              </w:numPr>
            </w:pPr>
            <w:r w:rsidRPr="009B67E5">
              <w:t>link to the external network and pedestrian and cyclist destinations such as schools, shopping centres, open space, public transport stations, shops and local activity centres along the safest, most direct and convenient routes;</w:t>
            </w:r>
          </w:p>
          <w:p w14:paraId="39FDC4DA" w14:textId="77777777" w:rsidR="00AD4466" w:rsidRPr="009B67E5" w:rsidRDefault="00AD4466" w:rsidP="00A7395D">
            <w:pPr>
              <w:pStyle w:val="HGTableBullet2"/>
            </w:pPr>
            <w:r w:rsidRPr="009B67E5">
              <w:t>encourage walking and cycling;</w:t>
            </w:r>
          </w:p>
          <w:p w14:paraId="5775B643" w14:textId="77777777" w:rsidR="00AD4466" w:rsidRPr="009B67E5" w:rsidRDefault="00AD4466" w:rsidP="00A7395D">
            <w:pPr>
              <w:pStyle w:val="HGTableBullet2"/>
            </w:pPr>
            <w:r w:rsidRPr="009B67E5">
              <w:t>ensure pedestrian and cyclist safety;</w:t>
            </w:r>
          </w:p>
          <w:p w14:paraId="59DE1BBA" w14:textId="77777777" w:rsidR="00AD4466" w:rsidRPr="009B67E5" w:rsidRDefault="00AD4466" w:rsidP="00A7395D">
            <w:pPr>
              <w:pStyle w:val="HGTableBullet2"/>
            </w:pPr>
            <w:r w:rsidRPr="009B67E5">
              <w:t>provide a direct and legible network.</w:t>
            </w:r>
          </w:p>
          <w:p w14:paraId="38DAA449" w14:textId="77777777" w:rsidR="00AD4466" w:rsidRPr="00063296" w:rsidRDefault="00AD4466" w:rsidP="00BF19BB">
            <w:pPr>
              <w:pStyle w:val="QPPEditorsNoteStyle1"/>
            </w:pPr>
            <w:r w:rsidRPr="00063296">
              <w:t>Note</w:t>
            </w:r>
            <w:r>
              <w:t>—</w:t>
            </w:r>
            <w:r w:rsidRPr="004508EB">
              <w:t xml:space="preserve">The </w:t>
            </w:r>
            <w:hyperlink r:id="rId27" w:history="1">
              <w:r w:rsidRPr="004508EB">
                <w:rPr>
                  <w:rStyle w:val="Hyperlink"/>
                </w:rPr>
                <w:t>Infrastructure design planning scheme policy</w:t>
              </w:r>
            </w:hyperlink>
            <w:r w:rsidRPr="004508EB">
              <w:t xml:space="preserve"> provides additional guidance on how to comply with this performance</w:t>
            </w:r>
            <w:r w:rsidRPr="00063296">
              <w:t xml:space="preserve"> outcome.</w:t>
            </w:r>
          </w:p>
        </w:tc>
        <w:tc>
          <w:tcPr>
            <w:tcW w:w="4388" w:type="dxa"/>
            <w:shd w:val="clear" w:color="auto" w:fill="auto"/>
          </w:tcPr>
          <w:p w14:paraId="36DD45B5" w14:textId="77777777" w:rsidR="00AD4466" w:rsidRPr="007827B9" w:rsidRDefault="00AD4466" w:rsidP="00A7395D">
            <w:pPr>
              <w:pStyle w:val="QPPTableTextBold"/>
            </w:pPr>
            <w:r>
              <w:t>AO4</w:t>
            </w:r>
            <w:r w:rsidRPr="007827B9">
              <w:t>.1</w:t>
            </w:r>
          </w:p>
          <w:p w14:paraId="61C80BA4" w14:textId="77777777" w:rsidR="00AD4466" w:rsidRDefault="00AD4466" w:rsidP="00A7395D">
            <w:pPr>
              <w:pStyle w:val="QPPTableTextBody"/>
            </w:pPr>
            <w:r>
              <w:t>Development provides walking and cycle routes</w:t>
            </w:r>
            <w:r w:rsidRPr="007827B9">
              <w:t xml:space="preserve"> </w:t>
            </w:r>
            <w:r>
              <w:t xml:space="preserve">which </w:t>
            </w:r>
            <w:r w:rsidRPr="007827B9">
              <w:t xml:space="preserve">are constructed on the </w:t>
            </w:r>
            <w:r w:rsidRPr="00266D8C">
              <w:t>carriageway</w:t>
            </w:r>
            <w:r w:rsidRPr="007827B9">
              <w:t xml:space="preserve"> or through the site </w:t>
            </w:r>
            <w:r>
              <w:t>to:</w:t>
            </w:r>
          </w:p>
          <w:p w14:paraId="52737914" w14:textId="77777777" w:rsidR="00AD4466" w:rsidRPr="007C1D06" w:rsidRDefault="00AD4466" w:rsidP="00A7395D">
            <w:pPr>
              <w:pStyle w:val="HGTableBullet2"/>
              <w:numPr>
                <w:ilvl w:val="0"/>
                <w:numId w:val="30"/>
              </w:numPr>
            </w:pPr>
            <w:r w:rsidRPr="007C1D06">
              <w:t>create a walking or cycle route along the full frontage of the site;</w:t>
            </w:r>
          </w:p>
          <w:p w14:paraId="32F8E0B0" w14:textId="77777777" w:rsidR="00AD4466" w:rsidRPr="00063296" w:rsidRDefault="00AD4466" w:rsidP="00A7395D">
            <w:pPr>
              <w:pStyle w:val="HGTableBullet2"/>
            </w:pPr>
            <w:r w:rsidRPr="007C1D06">
              <w:t>connect to public transport and existing cycle and walking routes at the frontage or boundary of the site.</w:t>
            </w:r>
          </w:p>
        </w:tc>
      </w:tr>
      <w:tr w:rsidR="002278F2" w:rsidRPr="00AD6B7A" w14:paraId="597968CC" w14:textId="77777777" w:rsidTr="00AD6B7A">
        <w:tc>
          <w:tcPr>
            <w:tcW w:w="4134" w:type="dxa"/>
            <w:vMerge/>
            <w:shd w:val="clear" w:color="auto" w:fill="auto"/>
          </w:tcPr>
          <w:p w14:paraId="2CB3E3F6" w14:textId="77777777" w:rsidR="002278F2" w:rsidRDefault="002278F2" w:rsidP="00A7395D">
            <w:pPr>
              <w:pStyle w:val="QPPTableTextBold"/>
            </w:pPr>
          </w:p>
        </w:tc>
        <w:tc>
          <w:tcPr>
            <w:tcW w:w="4388" w:type="dxa"/>
            <w:shd w:val="clear" w:color="auto" w:fill="auto"/>
          </w:tcPr>
          <w:p w14:paraId="0C3D0C6B" w14:textId="77777777" w:rsidR="002278F2" w:rsidRPr="00A7395D" w:rsidRDefault="00AD4466" w:rsidP="00A7395D">
            <w:pPr>
              <w:pStyle w:val="QPPTableTextBold"/>
            </w:pPr>
            <w:r w:rsidRPr="00A7395D">
              <w:t>AO4.2</w:t>
            </w:r>
          </w:p>
          <w:p w14:paraId="1D121341" w14:textId="77777777" w:rsidR="002278F2" w:rsidRPr="00A7395D" w:rsidRDefault="002278F2" w:rsidP="00357C70">
            <w:pPr>
              <w:pStyle w:val="QPPTableTextBody"/>
            </w:pPr>
            <w:r w:rsidRPr="00A7395D">
              <w:t>Development provides walking and cycle routes that are constructed in compliance with the s</w:t>
            </w:r>
            <w:r w:rsidR="00F17D20" w:rsidRPr="00A7395D">
              <w:t>tandards</w:t>
            </w:r>
            <w:r w:rsidRPr="00A7395D">
              <w:t xml:space="preserve"> in the </w:t>
            </w:r>
            <w:hyperlink r:id="rId28" w:history="1">
              <w:r w:rsidRPr="00A7395D">
                <w:rPr>
                  <w:rStyle w:val="Hyperlink"/>
                </w:rPr>
                <w:t>Transport, access, parking and servicing planning scheme policy</w:t>
              </w:r>
            </w:hyperlink>
            <w:r w:rsidRPr="00A7395D">
              <w:t xml:space="preserve"> and</w:t>
            </w:r>
            <w:r w:rsidR="00357C70">
              <w:t xml:space="preserve"> the </w:t>
            </w:r>
            <w:hyperlink r:id="rId29" w:history="1">
              <w:r w:rsidR="00357C70" w:rsidRPr="00357C70">
                <w:rPr>
                  <w:rStyle w:val="Hyperlink"/>
                </w:rPr>
                <w:t>Infrastructure design planning scheme policy</w:t>
              </w:r>
            </w:hyperlink>
            <w:r w:rsidR="00357C70">
              <w:t>.</w:t>
            </w:r>
          </w:p>
        </w:tc>
      </w:tr>
      <w:tr w:rsidR="002278F2" w:rsidRPr="00AD6B7A" w14:paraId="7B5215C2" w14:textId="77777777" w:rsidTr="00AD6B7A">
        <w:tc>
          <w:tcPr>
            <w:tcW w:w="4134" w:type="dxa"/>
            <w:vMerge/>
            <w:shd w:val="clear" w:color="auto" w:fill="auto"/>
          </w:tcPr>
          <w:p w14:paraId="21B63F31" w14:textId="77777777" w:rsidR="002278F2" w:rsidRDefault="002278F2" w:rsidP="00A7395D">
            <w:pPr>
              <w:pStyle w:val="QPPTableTextBold"/>
            </w:pPr>
          </w:p>
        </w:tc>
        <w:tc>
          <w:tcPr>
            <w:tcW w:w="4388" w:type="dxa"/>
            <w:shd w:val="clear" w:color="auto" w:fill="auto"/>
          </w:tcPr>
          <w:p w14:paraId="67A2EF8C" w14:textId="77777777" w:rsidR="002278F2" w:rsidRPr="007827B9" w:rsidRDefault="002278F2" w:rsidP="00A7395D">
            <w:pPr>
              <w:pStyle w:val="QPPTableTextBold"/>
            </w:pPr>
            <w:r>
              <w:t>AO4</w:t>
            </w:r>
            <w:r w:rsidR="00AD4466">
              <w:t>.3</w:t>
            </w:r>
          </w:p>
          <w:p w14:paraId="70CCC943" w14:textId="77777777" w:rsidR="002278F2" w:rsidRPr="004508EB" w:rsidRDefault="002278F2" w:rsidP="00A7395D">
            <w:pPr>
              <w:pStyle w:val="QPPTableTextBody"/>
            </w:pPr>
            <w:r>
              <w:t>Development provides walking and cycle routes</w:t>
            </w:r>
            <w:r w:rsidRPr="007827B9">
              <w:t xml:space="preserve"> </w:t>
            </w:r>
            <w:r>
              <w:t xml:space="preserve">which </w:t>
            </w:r>
            <w:r w:rsidRPr="00063296">
              <w:t xml:space="preserve">do not include </w:t>
            </w:r>
            <w:r>
              <w:t>a potential entrapment area, blind corner or sudden change</w:t>
            </w:r>
            <w:r w:rsidRPr="00063296">
              <w:t xml:space="preserve"> in level that restrict sightlines.</w:t>
            </w:r>
          </w:p>
        </w:tc>
      </w:tr>
      <w:tr w:rsidR="002278F2" w:rsidRPr="00AD6B7A" w14:paraId="62A1A06E" w14:textId="77777777" w:rsidTr="00AD6B7A">
        <w:tc>
          <w:tcPr>
            <w:tcW w:w="4134" w:type="dxa"/>
            <w:vMerge w:val="restart"/>
            <w:shd w:val="clear" w:color="auto" w:fill="auto"/>
          </w:tcPr>
          <w:p w14:paraId="1719AE96" w14:textId="77777777" w:rsidR="002278F2" w:rsidRPr="00E65E6E" w:rsidRDefault="002278F2" w:rsidP="00A7395D">
            <w:pPr>
              <w:pStyle w:val="QPPTableTextBold"/>
            </w:pPr>
            <w:r>
              <w:t>PO5</w:t>
            </w:r>
          </w:p>
          <w:p w14:paraId="4F4B74C0" w14:textId="77777777" w:rsidR="002278F2" w:rsidRPr="00E65E6E" w:rsidRDefault="002278F2" w:rsidP="00A7395D">
            <w:pPr>
              <w:pStyle w:val="QPPTableTextBody"/>
            </w:pPr>
            <w:r>
              <w:t>Development provides s</w:t>
            </w:r>
            <w:r w:rsidRPr="00E65E6E">
              <w:t xml:space="preserve">ecure and convenient bicycle parking </w:t>
            </w:r>
            <w:r>
              <w:t>which</w:t>
            </w:r>
            <w:r w:rsidRPr="00E65E6E">
              <w:t>:</w:t>
            </w:r>
          </w:p>
          <w:p w14:paraId="1CCAD5CD" w14:textId="77777777" w:rsidR="002278F2" w:rsidRPr="00E65E6E" w:rsidRDefault="002278F2" w:rsidP="00A7395D">
            <w:pPr>
              <w:pStyle w:val="HGTableBullet2"/>
              <w:numPr>
                <w:ilvl w:val="0"/>
                <w:numId w:val="13"/>
              </w:numPr>
            </w:pPr>
            <w:r w:rsidRPr="00E65E6E">
              <w:t>for visitors is obvious and located close to the building’s main entrance;</w:t>
            </w:r>
          </w:p>
          <w:p w14:paraId="2C78CA1A" w14:textId="77777777" w:rsidR="002278F2" w:rsidRPr="00E65E6E" w:rsidRDefault="002278F2" w:rsidP="00A7395D">
            <w:pPr>
              <w:pStyle w:val="HGTableBullet2"/>
            </w:pPr>
            <w:r w:rsidRPr="00E65E6E">
              <w:t>for employees is conveniently located to provide secure and convenient access betwee</w:t>
            </w:r>
            <w:r w:rsidR="006E1C26">
              <w:t>n the bicycle storage area, end-of-</w:t>
            </w:r>
            <w:r w:rsidRPr="00E65E6E">
              <w:t>trip facilities and the main area of the building;</w:t>
            </w:r>
          </w:p>
          <w:p w14:paraId="30EE1CDD" w14:textId="77777777" w:rsidR="002278F2" w:rsidRPr="00063296" w:rsidRDefault="002278F2" w:rsidP="00A7395D">
            <w:pPr>
              <w:pStyle w:val="HGTableBullet2"/>
            </w:pPr>
            <w:r>
              <w:t xml:space="preserve">is </w:t>
            </w:r>
            <w:r w:rsidRPr="00063296">
              <w:t>easily and safely accessible from outside the site;</w:t>
            </w:r>
          </w:p>
          <w:p w14:paraId="39D626D3" w14:textId="77777777" w:rsidR="002278F2" w:rsidRPr="00063296" w:rsidRDefault="002278F2" w:rsidP="00A7395D">
            <w:pPr>
              <w:pStyle w:val="HGTableBullet2"/>
            </w:pPr>
            <w:r w:rsidRPr="00063296">
              <w:t xml:space="preserve">does not impact adversely on visual </w:t>
            </w:r>
            <w:r w:rsidRPr="00063296">
              <w:lastRenderedPageBreak/>
              <w:t>amenity;</w:t>
            </w:r>
          </w:p>
          <w:p w14:paraId="679C2CA4" w14:textId="77777777" w:rsidR="002278F2" w:rsidRPr="00063296" w:rsidRDefault="002278F2" w:rsidP="00A7395D">
            <w:pPr>
              <w:pStyle w:val="HGTableBullet2"/>
            </w:pPr>
            <w:r w:rsidRPr="00063296">
              <w:t>does not impede the movement of pedestrians or other vehicles;</w:t>
            </w:r>
          </w:p>
          <w:p w14:paraId="6D696E0F" w14:textId="77777777" w:rsidR="002278F2" w:rsidRPr="00063296" w:rsidRDefault="002278F2" w:rsidP="00A7395D">
            <w:pPr>
              <w:pStyle w:val="HGTableBullet2"/>
            </w:pPr>
            <w:r w:rsidRPr="00063296">
              <w:t xml:space="preserve">is designed to </w:t>
            </w:r>
            <w:r>
              <w:t xml:space="preserve">comply with </w:t>
            </w:r>
            <w:r w:rsidRPr="00063296">
              <w:t>a recognised standard for the construction of bicycle facilities.</w:t>
            </w:r>
          </w:p>
          <w:p w14:paraId="00B03787" w14:textId="77777777" w:rsidR="002278F2" w:rsidRPr="00063296" w:rsidRDefault="006E1C26" w:rsidP="00593926">
            <w:pPr>
              <w:pStyle w:val="QPPEditorsNoteStyle1"/>
            </w:pPr>
            <w:r>
              <w:t>Note—</w:t>
            </w:r>
            <w:r w:rsidR="002278F2" w:rsidRPr="00E65E6E">
              <w:t>For a performance outcome</w:t>
            </w:r>
            <w:r>
              <w:t xml:space="preserve"> relating</w:t>
            </w:r>
            <w:r w:rsidR="002278F2" w:rsidRPr="00E65E6E">
              <w:t xml:space="preserve"> to the number of bicycle parking </w:t>
            </w:r>
            <w:r w:rsidR="002278F2" w:rsidRPr="008872EB">
              <w:t>spaces provided, the application must demonstrate how the needs of the intended</w:t>
            </w:r>
            <w:r w:rsidR="002278F2" w:rsidRPr="00E65E6E">
              <w:t xml:space="preserve"> users of the site differ from the standard rates in</w:t>
            </w:r>
            <w:r w:rsidR="002278F2">
              <w:t xml:space="preserve"> </w:t>
            </w:r>
            <w:r w:rsidR="002278F2" w:rsidRPr="00D65630">
              <w:t xml:space="preserve">the </w:t>
            </w:r>
            <w:hyperlink r:id="rId30" w:history="1">
              <w:r w:rsidR="002278F2" w:rsidRPr="00D65630">
                <w:rPr>
                  <w:rStyle w:val="Hyperlink"/>
                </w:rPr>
                <w:t>Transport, access, parking and servicing planning scheme policy</w:t>
              </w:r>
            </w:hyperlink>
            <w:r w:rsidR="002278F2" w:rsidRPr="00E65E6E">
              <w:t>.</w:t>
            </w:r>
          </w:p>
        </w:tc>
        <w:tc>
          <w:tcPr>
            <w:tcW w:w="4388" w:type="dxa"/>
            <w:shd w:val="clear" w:color="auto" w:fill="auto"/>
          </w:tcPr>
          <w:p w14:paraId="034EF61C" w14:textId="77777777" w:rsidR="002278F2" w:rsidRPr="00E65E6E" w:rsidRDefault="002278F2" w:rsidP="00A7395D">
            <w:pPr>
              <w:pStyle w:val="QPPTableTextBold"/>
            </w:pPr>
            <w:r>
              <w:lastRenderedPageBreak/>
              <w:t>AO5</w:t>
            </w:r>
            <w:r w:rsidRPr="00E65E6E">
              <w:t>.1</w:t>
            </w:r>
          </w:p>
          <w:p w14:paraId="07444F44" w14:textId="77777777" w:rsidR="002278F2" w:rsidRPr="00BC5624" w:rsidRDefault="002278F2" w:rsidP="00814B4F">
            <w:pPr>
              <w:pStyle w:val="QPPTableTextBody"/>
            </w:pPr>
            <w:r w:rsidRPr="00BC5624">
              <w:t>Development provides on-site bicycle parking spaces in compliance with the standards in</w:t>
            </w:r>
            <w:r w:rsidR="00814B4F">
              <w:t xml:space="preserve"> the </w:t>
            </w:r>
            <w:hyperlink r:id="rId31" w:history="1">
              <w:r w:rsidR="00814B4F" w:rsidRPr="00814B4F">
                <w:rPr>
                  <w:rStyle w:val="Hyperlink"/>
                </w:rPr>
                <w:t>Transport, access, parking and servicing planning scheme policy</w:t>
              </w:r>
            </w:hyperlink>
            <w:r w:rsidR="00814B4F">
              <w:t>.</w:t>
            </w:r>
          </w:p>
        </w:tc>
      </w:tr>
      <w:tr w:rsidR="002278F2" w:rsidRPr="00A05DEA" w14:paraId="778B91CE" w14:textId="77777777" w:rsidTr="00AD6B7A">
        <w:tc>
          <w:tcPr>
            <w:tcW w:w="4134" w:type="dxa"/>
            <w:vMerge/>
            <w:shd w:val="clear" w:color="auto" w:fill="auto"/>
          </w:tcPr>
          <w:p w14:paraId="6D947A6A" w14:textId="77777777" w:rsidR="002278F2" w:rsidRDefault="002278F2" w:rsidP="00A7395D">
            <w:pPr>
              <w:pStyle w:val="QPPTableTextBold"/>
            </w:pPr>
          </w:p>
        </w:tc>
        <w:tc>
          <w:tcPr>
            <w:tcW w:w="4388" w:type="dxa"/>
            <w:shd w:val="clear" w:color="auto" w:fill="auto"/>
          </w:tcPr>
          <w:p w14:paraId="74292F2A" w14:textId="77777777" w:rsidR="002278F2" w:rsidRPr="00A7395D" w:rsidRDefault="002278F2" w:rsidP="00A7395D">
            <w:pPr>
              <w:pStyle w:val="QPPTableTextBold"/>
            </w:pPr>
            <w:r w:rsidRPr="00A7395D">
              <w:t>AO5.2</w:t>
            </w:r>
          </w:p>
          <w:p w14:paraId="6B03456F" w14:textId="77777777" w:rsidR="002278F2" w:rsidRPr="00A7395D" w:rsidRDefault="002278F2" w:rsidP="00A7395D">
            <w:pPr>
              <w:pStyle w:val="QPPTableTextBody"/>
            </w:pPr>
            <w:r w:rsidRPr="00A7395D">
              <w:t>Development provides bicycle parking spaces for employees which are co-located with end</w:t>
            </w:r>
            <w:r w:rsidR="006E1C26" w:rsidRPr="00A7395D">
              <w:t>-of-</w:t>
            </w:r>
            <w:r w:rsidRPr="00A7395D">
              <w:t xml:space="preserve">trip facilities (shower cubicles and lockers) in compliance with the </w:t>
            </w:r>
            <w:hyperlink r:id="rId32" w:history="1">
              <w:r w:rsidRPr="00A7395D">
                <w:rPr>
                  <w:rStyle w:val="Hyperlink"/>
                </w:rPr>
                <w:t>Transport, access, parking and servicing planning scheme policy</w:t>
              </w:r>
            </w:hyperlink>
            <w:r w:rsidRPr="00A7395D">
              <w:t xml:space="preserve"> and</w:t>
            </w:r>
            <w:r w:rsidR="001314C4" w:rsidRPr="00A7395D">
              <w:t xml:space="preserve"> </w:t>
            </w:r>
            <w:hyperlink r:id="rId33" w:history="1">
              <w:r w:rsidR="001314C4" w:rsidRPr="00A7395D">
                <w:rPr>
                  <w:rStyle w:val="Hyperlink"/>
                </w:rPr>
                <w:t>AS 2890.3-1993 Bicycle parking facilities</w:t>
              </w:r>
            </w:hyperlink>
            <w:r w:rsidR="001314C4" w:rsidRPr="00A7395D">
              <w:t xml:space="preserve">. </w:t>
            </w:r>
          </w:p>
        </w:tc>
      </w:tr>
      <w:tr w:rsidR="002278F2" w:rsidRPr="00A05DEA" w14:paraId="15D556F6" w14:textId="77777777" w:rsidTr="00AD6B7A">
        <w:tc>
          <w:tcPr>
            <w:tcW w:w="4134" w:type="dxa"/>
            <w:vMerge/>
            <w:shd w:val="clear" w:color="auto" w:fill="auto"/>
          </w:tcPr>
          <w:p w14:paraId="40658DFD" w14:textId="77777777" w:rsidR="002278F2" w:rsidRDefault="002278F2" w:rsidP="00A7395D">
            <w:pPr>
              <w:pStyle w:val="QPPTableTextBold"/>
            </w:pPr>
          </w:p>
        </w:tc>
        <w:tc>
          <w:tcPr>
            <w:tcW w:w="4388" w:type="dxa"/>
            <w:shd w:val="clear" w:color="auto" w:fill="auto"/>
          </w:tcPr>
          <w:p w14:paraId="1304EA05" w14:textId="77777777" w:rsidR="002278F2" w:rsidRPr="00E65E6E" w:rsidRDefault="002278F2" w:rsidP="00A7395D">
            <w:pPr>
              <w:pStyle w:val="QPPTableTextBold"/>
            </w:pPr>
            <w:r>
              <w:t>AO5</w:t>
            </w:r>
            <w:r w:rsidRPr="00E65E6E">
              <w:t>.3</w:t>
            </w:r>
          </w:p>
          <w:p w14:paraId="3E9283C1" w14:textId="77777777" w:rsidR="002278F2" w:rsidRPr="00D65630" w:rsidRDefault="002278F2" w:rsidP="00A7395D">
            <w:pPr>
              <w:pStyle w:val="QPPTableTextBody"/>
            </w:pPr>
            <w:r>
              <w:lastRenderedPageBreak/>
              <w:t>Development ensures that the</w:t>
            </w:r>
            <w:r w:rsidRPr="00E65E6E">
              <w:t xml:space="preserve"> location of visitor bicycle parking is discern</w:t>
            </w:r>
            <w:r w:rsidR="006F56BF">
              <w:t>i</w:t>
            </w:r>
            <w:r w:rsidRPr="00E65E6E">
              <w:t>ble either by direct view or using signs</w:t>
            </w:r>
            <w:r>
              <w:t xml:space="preserve"> from the street.</w:t>
            </w:r>
          </w:p>
        </w:tc>
      </w:tr>
      <w:tr w:rsidR="002278F2" w:rsidRPr="00AD6B7A" w14:paraId="32281062" w14:textId="77777777" w:rsidTr="00AD6B7A">
        <w:tc>
          <w:tcPr>
            <w:tcW w:w="4134" w:type="dxa"/>
            <w:vMerge/>
            <w:shd w:val="clear" w:color="auto" w:fill="auto"/>
          </w:tcPr>
          <w:p w14:paraId="3475D8A9" w14:textId="77777777" w:rsidR="002278F2" w:rsidRDefault="002278F2" w:rsidP="00A7395D">
            <w:pPr>
              <w:pStyle w:val="QPPTableTextBold"/>
            </w:pPr>
          </w:p>
        </w:tc>
        <w:tc>
          <w:tcPr>
            <w:tcW w:w="4388" w:type="dxa"/>
            <w:shd w:val="clear" w:color="auto" w:fill="auto"/>
          </w:tcPr>
          <w:p w14:paraId="28059533" w14:textId="77777777" w:rsidR="002278F2" w:rsidRPr="00E65E6E" w:rsidRDefault="002278F2" w:rsidP="00A7395D">
            <w:pPr>
              <w:pStyle w:val="QPPTableTextBold"/>
            </w:pPr>
            <w:r>
              <w:t>AO5</w:t>
            </w:r>
            <w:r w:rsidRPr="00E65E6E">
              <w:t>.4</w:t>
            </w:r>
          </w:p>
          <w:p w14:paraId="79399C24" w14:textId="77777777" w:rsidR="002278F2" w:rsidRDefault="002278F2" w:rsidP="00A7395D">
            <w:pPr>
              <w:pStyle w:val="QPPTableTextBody"/>
            </w:pPr>
            <w:r>
              <w:t>Development provides v</w:t>
            </w:r>
            <w:r w:rsidRPr="00E65E6E">
              <w:t xml:space="preserve">isitor bicycle parking </w:t>
            </w:r>
            <w:r>
              <w:t xml:space="preserve">which </w:t>
            </w:r>
            <w:r w:rsidRPr="00E65E6E">
              <w:t>does not impede pedestrian movement.</w:t>
            </w:r>
          </w:p>
        </w:tc>
      </w:tr>
      <w:tr w:rsidR="002278F2" w:rsidRPr="00AD6B7A" w14:paraId="72C09A53" w14:textId="77777777" w:rsidTr="00AD6B7A">
        <w:tc>
          <w:tcPr>
            <w:tcW w:w="4134" w:type="dxa"/>
            <w:vMerge/>
            <w:shd w:val="clear" w:color="auto" w:fill="auto"/>
          </w:tcPr>
          <w:p w14:paraId="46094A74" w14:textId="77777777" w:rsidR="002278F2" w:rsidRDefault="002278F2" w:rsidP="00A7395D">
            <w:pPr>
              <w:pStyle w:val="QPPTableTextBold"/>
            </w:pPr>
          </w:p>
        </w:tc>
        <w:tc>
          <w:tcPr>
            <w:tcW w:w="4388" w:type="dxa"/>
            <w:shd w:val="clear" w:color="auto" w:fill="auto"/>
          </w:tcPr>
          <w:p w14:paraId="6D7A2F96" w14:textId="77777777" w:rsidR="002278F2" w:rsidRDefault="002278F2" w:rsidP="00A7395D">
            <w:pPr>
              <w:pStyle w:val="QPPTableTextBold"/>
            </w:pPr>
            <w:r>
              <w:t>AO5</w:t>
            </w:r>
            <w:r w:rsidRPr="00E65E6E">
              <w:t>.5</w:t>
            </w:r>
          </w:p>
          <w:p w14:paraId="03807978" w14:textId="77777777" w:rsidR="002278F2" w:rsidRDefault="002278F2" w:rsidP="00A7395D">
            <w:pPr>
              <w:pStyle w:val="QPPTableTextBody"/>
            </w:pPr>
            <w:r>
              <w:t>Development provides b</w:t>
            </w:r>
            <w:r w:rsidRPr="00E65E6E">
              <w:t>icycle parking</w:t>
            </w:r>
            <w:r>
              <w:t xml:space="preserve"> which</w:t>
            </w:r>
            <w:r w:rsidRPr="00E65E6E">
              <w:t xml:space="preserve"> is constructed in </w:t>
            </w:r>
            <w:r>
              <w:t>compliance</w:t>
            </w:r>
            <w:r w:rsidRPr="00E65E6E">
              <w:t xml:space="preserve"> with the standard</w:t>
            </w:r>
            <w:r>
              <w:t>s</w:t>
            </w:r>
            <w:r w:rsidRPr="00E65E6E">
              <w:t xml:space="preserve"> in the </w:t>
            </w:r>
            <w:hyperlink r:id="rId34" w:history="1">
              <w:r w:rsidRPr="00D65630">
                <w:rPr>
                  <w:rStyle w:val="Hyperlink"/>
                </w:rPr>
                <w:t>Transport, access, parking and servicing planning scheme policy.</w:t>
              </w:r>
            </w:hyperlink>
          </w:p>
        </w:tc>
      </w:tr>
      <w:tr w:rsidR="00C555B4" w:rsidRPr="00061F6E" w14:paraId="5751CD93" w14:textId="77777777" w:rsidTr="00AD6B7A">
        <w:tc>
          <w:tcPr>
            <w:tcW w:w="4134" w:type="dxa"/>
            <w:shd w:val="clear" w:color="auto" w:fill="auto"/>
          </w:tcPr>
          <w:p w14:paraId="61ED6906" w14:textId="77777777" w:rsidR="00C555B4" w:rsidRPr="00D65630" w:rsidRDefault="006A52C2" w:rsidP="00A7395D">
            <w:pPr>
              <w:pStyle w:val="QPPTableTextBold"/>
            </w:pPr>
            <w:r w:rsidRPr="00D65630">
              <w:t>PO6</w:t>
            </w:r>
          </w:p>
          <w:p w14:paraId="6BE2E338" w14:textId="77777777" w:rsidR="00C555B4" w:rsidRPr="00D65630" w:rsidRDefault="00E64214" w:rsidP="00A7395D">
            <w:pPr>
              <w:pStyle w:val="QPPTableTextBody"/>
            </w:pPr>
            <w:r>
              <w:t>Development provides s</w:t>
            </w:r>
            <w:r w:rsidR="00C555B4" w:rsidRPr="00D65630">
              <w:t>hower cubicles and lockers in sufficient number</w:t>
            </w:r>
            <w:r w:rsidR="006F56BF">
              <w:t>s</w:t>
            </w:r>
            <w:r w:rsidR="00C555B4" w:rsidRPr="00D65630">
              <w:t xml:space="preserve"> to meet the needs and volume of predicted </w:t>
            </w:r>
            <w:r w:rsidR="00D96AD0">
              <w:t>pedestrian and cyclist users</w:t>
            </w:r>
            <w:r w:rsidR="00C555B4" w:rsidRPr="00D65630">
              <w:t>.</w:t>
            </w:r>
          </w:p>
          <w:p w14:paraId="7A33C597" w14:textId="77777777" w:rsidR="00C555B4" w:rsidRPr="00D65630" w:rsidRDefault="006E1C26" w:rsidP="00BF19BB">
            <w:pPr>
              <w:pStyle w:val="QPPEditorsNoteStyle1"/>
            </w:pPr>
            <w:r>
              <w:t>Note—</w:t>
            </w:r>
            <w:r w:rsidR="00C555B4" w:rsidRPr="00D65630">
              <w:t xml:space="preserve">For a performance outcome the application must demonstrate how the needs of the intended users of the site differ from the standard rates in the </w:t>
            </w:r>
            <w:hyperlink r:id="rId35" w:history="1">
              <w:r w:rsidR="00E13165" w:rsidRPr="00D65630">
                <w:rPr>
                  <w:rStyle w:val="Hyperlink"/>
                </w:rPr>
                <w:t>Transport, access, parking and servicing planning scheme policy</w:t>
              </w:r>
            </w:hyperlink>
            <w:r w:rsidR="00C555B4" w:rsidRPr="00D65630">
              <w:t>.</w:t>
            </w:r>
          </w:p>
        </w:tc>
        <w:tc>
          <w:tcPr>
            <w:tcW w:w="4388" w:type="dxa"/>
            <w:shd w:val="clear" w:color="auto" w:fill="auto"/>
          </w:tcPr>
          <w:p w14:paraId="2F302193" w14:textId="77777777" w:rsidR="00C555B4" w:rsidRPr="00D65630" w:rsidRDefault="006A52C2" w:rsidP="00A7395D">
            <w:pPr>
              <w:pStyle w:val="QPPTableTextBold"/>
            </w:pPr>
            <w:r w:rsidRPr="00D65630">
              <w:t>AO6</w:t>
            </w:r>
          </w:p>
          <w:p w14:paraId="6484D7A5" w14:textId="77777777" w:rsidR="00C555B4" w:rsidRPr="00D65630" w:rsidRDefault="00E64214" w:rsidP="00A7395D">
            <w:pPr>
              <w:pStyle w:val="QPPTableTextBody"/>
            </w:pPr>
            <w:r>
              <w:t>Development provides s</w:t>
            </w:r>
            <w:r w:rsidR="00C555B4" w:rsidRPr="00D65630">
              <w:t xml:space="preserve">hower cubicles and lockers for pedestrians and cyclists in </w:t>
            </w:r>
            <w:r w:rsidR="00D96AD0">
              <w:t>compliance</w:t>
            </w:r>
            <w:r w:rsidR="00C555B4" w:rsidRPr="00D65630">
              <w:t xml:space="preserve"> with the standards in the </w:t>
            </w:r>
            <w:hyperlink r:id="rId36" w:history="1">
              <w:r w:rsidR="00E13165" w:rsidRPr="00D65630">
                <w:rPr>
                  <w:rStyle w:val="Hyperlink"/>
                </w:rPr>
                <w:t>Transport, access, parking and servicing planning scheme policy.</w:t>
              </w:r>
            </w:hyperlink>
          </w:p>
        </w:tc>
      </w:tr>
      <w:tr w:rsidR="00C555B4" w:rsidRPr="00B86760" w14:paraId="00730EB6" w14:textId="77777777" w:rsidTr="00AD6B7A">
        <w:tc>
          <w:tcPr>
            <w:tcW w:w="4134" w:type="dxa"/>
            <w:shd w:val="clear" w:color="auto" w:fill="auto"/>
          </w:tcPr>
          <w:p w14:paraId="78486B2C" w14:textId="77777777" w:rsidR="00C555B4" w:rsidRPr="00D65630" w:rsidRDefault="006A52C2" w:rsidP="00A7395D">
            <w:pPr>
              <w:pStyle w:val="QPPTableTextBold"/>
            </w:pPr>
            <w:r w:rsidRPr="00D65630">
              <w:t>PO7</w:t>
            </w:r>
          </w:p>
          <w:p w14:paraId="0D4470F9" w14:textId="77777777" w:rsidR="00C555B4" w:rsidRPr="00D65630" w:rsidRDefault="00E64214" w:rsidP="00A7395D">
            <w:pPr>
              <w:pStyle w:val="QPPTableTextBody"/>
            </w:pPr>
            <w:r>
              <w:t>Development provides p</w:t>
            </w:r>
            <w:r w:rsidR="00C555B4" w:rsidRPr="00D65630">
              <w:t xml:space="preserve">edestrian and cyclist access to the site </w:t>
            </w:r>
            <w:r w:rsidR="00D96AD0">
              <w:t xml:space="preserve">which is </w:t>
            </w:r>
            <w:r w:rsidR="00C555B4" w:rsidRPr="00D65630">
              <w:t xml:space="preserve">designed to provide safe movement </w:t>
            </w:r>
            <w:r w:rsidR="00D96AD0">
              <w:t xml:space="preserve">and </w:t>
            </w:r>
            <w:r w:rsidR="00C555B4" w:rsidRPr="00D65630">
              <w:t>avoid unnecessary conflict between pedestrians, cyclists and motor vehicles.</w:t>
            </w:r>
          </w:p>
        </w:tc>
        <w:tc>
          <w:tcPr>
            <w:tcW w:w="4388" w:type="dxa"/>
            <w:shd w:val="clear" w:color="auto" w:fill="auto"/>
          </w:tcPr>
          <w:p w14:paraId="15AEA8D9" w14:textId="77777777" w:rsidR="00C555B4" w:rsidRPr="00D65630" w:rsidRDefault="006A52C2" w:rsidP="00A7395D">
            <w:pPr>
              <w:pStyle w:val="QPPTableTextBold"/>
            </w:pPr>
            <w:r w:rsidRPr="00D65630">
              <w:t>AO7</w:t>
            </w:r>
          </w:p>
          <w:p w14:paraId="68903CA2" w14:textId="77777777" w:rsidR="00C555B4" w:rsidRPr="00D65630" w:rsidRDefault="00E64214" w:rsidP="00A7395D">
            <w:pPr>
              <w:pStyle w:val="QPPTableTextBody"/>
            </w:pPr>
            <w:r>
              <w:t>Development provides p</w:t>
            </w:r>
            <w:r w:rsidR="00C555B4" w:rsidRPr="00D65630">
              <w:t xml:space="preserve">edestrian and cycle access </w:t>
            </w:r>
            <w:r>
              <w:t xml:space="preserve">that </w:t>
            </w:r>
            <w:r w:rsidR="00C555B4" w:rsidRPr="00D65630">
              <w:t xml:space="preserve">is designed and constructed in </w:t>
            </w:r>
            <w:r w:rsidR="00D96AD0">
              <w:t>compliance</w:t>
            </w:r>
            <w:r w:rsidR="00C555B4" w:rsidRPr="00D65630">
              <w:t xml:space="preserve"> with the site access design guidelines, pedestrian facilities standards and cyclist facilities standards in the </w:t>
            </w:r>
            <w:hyperlink r:id="rId37" w:history="1">
              <w:r w:rsidR="00E13165" w:rsidRPr="00D65630">
                <w:rPr>
                  <w:rStyle w:val="Hyperlink"/>
                </w:rPr>
                <w:t>Transport, access, parking and servicing planning scheme policy.</w:t>
              </w:r>
            </w:hyperlink>
          </w:p>
        </w:tc>
      </w:tr>
      <w:tr w:rsidR="00C555B4" w:rsidRPr="00B86760" w14:paraId="4C5101AA" w14:textId="77777777" w:rsidTr="00AD6B7A">
        <w:tc>
          <w:tcPr>
            <w:tcW w:w="4134" w:type="dxa"/>
            <w:shd w:val="clear" w:color="auto" w:fill="auto"/>
          </w:tcPr>
          <w:p w14:paraId="59081942" w14:textId="77777777" w:rsidR="00C555B4" w:rsidRPr="00B86760" w:rsidRDefault="006A52C2" w:rsidP="00A7395D">
            <w:pPr>
              <w:pStyle w:val="QPPTableTextBold"/>
            </w:pPr>
            <w:r>
              <w:t>PO8</w:t>
            </w:r>
          </w:p>
          <w:p w14:paraId="26BDDB36" w14:textId="77777777" w:rsidR="00C555B4" w:rsidRPr="00B86760" w:rsidRDefault="00E64214" w:rsidP="00A7395D">
            <w:pPr>
              <w:pStyle w:val="QPPTableTextBody"/>
            </w:pPr>
            <w:r>
              <w:t>Development provides p</w:t>
            </w:r>
            <w:r w:rsidR="00C555B4" w:rsidRPr="00B86760">
              <w:t>edestrian and cyclist access to and from the site</w:t>
            </w:r>
            <w:r w:rsidR="00984077">
              <w:t xml:space="preserve"> which</w:t>
            </w:r>
            <w:r w:rsidR="00C555B4" w:rsidRPr="00B86760">
              <w:t xml:space="preserve"> </w:t>
            </w:r>
            <w:r w:rsidR="00D96AD0">
              <w:t xml:space="preserve">is </w:t>
            </w:r>
            <w:r w:rsidR="00C555B4" w:rsidRPr="00B86760">
              <w:t>located to take advantage of safe crossing points of the adjacent road system, key destinations and public transport facilities.</w:t>
            </w:r>
          </w:p>
        </w:tc>
        <w:tc>
          <w:tcPr>
            <w:tcW w:w="4388" w:type="dxa"/>
            <w:shd w:val="clear" w:color="auto" w:fill="auto"/>
          </w:tcPr>
          <w:p w14:paraId="5C8F6A93" w14:textId="77777777" w:rsidR="00C555B4" w:rsidRPr="00B86760" w:rsidRDefault="006A52C2" w:rsidP="00A7395D">
            <w:pPr>
              <w:pStyle w:val="QPPTableTextBold"/>
            </w:pPr>
            <w:r>
              <w:t>AO8</w:t>
            </w:r>
          </w:p>
          <w:p w14:paraId="04F87FF1" w14:textId="77777777" w:rsidR="00C555B4" w:rsidRPr="00B86760" w:rsidRDefault="00C555B4" w:rsidP="00A7395D">
            <w:pPr>
              <w:pStyle w:val="QPPTableTextBody"/>
            </w:pPr>
            <w:r w:rsidRPr="00B86760">
              <w:t>No acceptable outcome is prescribed.</w:t>
            </w:r>
          </w:p>
        </w:tc>
      </w:tr>
      <w:tr w:rsidR="002278F2" w:rsidRPr="00AD6B7A" w14:paraId="17874AFD" w14:textId="77777777" w:rsidTr="00AD6B7A">
        <w:tc>
          <w:tcPr>
            <w:tcW w:w="4134" w:type="dxa"/>
            <w:vMerge w:val="restart"/>
            <w:shd w:val="clear" w:color="auto" w:fill="auto"/>
          </w:tcPr>
          <w:p w14:paraId="5AB9AAAD" w14:textId="77777777" w:rsidR="002278F2" w:rsidRPr="00E33BE1" w:rsidRDefault="002278F2" w:rsidP="00A7395D">
            <w:pPr>
              <w:pStyle w:val="QPPTableTextBold"/>
            </w:pPr>
            <w:r>
              <w:t>PO9</w:t>
            </w:r>
          </w:p>
          <w:p w14:paraId="1FD59979" w14:textId="77777777" w:rsidR="002278F2" w:rsidRDefault="002278F2" w:rsidP="00A7395D">
            <w:pPr>
              <w:pStyle w:val="QPPTableTextBody"/>
            </w:pPr>
            <w:r>
              <w:t>Development provides access driveways in the road area</w:t>
            </w:r>
            <w:r w:rsidRPr="00811AB0">
              <w:t xml:space="preserve"> </w:t>
            </w:r>
            <w:r>
              <w:t xml:space="preserve">that are </w:t>
            </w:r>
            <w:r w:rsidRPr="00811AB0">
              <w:t>located, designed and</w:t>
            </w:r>
            <w:r w:rsidRPr="00063296">
              <w:t xml:space="preserve"> controlled to</w:t>
            </w:r>
            <w:r>
              <w:t>:</w:t>
            </w:r>
          </w:p>
          <w:p w14:paraId="606D7CA4" w14:textId="77777777" w:rsidR="002278F2" w:rsidRDefault="002278F2" w:rsidP="00A7395D">
            <w:pPr>
              <w:pStyle w:val="HGTableBullet2"/>
              <w:numPr>
                <w:ilvl w:val="0"/>
                <w:numId w:val="14"/>
              </w:numPr>
            </w:pPr>
            <w:r w:rsidRPr="00063296">
              <w:t xml:space="preserve">minimise adverse impacts on the safety and operation of the </w:t>
            </w:r>
            <w:r w:rsidR="00434F3E">
              <w:t xml:space="preserve">transport </w:t>
            </w:r>
            <w:r>
              <w:t>network</w:t>
            </w:r>
            <w:r w:rsidR="007D1B7E">
              <w:t>,</w:t>
            </w:r>
            <w:r>
              <w:t xml:space="preserve"> </w:t>
            </w:r>
            <w:r w:rsidRPr="00063296">
              <w:t>including the moveme</w:t>
            </w:r>
            <w:r>
              <w:t>nt of pedestrians and cyclists;</w:t>
            </w:r>
          </w:p>
          <w:p w14:paraId="63537691" w14:textId="77777777" w:rsidR="002278F2" w:rsidRPr="00063296" w:rsidRDefault="002278F2" w:rsidP="00A7395D">
            <w:pPr>
              <w:pStyle w:val="HGTableBullet2"/>
            </w:pPr>
            <w:r w:rsidRPr="00063296">
              <w:t xml:space="preserve">ensure the amenity of adjacent </w:t>
            </w:r>
            <w:r>
              <w:t>premises</w:t>
            </w:r>
            <w:r w:rsidRPr="00063296">
              <w:t>, from impacts such as noise and light.</w:t>
            </w:r>
          </w:p>
        </w:tc>
        <w:tc>
          <w:tcPr>
            <w:tcW w:w="4388" w:type="dxa"/>
            <w:shd w:val="clear" w:color="auto" w:fill="auto"/>
          </w:tcPr>
          <w:p w14:paraId="13F89476" w14:textId="77777777" w:rsidR="002278F2" w:rsidRPr="00E33BE1" w:rsidRDefault="002278F2" w:rsidP="00A7395D">
            <w:pPr>
              <w:pStyle w:val="QPPTableTextBold"/>
            </w:pPr>
            <w:r>
              <w:t>AO9</w:t>
            </w:r>
            <w:r w:rsidRPr="00E33BE1">
              <w:t>.1</w:t>
            </w:r>
          </w:p>
          <w:p w14:paraId="4264290A" w14:textId="77777777" w:rsidR="002278F2" w:rsidRPr="00063296" w:rsidRDefault="002278F2" w:rsidP="00A7395D">
            <w:pPr>
              <w:pStyle w:val="QPPTableTextBody"/>
            </w:pPr>
            <w:r>
              <w:t>N</w:t>
            </w:r>
            <w:r w:rsidRPr="00811AB0">
              <w:t>o acceptable o</w:t>
            </w:r>
            <w:r>
              <w:t xml:space="preserve">utcome for access is prescribed, for a </w:t>
            </w:r>
            <w:r w:rsidR="00AD4466">
              <w:t xml:space="preserve">major development (as described in the </w:t>
            </w:r>
            <w:hyperlink r:id="rId38" w:history="1">
              <w:r w:rsidR="00AD4466" w:rsidRPr="00AD4466">
                <w:rPr>
                  <w:rStyle w:val="Hyperlink"/>
                </w:rPr>
                <w:t>Transport, access, parking and servicing planning scheme policy</w:t>
              </w:r>
            </w:hyperlink>
            <w:r w:rsidR="00AD4466">
              <w:t>).</w:t>
            </w:r>
          </w:p>
        </w:tc>
      </w:tr>
      <w:tr w:rsidR="002278F2" w:rsidRPr="00A05DEA" w14:paraId="766D7D1A" w14:textId="77777777" w:rsidTr="00AD6B7A">
        <w:tc>
          <w:tcPr>
            <w:tcW w:w="4134" w:type="dxa"/>
            <w:vMerge/>
            <w:shd w:val="clear" w:color="auto" w:fill="auto"/>
          </w:tcPr>
          <w:p w14:paraId="3C548408" w14:textId="77777777" w:rsidR="002278F2" w:rsidRDefault="002278F2" w:rsidP="00A7395D">
            <w:pPr>
              <w:pStyle w:val="QPPTableTextBold"/>
            </w:pPr>
          </w:p>
        </w:tc>
        <w:tc>
          <w:tcPr>
            <w:tcW w:w="4388" w:type="dxa"/>
            <w:shd w:val="clear" w:color="auto" w:fill="auto"/>
          </w:tcPr>
          <w:p w14:paraId="115A029F" w14:textId="77777777" w:rsidR="002278F2" w:rsidRPr="00811AB0" w:rsidRDefault="002278F2" w:rsidP="00A7395D">
            <w:pPr>
              <w:pStyle w:val="QPPTableTextBold"/>
            </w:pPr>
            <w:r w:rsidRPr="00811AB0">
              <w:t>AO9.2</w:t>
            </w:r>
          </w:p>
          <w:p w14:paraId="45234DD3" w14:textId="77777777" w:rsidR="002278F2" w:rsidRDefault="002278F2" w:rsidP="00A7395D">
            <w:pPr>
              <w:pStyle w:val="QPPTableTextBody"/>
            </w:pPr>
            <w:r>
              <w:t xml:space="preserve">Development which is not a </w:t>
            </w:r>
            <w:r w:rsidRPr="00811AB0">
              <w:t xml:space="preserve">major </w:t>
            </w:r>
            <w:r w:rsidR="00AD4466">
              <w:t xml:space="preserve">development (as described in the </w:t>
            </w:r>
            <w:hyperlink r:id="rId39" w:history="1">
              <w:r w:rsidR="00AD4466" w:rsidRPr="00AD4466">
                <w:rPr>
                  <w:rStyle w:val="Hyperlink"/>
                </w:rPr>
                <w:t>Transport, access, parking and servicing planning scheme policy</w:t>
              </w:r>
            </w:hyperlink>
            <w:r w:rsidR="00AD4466">
              <w:t>)</w:t>
            </w:r>
            <w:r w:rsidRPr="00811AB0">
              <w:t xml:space="preserve"> </w:t>
            </w:r>
            <w:r>
              <w:t>provides</w:t>
            </w:r>
            <w:r w:rsidRPr="00811AB0">
              <w:t xml:space="preserve"> a single site access driveway</w:t>
            </w:r>
            <w:r>
              <w:t xml:space="preserve"> in the road area</w:t>
            </w:r>
            <w:r w:rsidRPr="00811AB0">
              <w:t xml:space="preserve"> to the lowest</w:t>
            </w:r>
            <w:r w:rsidRPr="00063296">
              <w:t xml:space="preserve"> order road to which the site has frontage.</w:t>
            </w:r>
          </w:p>
        </w:tc>
      </w:tr>
      <w:tr w:rsidR="002278F2" w:rsidRPr="00A05DEA" w14:paraId="08C078A7" w14:textId="77777777" w:rsidTr="00AD6B7A">
        <w:tc>
          <w:tcPr>
            <w:tcW w:w="4134" w:type="dxa"/>
            <w:vMerge/>
            <w:shd w:val="clear" w:color="auto" w:fill="auto"/>
          </w:tcPr>
          <w:p w14:paraId="61654C66" w14:textId="77777777" w:rsidR="002278F2" w:rsidRDefault="002278F2" w:rsidP="00A7395D">
            <w:pPr>
              <w:pStyle w:val="QPPTableTextBold"/>
            </w:pPr>
          </w:p>
        </w:tc>
        <w:tc>
          <w:tcPr>
            <w:tcW w:w="4388" w:type="dxa"/>
            <w:shd w:val="clear" w:color="auto" w:fill="auto"/>
          </w:tcPr>
          <w:p w14:paraId="0630CBEF" w14:textId="77777777" w:rsidR="002278F2" w:rsidRPr="00E33BE1" w:rsidRDefault="002278F2" w:rsidP="00A7395D">
            <w:pPr>
              <w:pStyle w:val="QPPTableTextBold"/>
            </w:pPr>
            <w:r>
              <w:t>AO9</w:t>
            </w:r>
            <w:r w:rsidRPr="00E33BE1">
              <w:t>.3</w:t>
            </w:r>
          </w:p>
          <w:p w14:paraId="190C525D" w14:textId="77777777" w:rsidR="002278F2" w:rsidRPr="00811AB0" w:rsidRDefault="002278F2" w:rsidP="00A7395D">
            <w:pPr>
              <w:pStyle w:val="QPPTableTextBody"/>
            </w:pPr>
            <w:r>
              <w:t>Development ensures that s</w:t>
            </w:r>
            <w:r w:rsidRPr="00063296">
              <w:t xml:space="preserve">ight </w:t>
            </w:r>
            <w:r w:rsidRPr="00811AB0">
              <w:t>distances to and from all proposed access driveways in the</w:t>
            </w:r>
            <w:r w:rsidRPr="00063296">
              <w:t xml:space="preserve"> road area and intersections </w:t>
            </w:r>
            <w:r>
              <w:t>are in compliance</w:t>
            </w:r>
            <w:r w:rsidRPr="00063296">
              <w:t xml:space="preserve"> with the standards in the </w:t>
            </w:r>
            <w:hyperlink r:id="rId40" w:history="1">
              <w:r w:rsidRPr="00D65630">
                <w:rPr>
                  <w:rStyle w:val="Hyperlink"/>
                </w:rPr>
                <w:t>Transport, access, parking and servicing planning scheme policy.</w:t>
              </w:r>
            </w:hyperlink>
          </w:p>
        </w:tc>
      </w:tr>
      <w:tr w:rsidR="002278F2" w:rsidRPr="00AD6B7A" w14:paraId="1B881B24" w14:textId="77777777" w:rsidTr="00AD6B7A">
        <w:tc>
          <w:tcPr>
            <w:tcW w:w="4134" w:type="dxa"/>
            <w:vMerge/>
            <w:shd w:val="clear" w:color="auto" w:fill="auto"/>
          </w:tcPr>
          <w:p w14:paraId="5AE1615A" w14:textId="77777777" w:rsidR="002278F2" w:rsidRDefault="002278F2" w:rsidP="00A7395D">
            <w:pPr>
              <w:pStyle w:val="QPPTableTextBold"/>
            </w:pPr>
          </w:p>
        </w:tc>
        <w:tc>
          <w:tcPr>
            <w:tcW w:w="4388" w:type="dxa"/>
            <w:shd w:val="clear" w:color="auto" w:fill="auto"/>
          </w:tcPr>
          <w:p w14:paraId="1360ACDD" w14:textId="77777777" w:rsidR="002278F2" w:rsidRPr="00E33BE1" w:rsidRDefault="002278F2" w:rsidP="00A7395D">
            <w:pPr>
              <w:pStyle w:val="QPPTableTextBold"/>
            </w:pPr>
            <w:r>
              <w:t>AO9</w:t>
            </w:r>
            <w:r w:rsidRPr="00E33BE1">
              <w:t>.4</w:t>
            </w:r>
          </w:p>
          <w:p w14:paraId="7ED454BA" w14:textId="77777777" w:rsidR="002278F2" w:rsidRDefault="002278F2" w:rsidP="00A7395D">
            <w:pPr>
              <w:pStyle w:val="QPPTableTextBody"/>
            </w:pPr>
            <w:r>
              <w:t xml:space="preserve">Development provides access driveways </w:t>
            </w:r>
            <w:r w:rsidRPr="00811AB0">
              <w:t>in the</w:t>
            </w:r>
            <w:r>
              <w:t xml:space="preserve"> road area</w:t>
            </w:r>
            <w:r w:rsidRPr="00BF19BB">
              <w:t xml:space="preserve"> </w:t>
            </w:r>
            <w:r>
              <w:t>which:</w:t>
            </w:r>
          </w:p>
          <w:p w14:paraId="32C3577C" w14:textId="77777777" w:rsidR="002278F2" w:rsidRDefault="002278F2" w:rsidP="00A7395D">
            <w:pPr>
              <w:pStyle w:val="HGTableBullet2"/>
              <w:numPr>
                <w:ilvl w:val="0"/>
                <w:numId w:val="15"/>
              </w:numPr>
            </w:pPr>
            <w:r w:rsidRPr="00BF19BB">
              <w:t xml:space="preserve">are located, designed and controlled in </w:t>
            </w:r>
            <w:r>
              <w:t>compliance</w:t>
            </w:r>
            <w:r w:rsidRPr="00BF19BB">
              <w:t xml:space="preserve"> with the standards in the </w:t>
            </w:r>
            <w:hyperlink r:id="rId41" w:history="1">
              <w:r w:rsidRPr="00D65630">
                <w:rPr>
                  <w:rStyle w:val="Hyperlink"/>
                </w:rPr>
                <w:t>Transport, access, parking and servicing planning scheme policy</w:t>
              </w:r>
            </w:hyperlink>
            <w:r>
              <w:t>;</w:t>
            </w:r>
          </w:p>
          <w:p w14:paraId="0B0009E4" w14:textId="77777777" w:rsidR="002278F2" w:rsidRDefault="002278F2" w:rsidP="00A7395D">
            <w:pPr>
              <w:pStyle w:val="HGTableBullet2"/>
            </w:pPr>
            <w:r>
              <w:t>are not provided through a bus stop, taxi rank or pedestrian crossing or refuge.</w:t>
            </w:r>
          </w:p>
        </w:tc>
      </w:tr>
      <w:tr w:rsidR="002278F2" w:rsidRPr="00A05DEA" w14:paraId="6EF1D028" w14:textId="77777777" w:rsidTr="00AD6B7A">
        <w:tc>
          <w:tcPr>
            <w:tcW w:w="4134" w:type="dxa"/>
            <w:vMerge/>
            <w:shd w:val="clear" w:color="auto" w:fill="auto"/>
          </w:tcPr>
          <w:p w14:paraId="4F85E71B" w14:textId="77777777" w:rsidR="002278F2" w:rsidRDefault="002278F2" w:rsidP="00A7395D">
            <w:pPr>
              <w:pStyle w:val="QPPTableTextBold"/>
            </w:pPr>
          </w:p>
        </w:tc>
        <w:tc>
          <w:tcPr>
            <w:tcW w:w="4388" w:type="dxa"/>
            <w:shd w:val="clear" w:color="auto" w:fill="auto"/>
          </w:tcPr>
          <w:p w14:paraId="5EFFC508" w14:textId="77777777" w:rsidR="002278F2" w:rsidRPr="00E33BE1" w:rsidRDefault="002278F2" w:rsidP="00A7395D">
            <w:pPr>
              <w:pStyle w:val="QPPTableTextBold"/>
            </w:pPr>
            <w:r>
              <w:t>AO9</w:t>
            </w:r>
            <w:r w:rsidRPr="00E33BE1">
              <w:t>.5</w:t>
            </w:r>
          </w:p>
          <w:p w14:paraId="1536B606" w14:textId="77777777" w:rsidR="002278F2" w:rsidRDefault="002278F2" w:rsidP="00A7395D">
            <w:pPr>
              <w:pStyle w:val="QPPTableTextBody"/>
            </w:pPr>
            <w:r>
              <w:t>D</w:t>
            </w:r>
            <w:r w:rsidRPr="00E33BE1">
              <w:t xml:space="preserve">evelopment makes provision for shared access arrangements </w:t>
            </w:r>
            <w:r>
              <w:t xml:space="preserve">particularly </w:t>
            </w:r>
            <w:r w:rsidRPr="00E33BE1">
              <w:t xml:space="preserve">where </w:t>
            </w:r>
            <w:r>
              <w:t xml:space="preserve">it is </w:t>
            </w:r>
            <w:r w:rsidRPr="00E33BE1">
              <w:t>necessary</w:t>
            </w:r>
            <w:r>
              <w:t xml:space="preserve"> to limit</w:t>
            </w:r>
            <w:r w:rsidRPr="00E33BE1">
              <w:t xml:space="preserve"> access points to</w:t>
            </w:r>
            <w:r>
              <w:t xml:space="preserve"> a</w:t>
            </w:r>
            <w:r w:rsidR="001314C4">
              <w:t xml:space="preserve"> major road</w:t>
            </w:r>
            <w:r w:rsidRPr="00E33BE1">
              <w:t>.</w:t>
            </w:r>
          </w:p>
        </w:tc>
      </w:tr>
      <w:tr w:rsidR="00C555B4" w:rsidRPr="006C0E20" w14:paraId="70DD3AF2" w14:textId="77777777" w:rsidTr="00AD6B7A">
        <w:tc>
          <w:tcPr>
            <w:tcW w:w="4134" w:type="dxa"/>
            <w:shd w:val="clear" w:color="auto" w:fill="auto"/>
          </w:tcPr>
          <w:p w14:paraId="4DCB6F6A" w14:textId="77777777" w:rsidR="00C555B4" w:rsidRPr="006C0E20" w:rsidRDefault="00BE04E7" w:rsidP="00A7395D">
            <w:pPr>
              <w:pStyle w:val="QPPTableTextBold"/>
            </w:pPr>
            <w:r>
              <w:t>PO10</w:t>
            </w:r>
          </w:p>
          <w:p w14:paraId="107E0A1B" w14:textId="77777777" w:rsidR="006E2261" w:rsidRDefault="00480CFB" w:rsidP="00A7395D">
            <w:pPr>
              <w:pStyle w:val="QPPTableTextBody"/>
            </w:pPr>
            <w:r>
              <w:t>R</w:t>
            </w:r>
            <w:r w:rsidR="00C555B4" w:rsidRPr="00811AB0">
              <w:t xml:space="preserve">edevelopment </w:t>
            </w:r>
            <w:r w:rsidR="006E2261">
              <w:t>provides for:</w:t>
            </w:r>
          </w:p>
          <w:p w14:paraId="4E56640E" w14:textId="77777777" w:rsidR="006E2261" w:rsidRDefault="00C555B4" w:rsidP="00A7395D">
            <w:pPr>
              <w:pStyle w:val="HGTableBullet2"/>
              <w:numPr>
                <w:ilvl w:val="0"/>
                <w:numId w:val="16"/>
              </w:numPr>
            </w:pPr>
            <w:r w:rsidRPr="00811AB0">
              <w:t xml:space="preserve">the closure of all </w:t>
            </w:r>
            <w:r w:rsidR="005D7370" w:rsidRPr="00811AB0">
              <w:t>access driveways</w:t>
            </w:r>
            <w:r w:rsidRPr="00811AB0">
              <w:t xml:space="preserve"> in</w:t>
            </w:r>
            <w:r w:rsidRPr="00063296">
              <w:t xml:space="preserve"> the road area that no longer comply with</w:t>
            </w:r>
            <w:r w:rsidR="006E1C26">
              <w:t xml:space="preserve"> the standards in the </w:t>
            </w:r>
            <w:hyperlink r:id="rId42" w:history="1">
              <w:r w:rsidR="00E13165" w:rsidRPr="00D65630">
                <w:rPr>
                  <w:rStyle w:val="Hyperlink"/>
                </w:rPr>
                <w:t>Transport, access, parking and servicing planning scheme policy</w:t>
              </w:r>
            </w:hyperlink>
            <w:r w:rsidR="006E2261">
              <w:t>;</w:t>
            </w:r>
          </w:p>
          <w:p w14:paraId="63495A68" w14:textId="77777777" w:rsidR="00C555B4" w:rsidRPr="00063296" w:rsidRDefault="00C555B4" w:rsidP="00A7395D">
            <w:pPr>
              <w:pStyle w:val="HGTableBullet2"/>
            </w:pPr>
            <w:r w:rsidRPr="00D65630">
              <w:t>t</w:t>
            </w:r>
            <w:r w:rsidRPr="00063296">
              <w:t>he reinstatement of adjacent footpaths.</w:t>
            </w:r>
          </w:p>
        </w:tc>
        <w:tc>
          <w:tcPr>
            <w:tcW w:w="4388" w:type="dxa"/>
            <w:shd w:val="clear" w:color="auto" w:fill="auto"/>
          </w:tcPr>
          <w:p w14:paraId="101E2226" w14:textId="77777777" w:rsidR="00C555B4" w:rsidRPr="006C0E20" w:rsidRDefault="00BE04E7" w:rsidP="00A7395D">
            <w:pPr>
              <w:pStyle w:val="QPPTableTextBold"/>
            </w:pPr>
            <w:r>
              <w:t>AO10</w:t>
            </w:r>
          </w:p>
          <w:p w14:paraId="6F10C187" w14:textId="77777777" w:rsidR="00C555B4" w:rsidRPr="006C0E20" w:rsidRDefault="00C555B4" w:rsidP="00A7395D">
            <w:pPr>
              <w:pStyle w:val="QPPTableTextBody"/>
            </w:pPr>
            <w:r w:rsidRPr="006C0E20">
              <w:t>No acceptable outcome is prescribed.</w:t>
            </w:r>
          </w:p>
        </w:tc>
      </w:tr>
      <w:tr w:rsidR="002278F2" w:rsidRPr="00AD6B7A" w14:paraId="3E498C02" w14:textId="77777777" w:rsidTr="00AD6B7A">
        <w:tc>
          <w:tcPr>
            <w:tcW w:w="4134" w:type="dxa"/>
            <w:vMerge w:val="restart"/>
            <w:shd w:val="clear" w:color="auto" w:fill="auto"/>
          </w:tcPr>
          <w:p w14:paraId="722B4D1F" w14:textId="77777777" w:rsidR="002278F2" w:rsidRPr="006C0E20" w:rsidRDefault="002278F2" w:rsidP="00A7395D">
            <w:pPr>
              <w:pStyle w:val="QPPTableTextBold"/>
            </w:pPr>
            <w:r>
              <w:t>PO11</w:t>
            </w:r>
          </w:p>
          <w:p w14:paraId="023A9E2B" w14:textId="77777777" w:rsidR="002278F2" w:rsidRPr="006C0E20" w:rsidRDefault="002278F2" w:rsidP="00A7395D">
            <w:pPr>
              <w:pStyle w:val="QPPTableTextBody"/>
            </w:pPr>
            <w:r>
              <w:t>Development provides that an internal approach</w:t>
            </w:r>
            <w:r w:rsidRPr="00811AB0">
              <w:t xml:space="preserve"> to </w:t>
            </w:r>
            <w:r>
              <w:t xml:space="preserve">an access driveway </w:t>
            </w:r>
            <w:r w:rsidRPr="00811AB0">
              <w:t>in the road area</w:t>
            </w:r>
            <w:r>
              <w:t xml:space="preserve"> is </w:t>
            </w:r>
            <w:r w:rsidRPr="006D0D20">
              <w:t>designed and located to provide for the safety of pedestrians and cyclists using paths adjacent to the frontage of the site</w:t>
            </w:r>
            <w:r w:rsidR="00AD4466">
              <w:t>, and motorists</w:t>
            </w:r>
            <w:r w:rsidRPr="006D0D20">
              <w:t>.</w:t>
            </w:r>
          </w:p>
        </w:tc>
        <w:tc>
          <w:tcPr>
            <w:tcW w:w="4388" w:type="dxa"/>
            <w:shd w:val="clear" w:color="auto" w:fill="auto"/>
          </w:tcPr>
          <w:p w14:paraId="1DD28D7F" w14:textId="77777777" w:rsidR="002278F2" w:rsidRPr="006C0E20" w:rsidRDefault="002278F2" w:rsidP="00A7395D">
            <w:pPr>
              <w:pStyle w:val="QPPTableTextBold"/>
            </w:pPr>
            <w:r>
              <w:t>AO11</w:t>
            </w:r>
            <w:r w:rsidRPr="006C0E20">
              <w:t>.1</w:t>
            </w:r>
          </w:p>
          <w:p w14:paraId="318B0B9E" w14:textId="77777777" w:rsidR="002278F2" w:rsidRPr="00063296" w:rsidRDefault="002278F2" w:rsidP="00A7395D">
            <w:pPr>
              <w:pStyle w:val="QPPTableTextBody"/>
            </w:pPr>
            <w:r>
              <w:t>Development provides s</w:t>
            </w:r>
            <w:r w:rsidRPr="006C0E20">
              <w:t xml:space="preserve">ight distances to </w:t>
            </w:r>
            <w:r w:rsidRPr="00811AB0">
              <w:t>and from all proposed access driveways in the</w:t>
            </w:r>
            <w:r>
              <w:t xml:space="preserve"> road area</w:t>
            </w:r>
            <w:r w:rsidRPr="006C0E20">
              <w:t xml:space="preserve"> and intersections </w:t>
            </w:r>
            <w:r>
              <w:t xml:space="preserve">which are in compliance </w:t>
            </w:r>
            <w:r w:rsidRPr="006C0E20">
              <w:t xml:space="preserve">with the standards </w:t>
            </w:r>
            <w:r w:rsidR="007D1B7E">
              <w:t>in</w:t>
            </w:r>
            <w:r w:rsidRPr="006C0E20">
              <w:t xml:space="preserve"> the </w:t>
            </w:r>
            <w:hyperlink r:id="rId43" w:history="1">
              <w:r w:rsidRPr="00D65630">
                <w:rPr>
                  <w:rStyle w:val="Hyperlink"/>
                </w:rPr>
                <w:t>Transport, access, parking and servicing planning scheme policy.</w:t>
              </w:r>
            </w:hyperlink>
          </w:p>
        </w:tc>
      </w:tr>
      <w:tr w:rsidR="002278F2" w:rsidRPr="00A05DEA" w14:paraId="5D018018" w14:textId="77777777" w:rsidTr="00AD6B7A">
        <w:tc>
          <w:tcPr>
            <w:tcW w:w="4134" w:type="dxa"/>
            <w:vMerge/>
            <w:shd w:val="clear" w:color="auto" w:fill="auto"/>
          </w:tcPr>
          <w:p w14:paraId="268CF9E0" w14:textId="77777777" w:rsidR="002278F2" w:rsidRDefault="002278F2" w:rsidP="00A7395D">
            <w:pPr>
              <w:pStyle w:val="QPPTableTextBold"/>
            </w:pPr>
          </w:p>
        </w:tc>
        <w:tc>
          <w:tcPr>
            <w:tcW w:w="4388" w:type="dxa"/>
            <w:shd w:val="clear" w:color="auto" w:fill="auto"/>
          </w:tcPr>
          <w:p w14:paraId="095AD55A" w14:textId="77777777" w:rsidR="002278F2" w:rsidRPr="00063296" w:rsidRDefault="002278F2" w:rsidP="00A7395D">
            <w:pPr>
              <w:pStyle w:val="QPPTableTextBold"/>
            </w:pPr>
            <w:r>
              <w:t>AO11</w:t>
            </w:r>
            <w:r w:rsidRPr="00063296">
              <w:t>.2</w:t>
            </w:r>
          </w:p>
          <w:p w14:paraId="7CB7A267" w14:textId="77777777" w:rsidR="002278F2" w:rsidRDefault="00AD4466" w:rsidP="00A7395D">
            <w:pPr>
              <w:pStyle w:val="QPPTableTextBody"/>
            </w:pPr>
            <w:r>
              <w:t>Development ensures that</w:t>
            </w:r>
            <w:r w:rsidR="002278F2">
              <w:t xml:space="preserve"> c</w:t>
            </w:r>
            <w:r w:rsidR="002278F2" w:rsidRPr="006C0E20">
              <w:t xml:space="preserve">onvex mirrors </w:t>
            </w:r>
            <w:r w:rsidR="002278F2">
              <w:t xml:space="preserve">are only used </w:t>
            </w:r>
            <w:r w:rsidR="002278F2" w:rsidRPr="006C0E20">
              <w:t>in a site</w:t>
            </w:r>
            <w:r w:rsidR="002278F2">
              <w:t>:</w:t>
            </w:r>
          </w:p>
          <w:p w14:paraId="2BDE38EA" w14:textId="77777777" w:rsidR="002278F2" w:rsidRDefault="002278F2" w:rsidP="00A7395D">
            <w:pPr>
              <w:pStyle w:val="HGTableBullet2"/>
              <w:numPr>
                <w:ilvl w:val="0"/>
                <w:numId w:val="17"/>
              </w:numPr>
            </w:pPr>
            <w:r w:rsidRPr="006C0E20">
              <w:t>as a second</w:t>
            </w:r>
            <w:r w:rsidRPr="00811AB0">
              <w:t>ary support at access driveways;</w:t>
            </w:r>
          </w:p>
          <w:p w14:paraId="073A2747" w14:textId="77777777" w:rsidR="002278F2" w:rsidRDefault="002278F2" w:rsidP="00A7395D">
            <w:pPr>
              <w:pStyle w:val="HGTableBullet2"/>
            </w:pPr>
            <w:r w:rsidRPr="006C0E20">
              <w:t xml:space="preserve">in addition to acceptable sight splays that comply with the </w:t>
            </w:r>
            <w:r w:rsidRPr="0036153E">
              <w:t>sight distances</w:t>
            </w:r>
            <w:r>
              <w:t xml:space="preserve"> standards</w:t>
            </w:r>
            <w:r w:rsidRPr="006C0E20">
              <w:t xml:space="preserve"> in the </w:t>
            </w:r>
            <w:hyperlink r:id="rId44" w:history="1">
              <w:r w:rsidRPr="00D65630">
                <w:rPr>
                  <w:rStyle w:val="Hyperlink"/>
                </w:rPr>
                <w:t>Transport, access, parking and servicing planning scheme policy.</w:t>
              </w:r>
            </w:hyperlink>
          </w:p>
        </w:tc>
      </w:tr>
      <w:tr w:rsidR="00C555B4" w:rsidRPr="00AD6B7A" w14:paraId="33500C81" w14:textId="77777777" w:rsidTr="00AD6B7A">
        <w:tc>
          <w:tcPr>
            <w:tcW w:w="4134" w:type="dxa"/>
            <w:shd w:val="clear" w:color="auto" w:fill="auto"/>
          </w:tcPr>
          <w:p w14:paraId="1D9C067E" w14:textId="77777777" w:rsidR="00C555B4" w:rsidRPr="00357C70" w:rsidRDefault="00DC3987" w:rsidP="00357C70">
            <w:pPr>
              <w:pStyle w:val="QPPTableTextBold"/>
            </w:pPr>
            <w:r w:rsidRPr="00357C70">
              <w:t>PO12</w:t>
            </w:r>
          </w:p>
          <w:p w14:paraId="05B1C739" w14:textId="77777777" w:rsidR="00C555B4" w:rsidRPr="00357C70" w:rsidRDefault="00480CFB" w:rsidP="00357C70">
            <w:pPr>
              <w:pStyle w:val="QPPTableTextBody"/>
            </w:pPr>
            <w:r w:rsidRPr="00357C70">
              <w:t xml:space="preserve">Development </w:t>
            </w:r>
            <w:r w:rsidR="006E2261" w:rsidRPr="00357C70">
              <w:t xml:space="preserve">in the </w:t>
            </w:r>
            <w:r w:rsidR="006E1C26" w:rsidRPr="00357C70">
              <w:t xml:space="preserve">City </w:t>
            </w:r>
            <w:r w:rsidR="00AD4466" w:rsidRPr="00357C70">
              <w:t>c</w:t>
            </w:r>
            <w:r w:rsidR="006E1C26" w:rsidRPr="00357C70">
              <w:t xml:space="preserve">ore and </w:t>
            </w:r>
            <w:r w:rsidR="00B8716B" w:rsidRPr="00357C70">
              <w:t>C</w:t>
            </w:r>
            <w:r w:rsidR="006E1C26" w:rsidRPr="00357C70">
              <w:t xml:space="preserve">ity </w:t>
            </w:r>
            <w:r w:rsidR="00B8716B" w:rsidRPr="00357C70">
              <w:t>f</w:t>
            </w:r>
            <w:r w:rsidR="006E2261" w:rsidRPr="00357C70">
              <w:t xml:space="preserve">rame </w:t>
            </w:r>
            <w:r w:rsidR="0086709C" w:rsidRPr="00357C70">
              <w:t xml:space="preserve">as </w:t>
            </w:r>
            <w:r w:rsidR="006E2261" w:rsidRPr="00357C70">
              <w:t xml:space="preserve">identified </w:t>
            </w:r>
            <w:r w:rsidR="0086709C" w:rsidRPr="00357C70">
              <w:t xml:space="preserve">in </w:t>
            </w:r>
            <w:hyperlink w:anchor="figurea" w:history="1">
              <w:r w:rsidR="00C90593" w:rsidRPr="00357C70">
                <w:rPr>
                  <w:rStyle w:val="Hyperlink"/>
                </w:rPr>
                <w:t>Figure a</w:t>
              </w:r>
            </w:hyperlink>
            <w:r w:rsidR="006E2261" w:rsidRPr="00357C70">
              <w:t xml:space="preserve"> </w:t>
            </w:r>
            <w:r w:rsidRPr="00357C70">
              <w:t xml:space="preserve">provides </w:t>
            </w:r>
            <w:r w:rsidR="006E2261" w:rsidRPr="00357C70">
              <w:t xml:space="preserve">car </w:t>
            </w:r>
            <w:r w:rsidRPr="00357C70">
              <w:t>p</w:t>
            </w:r>
            <w:r w:rsidR="00C555B4" w:rsidRPr="00357C70">
              <w:t>arking spaces at rates to discourage private car use and encourage walking, cycling and the use of public transport.</w:t>
            </w:r>
          </w:p>
        </w:tc>
        <w:tc>
          <w:tcPr>
            <w:tcW w:w="4388" w:type="dxa"/>
            <w:shd w:val="clear" w:color="auto" w:fill="auto"/>
          </w:tcPr>
          <w:p w14:paraId="10349912" w14:textId="77777777" w:rsidR="00C555B4" w:rsidRPr="004074D4" w:rsidRDefault="00DC3987" w:rsidP="00A7395D">
            <w:pPr>
              <w:pStyle w:val="QPPTableTextBold"/>
            </w:pPr>
            <w:r>
              <w:t>AO12</w:t>
            </w:r>
          </w:p>
          <w:p w14:paraId="4CE10654" w14:textId="77777777" w:rsidR="00C555B4" w:rsidRDefault="002F337A" w:rsidP="00A7395D">
            <w:pPr>
              <w:pStyle w:val="QPPTableTextBody"/>
            </w:pPr>
            <w:r>
              <w:t xml:space="preserve">Development </w:t>
            </w:r>
            <w:r w:rsidR="00C555B4" w:rsidRPr="004074D4">
              <w:t xml:space="preserve">in the </w:t>
            </w:r>
            <w:r w:rsidR="002666B6">
              <w:t xml:space="preserve">City </w:t>
            </w:r>
            <w:r w:rsidR="001E2388">
              <w:t>c</w:t>
            </w:r>
            <w:r w:rsidR="002666B6">
              <w:t xml:space="preserve">ore and City </w:t>
            </w:r>
            <w:r w:rsidR="001E2388">
              <w:t>f</w:t>
            </w:r>
            <w:r w:rsidR="00C555B4" w:rsidRPr="00422846">
              <w:t>rame</w:t>
            </w:r>
            <w:r>
              <w:t xml:space="preserve"> </w:t>
            </w:r>
            <w:r w:rsidR="00C555B4" w:rsidRPr="004074D4">
              <w:t xml:space="preserve">as </w:t>
            </w:r>
            <w:r>
              <w:t>identified</w:t>
            </w:r>
            <w:r w:rsidR="002666B6">
              <w:t xml:space="preserve"> i</w:t>
            </w:r>
            <w:r w:rsidR="00C555B4" w:rsidRPr="004074D4">
              <w:t xml:space="preserve">n </w:t>
            </w:r>
            <w:hyperlink w:anchor="figurea" w:history="1">
              <w:r w:rsidR="002666B6" w:rsidRPr="00357C70">
                <w:rPr>
                  <w:rStyle w:val="Hyperlink"/>
                </w:rPr>
                <w:t>Figure a</w:t>
              </w:r>
            </w:hyperlink>
            <w:r>
              <w:t xml:space="preserve"> provides </w:t>
            </w:r>
            <w:r w:rsidR="00C555B4" w:rsidRPr="004074D4">
              <w:t xml:space="preserve">maximum </w:t>
            </w:r>
            <w:r w:rsidR="002666B6">
              <w:t>car-</w:t>
            </w:r>
            <w:r>
              <w:t>parking rates</w:t>
            </w:r>
            <w:r w:rsidR="00C555B4" w:rsidRPr="004074D4">
              <w:t xml:space="preserve"> in </w:t>
            </w:r>
            <w:r>
              <w:t>compliance</w:t>
            </w:r>
            <w:r w:rsidR="00C555B4" w:rsidRPr="004074D4">
              <w:t xml:space="preserve"> with the standards in the </w:t>
            </w:r>
            <w:hyperlink r:id="rId45" w:history="1">
              <w:r w:rsidR="008B4186" w:rsidRPr="00357C70">
                <w:rPr>
                  <w:rStyle w:val="Hyperlink"/>
                </w:rPr>
                <w:t>Transport, access, parking and servicing planning scheme policy.</w:t>
              </w:r>
            </w:hyperlink>
          </w:p>
          <w:p w14:paraId="6FBCA698" w14:textId="77777777" w:rsidR="0086709C" w:rsidRPr="00063296" w:rsidRDefault="0086709C" w:rsidP="00247134">
            <w:pPr>
              <w:pStyle w:val="QPPEditorsNoteStyle1"/>
            </w:pPr>
            <w:r>
              <w:t>Note</w:t>
            </w:r>
            <w:r w:rsidRPr="00086D04">
              <w:t>—</w:t>
            </w:r>
            <w:r w:rsidR="005A64DD">
              <w:t>F</w:t>
            </w:r>
            <w:r>
              <w:t xml:space="preserve">or </w:t>
            </w:r>
            <w:r w:rsidR="002738D1">
              <w:t>accepted</w:t>
            </w:r>
            <w:r>
              <w:t xml:space="preserve"> development</w:t>
            </w:r>
            <w:r w:rsidR="002738D1">
              <w:t xml:space="preserve"> subject to compliance with identified requirements</w:t>
            </w:r>
            <w:r>
              <w:t xml:space="preserve"> including an existing premises, no reduction to existing car parking </w:t>
            </w:r>
            <w:r w:rsidR="005B204E">
              <w:t xml:space="preserve">is required to comply with a maximum car-parking </w:t>
            </w:r>
            <w:r>
              <w:t xml:space="preserve">rate in the </w:t>
            </w:r>
            <w:hyperlink r:id="rId46" w:history="1">
              <w:r w:rsidRPr="00357C70">
                <w:rPr>
                  <w:rStyle w:val="Hyperlink"/>
                </w:rPr>
                <w:t>Transport, access, parking and servicing planning scheme</w:t>
              </w:r>
              <w:r w:rsidR="005B204E" w:rsidRPr="00357C70">
                <w:rPr>
                  <w:rStyle w:val="Hyperlink"/>
                </w:rPr>
                <w:t xml:space="preserve"> policy</w:t>
              </w:r>
            </w:hyperlink>
            <w:r w:rsidR="005B204E">
              <w:t>.</w:t>
            </w:r>
          </w:p>
        </w:tc>
      </w:tr>
      <w:tr w:rsidR="00C555B4" w:rsidRPr="00AD6B7A" w14:paraId="78D8A268" w14:textId="77777777" w:rsidTr="00AD6B7A">
        <w:tc>
          <w:tcPr>
            <w:tcW w:w="4134" w:type="dxa"/>
            <w:shd w:val="clear" w:color="auto" w:fill="auto"/>
          </w:tcPr>
          <w:p w14:paraId="20FC914C" w14:textId="77777777" w:rsidR="00C555B4" w:rsidRPr="004074D4" w:rsidRDefault="00C555B4" w:rsidP="00A7395D">
            <w:pPr>
              <w:pStyle w:val="QPPTableTextBold"/>
            </w:pPr>
            <w:r w:rsidRPr="004074D4">
              <w:t>PO1</w:t>
            </w:r>
            <w:r w:rsidR="00DC3987">
              <w:t>3</w:t>
            </w:r>
          </w:p>
          <w:p w14:paraId="145EE1AF" w14:textId="77777777" w:rsidR="00C555B4" w:rsidRPr="00063296" w:rsidRDefault="00480CFB" w:rsidP="00A7395D">
            <w:pPr>
              <w:pStyle w:val="QPPTableTextBody"/>
            </w:pPr>
            <w:r>
              <w:t xml:space="preserve">Development </w:t>
            </w:r>
            <w:r w:rsidR="002F337A" w:rsidRPr="00063296">
              <w:t>outside of th</w:t>
            </w:r>
            <w:r w:rsidR="002666B6">
              <w:t xml:space="preserve">e City </w:t>
            </w:r>
            <w:r w:rsidR="003B0DF6">
              <w:t>c</w:t>
            </w:r>
            <w:r w:rsidR="002666B6">
              <w:t xml:space="preserve">ore and City </w:t>
            </w:r>
            <w:r w:rsidR="003B0DF6">
              <w:t>f</w:t>
            </w:r>
            <w:r w:rsidR="002F337A">
              <w:t xml:space="preserve">rame </w:t>
            </w:r>
            <w:r w:rsidR="007D1B7E">
              <w:t xml:space="preserve">as identified </w:t>
            </w:r>
            <w:r w:rsidR="008A0EAA">
              <w:t>i</w:t>
            </w:r>
            <w:r w:rsidR="007D1B7E">
              <w:t xml:space="preserve">n </w:t>
            </w:r>
            <w:hyperlink r:id="rId47" w:anchor="Figurea" w:history="1">
              <w:r w:rsidR="007D1B7E" w:rsidRPr="007D4C38">
                <w:rPr>
                  <w:rStyle w:val="Hyperlink"/>
                </w:rPr>
                <w:t>Figure a</w:t>
              </w:r>
            </w:hyperlink>
            <w:r w:rsidR="007D1B7E">
              <w:t xml:space="preserve"> provides </w:t>
            </w:r>
            <w:r w:rsidR="00C555B4" w:rsidRPr="00063296">
              <w:t xml:space="preserve">on-site </w:t>
            </w:r>
            <w:r w:rsidR="007D1B7E">
              <w:t xml:space="preserve">car </w:t>
            </w:r>
            <w:r w:rsidR="00C555B4" w:rsidRPr="00063296">
              <w:t xml:space="preserve">parking spaces </w:t>
            </w:r>
            <w:r w:rsidR="002F337A">
              <w:t>to</w:t>
            </w:r>
            <w:r w:rsidR="00C555B4" w:rsidRPr="00063296">
              <w:t xml:space="preserve"> accommodate </w:t>
            </w:r>
            <w:r w:rsidR="002F337A">
              <w:t>the design peak parking demand</w:t>
            </w:r>
            <w:r w:rsidR="00C555B4" w:rsidRPr="00063296">
              <w:t xml:space="preserve"> without </w:t>
            </w:r>
            <w:r w:rsidR="002F337A">
              <w:lastRenderedPageBreak/>
              <w:t xml:space="preserve">any </w:t>
            </w:r>
            <w:r w:rsidR="00C555B4" w:rsidRPr="00063296">
              <w:t xml:space="preserve">overflow </w:t>
            </w:r>
            <w:r w:rsidR="002F337A">
              <w:t xml:space="preserve">of car </w:t>
            </w:r>
            <w:r w:rsidR="00C555B4" w:rsidRPr="00063296">
              <w:t xml:space="preserve">parking to </w:t>
            </w:r>
            <w:r w:rsidR="002F337A">
              <w:t xml:space="preserve">an </w:t>
            </w:r>
            <w:r w:rsidR="00C555B4" w:rsidRPr="00063296">
              <w:t xml:space="preserve">adjacent </w:t>
            </w:r>
            <w:r w:rsidR="002F337A">
              <w:t>premises</w:t>
            </w:r>
            <w:r w:rsidR="00C555B4" w:rsidRPr="00063296">
              <w:t xml:space="preserve"> or adj</w:t>
            </w:r>
            <w:r w:rsidR="002F337A">
              <w:t>acent street</w:t>
            </w:r>
            <w:r w:rsidR="00C555B4" w:rsidRPr="00063296">
              <w:t>.</w:t>
            </w:r>
          </w:p>
        </w:tc>
        <w:tc>
          <w:tcPr>
            <w:tcW w:w="4388" w:type="dxa"/>
            <w:shd w:val="clear" w:color="auto" w:fill="auto"/>
          </w:tcPr>
          <w:p w14:paraId="1704BE95" w14:textId="77777777" w:rsidR="00C555B4" w:rsidRPr="004074D4" w:rsidRDefault="00DC3987" w:rsidP="00A7395D">
            <w:pPr>
              <w:pStyle w:val="QPPTableTextBold"/>
            </w:pPr>
            <w:r>
              <w:lastRenderedPageBreak/>
              <w:t>AO13</w:t>
            </w:r>
          </w:p>
          <w:p w14:paraId="2C1022F6" w14:textId="77777777" w:rsidR="002F337A" w:rsidRDefault="00DD2E30" w:rsidP="00A7395D">
            <w:pPr>
              <w:pStyle w:val="QPPTableTextBody"/>
            </w:pPr>
            <w:r>
              <w:t xml:space="preserve">Development </w:t>
            </w:r>
            <w:r w:rsidRPr="00063296">
              <w:t xml:space="preserve">outside of the </w:t>
            </w:r>
            <w:r w:rsidR="006D3C57">
              <w:t xml:space="preserve">City </w:t>
            </w:r>
            <w:r w:rsidR="003B0DF6">
              <w:t>c</w:t>
            </w:r>
            <w:r w:rsidR="006D3C57">
              <w:t xml:space="preserve">ore and City </w:t>
            </w:r>
            <w:r w:rsidR="003B0DF6">
              <w:t>f</w:t>
            </w:r>
            <w:r w:rsidRPr="00422846">
              <w:t>rame</w:t>
            </w:r>
            <w:r w:rsidRPr="00063296">
              <w:t xml:space="preserve"> as </w:t>
            </w:r>
            <w:r w:rsidR="002F337A">
              <w:t xml:space="preserve">identified </w:t>
            </w:r>
            <w:r w:rsidR="006D3C57">
              <w:t>i</w:t>
            </w:r>
            <w:r w:rsidRPr="00063296">
              <w:t>n</w:t>
            </w:r>
            <w:r w:rsidR="00B6336D">
              <w:t xml:space="preserve"> </w:t>
            </w:r>
            <w:hyperlink r:id="rId48" w:anchor="Figurea" w:history="1">
              <w:r w:rsidR="00B6336D" w:rsidRPr="007D4C38">
                <w:rPr>
                  <w:rStyle w:val="Hyperlink"/>
                </w:rPr>
                <w:t>Figure a</w:t>
              </w:r>
            </w:hyperlink>
            <w:r w:rsidR="002F337A">
              <w:t>:</w:t>
            </w:r>
          </w:p>
          <w:p w14:paraId="021A0020" w14:textId="77777777" w:rsidR="00C555B4" w:rsidRDefault="00DD2E30" w:rsidP="00A7395D">
            <w:pPr>
              <w:pStyle w:val="HGTableBullet2"/>
              <w:numPr>
                <w:ilvl w:val="0"/>
                <w:numId w:val="18"/>
              </w:numPr>
            </w:pPr>
            <w:r>
              <w:t>provides o</w:t>
            </w:r>
            <w:r w:rsidR="00C555B4" w:rsidRPr="00063296">
              <w:t xml:space="preserve">n-site </w:t>
            </w:r>
            <w:r w:rsidR="006D3C57">
              <w:t>car</w:t>
            </w:r>
            <w:r w:rsidR="00841F06">
              <w:t xml:space="preserve"> </w:t>
            </w:r>
            <w:r w:rsidR="00C555B4" w:rsidRPr="00063296">
              <w:t xml:space="preserve">parking </w:t>
            </w:r>
            <w:r w:rsidR="002F337A">
              <w:t xml:space="preserve">spaces </w:t>
            </w:r>
            <w:r w:rsidR="00C555B4" w:rsidRPr="00063296">
              <w:t xml:space="preserve">in </w:t>
            </w:r>
            <w:r w:rsidR="002F337A">
              <w:t>compliance</w:t>
            </w:r>
            <w:r w:rsidR="00C555B4" w:rsidRPr="00063296">
              <w:t xml:space="preserve"> with the standards in the </w:t>
            </w:r>
            <w:hyperlink r:id="rId49" w:history="1">
              <w:r w:rsidR="008B4186" w:rsidRPr="00D65630">
                <w:rPr>
                  <w:rStyle w:val="Hyperlink"/>
                </w:rPr>
                <w:t>Transport, access, parking and servicing planning scheme policy</w:t>
              </w:r>
            </w:hyperlink>
            <w:r w:rsidR="002F337A">
              <w:t>; or</w:t>
            </w:r>
          </w:p>
          <w:p w14:paraId="3A838D6A" w14:textId="77777777" w:rsidR="00AF3414" w:rsidRDefault="002F337A" w:rsidP="00A7395D">
            <w:pPr>
              <w:pStyle w:val="HGTableBullet2"/>
            </w:pPr>
            <w:r>
              <w:t>f</w:t>
            </w:r>
            <w:r w:rsidR="006D3C57">
              <w:t xml:space="preserve">or </w:t>
            </w:r>
            <w:r w:rsidR="00D53AC2">
              <w:t>accepted</w:t>
            </w:r>
            <w:r w:rsidR="00AF3414">
              <w:t xml:space="preserve"> development </w:t>
            </w:r>
            <w:r w:rsidR="00D53AC2">
              <w:t xml:space="preserve">subject to </w:t>
            </w:r>
            <w:r w:rsidR="00D53AC2" w:rsidRPr="00D53AC2">
              <w:t>compliance with identified requirements</w:t>
            </w:r>
            <w:r w:rsidR="00D53AC2">
              <w:t xml:space="preserve">, </w:t>
            </w:r>
            <w:r>
              <w:t>does not result in on-street car parking if</w:t>
            </w:r>
            <w:r w:rsidR="00AF3414">
              <w:t xml:space="preserve"> no parking </w:t>
            </w:r>
            <w:r w:rsidR="00DB79A6">
              <w:t>standard</w:t>
            </w:r>
            <w:r w:rsidR="00AF3414">
              <w:t xml:space="preserve"> is identified in </w:t>
            </w:r>
            <w:r w:rsidR="00AF3414" w:rsidRPr="00063296">
              <w:t xml:space="preserve">the </w:t>
            </w:r>
            <w:hyperlink r:id="rId50" w:history="1">
              <w:r w:rsidR="001314C4" w:rsidRPr="00D65630">
                <w:rPr>
                  <w:rStyle w:val="Hyperlink"/>
                </w:rPr>
                <w:t>Transport, access, parking and servicing planning scheme policy</w:t>
              </w:r>
            </w:hyperlink>
            <w:r w:rsidR="004E4D7C">
              <w:t>.</w:t>
            </w:r>
          </w:p>
          <w:p w14:paraId="63D4E16B" w14:textId="77777777" w:rsidR="005B204E" w:rsidRPr="00063296" w:rsidRDefault="0036062D" w:rsidP="00247134">
            <w:pPr>
              <w:pStyle w:val="QPPEditorsNoteStyle1"/>
            </w:pPr>
            <w:r>
              <w:t>Note—F</w:t>
            </w:r>
            <w:r w:rsidR="005B204E" w:rsidRPr="005B204E">
              <w:t xml:space="preserve">or </w:t>
            </w:r>
            <w:r w:rsidR="002738D1">
              <w:t>accepted</w:t>
            </w:r>
            <w:r w:rsidR="005B204E" w:rsidRPr="005B204E">
              <w:t xml:space="preserve"> development </w:t>
            </w:r>
            <w:r w:rsidR="002738D1">
              <w:t xml:space="preserve">subject to </w:t>
            </w:r>
            <w:r w:rsidR="002738D1" w:rsidRPr="002738D1">
              <w:t xml:space="preserve">compliance with identified requirements </w:t>
            </w:r>
            <w:r w:rsidR="005B204E" w:rsidRPr="005B204E">
              <w:t>including an</w:t>
            </w:r>
            <w:r w:rsidR="00732D38">
              <w:t xml:space="preserve"> </w:t>
            </w:r>
            <w:r w:rsidR="005B204E" w:rsidRPr="005B204E">
              <w:t>existing premises, no reduction to existing car parking is required to comply with a maximum car-parking rate in the Transport, access, parking and servicing planning scheme policy.</w:t>
            </w:r>
          </w:p>
        </w:tc>
      </w:tr>
      <w:tr w:rsidR="008D352F" w:rsidRPr="00AD6B7A" w14:paraId="288896EB" w14:textId="77777777" w:rsidTr="00AD6B7A">
        <w:tc>
          <w:tcPr>
            <w:tcW w:w="4134" w:type="dxa"/>
            <w:vMerge w:val="restart"/>
            <w:shd w:val="clear" w:color="auto" w:fill="auto"/>
          </w:tcPr>
          <w:p w14:paraId="29DB5623" w14:textId="77777777" w:rsidR="008D352F" w:rsidRPr="007D4E92" w:rsidRDefault="008D352F" w:rsidP="00A7395D">
            <w:pPr>
              <w:pStyle w:val="QPPTableTextBold"/>
            </w:pPr>
            <w:r>
              <w:lastRenderedPageBreak/>
              <w:t>PO14</w:t>
            </w:r>
          </w:p>
          <w:p w14:paraId="5E8434FC" w14:textId="77777777" w:rsidR="008D352F" w:rsidRDefault="008D352F" w:rsidP="00A7395D">
            <w:pPr>
              <w:pStyle w:val="QPPTableTextBody"/>
            </w:pPr>
            <w:r>
              <w:t>Development ensures that t</w:t>
            </w:r>
            <w:r w:rsidRPr="00063296">
              <w:t>he number of car parking spaces and design of the car parking area</w:t>
            </w:r>
            <w:r>
              <w:t>:</w:t>
            </w:r>
          </w:p>
          <w:p w14:paraId="10F19133" w14:textId="77777777" w:rsidR="008D352F" w:rsidRDefault="008D352F" w:rsidP="00A7395D">
            <w:pPr>
              <w:pStyle w:val="HGTableBullet2"/>
              <w:numPr>
                <w:ilvl w:val="0"/>
                <w:numId w:val="19"/>
              </w:numPr>
            </w:pPr>
            <w:r w:rsidRPr="00063296">
              <w:t>meet the combined design peak parking demand for residential</w:t>
            </w:r>
            <w:r>
              <w:t>,</w:t>
            </w:r>
            <w:r w:rsidRPr="00063296">
              <w:t xml:space="preserve"> v</w:t>
            </w:r>
            <w:r>
              <w:t>isitor</w:t>
            </w:r>
            <w:r w:rsidR="00D50236">
              <w:t xml:space="preserve"> and</w:t>
            </w:r>
            <w:r>
              <w:t xml:space="preserve"> business parking;</w:t>
            </w:r>
          </w:p>
          <w:p w14:paraId="1E5C095A" w14:textId="77777777" w:rsidR="008D352F" w:rsidRDefault="008D352F" w:rsidP="00A7395D">
            <w:pPr>
              <w:pStyle w:val="HGTableBullet2"/>
            </w:pPr>
            <w:r w:rsidRPr="00063296">
              <w:t xml:space="preserve">allow for </w:t>
            </w:r>
            <w:r>
              <w:t>the temporal sharing of car-</w:t>
            </w:r>
            <w:r w:rsidRPr="00063296">
              <w:t xml:space="preserve">parking </w:t>
            </w:r>
            <w:r>
              <w:t xml:space="preserve">spaces </w:t>
            </w:r>
            <w:r w:rsidRPr="00063296">
              <w:t>for uses with different peak parking demand</w:t>
            </w:r>
            <w:r>
              <w:t>s</w:t>
            </w:r>
            <w:r w:rsidRPr="00063296">
              <w:t>.</w:t>
            </w:r>
          </w:p>
          <w:p w14:paraId="4BDF8189" w14:textId="77777777" w:rsidR="00D50236" w:rsidRPr="00063296" w:rsidRDefault="00D50236" w:rsidP="0036062D">
            <w:pPr>
              <w:pStyle w:val="QPPEditorsNoteStyle1"/>
            </w:pPr>
            <w:r>
              <w:t>Note</w:t>
            </w:r>
            <w:r>
              <w:rPr>
                <w:rFonts w:cs="Arial"/>
              </w:rPr>
              <w:t>—</w:t>
            </w:r>
            <w:r>
              <w:t>In order to demonstrate that adequate car parking is provided, a traffic imp</w:t>
            </w:r>
            <w:r w:rsidR="0036062D">
              <w:t>act</w:t>
            </w:r>
            <w:r>
              <w:t xml:space="preserve"> assessment prepared in compliance with the </w:t>
            </w:r>
            <w:hyperlink r:id="rId51" w:history="1">
              <w:r w:rsidRPr="00247134">
                <w:rPr>
                  <w:rStyle w:val="Hyperlink"/>
                </w:rPr>
                <w:t>Transport, access</w:t>
              </w:r>
              <w:r w:rsidR="000A7E67">
                <w:rPr>
                  <w:rStyle w:val="Hyperlink"/>
                </w:rPr>
                <w:t>,</w:t>
              </w:r>
              <w:r w:rsidRPr="00247134">
                <w:rPr>
                  <w:rStyle w:val="Hyperlink"/>
                </w:rPr>
                <w:t xml:space="preserve"> </w:t>
              </w:r>
              <w:r w:rsidR="00B1378B">
                <w:rPr>
                  <w:rStyle w:val="Hyperlink"/>
                </w:rPr>
                <w:t xml:space="preserve">parking </w:t>
              </w:r>
              <w:r w:rsidRPr="00247134">
                <w:rPr>
                  <w:rStyle w:val="Hyperlink"/>
                </w:rPr>
                <w:t>and servicing planning scheme policy</w:t>
              </w:r>
            </w:hyperlink>
            <w:r>
              <w:t xml:space="preserve"> is to identify the appropriate number of car parking spaces to be provided.</w:t>
            </w:r>
          </w:p>
        </w:tc>
        <w:tc>
          <w:tcPr>
            <w:tcW w:w="4388" w:type="dxa"/>
            <w:shd w:val="clear" w:color="auto" w:fill="auto"/>
          </w:tcPr>
          <w:p w14:paraId="58793551" w14:textId="77777777" w:rsidR="008D352F" w:rsidRPr="007D4E92" w:rsidRDefault="008D352F" w:rsidP="00A7395D">
            <w:pPr>
              <w:pStyle w:val="QPPTableTextBold"/>
            </w:pPr>
            <w:r>
              <w:t>AO14</w:t>
            </w:r>
            <w:r w:rsidRPr="007D4E92">
              <w:t>.1</w:t>
            </w:r>
          </w:p>
          <w:p w14:paraId="3CFF4861" w14:textId="77777777" w:rsidR="008D352F" w:rsidRPr="007D4E92" w:rsidRDefault="008D352F" w:rsidP="00A7395D">
            <w:pPr>
              <w:pStyle w:val="QPPTableTextBody"/>
            </w:pPr>
            <w:r>
              <w:t>Development provides a number of car</w:t>
            </w:r>
            <w:r w:rsidR="00841F06">
              <w:t xml:space="preserve"> </w:t>
            </w:r>
            <w:r>
              <w:t xml:space="preserve">parking spaces on </w:t>
            </w:r>
            <w:r w:rsidRPr="007D4E92">
              <w:t>site equa</w:t>
            </w:r>
            <w:r>
              <w:t>lling</w:t>
            </w:r>
            <w:r w:rsidRPr="007D4E92">
              <w:t xml:space="preserve"> the sum of the maximum design peak parking demand for the individual uses at any point in time.</w:t>
            </w:r>
          </w:p>
        </w:tc>
      </w:tr>
      <w:tr w:rsidR="00BC3AE6" w:rsidRPr="00AD6B7A" w14:paraId="0B87D255" w14:textId="77777777" w:rsidTr="009A4D92">
        <w:trPr>
          <w:trHeight w:val="2022"/>
        </w:trPr>
        <w:tc>
          <w:tcPr>
            <w:tcW w:w="4134" w:type="dxa"/>
            <w:vMerge/>
            <w:shd w:val="clear" w:color="auto" w:fill="auto"/>
          </w:tcPr>
          <w:p w14:paraId="1B127B82" w14:textId="77777777" w:rsidR="00BC3AE6" w:rsidRPr="00063296" w:rsidRDefault="00BC3AE6" w:rsidP="00CC7A16"/>
        </w:tc>
        <w:tc>
          <w:tcPr>
            <w:tcW w:w="4388" w:type="dxa"/>
            <w:shd w:val="clear" w:color="auto" w:fill="auto"/>
          </w:tcPr>
          <w:p w14:paraId="2F18DE4E" w14:textId="77777777" w:rsidR="00BC3AE6" w:rsidRPr="007D4E92" w:rsidRDefault="00BC3AE6" w:rsidP="00A7395D">
            <w:pPr>
              <w:pStyle w:val="QPPTableTextBold"/>
            </w:pPr>
            <w:r w:rsidRPr="007D4E92">
              <w:t>AO1</w:t>
            </w:r>
            <w:r>
              <w:t>4</w:t>
            </w:r>
            <w:r w:rsidRPr="007D4E92">
              <w:t>.2</w:t>
            </w:r>
          </w:p>
          <w:p w14:paraId="68151307" w14:textId="77777777" w:rsidR="00BC3AE6" w:rsidRPr="007D4E92" w:rsidRDefault="00BC3AE6" w:rsidP="00A7395D">
            <w:pPr>
              <w:pStyle w:val="QPPTableTextBody"/>
            </w:pPr>
            <w:r>
              <w:t xml:space="preserve">Development involving mixed use provides a non-residential car </w:t>
            </w:r>
            <w:r w:rsidRPr="007D4E92">
              <w:t>parking area</w:t>
            </w:r>
            <w:r>
              <w:t xml:space="preserve"> with</w:t>
            </w:r>
            <w:r w:rsidRPr="007D4E92">
              <w:t xml:space="preserve"> shared parking </w:t>
            </w:r>
            <w:r>
              <w:t xml:space="preserve">for all the businesses </w:t>
            </w:r>
            <w:r w:rsidRPr="007D4E92">
              <w:t>in the development.</w:t>
            </w:r>
          </w:p>
        </w:tc>
      </w:tr>
      <w:tr w:rsidR="00C555B4" w:rsidRPr="00AD6B7A" w14:paraId="6C6AE499" w14:textId="77777777" w:rsidTr="00AD6B7A">
        <w:tc>
          <w:tcPr>
            <w:tcW w:w="4134" w:type="dxa"/>
            <w:shd w:val="clear" w:color="auto" w:fill="auto"/>
          </w:tcPr>
          <w:p w14:paraId="749CB1BC" w14:textId="77777777" w:rsidR="00C555B4" w:rsidRPr="007D4E92" w:rsidRDefault="00125BF8" w:rsidP="00A7395D">
            <w:pPr>
              <w:pStyle w:val="QPPTableTextBold"/>
            </w:pPr>
            <w:r>
              <w:t>PO1</w:t>
            </w:r>
            <w:r w:rsidR="0093567E">
              <w:t>5</w:t>
            </w:r>
          </w:p>
          <w:p w14:paraId="3A5B759B" w14:textId="77777777" w:rsidR="000E1961" w:rsidRDefault="005058A5" w:rsidP="00A7395D">
            <w:pPr>
              <w:pStyle w:val="QPPTableTextBody"/>
            </w:pPr>
            <w:r>
              <w:t xml:space="preserve">Development provides a car park layout </w:t>
            </w:r>
            <w:r w:rsidR="000E1961">
              <w:t xml:space="preserve">which allows </w:t>
            </w:r>
            <w:r w:rsidR="00C555B4" w:rsidRPr="007D4E92">
              <w:t>for on-site vehicle parking that</w:t>
            </w:r>
            <w:r w:rsidR="000E1961">
              <w:t>:</w:t>
            </w:r>
          </w:p>
          <w:p w14:paraId="61BB7BF8" w14:textId="77777777" w:rsidR="000E1961" w:rsidRDefault="00C555B4" w:rsidP="00A7395D">
            <w:pPr>
              <w:pStyle w:val="HGTableBullet2"/>
              <w:numPr>
                <w:ilvl w:val="0"/>
                <w:numId w:val="20"/>
              </w:numPr>
            </w:pPr>
            <w:r w:rsidRPr="007D4E92">
              <w:t>is clearly defined, safe and easily accessible</w:t>
            </w:r>
            <w:r w:rsidR="000E1961">
              <w:t>;</w:t>
            </w:r>
          </w:p>
          <w:p w14:paraId="708FCFED" w14:textId="77777777" w:rsidR="00C555B4" w:rsidRPr="007D4E92" w:rsidRDefault="000E1961" w:rsidP="00A7395D">
            <w:pPr>
              <w:pStyle w:val="HGTableBullet2"/>
            </w:pPr>
            <w:r>
              <w:t xml:space="preserve">is </w:t>
            </w:r>
            <w:r w:rsidR="00C555B4" w:rsidRPr="007D4E92">
              <w:t xml:space="preserve">designed to contain potential </w:t>
            </w:r>
            <w:r>
              <w:t>adverse impacts within the site;</w:t>
            </w:r>
          </w:p>
          <w:p w14:paraId="5828BA72" w14:textId="77777777" w:rsidR="00C555B4" w:rsidRPr="007D4E92" w:rsidRDefault="000E1961" w:rsidP="00A7395D">
            <w:pPr>
              <w:pStyle w:val="HGTableBullet2"/>
            </w:pPr>
            <w:r>
              <w:t>does</w:t>
            </w:r>
            <w:r w:rsidR="00C555B4" w:rsidRPr="007D4E92">
              <w:t xml:space="preserve"> not detract from the aesthetics or amenity of an area;</w:t>
            </w:r>
          </w:p>
          <w:p w14:paraId="2D85914A" w14:textId="77777777" w:rsidR="00C555B4" w:rsidRPr="007D4E92" w:rsidRDefault="00C555B4" w:rsidP="00A7395D">
            <w:pPr>
              <w:pStyle w:val="HGTableBullet2"/>
            </w:pPr>
            <w:r w:rsidRPr="007D4E92">
              <w:t xml:space="preserve">discourages on-street parking </w:t>
            </w:r>
            <w:r w:rsidR="000E1961">
              <w:t>if</w:t>
            </w:r>
            <w:r w:rsidRPr="007D4E92">
              <w:t xml:space="preserve"> parking has </w:t>
            </w:r>
            <w:r w:rsidR="000E1961">
              <w:t xml:space="preserve">an </w:t>
            </w:r>
            <w:r w:rsidRPr="007D4E92">
              <w:t>adverse traffic mana</w:t>
            </w:r>
            <w:r w:rsidR="000E1961">
              <w:t>gement safety or amenity impact</w:t>
            </w:r>
            <w:r w:rsidRPr="007D4E92">
              <w:t>;</w:t>
            </w:r>
          </w:p>
          <w:p w14:paraId="7823909B" w14:textId="77777777" w:rsidR="00C555B4" w:rsidRPr="007D4E92" w:rsidRDefault="00C555B4" w:rsidP="00A7395D">
            <w:pPr>
              <w:pStyle w:val="HGTableBullet2"/>
            </w:pPr>
            <w:r w:rsidRPr="007D4E92">
              <w:t>is consistent with safe and convenient pedestrian and cyclist movement.</w:t>
            </w:r>
          </w:p>
        </w:tc>
        <w:tc>
          <w:tcPr>
            <w:tcW w:w="4388" w:type="dxa"/>
            <w:shd w:val="clear" w:color="auto" w:fill="auto"/>
          </w:tcPr>
          <w:p w14:paraId="076F8A84" w14:textId="77777777" w:rsidR="00C555B4" w:rsidRPr="007D4E92" w:rsidRDefault="00125BF8" w:rsidP="00A7395D">
            <w:pPr>
              <w:pStyle w:val="QPPTableTextBold"/>
            </w:pPr>
            <w:r>
              <w:t>AO1</w:t>
            </w:r>
            <w:r w:rsidR="0093567E">
              <w:t>5</w:t>
            </w:r>
          </w:p>
          <w:p w14:paraId="5D219556" w14:textId="77777777" w:rsidR="00C555B4" w:rsidRPr="00063296" w:rsidRDefault="00D977A8" w:rsidP="00A7395D">
            <w:pPr>
              <w:pStyle w:val="QPPTableTextBody"/>
            </w:pPr>
            <w:r>
              <w:t>Development provides p</w:t>
            </w:r>
            <w:r w:rsidR="00C555B4" w:rsidRPr="00063296">
              <w:t>arking bays, queue areas</w:t>
            </w:r>
            <w:r w:rsidR="00841F06">
              <w:t xml:space="preserve"> and</w:t>
            </w:r>
            <w:r w:rsidR="00C555B4" w:rsidRPr="00063296">
              <w:t xml:space="preserve"> manoeuvring areas </w:t>
            </w:r>
            <w:r w:rsidR="000E1961">
              <w:t>which</w:t>
            </w:r>
            <w:r>
              <w:t xml:space="preserve"> </w:t>
            </w:r>
            <w:r w:rsidR="00C555B4" w:rsidRPr="00063296">
              <w:t xml:space="preserve">are designed for the design service vehicle to the </w:t>
            </w:r>
            <w:r w:rsidR="0017041B">
              <w:t>standards</w:t>
            </w:r>
            <w:r w:rsidR="00C555B4" w:rsidRPr="00063296">
              <w:t xml:space="preserve"> in </w:t>
            </w:r>
            <w:r w:rsidR="00C555B4" w:rsidRPr="00D65630">
              <w:t xml:space="preserve">the </w:t>
            </w:r>
            <w:hyperlink r:id="rId52" w:history="1">
              <w:r w:rsidR="008B4186" w:rsidRPr="00D65630">
                <w:rPr>
                  <w:rStyle w:val="Hyperlink"/>
                </w:rPr>
                <w:t>Transport, access, parking and servicing planning scheme policy.</w:t>
              </w:r>
            </w:hyperlink>
          </w:p>
        </w:tc>
      </w:tr>
      <w:tr w:rsidR="001B1856" w:rsidRPr="00AD6B7A" w14:paraId="076CA4FD" w14:textId="77777777" w:rsidTr="00AD6B7A">
        <w:tc>
          <w:tcPr>
            <w:tcW w:w="4134" w:type="dxa"/>
            <w:shd w:val="clear" w:color="auto" w:fill="auto"/>
          </w:tcPr>
          <w:p w14:paraId="5BD0B20C" w14:textId="77777777" w:rsidR="001B1856" w:rsidRPr="007D4E92" w:rsidRDefault="001B1856" w:rsidP="00A7395D">
            <w:pPr>
              <w:pStyle w:val="QPPTableTextBold"/>
            </w:pPr>
            <w:r w:rsidRPr="007D4E92">
              <w:t>PO</w:t>
            </w:r>
            <w:r w:rsidR="00125BF8">
              <w:t>1</w:t>
            </w:r>
            <w:r w:rsidR="0093567E">
              <w:t>6</w:t>
            </w:r>
          </w:p>
          <w:p w14:paraId="704B68EC" w14:textId="77777777" w:rsidR="001B1856" w:rsidRPr="00063296" w:rsidRDefault="001B1856" w:rsidP="00A7395D">
            <w:pPr>
              <w:pStyle w:val="QPPTableTextBody"/>
            </w:pPr>
            <w:r w:rsidRPr="001B1856">
              <w:t>Development create</w:t>
            </w:r>
            <w:r w:rsidR="000E1961">
              <w:t>s</w:t>
            </w:r>
            <w:r w:rsidRPr="001B1856">
              <w:t xml:space="preserve"> a safe environment by incorporating the key elements of </w:t>
            </w:r>
            <w:r w:rsidR="00D65630">
              <w:t>c</w:t>
            </w:r>
            <w:r w:rsidRPr="001B1856">
              <w:t xml:space="preserve">rime </w:t>
            </w:r>
            <w:r w:rsidR="00D65630">
              <w:t>p</w:t>
            </w:r>
            <w:r w:rsidRPr="001B1856">
              <w:t>r</w:t>
            </w:r>
            <w:r w:rsidR="00D65630">
              <w:t>evention through environmental d</w:t>
            </w:r>
            <w:r w:rsidRPr="001B1856">
              <w:t>esign.</w:t>
            </w:r>
          </w:p>
        </w:tc>
        <w:tc>
          <w:tcPr>
            <w:tcW w:w="4388" w:type="dxa"/>
            <w:shd w:val="clear" w:color="auto" w:fill="auto"/>
          </w:tcPr>
          <w:p w14:paraId="18051B86" w14:textId="77777777" w:rsidR="001B1856" w:rsidRPr="007D4E92" w:rsidRDefault="00125BF8" w:rsidP="00A7395D">
            <w:pPr>
              <w:pStyle w:val="QPPTableTextBold"/>
            </w:pPr>
            <w:r>
              <w:t>AO1</w:t>
            </w:r>
            <w:r w:rsidR="0093567E">
              <w:t>6</w:t>
            </w:r>
          </w:p>
          <w:p w14:paraId="16FDABD7" w14:textId="77777777" w:rsidR="001B1856" w:rsidRPr="00AB0E94" w:rsidRDefault="001B1856" w:rsidP="00A7395D">
            <w:pPr>
              <w:pStyle w:val="QPPTableTextBody"/>
            </w:pPr>
            <w:r w:rsidRPr="00AB0E94">
              <w:t xml:space="preserve">Development incorporates the key elements of </w:t>
            </w:r>
            <w:r w:rsidR="00D65630">
              <w:t>crime p</w:t>
            </w:r>
            <w:r w:rsidRPr="00AB0E94">
              <w:t xml:space="preserve">revention through </w:t>
            </w:r>
            <w:r w:rsidR="00D65630">
              <w:t>e</w:t>
            </w:r>
            <w:r w:rsidRPr="00AB0E94">
              <w:t xml:space="preserve">nvironmental </w:t>
            </w:r>
            <w:r w:rsidR="00D65630">
              <w:t>d</w:t>
            </w:r>
            <w:r w:rsidRPr="00AB0E94">
              <w:t>esign in its layout, building and structure design and landscaping by:</w:t>
            </w:r>
          </w:p>
          <w:p w14:paraId="1CB60783" w14:textId="77777777" w:rsidR="001B1856" w:rsidRPr="00AB0E94" w:rsidRDefault="00D65630" w:rsidP="00A7395D">
            <w:pPr>
              <w:pStyle w:val="HGTableBullet2"/>
              <w:numPr>
                <w:ilvl w:val="0"/>
                <w:numId w:val="21"/>
              </w:numPr>
            </w:pPr>
            <w:r>
              <w:t>f</w:t>
            </w:r>
            <w:r w:rsidR="001B1856" w:rsidRPr="00AB0E94">
              <w:t xml:space="preserve">acilitating casual surveillance opportunities and including good sightlines to publicly accessible areas </w:t>
            </w:r>
            <w:r w:rsidR="000E1961">
              <w:t xml:space="preserve">such as </w:t>
            </w:r>
            <w:r w:rsidR="0017041B">
              <w:t>car</w:t>
            </w:r>
            <w:r w:rsidR="00841F06">
              <w:t xml:space="preserve"> parks, pathways, public toilets and</w:t>
            </w:r>
            <w:r w:rsidR="001B1856" w:rsidRPr="00AB0E94">
              <w:t xml:space="preserve"> communal areas</w:t>
            </w:r>
            <w:r>
              <w:t>;</w:t>
            </w:r>
          </w:p>
          <w:p w14:paraId="0E4AED1B" w14:textId="77777777" w:rsidR="001B1856" w:rsidRPr="00AB0E94" w:rsidRDefault="00D65630" w:rsidP="00A7395D">
            <w:pPr>
              <w:pStyle w:val="HGTableBullet2"/>
            </w:pPr>
            <w:r>
              <w:t>d</w:t>
            </w:r>
            <w:r w:rsidR="001B1856" w:rsidRPr="00AB0E94">
              <w:t xml:space="preserve">efining different uses and ownerships through design and restricting access from </w:t>
            </w:r>
            <w:r w:rsidR="001B1856" w:rsidRPr="00AB0E94">
              <w:lastRenderedPageBreak/>
              <w:t>non-residential uses into private residential dwellings</w:t>
            </w:r>
            <w:r>
              <w:t>;</w:t>
            </w:r>
          </w:p>
          <w:p w14:paraId="6B76E758" w14:textId="77777777" w:rsidR="001B1856" w:rsidRPr="00AB0E94" w:rsidRDefault="00D65630" w:rsidP="00A7395D">
            <w:pPr>
              <w:pStyle w:val="HGTableBullet2"/>
            </w:pPr>
            <w:r>
              <w:t>p</w:t>
            </w:r>
            <w:r w:rsidR="001B1856" w:rsidRPr="00AB0E94">
              <w:t>romoting safety and minimising opportunities for graffiti and vandalism through exterior building design and orientation of buildings and use of active frontages</w:t>
            </w:r>
            <w:r>
              <w:t>;</w:t>
            </w:r>
          </w:p>
          <w:p w14:paraId="4B960032" w14:textId="77777777" w:rsidR="001B1856" w:rsidRPr="00AB0E94" w:rsidRDefault="00D65630" w:rsidP="00A7395D">
            <w:pPr>
              <w:pStyle w:val="HGTableBullet2"/>
            </w:pPr>
            <w:r>
              <w:t>e</w:t>
            </w:r>
            <w:r w:rsidR="001B1856" w:rsidRPr="00AB0E94">
              <w:t xml:space="preserve">nsuring publicly accessible areas </w:t>
            </w:r>
            <w:r w:rsidR="000E1961">
              <w:t>such as</w:t>
            </w:r>
            <w:r w:rsidR="0017041B">
              <w:t xml:space="preserve"> car</w:t>
            </w:r>
            <w:r w:rsidR="006F56BF">
              <w:t xml:space="preserve"> </w:t>
            </w:r>
            <w:r w:rsidR="00841F06">
              <w:t>parks, pathways, public toilets and</w:t>
            </w:r>
            <w:r w:rsidR="001B1856" w:rsidRPr="00AB0E94">
              <w:t xml:space="preserve"> communal areas are well lit</w:t>
            </w:r>
            <w:r>
              <w:t>;</w:t>
            </w:r>
          </w:p>
          <w:p w14:paraId="5492674A" w14:textId="77777777" w:rsidR="001B1856" w:rsidRPr="00AB0E94" w:rsidRDefault="00D65630" w:rsidP="00A7395D">
            <w:pPr>
              <w:pStyle w:val="HGTableBullet2"/>
            </w:pPr>
            <w:r>
              <w:t>i</w:t>
            </w:r>
            <w:r w:rsidR="001B1856" w:rsidRPr="00AB0E94">
              <w:t>ncluding way-finding cues</w:t>
            </w:r>
            <w:r>
              <w:t>;</w:t>
            </w:r>
          </w:p>
          <w:p w14:paraId="0F9155A8" w14:textId="77777777" w:rsidR="001B1856" w:rsidRPr="00AB0E94" w:rsidRDefault="00D65630" w:rsidP="00A7395D">
            <w:pPr>
              <w:pStyle w:val="HGTableBullet2"/>
            </w:pPr>
            <w:r>
              <w:t>m</w:t>
            </w:r>
            <w:r w:rsidR="001B1856" w:rsidRPr="00AB0E94">
              <w:t>inimising predic</w:t>
            </w:r>
            <w:r w:rsidR="00D95623">
              <w:t>t</w:t>
            </w:r>
            <w:r w:rsidR="001B1856" w:rsidRPr="00AB0E94">
              <w:t xml:space="preserve">able routes and entrapment locations near public spaces </w:t>
            </w:r>
            <w:r w:rsidR="00836BE0">
              <w:t>such as</w:t>
            </w:r>
            <w:r w:rsidR="0017041B">
              <w:t xml:space="preserve"> car</w:t>
            </w:r>
            <w:r w:rsidR="006F56BF">
              <w:t xml:space="preserve"> </w:t>
            </w:r>
            <w:r w:rsidR="00841F06">
              <w:t>parks, public toilets, ATMs and</w:t>
            </w:r>
            <w:r w:rsidR="001B1856" w:rsidRPr="00AB0E94">
              <w:t xml:space="preserve"> communal areas</w:t>
            </w:r>
            <w:r>
              <w:t>.</w:t>
            </w:r>
          </w:p>
          <w:p w14:paraId="558FC45A" w14:textId="77777777" w:rsidR="00F129E7" w:rsidRPr="00F129E7" w:rsidRDefault="00F129E7" w:rsidP="00F129E7">
            <w:pPr>
              <w:pStyle w:val="QPPEditorsNoteStyle1"/>
            </w:pPr>
            <w:r w:rsidRPr="00F129E7">
              <w:t>Note</w:t>
            </w:r>
            <w:r w:rsidR="003A45FA" w:rsidRPr="003A45FA">
              <w:t>—</w:t>
            </w:r>
            <w:r w:rsidRPr="00F129E7">
              <w:t>For guidance in achieving the key elements of crime prevention through environmental design</w:t>
            </w:r>
            <w:r w:rsidR="0036062D">
              <w:t>,</w:t>
            </w:r>
            <w:r w:rsidRPr="00F129E7">
              <w:t xml:space="preserve"> refer to the</w:t>
            </w:r>
            <w:r w:rsidR="001314C4">
              <w:t xml:space="preserve"> </w:t>
            </w:r>
            <w:hyperlink r:id="rId53" w:history="1">
              <w:r w:rsidR="001314C4" w:rsidRPr="001314C4">
                <w:rPr>
                  <w:rStyle w:val="Hyperlink"/>
                </w:rPr>
                <w:t>Crime prevention through environmental design planning scheme policy</w:t>
              </w:r>
            </w:hyperlink>
            <w:r w:rsidR="001314C4">
              <w:t>.</w:t>
            </w:r>
          </w:p>
        </w:tc>
      </w:tr>
      <w:tr w:rsidR="00C555B4" w:rsidRPr="00AD6B7A" w14:paraId="14D48462" w14:textId="77777777" w:rsidTr="00AD6B7A">
        <w:tc>
          <w:tcPr>
            <w:tcW w:w="4134" w:type="dxa"/>
            <w:shd w:val="clear" w:color="auto" w:fill="auto"/>
          </w:tcPr>
          <w:p w14:paraId="6E022DC9" w14:textId="77777777" w:rsidR="00C555B4" w:rsidRPr="007D4E92" w:rsidRDefault="00125BF8" w:rsidP="00A7395D">
            <w:pPr>
              <w:pStyle w:val="QPPTableTextBold"/>
            </w:pPr>
            <w:r>
              <w:lastRenderedPageBreak/>
              <w:t>PO1</w:t>
            </w:r>
            <w:r w:rsidR="0093567E">
              <w:t>7</w:t>
            </w:r>
          </w:p>
          <w:p w14:paraId="64A37AD8" w14:textId="77777777" w:rsidR="005F1EC8" w:rsidRPr="007D4E92" w:rsidRDefault="00AB0E94" w:rsidP="00A7395D">
            <w:pPr>
              <w:pStyle w:val="QPPTableTextBody"/>
            </w:pPr>
            <w:r w:rsidRPr="00AB0E94">
              <w:t xml:space="preserve">Development </w:t>
            </w:r>
            <w:r w:rsidR="00836BE0">
              <w:t xml:space="preserve">minimises </w:t>
            </w:r>
            <w:r w:rsidRPr="00AB0E94">
              <w:t>the potential for graffiti and vandalism through access control, canvas reduction and easy maintenance selection</w:t>
            </w:r>
            <w:r w:rsidR="00D65630">
              <w:t>.</w:t>
            </w:r>
          </w:p>
        </w:tc>
        <w:tc>
          <w:tcPr>
            <w:tcW w:w="4388" w:type="dxa"/>
            <w:shd w:val="clear" w:color="auto" w:fill="auto"/>
          </w:tcPr>
          <w:p w14:paraId="6EAC9000" w14:textId="77777777" w:rsidR="00C555B4" w:rsidRPr="007D4E92" w:rsidRDefault="00125BF8" w:rsidP="00A7395D">
            <w:pPr>
              <w:pStyle w:val="QPPTableTextBold"/>
            </w:pPr>
            <w:r>
              <w:t>AO1</w:t>
            </w:r>
            <w:r w:rsidR="0093567E">
              <w:t>7</w:t>
            </w:r>
          </w:p>
          <w:p w14:paraId="6D1D408A" w14:textId="77777777" w:rsidR="00AB0E94" w:rsidRPr="00AB0E94" w:rsidRDefault="00AB0E94" w:rsidP="00A7395D">
            <w:pPr>
              <w:pStyle w:val="QPPTableTextBody"/>
            </w:pPr>
            <w:r w:rsidRPr="00AB0E94">
              <w:t xml:space="preserve">Development incorporates graffiti and vandalism prevention techniques in its layout, building </w:t>
            </w:r>
            <w:r w:rsidR="00836BE0">
              <w:t>and</w:t>
            </w:r>
            <w:r w:rsidRPr="00AB0E94">
              <w:t xml:space="preserve"> structure design and landscaping, by:</w:t>
            </w:r>
          </w:p>
          <w:p w14:paraId="1641E7BF" w14:textId="77777777" w:rsidR="00AB0E94" w:rsidRPr="00AB0E94" w:rsidRDefault="00AB0E94" w:rsidP="00A7395D">
            <w:pPr>
              <w:pStyle w:val="HGTableBullet2"/>
              <w:numPr>
                <w:ilvl w:val="0"/>
                <w:numId w:val="22"/>
              </w:numPr>
            </w:pPr>
            <w:r w:rsidRPr="00AB0E94">
              <w:t>denying access to potential canvas</w:t>
            </w:r>
            <w:r w:rsidR="00064B34">
              <w:t>es</w:t>
            </w:r>
            <w:r w:rsidRPr="00AB0E94">
              <w:t xml:space="preserve"> through access control techniques</w:t>
            </w:r>
            <w:r w:rsidR="00D65630">
              <w:t>;</w:t>
            </w:r>
          </w:p>
          <w:p w14:paraId="7964365E" w14:textId="77777777" w:rsidR="00AB0E94" w:rsidRPr="00AB0E94" w:rsidRDefault="00AB0E94" w:rsidP="00A7395D">
            <w:pPr>
              <w:pStyle w:val="HGTableBullet2"/>
            </w:pPr>
            <w:r w:rsidRPr="00AB0E94">
              <w:t>reducing potential canvases through canvas reduction techniques</w:t>
            </w:r>
            <w:r w:rsidR="00D65630">
              <w:t>;</w:t>
            </w:r>
          </w:p>
          <w:p w14:paraId="1486A5E4" w14:textId="77777777" w:rsidR="00F129E7" w:rsidRDefault="00AB0E94" w:rsidP="00A7395D">
            <w:pPr>
              <w:pStyle w:val="HGTableBullet2"/>
            </w:pPr>
            <w:r>
              <w:t>e</w:t>
            </w:r>
            <w:r w:rsidRPr="00975B2C">
              <w:t xml:space="preserve">nsuring graffiti can be readily and quickly removed through easy maintenance selection </w:t>
            </w:r>
            <w:r>
              <w:t>techniques</w:t>
            </w:r>
            <w:r w:rsidR="00D65630">
              <w:t>.</w:t>
            </w:r>
          </w:p>
          <w:p w14:paraId="0C96EB7B" w14:textId="77777777" w:rsidR="00F129E7" w:rsidRPr="00F129E7" w:rsidRDefault="00F129E7" w:rsidP="00F129E7">
            <w:pPr>
              <w:pStyle w:val="QPPEditorsNoteStyle1"/>
            </w:pPr>
            <w:r w:rsidRPr="00F129E7">
              <w:t>Note—For guidance on graffiti and vandalism prevention techniques</w:t>
            </w:r>
            <w:r w:rsidR="00D95623">
              <w:t>,</w:t>
            </w:r>
            <w:r w:rsidRPr="00F129E7">
              <w:t xml:space="preserve"> refer to the</w:t>
            </w:r>
            <w:r w:rsidR="001314C4">
              <w:t xml:space="preserve"> </w:t>
            </w:r>
            <w:hyperlink r:id="rId54" w:history="1">
              <w:r w:rsidR="001314C4" w:rsidRPr="001314C4">
                <w:rPr>
                  <w:rStyle w:val="Hyperlink"/>
                </w:rPr>
                <w:t>Graffiti prevention planning scheme policy</w:t>
              </w:r>
            </w:hyperlink>
            <w:r w:rsidR="001314C4">
              <w:t xml:space="preserve">. </w:t>
            </w:r>
          </w:p>
        </w:tc>
      </w:tr>
      <w:tr w:rsidR="00C555B4" w:rsidRPr="00A05DEA" w14:paraId="10FCE0F1" w14:textId="77777777" w:rsidTr="00AD6B7A">
        <w:tc>
          <w:tcPr>
            <w:tcW w:w="4134" w:type="dxa"/>
            <w:shd w:val="clear" w:color="auto" w:fill="auto"/>
          </w:tcPr>
          <w:p w14:paraId="37E76E02" w14:textId="77777777" w:rsidR="00C555B4" w:rsidRPr="007D4E92" w:rsidRDefault="00125BF8" w:rsidP="00A7395D">
            <w:pPr>
              <w:pStyle w:val="QPPTableTextBold"/>
            </w:pPr>
            <w:r>
              <w:t>PO1</w:t>
            </w:r>
            <w:r w:rsidR="0093567E">
              <w:t>8</w:t>
            </w:r>
          </w:p>
          <w:p w14:paraId="4474045D" w14:textId="77777777" w:rsidR="00C555B4" w:rsidRPr="007D4E92" w:rsidRDefault="002B6139" w:rsidP="00A7395D">
            <w:pPr>
              <w:pStyle w:val="QPPTableTextBody"/>
            </w:pPr>
            <w:r>
              <w:t>D</w:t>
            </w:r>
            <w:r w:rsidR="00C555B4">
              <w:t>evelopment is service</w:t>
            </w:r>
            <w:r>
              <w:t>d</w:t>
            </w:r>
            <w:r w:rsidR="00C555B4">
              <w:t xml:space="preserve"> by </w:t>
            </w:r>
            <w:r w:rsidR="00836BE0">
              <w:t xml:space="preserve">an </w:t>
            </w:r>
            <w:r w:rsidR="00C555B4">
              <w:t>adequate number and size of service vehicles.</w:t>
            </w:r>
          </w:p>
        </w:tc>
        <w:tc>
          <w:tcPr>
            <w:tcW w:w="4388" w:type="dxa"/>
            <w:shd w:val="clear" w:color="auto" w:fill="auto"/>
          </w:tcPr>
          <w:p w14:paraId="31D8421F" w14:textId="77777777" w:rsidR="00C555B4" w:rsidRPr="007D4E92" w:rsidRDefault="00125BF8" w:rsidP="00A7395D">
            <w:pPr>
              <w:pStyle w:val="QPPTableTextBold"/>
            </w:pPr>
            <w:r>
              <w:t>AO1</w:t>
            </w:r>
            <w:r w:rsidR="0093567E">
              <w:t>8</w:t>
            </w:r>
          </w:p>
          <w:p w14:paraId="506D6D09" w14:textId="77777777" w:rsidR="00C555B4" w:rsidRPr="007D4E92" w:rsidRDefault="002B6139" w:rsidP="00357C70">
            <w:pPr>
              <w:pStyle w:val="QPPTableTextBody"/>
            </w:pPr>
            <w:r>
              <w:t>Development ensures that t</w:t>
            </w:r>
            <w:r w:rsidR="00C555B4">
              <w:t>he numb</w:t>
            </w:r>
            <w:r w:rsidR="00C555B4" w:rsidRPr="00811AB0">
              <w:t xml:space="preserve">er and size </w:t>
            </w:r>
            <w:r w:rsidR="005D7370" w:rsidRPr="00811AB0">
              <w:t>of design service vehicles selected</w:t>
            </w:r>
            <w:r w:rsidR="005D7370" w:rsidRPr="005D7370">
              <w:t xml:space="preserve"> for th</w:t>
            </w:r>
            <w:r w:rsidR="00C555B4">
              <w:t xml:space="preserve">e site is in </w:t>
            </w:r>
            <w:r w:rsidR="00836BE0">
              <w:t>compliance</w:t>
            </w:r>
            <w:r w:rsidR="00C555B4">
              <w:t xml:space="preserve"> with</w:t>
            </w:r>
            <w:r w:rsidR="00912745">
              <w:t xml:space="preserve"> the</w:t>
            </w:r>
            <w:r w:rsidR="0017041B">
              <w:t xml:space="preserve"> standard</w:t>
            </w:r>
            <w:r w:rsidR="008D5DCD">
              <w:t>s</w:t>
            </w:r>
            <w:r w:rsidR="0017041B">
              <w:t xml:space="preserve"> in</w:t>
            </w:r>
            <w:r w:rsidR="00357C70">
              <w:t xml:space="preserve"> the </w:t>
            </w:r>
            <w:hyperlink r:id="rId55" w:history="1">
              <w:r w:rsidR="00357C70" w:rsidRPr="00357C70">
                <w:rPr>
                  <w:rStyle w:val="Hyperlink"/>
                </w:rPr>
                <w:t>Transport, access, parking and servicing planning scheme policy</w:t>
              </w:r>
            </w:hyperlink>
            <w:r w:rsidR="00357C70">
              <w:t>.</w:t>
            </w:r>
          </w:p>
        </w:tc>
      </w:tr>
      <w:tr w:rsidR="002278F2" w:rsidRPr="00A05DEA" w14:paraId="567C7599" w14:textId="77777777" w:rsidTr="00AD6B7A">
        <w:tc>
          <w:tcPr>
            <w:tcW w:w="4134" w:type="dxa"/>
            <w:vMerge w:val="restart"/>
            <w:shd w:val="clear" w:color="auto" w:fill="auto"/>
          </w:tcPr>
          <w:p w14:paraId="504E3BE4" w14:textId="77777777" w:rsidR="002278F2" w:rsidRPr="007D4E92" w:rsidRDefault="00125BF8" w:rsidP="00A7395D">
            <w:pPr>
              <w:pStyle w:val="QPPTableTextBold"/>
            </w:pPr>
            <w:r>
              <w:t>PO</w:t>
            </w:r>
            <w:r w:rsidR="0093567E">
              <w:t>19</w:t>
            </w:r>
          </w:p>
          <w:p w14:paraId="645C7876" w14:textId="77777777" w:rsidR="002278F2" w:rsidRDefault="002278F2" w:rsidP="00A7395D">
            <w:pPr>
              <w:pStyle w:val="QPPTableTextBody"/>
            </w:pPr>
            <w:r>
              <w:t>D</w:t>
            </w:r>
            <w:r w:rsidRPr="007D4E92">
              <w:t>evelopment</w:t>
            </w:r>
            <w:r>
              <w:t xml:space="preserve"> layout</w:t>
            </w:r>
            <w:r w:rsidRPr="007D4E92">
              <w:t xml:space="preserve"> provide</w:t>
            </w:r>
            <w:r>
              <w:t>s for services which:</w:t>
            </w:r>
          </w:p>
          <w:p w14:paraId="4A863084" w14:textId="77777777" w:rsidR="00060867" w:rsidRDefault="002278F2" w:rsidP="005565F8">
            <w:pPr>
              <w:pStyle w:val="HGTableBullet2"/>
              <w:numPr>
                <w:ilvl w:val="0"/>
                <w:numId w:val="23"/>
              </w:numPr>
            </w:pPr>
            <w:r>
              <w:t>are wholly within the</w:t>
            </w:r>
            <w:r w:rsidRPr="007D4E92">
              <w:t xml:space="preserve"> site</w:t>
            </w:r>
            <w:r w:rsidR="00314BEC">
              <w:t>,</w:t>
            </w:r>
            <w:r w:rsidR="00C81BE2">
              <w:t xml:space="preserve"> other than </w:t>
            </w:r>
            <w:r w:rsidR="00314BEC">
              <w:t>s</w:t>
            </w:r>
            <w:r w:rsidR="005565F8">
              <w:t>ervice vehicle manoeuvring areas</w:t>
            </w:r>
            <w:r w:rsidR="006F74C7">
              <w:t xml:space="preserve"> which</w:t>
            </w:r>
            <w:r w:rsidR="005565F8">
              <w:t xml:space="preserve"> may overhang the verge on a </w:t>
            </w:r>
            <w:hyperlink r:id="rId56" w:anchor="MinorR" w:history="1">
              <w:r w:rsidR="00A96838" w:rsidRPr="00CD2EFC">
                <w:rPr>
                  <w:rStyle w:val="Hyperlink"/>
                </w:rPr>
                <w:t>minor road</w:t>
              </w:r>
            </w:hyperlink>
            <w:r w:rsidR="00A96838">
              <w:t xml:space="preserve"> </w:t>
            </w:r>
            <w:r w:rsidR="00FD7014">
              <w:t>where use of the footpath is not adversely affected</w:t>
            </w:r>
            <w:r>
              <w:t>;</w:t>
            </w:r>
          </w:p>
          <w:p w14:paraId="19001624" w14:textId="77777777" w:rsidR="002278F2" w:rsidRDefault="002278F2" w:rsidP="00A7395D">
            <w:pPr>
              <w:pStyle w:val="HGTableBullet2"/>
            </w:pPr>
            <w:r>
              <w:t xml:space="preserve">are </w:t>
            </w:r>
            <w:r w:rsidRPr="007D4E92">
              <w:t>clearly defined, safe and easily accessible</w:t>
            </w:r>
            <w:r>
              <w:t>;</w:t>
            </w:r>
          </w:p>
          <w:p w14:paraId="335E22EB" w14:textId="77777777" w:rsidR="002278F2" w:rsidRDefault="007D1B7E" w:rsidP="00A7395D">
            <w:pPr>
              <w:pStyle w:val="HGTableBullet2"/>
            </w:pPr>
            <w:r>
              <w:t xml:space="preserve">are </w:t>
            </w:r>
            <w:r w:rsidR="002278F2" w:rsidRPr="007D4E92">
              <w:t>designed to contain potential adverse impac</w:t>
            </w:r>
            <w:r w:rsidR="002278F2">
              <w:t>ts of servicing within the site;</w:t>
            </w:r>
          </w:p>
          <w:p w14:paraId="3D6E61EB" w14:textId="77777777" w:rsidR="002278F2" w:rsidRPr="007D4E92" w:rsidRDefault="002278F2" w:rsidP="00A7395D">
            <w:pPr>
              <w:pStyle w:val="HGTableBullet2"/>
            </w:pPr>
            <w:r>
              <w:t xml:space="preserve">do </w:t>
            </w:r>
            <w:r w:rsidRPr="007D4E92">
              <w:t xml:space="preserve">not detract from the aesthetics or </w:t>
            </w:r>
            <w:r w:rsidRPr="007D4E92">
              <w:lastRenderedPageBreak/>
              <w:t>am</w:t>
            </w:r>
            <w:r w:rsidR="007D1B7E">
              <w:t>enity of the surrounding area.</w:t>
            </w:r>
          </w:p>
        </w:tc>
        <w:tc>
          <w:tcPr>
            <w:tcW w:w="4388" w:type="dxa"/>
            <w:shd w:val="clear" w:color="auto" w:fill="auto"/>
          </w:tcPr>
          <w:p w14:paraId="4EAF5853" w14:textId="77777777" w:rsidR="002278F2" w:rsidRPr="007D4E92" w:rsidRDefault="00125BF8" w:rsidP="00A7395D">
            <w:pPr>
              <w:pStyle w:val="QPPTableTextBold"/>
            </w:pPr>
            <w:r>
              <w:lastRenderedPageBreak/>
              <w:t>AO</w:t>
            </w:r>
            <w:r w:rsidR="0093567E">
              <w:t>19</w:t>
            </w:r>
            <w:r w:rsidR="002278F2" w:rsidRPr="007D4E92">
              <w:t>.1</w:t>
            </w:r>
          </w:p>
          <w:p w14:paraId="37DC4DD5" w14:textId="77777777" w:rsidR="002278F2" w:rsidRDefault="002278F2" w:rsidP="00A7395D">
            <w:pPr>
              <w:pStyle w:val="QPPTableTextBody"/>
            </w:pPr>
            <w:r>
              <w:t>Development ensures that</w:t>
            </w:r>
            <w:r w:rsidR="00D15B1B">
              <w:t xml:space="preserve"> a</w:t>
            </w:r>
            <w:r w:rsidR="0017041B">
              <w:t xml:space="preserve"> service bay provided on </w:t>
            </w:r>
            <w:r w:rsidRPr="007D4E92">
              <w:t>site</w:t>
            </w:r>
            <w:r>
              <w:t>:</w:t>
            </w:r>
          </w:p>
          <w:p w14:paraId="19A2AA84" w14:textId="77777777" w:rsidR="002278F2" w:rsidRDefault="00D15B1B" w:rsidP="00A7395D">
            <w:pPr>
              <w:pStyle w:val="HGTableBullet2"/>
              <w:numPr>
                <w:ilvl w:val="0"/>
                <w:numId w:val="24"/>
              </w:numPr>
            </w:pPr>
            <w:r>
              <w:t xml:space="preserve">is provided and designed to </w:t>
            </w:r>
            <w:r w:rsidR="0017041B">
              <w:t>compl</w:t>
            </w:r>
            <w:r w:rsidR="00D95623">
              <w:t>y</w:t>
            </w:r>
            <w:r w:rsidR="002278F2">
              <w:t xml:space="preserve"> with</w:t>
            </w:r>
            <w:r w:rsidR="002278F2" w:rsidRPr="007D4E92">
              <w:t xml:space="preserve"> the design vehicle table and </w:t>
            </w:r>
            <w:r w:rsidR="002278F2" w:rsidRPr="00CA0CA9">
              <w:t xml:space="preserve">service area design </w:t>
            </w:r>
            <w:r w:rsidR="0017041B">
              <w:t>standards</w:t>
            </w:r>
            <w:r w:rsidR="002278F2" w:rsidRPr="00063296">
              <w:t xml:space="preserve"> </w:t>
            </w:r>
            <w:r w:rsidR="002278F2" w:rsidRPr="007D4E92">
              <w:t xml:space="preserve">in the </w:t>
            </w:r>
            <w:hyperlink r:id="rId57" w:history="1">
              <w:r w:rsidR="004F1345" w:rsidRPr="004F1345">
                <w:rPr>
                  <w:rStyle w:val="Hyperlink"/>
                </w:rPr>
                <w:t>Transport, access, parking and servicing planning scheme policy</w:t>
              </w:r>
            </w:hyperlink>
            <w:r w:rsidR="002278F2">
              <w:t>;</w:t>
            </w:r>
          </w:p>
          <w:p w14:paraId="10743E08" w14:textId="77777777" w:rsidR="002278F2" w:rsidRPr="00093A23" w:rsidRDefault="00D15B1B" w:rsidP="00A7395D">
            <w:pPr>
              <w:pStyle w:val="HGTableBullet2"/>
            </w:pPr>
            <w:r>
              <w:t xml:space="preserve">is </w:t>
            </w:r>
            <w:r w:rsidR="002278F2" w:rsidRPr="00D65630">
              <w:t>located away from street frontages</w:t>
            </w:r>
            <w:r w:rsidR="008C0385">
              <w:t xml:space="preserve"> and </w:t>
            </w:r>
            <w:r w:rsidR="002278F2" w:rsidRPr="00D65630">
              <w:t xml:space="preserve">screened from </w:t>
            </w:r>
            <w:hyperlink r:id="rId58" w:anchor="AdjPrem" w:history="1">
              <w:r w:rsidR="002278F2" w:rsidRPr="001314C4">
                <w:rPr>
                  <w:rStyle w:val="Hyperlink"/>
                </w:rPr>
                <w:t>adjoining premises</w:t>
              </w:r>
            </w:hyperlink>
            <w:r w:rsidR="002278F2" w:rsidRPr="00D65630">
              <w:t>.</w:t>
            </w:r>
          </w:p>
        </w:tc>
      </w:tr>
      <w:tr w:rsidR="002278F2" w:rsidRPr="00AD6B7A" w14:paraId="680BB317" w14:textId="77777777" w:rsidTr="00AD6B7A">
        <w:tc>
          <w:tcPr>
            <w:tcW w:w="4134" w:type="dxa"/>
            <w:vMerge/>
            <w:shd w:val="clear" w:color="auto" w:fill="auto"/>
          </w:tcPr>
          <w:p w14:paraId="7FB84D5D" w14:textId="77777777" w:rsidR="002278F2" w:rsidRDefault="002278F2" w:rsidP="00A7395D">
            <w:pPr>
              <w:pStyle w:val="QPPTableTextBold"/>
            </w:pPr>
          </w:p>
        </w:tc>
        <w:tc>
          <w:tcPr>
            <w:tcW w:w="4388" w:type="dxa"/>
            <w:shd w:val="clear" w:color="auto" w:fill="auto"/>
          </w:tcPr>
          <w:p w14:paraId="5C7CE05F" w14:textId="77777777" w:rsidR="002278F2" w:rsidRPr="00357C70" w:rsidRDefault="00125BF8" w:rsidP="00357C70">
            <w:pPr>
              <w:pStyle w:val="QPPTableTextBold"/>
            </w:pPr>
            <w:r w:rsidRPr="00357C70">
              <w:t>AO</w:t>
            </w:r>
            <w:r w:rsidR="0093567E" w:rsidRPr="00357C70">
              <w:t>19</w:t>
            </w:r>
            <w:r w:rsidR="002278F2" w:rsidRPr="00357C70">
              <w:t>.2</w:t>
            </w:r>
          </w:p>
          <w:p w14:paraId="3DB87274" w14:textId="77777777" w:rsidR="002278F2" w:rsidRPr="00357C70" w:rsidRDefault="002278F2" w:rsidP="00814B4F">
            <w:pPr>
              <w:pStyle w:val="QPPTableTextBody"/>
            </w:pPr>
            <w:r w:rsidRPr="00357C70">
              <w:t xml:space="preserve">Development provides on-site servicing facilities and associated on-site vehicle manoeuvring areas which are designed in </w:t>
            </w:r>
            <w:r w:rsidRPr="00357C70">
              <w:lastRenderedPageBreak/>
              <w:t xml:space="preserve">compliance with the service area design </w:t>
            </w:r>
            <w:r w:rsidR="00C90593" w:rsidRPr="00357C70">
              <w:t xml:space="preserve">standards </w:t>
            </w:r>
            <w:r w:rsidRPr="00357C70">
              <w:t>in</w:t>
            </w:r>
            <w:r w:rsidR="00814B4F">
              <w:t xml:space="preserve"> the </w:t>
            </w:r>
            <w:hyperlink r:id="rId59" w:history="1">
              <w:r w:rsidR="00814B4F" w:rsidRPr="00814B4F">
                <w:rPr>
                  <w:rStyle w:val="Hyperlink"/>
                </w:rPr>
                <w:t>Transport, access, parking and servicing planning scheme policy</w:t>
              </w:r>
            </w:hyperlink>
            <w:r w:rsidR="00814B4F">
              <w:t>.</w:t>
            </w:r>
          </w:p>
        </w:tc>
      </w:tr>
      <w:tr w:rsidR="002278F2" w:rsidRPr="00A05DEA" w14:paraId="0E720732" w14:textId="77777777" w:rsidTr="00AD6B7A">
        <w:tc>
          <w:tcPr>
            <w:tcW w:w="4134" w:type="dxa"/>
            <w:vMerge/>
            <w:shd w:val="clear" w:color="auto" w:fill="auto"/>
          </w:tcPr>
          <w:p w14:paraId="23E2693A" w14:textId="77777777" w:rsidR="002278F2" w:rsidRDefault="002278F2" w:rsidP="00A7395D">
            <w:pPr>
              <w:pStyle w:val="QPPTableTextBold"/>
            </w:pPr>
          </w:p>
        </w:tc>
        <w:tc>
          <w:tcPr>
            <w:tcW w:w="4388" w:type="dxa"/>
            <w:shd w:val="clear" w:color="auto" w:fill="auto"/>
          </w:tcPr>
          <w:p w14:paraId="3FEB90D0" w14:textId="77777777" w:rsidR="002278F2" w:rsidRPr="00D65630" w:rsidRDefault="00125BF8" w:rsidP="00A7395D">
            <w:pPr>
              <w:pStyle w:val="QPPTableTextBold"/>
            </w:pPr>
            <w:r>
              <w:t>AO</w:t>
            </w:r>
            <w:r w:rsidR="0093567E">
              <w:t>19</w:t>
            </w:r>
            <w:r w:rsidR="002278F2" w:rsidRPr="00D65630">
              <w:t>.3</w:t>
            </w:r>
          </w:p>
          <w:p w14:paraId="4B1F64FC" w14:textId="77777777" w:rsidR="002278F2" w:rsidRPr="00D65630" w:rsidRDefault="002278F2" w:rsidP="00357C70">
            <w:pPr>
              <w:pStyle w:val="QPPTableTextBody"/>
            </w:pPr>
            <w:r>
              <w:t>Development provides s</w:t>
            </w:r>
            <w:r w:rsidRPr="00D65630">
              <w:t xml:space="preserve">ervice areas for refuse collection in </w:t>
            </w:r>
            <w:r>
              <w:t>compliance</w:t>
            </w:r>
            <w:r w:rsidRPr="00D65630">
              <w:t xml:space="preserve"> with the standards in the</w:t>
            </w:r>
            <w:r w:rsidR="00407F67">
              <w:t xml:space="preserve"> </w:t>
            </w:r>
            <w:hyperlink r:id="rId60" w:history="1">
              <w:r w:rsidR="00407F67" w:rsidRPr="00247134">
                <w:rPr>
                  <w:rStyle w:val="Hyperlink"/>
                </w:rPr>
                <w:t>Refuse planning scheme policy</w:t>
              </w:r>
            </w:hyperlink>
            <w:r w:rsidR="00407F67">
              <w:t>,</w:t>
            </w:r>
            <w:r w:rsidR="00357C70">
              <w:t xml:space="preserve"> </w:t>
            </w:r>
            <w:hyperlink r:id="rId61" w:history="1">
              <w:r w:rsidR="00357C70" w:rsidRPr="00AA72A0">
                <w:rPr>
                  <w:rStyle w:val="Hyperlink"/>
                </w:rPr>
                <w:t>Transport, access, parking and servicing planning scheme policy</w:t>
              </w:r>
            </w:hyperlink>
            <w:r w:rsidR="00357C70">
              <w:t xml:space="preserve"> and </w:t>
            </w:r>
            <w:r w:rsidRPr="00D65630">
              <w:t xml:space="preserve">the </w:t>
            </w:r>
            <w:hyperlink r:id="rId62" w:history="1">
              <w:r w:rsidRPr="00D65630">
                <w:rPr>
                  <w:rStyle w:val="Hyperlink"/>
                </w:rPr>
                <w:t>Infrastructure design planning scheme policy.</w:t>
              </w:r>
            </w:hyperlink>
          </w:p>
        </w:tc>
      </w:tr>
      <w:tr w:rsidR="00C555B4" w:rsidRPr="007D4E92" w14:paraId="6EA7CBCD" w14:textId="77777777" w:rsidTr="00AD6B7A">
        <w:tc>
          <w:tcPr>
            <w:tcW w:w="4134" w:type="dxa"/>
            <w:shd w:val="clear" w:color="auto" w:fill="auto"/>
          </w:tcPr>
          <w:p w14:paraId="478AAF01" w14:textId="77777777" w:rsidR="00C555B4" w:rsidRPr="007D4E92" w:rsidRDefault="00125BF8" w:rsidP="00A7395D">
            <w:pPr>
              <w:pStyle w:val="QPPTableTextBold"/>
            </w:pPr>
            <w:r>
              <w:t>PO2</w:t>
            </w:r>
            <w:r w:rsidR="0093567E">
              <w:t>0</w:t>
            </w:r>
          </w:p>
          <w:p w14:paraId="2E6888CA" w14:textId="77777777" w:rsidR="00A83E18" w:rsidRDefault="002B6139" w:rsidP="00A7395D">
            <w:pPr>
              <w:pStyle w:val="QPPTableTextBody"/>
            </w:pPr>
            <w:r>
              <w:t>Development provides s</w:t>
            </w:r>
            <w:r w:rsidR="00C555B4" w:rsidRPr="007D4E92">
              <w:t xml:space="preserve">ervice vehicle access routes </w:t>
            </w:r>
            <w:r w:rsidR="00C555B4">
              <w:t>to and from the site</w:t>
            </w:r>
            <w:r>
              <w:t xml:space="preserve"> </w:t>
            </w:r>
            <w:r w:rsidR="00836BE0">
              <w:t xml:space="preserve">which </w:t>
            </w:r>
            <w:r w:rsidR="00C555B4" w:rsidRPr="007D4E92">
              <w:t>minimise the impact on</w:t>
            </w:r>
            <w:r w:rsidR="00A83E18">
              <w:t>:</w:t>
            </w:r>
          </w:p>
          <w:p w14:paraId="7B547589" w14:textId="77777777" w:rsidR="00A83E18" w:rsidRDefault="007A0F93" w:rsidP="00A7395D">
            <w:pPr>
              <w:pStyle w:val="HGTableBullet2"/>
              <w:numPr>
                <w:ilvl w:val="0"/>
                <w:numId w:val="60"/>
              </w:numPr>
            </w:pPr>
            <w:hyperlink r:id="rId63" w:anchor="Amenity" w:history="1">
              <w:r w:rsidR="00C555B4" w:rsidRPr="00C163C2">
                <w:rPr>
                  <w:rStyle w:val="Hyperlink"/>
                </w:rPr>
                <w:t>amenity</w:t>
              </w:r>
            </w:hyperlink>
            <w:r w:rsidR="00A83E18">
              <w:t xml:space="preserve"> and</w:t>
            </w:r>
            <w:r w:rsidR="00C555B4">
              <w:t xml:space="preserve"> safety </w:t>
            </w:r>
            <w:r w:rsidR="00A83E18">
              <w:t>in</w:t>
            </w:r>
            <w:r w:rsidR="00C555B4" w:rsidRPr="007D4E92">
              <w:t xml:space="preserve"> residential areas</w:t>
            </w:r>
            <w:r w:rsidR="00A83E18">
              <w:t>;</w:t>
            </w:r>
          </w:p>
          <w:p w14:paraId="722E05E6" w14:textId="77777777" w:rsidR="00C555B4" w:rsidRPr="007D4E92" w:rsidRDefault="00C555B4" w:rsidP="00A7395D">
            <w:pPr>
              <w:pStyle w:val="HGTableBullet2"/>
            </w:pPr>
            <w:r>
              <w:t>streets not constructed</w:t>
            </w:r>
            <w:r w:rsidR="008C0385">
              <w:t xml:space="preserve"> to a standard that accommodate</w:t>
            </w:r>
            <w:r>
              <w:t xml:space="preserve"> increased heavy vehicle movements</w:t>
            </w:r>
            <w:r w:rsidRPr="007D4E92">
              <w:t>.</w:t>
            </w:r>
          </w:p>
        </w:tc>
        <w:tc>
          <w:tcPr>
            <w:tcW w:w="4388" w:type="dxa"/>
            <w:shd w:val="clear" w:color="auto" w:fill="auto"/>
          </w:tcPr>
          <w:p w14:paraId="6AA52F94" w14:textId="77777777" w:rsidR="00C555B4" w:rsidRPr="007D4E92" w:rsidRDefault="00125BF8" w:rsidP="00A7395D">
            <w:pPr>
              <w:pStyle w:val="QPPTableTextBold"/>
            </w:pPr>
            <w:r>
              <w:t>AO2</w:t>
            </w:r>
            <w:r w:rsidR="0093567E">
              <w:t>0</w:t>
            </w:r>
          </w:p>
          <w:p w14:paraId="5E1F37AD" w14:textId="77777777" w:rsidR="00C555B4" w:rsidRPr="00063296" w:rsidRDefault="002B6139" w:rsidP="00814B4F">
            <w:pPr>
              <w:pStyle w:val="QPPTableTextBody"/>
            </w:pPr>
            <w:r>
              <w:t>Development ensures that s</w:t>
            </w:r>
            <w:r w:rsidR="00C555B4">
              <w:t xml:space="preserve">ervice vehicles use the shortest and most direct route to the major road network in </w:t>
            </w:r>
            <w:r w:rsidR="00836BE0">
              <w:t>compliance</w:t>
            </w:r>
            <w:r w:rsidR="00C555B4">
              <w:t xml:space="preserve"> with the heavy vehicle </w:t>
            </w:r>
            <w:r w:rsidR="008C0385">
              <w:t>standards</w:t>
            </w:r>
            <w:r w:rsidR="00C555B4">
              <w:t xml:space="preserve"> in</w:t>
            </w:r>
            <w:r w:rsidR="00814B4F">
              <w:t xml:space="preserve"> the </w:t>
            </w:r>
            <w:hyperlink r:id="rId64" w:history="1">
              <w:r w:rsidR="00814B4F" w:rsidRPr="00814B4F">
                <w:rPr>
                  <w:rStyle w:val="Hyperlink"/>
                </w:rPr>
                <w:t>Transport, access, parking and servicing planning scheme policy</w:t>
              </w:r>
            </w:hyperlink>
            <w:r w:rsidR="00814B4F">
              <w:t>.</w:t>
            </w:r>
          </w:p>
        </w:tc>
      </w:tr>
      <w:tr w:rsidR="006300FE" w:rsidRPr="007D4E92" w14:paraId="2AFC6761" w14:textId="77777777" w:rsidTr="00AD6B7A">
        <w:tc>
          <w:tcPr>
            <w:tcW w:w="8522" w:type="dxa"/>
            <w:gridSpan w:val="2"/>
            <w:shd w:val="clear" w:color="auto" w:fill="auto"/>
          </w:tcPr>
          <w:p w14:paraId="36425D27" w14:textId="77777777" w:rsidR="006300FE" w:rsidRDefault="00B019EC" w:rsidP="003E46DD">
            <w:pPr>
              <w:pStyle w:val="QPPTableTextBold"/>
            </w:pPr>
            <w:r>
              <w:t>If for</w:t>
            </w:r>
            <w:r w:rsidR="00B77040">
              <w:t xml:space="preserve"> development </w:t>
            </w:r>
            <w:r>
              <w:t xml:space="preserve">which is required </w:t>
            </w:r>
            <w:r w:rsidR="00B77040">
              <w:t>to be serviced by a b-double (</w:t>
            </w:r>
            <w:proofErr w:type="spellStart"/>
            <w:r w:rsidR="00B77040">
              <w:t>Austroad</w:t>
            </w:r>
            <w:proofErr w:type="spellEnd"/>
            <w:r w:rsidR="00B77040">
              <w:t xml:space="preserve"> class 10 vehicle), multi-combination vehicle, over-dimensioned vehicle or any </w:t>
            </w:r>
            <w:r w:rsidR="003E46DD">
              <w:t xml:space="preserve">other </w:t>
            </w:r>
            <w:r w:rsidR="00B77040">
              <w:t>vehicl</w:t>
            </w:r>
            <w:r w:rsidR="008C0385">
              <w:t>e identified by the Queensland G</w:t>
            </w:r>
            <w:r w:rsidR="00B77040">
              <w:t>overnment as requiring a permit to operate on the road</w:t>
            </w:r>
            <w:r w:rsidR="008C0385">
              <w:t xml:space="preserve"> (freight-</w:t>
            </w:r>
            <w:r>
              <w:t>dependent development)</w:t>
            </w:r>
          </w:p>
        </w:tc>
      </w:tr>
      <w:tr w:rsidR="002278F2" w:rsidRPr="00AD6B7A" w14:paraId="75C10D5B" w14:textId="77777777" w:rsidTr="00AD6B7A">
        <w:tc>
          <w:tcPr>
            <w:tcW w:w="4134" w:type="dxa"/>
            <w:vMerge w:val="restart"/>
            <w:shd w:val="clear" w:color="auto" w:fill="auto"/>
          </w:tcPr>
          <w:p w14:paraId="3016AF48" w14:textId="77777777" w:rsidR="002278F2" w:rsidRDefault="00125BF8" w:rsidP="00A7395D">
            <w:pPr>
              <w:pStyle w:val="QPPTableTextBold"/>
            </w:pPr>
            <w:r>
              <w:t>PO2</w:t>
            </w:r>
            <w:r w:rsidR="0093567E">
              <w:t>1</w:t>
            </w:r>
          </w:p>
          <w:p w14:paraId="714F3C16" w14:textId="77777777" w:rsidR="002278F2" w:rsidRDefault="008C0385" w:rsidP="00A7395D">
            <w:pPr>
              <w:pStyle w:val="QPPTableTextBody"/>
            </w:pPr>
            <w:r>
              <w:t>Development which is freight-</w:t>
            </w:r>
            <w:r w:rsidR="002278F2">
              <w:t>dependent development ensures that the traffic generated by the development does not impact on:</w:t>
            </w:r>
          </w:p>
          <w:p w14:paraId="07C11D85" w14:textId="77777777" w:rsidR="002278F2" w:rsidRDefault="002278F2" w:rsidP="00A7395D">
            <w:pPr>
              <w:pStyle w:val="HGTableBullet2"/>
              <w:numPr>
                <w:ilvl w:val="0"/>
                <w:numId w:val="25"/>
              </w:numPr>
            </w:pPr>
            <w:r>
              <w:t xml:space="preserve">the operation of the </w:t>
            </w:r>
            <w:r w:rsidR="00434F3E">
              <w:t>transport</w:t>
            </w:r>
            <w:r>
              <w:t xml:space="preserve"> network;</w:t>
            </w:r>
          </w:p>
          <w:p w14:paraId="16961ECE" w14:textId="77777777" w:rsidR="002278F2" w:rsidRDefault="002278F2" w:rsidP="00A7395D">
            <w:pPr>
              <w:pStyle w:val="HGTableBullet2"/>
            </w:pPr>
            <w:r>
              <w:t>the safety and amenity of a residential area;</w:t>
            </w:r>
          </w:p>
          <w:p w14:paraId="1828941D" w14:textId="77777777" w:rsidR="002278F2" w:rsidRDefault="002278F2" w:rsidP="00A7395D">
            <w:pPr>
              <w:pStyle w:val="HGTableBullet2"/>
            </w:pPr>
            <w:r>
              <w:t>a road not constructed to accommodate a non-standard vehicle such as a road only constructed to accommodate a vehicle that has a legal right of access to all roads includi</w:t>
            </w:r>
            <w:r w:rsidR="008C0385">
              <w:t>ng Austroads vehicles classes 1</w:t>
            </w:r>
            <w:r w:rsidR="00C97474">
              <w:t>–</w:t>
            </w:r>
            <w:r>
              <w:t>9.</w:t>
            </w:r>
          </w:p>
        </w:tc>
        <w:tc>
          <w:tcPr>
            <w:tcW w:w="4388" w:type="dxa"/>
            <w:shd w:val="clear" w:color="auto" w:fill="auto"/>
          </w:tcPr>
          <w:p w14:paraId="67C6D6C1" w14:textId="77777777" w:rsidR="002278F2" w:rsidRDefault="00125BF8" w:rsidP="00A7395D">
            <w:pPr>
              <w:pStyle w:val="QPPTableTextBold"/>
            </w:pPr>
            <w:r>
              <w:t>AO2</w:t>
            </w:r>
            <w:r w:rsidR="0093567E">
              <w:t>1</w:t>
            </w:r>
            <w:r w:rsidR="002278F2">
              <w:t>.1</w:t>
            </w:r>
          </w:p>
          <w:p w14:paraId="5229891F" w14:textId="77777777" w:rsidR="002278F2" w:rsidRDefault="002278F2" w:rsidP="00A7395D">
            <w:pPr>
              <w:pStyle w:val="QPPTableTextBody"/>
            </w:pPr>
            <w:r>
              <w:t>Development whi</w:t>
            </w:r>
            <w:r w:rsidR="008C0385">
              <w:t>ch is freight-</w:t>
            </w:r>
            <w:r>
              <w:t>dependent development is located on a site which:</w:t>
            </w:r>
          </w:p>
          <w:p w14:paraId="1E7E5064" w14:textId="77777777" w:rsidR="002278F2" w:rsidRDefault="002278F2" w:rsidP="00A7395D">
            <w:pPr>
              <w:pStyle w:val="HGTableBullet2"/>
              <w:numPr>
                <w:ilvl w:val="0"/>
                <w:numId w:val="26"/>
              </w:numPr>
            </w:pPr>
            <w:r>
              <w:t>has frontage to or direct access to the freight network in the</w:t>
            </w:r>
            <w:r w:rsidR="00C163C2">
              <w:t xml:space="preserve"> </w:t>
            </w:r>
            <w:hyperlink r:id="rId65" w:history="1">
              <w:r w:rsidR="00C163C2" w:rsidRPr="00C163C2">
                <w:rPr>
                  <w:rStyle w:val="Hyperlink"/>
                </w:rPr>
                <w:t>Road hierarchy overlay</w:t>
              </w:r>
            </w:hyperlink>
            <w:r>
              <w:t xml:space="preserve"> via roads in a</w:t>
            </w:r>
            <w:r w:rsidR="00D17FB2">
              <w:t xml:space="preserve"> zone in the I</w:t>
            </w:r>
            <w:r>
              <w:t>ndustr</w:t>
            </w:r>
            <w:r w:rsidR="00935EEF">
              <w:t>y</w:t>
            </w:r>
            <w:r>
              <w:t xml:space="preserve"> zone</w:t>
            </w:r>
            <w:r w:rsidR="00D17FB2">
              <w:t>s category</w:t>
            </w:r>
            <w:r>
              <w:t>; or</w:t>
            </w:r>
          </w:p>
          <w:p w14:paraId="6EDED5E8" w14:textId="77777777" w:rsidR="002278F2" w:rsidRDefault="002278F2" w:rsidP="00B1378B">
            <w:pPr>
              <w:pStyle w:val="HGTableBullet2"/>
            </w:pPr>
            <w:r>
              <w:t>can be serviced by a route that can act as a primary freight</w:t>
            </w:r>
            <w:r w:rsidRPr="00D65630">
              <w:t xml:space="preserve"> access </w:t>
            </w:r>
            <w:r>
              <w:t xml:space="preserve">route </w:t>
            </w:r>
            <w:r w:rsidRPr="00D65630">
              <w:t>and connect to an existing primary freight route</w:t>
            </w:r>
            <w:r>
              <w:t xml:space="preserve"> without impacting on the safe operation of the road network in compliance with the heavy vehicle </w:t>
            </w:r>
            <w:r w:rsidR="008C0385">
              <w:t>standards</w:t>
            </w:r>
            <w:r>
              <w:t xml:space="preserve"> in the </w:t>
            </w:r>
            <w:hyperlink r:id="rId66" w:history="1">
              <w:r w:rsidRPr="00B1378B">
                <w:rPr>
                  <w:rStyle w:val="Hyperlink"/>
                </w:rPr>
                <w:t>Transport, access, parking and servicing planning scheme policy</w:t>
              </w:r>
            </w:hyperlink>
            <w:r>
              <w:t>.</w:t>
            </w:r>
          </w:p>
        </w:tc>
      </w:tr>
      <w:tr w:rsidR="002278F2" w:rsidRPr="007D4E92" w14:paraId="21DCA236" w14:textId="77777777" w:rsidTr="00AD6B7A">
        <w:tc>
          <w:tcPr>
            <w:tcW w:w="4134" w:type="dxa"/>
            <w:vMerge/>
            <w:shd w:val="clear" w:color="auto" w:fill="auto"/>
          </w:tcPr>
          <w:p w14:paraId="0A2A4171" w14:textId="77777777" w:rsidR="002278F2" w:rsidRDefault="002278F2" w:rsidP="00A7395D">
            <w:pPr>
              <w:pStyle w:val="QPPTableTextBold"/>
            </w:pPr>
          </w:p>
        </w:tc>
        <w:tc>
          <w:tcPr>
            <w:tcW w:w="4388" w:type="dxa"/>
            <w:shd w:val="clear" w:color="auto" w:fill="auto"/>
          </w:tcPr>
          <w:p w14:paraId="121D3663" w14:textId="77777777" w:rsidR="002278F2" w:rsidRDefault="00125BF8" w:rsidP="00A7395D">
            <w:pPr>
              <w:pStyle w:val="QPPTableTextBold"/>
            </w:pPr>
            <w:r>
              <w:t>AO2</w:t>
            </w:r>
            <w:r w:rsidR="0093567E">
              <w:t>1</w:t>
            </w:r>
            <w:r w:rsidR="002278F2">
              <w:t>.2</w:t>
            </w:r>
          </w:p>
          <w:p w14:paraId="05BC3F7F" w14:textId="77777777" w:rsidR="002278F2" w:rsidRDefault="008C0385" w:rsidP="00B51269">
            <w:pPr>
              <w:pStyle w:val="QPPBodytext"/>
            </w:pPr>
            <w:r>
              <w:t>Development which is freight-</w:t>
            </w:r>
            <w:r w:rsidR="002278F2">
              <w:t>dependent development provides any necessary upgrade</w:t>
            </w:r>
            <w:r w:rsidR="002278F2" w:rsidRPr="00D65630">
              <w:t xml:space="preserve"> to </w:t>
            </w:r>
            <w:r w:rsidR="002278F2">
              <w:t>a road</w:t>
            </w:r>
            <w:r w:rsidR="002278F2" w:rsidRPr="00D65630">
              <w:t xml:space="preserve"> used as </w:t>
            </w:r>
            <w:r w:rsidR="002278F2">
              <w:t>an access route</w:t>
            </w:r>
            <w:r w:rsidR="002278F2" w:rsidRPr="00D65630">
              <w:t xml:space="preserve"> in </w:t>
            </w:r>
            <w:r w:rsidR="002278F2">
              <w:t>compliance</w:t>
            </w:r>
            <w:r w:rsidR="002278F2" w:rsidRPr="00D65630">
              <w:t xml:space="preserve"> with the </w:t>
            </w:r>
            <w:hyperlink r:id="rId67" w:history="1">
              <w:r w:rsidR="002278F2" w:rsidRPr="00D65630">
                <w:rPr>
                  <w:rStyle w:val="Hyperlink"/>
                </w:rPr>
                <w:t>Infrastructure design planning scheme policy.</w:t>
              </w:r>
            </w:hyperlink>
          </w:p>
        </w:tc>
      </w:tr>
    </w:tbl>
    <w:p w14:paraId="2847B880" w14:textId="655504F1" w:rsidR="002F65DB" w:rsidRDefault="002F65DB" w:rsidP="003A45FA">
      <w:pPr>
        <w:pStyle w:val="QPPBodytext"/>
      </w:pPr>
      <w:r>
        <w:rPr>
          <w:noProof/>
        </w:rPr>
        <w:lastRenderedPageBreak/>
        <w:drawing>
          <wp:inline distT="0" distB="0" distL="0" distR="0" wp14:anchorId="79F8A3DC" wp14:editId="52B31CFE">
            <wp:extent cx="5267325" cy="803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267325" cy="8039100"/>
                    </a:xfrm>
                    <a:prstGeom prst="rect">
                      <a:avLst/>
                    </a:prstGeom>
                    <a:noFill/>
                    <a:ln>
                      <a:noFill/>
                    </a:ln>
                  </pic:spPr>
                </pic:pic>
              </a:graphicData>
            </a:graphic>
          </wp:inline>
        </w:drawing>
      </w:r>
    </w:p>
    <w:p w14:paraId="627DD9E5" w14:textId="2F1CF16E" w:rsidR="003A45FA" w:rsidRDefault="00F24D0B" w:rsidP="001261DF">
      <w:pPr>
        <w:pStyle w:val="QPPBodytext"/>
      </w:pPr>
      <w:r w:rsidRPr="00963879">
        <w:t xml:space="preserve">View the high resolution of </w:t>
      </w:r>
      <w:hyperlink r:id="rId69" w:history="1">
        <w:r w:rsidRPr="00F24D0B">
          <w:rPr>
            <w:rStyle w:val="Hyperlink"/>
          </w:rPr>
          <w:t>Figure A–City core and City frame</w:t>
        </w:r>
      </w:hyperlink>
      <w:r w:rsidRPr="00963879">
        <w:t xml:space="preserve"> (PDF file size is </w:t>
      </w:r>
      <w:r w:rsidR="00F423E2">
        <w:t>495</w:t>
      </w:r>
      <w:r w:rsidR="00F423E2" w:rsidRPr="00963879">
        <w:t>Kb</w:t>
      </w:r>
      <w:r w:rsidRPr="00963879">
        <w:t xml:space="preserve">) </w:t>
      </w:r>
    </w:p>
    <w:sectPr w:rsidR="003A45FA">
      <w:headerReference w:type="even" r:id="rId70"/>
      <w:headerReference w:type="default" r:id="rId71"/>
      <w:footerReference w:type="even" r:id="rId72"/>
      <w:footerReference w:type="default" r:id="rId73"/>
      <w:headerReference w:type="first" r:id="rId74"/>
      <w:footerReference w:type="first" r:id="rId75"/>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5E1CB" w14:textId="77777777" w:rsidR="003D2E37" w:rsidRDefault="003D2E37" w:rsidP="003D2E37">
      <w:r>
        <w:separator/>
      </w:r>
    </w:p>
  </w:endnote>
  <w:endnote w:type="continuationSeparator" w:id="0">
    <w:p w14:paraId="30838E0A" w14:textId="77777777" w:rsidR="003D2E37" w:rsidRDefault="003D2E37" w:rsidP="003D2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3D656" w14:textId="77777777" w:rsidR="00E03C57" w:rsidRDefault="00E03C5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F4E3E" w14:textId="22AA2EB3" w:rsidR="003D2E37" w:rsidRPr="003D2E37" w:rsidRDefault="004E4D7C" w:rsidP="003D2E37">
    <w:pPr>
      <w:pStyle w:val="QPPFooter"/>
    </w:pPr>
    <w:r w:rsidRPr="004E4D7C">
      <w:t>Part 9 – Development Codes (Transport Access Parking &amp; Servicing)</w:t>
    </w:r>
    <w:r>
      <w:ptab w:relativeTo="margin" w:alignment="right" w:leader="none"/>
    </w:r>
    <w:r w:rsidRPr="004E4D7C">
      <w:t xml:space="preserve">Effective </w:t>
    </w:r>
    <w:r w:rsidR="009858F5">
      <w:t>28 February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459EF" w14:textId="77777777" w:rsidR="00E03C57" w:rsidRDefault="00E03C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94241" w14:textId="77777777" w:rsidR="003D2E37" w:rsidRDefault="003D2E37" w:rsidP="003D2E37">
      <w:r>
        <w:separator/>
      </w:r>
    </w:p>
  </w:footnote>
  <w:footnote w:type="continuationSeparator" w:id="0">
    <w:p w14:paraId="3754401C" w14:textId="77777777" w:rsidR="003D2E37" w:rsidRDefault="003D2E37" w:rsidP="003D2E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87088" w14:textId="77777777" w:rsidR="003D2E37" w:rsidRDefault="007A0F93">
    <w:pPr>
      <w:pStyle w:val="Header"/>
    </w:pPr>
    <w:r>
      <w:rPr>
        <w:noProof/>
        <w:lang w:eastAsia="en-US"/>
      </w:rPr>
      <w:pict w14:anchorId="42DE47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340728" o:spid="_x0000_s2050" type="#_x0000_t136" style="position:absolute;margin-left:0;margin-top:0;width:505.55pt;height:79.8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9EF45" w14:textId="77777777" w:rsidR="00E03C57" w:rsidRDefault="00E03C5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350CE" w14:textId="77777777" w:rsidR="003D2E37" w:rsidRDefault="007A0F93">
    <w:pPr>
      <w:pStyle w:val="Header"/>
    </w:pPr>
    <w:r>
      <w:rPr>
        <w:noProof/>
        <w:lang w:eastAsia="en-US"/>
      </w:rPr>
      <w:pict w14:anchorId="64598F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340727" o:spid="_x0000_s2049" type="#_x0000_t136" style="position:absolute;margin-left:0;margin-top:0;width:505.55pt;height:79.8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2456DDE"/>
    <w:multiLevelType w:val="multilevel"/>
    <w:tmpl w:val="52ACDF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4"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5"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9"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4" w15:restartNumberingAfterBreak="0">
    <w:nsid w:val="692C105B"/>
    <w:multiLevelType w:val="hybridMultilevel"/>
    <w:tmpl w:val="BBC27A64"/>
    <w:lvl w:ilvl="0" w:tplc="1AF8212A">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9"/>
  </w:num>
  <w:num w:numId="2">
    <w:abstractNumId w:val="25"/>
  </w:num>
  <w:num w:numId="3">
    <w:abstractNumId w:val="17"/>
  </w:num>
  <w:num w:numId="4">
    <w:abstractNumId w:val="10"/>
  </w:num>
  <w:num w:numId="5">
    <w:abstractNumId w:val="30"/>
  </w:num>
  <w:num w:numId="6">
    <w:abstractNumId w:val="33"/>
  </w:num>
  <w:num w:numId="7">
    <w:abstractNumId w:val="17"/>
    <w:lvlOverride w:ilvl="0">
      <w:startOverride w:val="1"/>
    </w:lvlOverride>
  </w:num>
  <w:num w:numId="8">
    <w:abstractNumId w:val="23"/>
  </w:num>
  <w:num w:numId="9">
    <w:abstractNumId w:val="26"/>
  </w:num>
  <w:num w:numId="10">
    <w:abstractNumId w:val="12"/>
  </w:num>
  <w:num w:numId="11">
    <w:abstractNumId w:val="10"/>
    <w:lvlOverride w:ilvl="0">
      <w:startOverride w:val="1"/>
    </w:lvlOverride>
  </w:num>
  <w:num w:numId="12">
    <w:abstractNumId w:val="16"/>
    <w:lvlOverride w:ilvl="0">
      <w:startOverride w:val="1"/>
    </w:lvlOverride>
  </w:num>
  <w:num w:numId="13">
    <w:abstractNumId w:val="23"/>
    <w:lvlOverride w:ilvl="0">
      <w:startOverride w:val="1"/>
    </w:lvlOverride>
  </w:num>
  <w:num w:numId="14">
    <w:abstractNumId w:val="23"/>
    <w:lvlOverride w:ilvl="0">
      <w:startOverride w:val="1"/>
    </w:lvlOverride>
  </w:num>
  <w:num w:numId="15">
    <w:abstractNumId w:val="23"/>
    <w:lvlOverride w:ilvl="0">
      <w:startOverride w:val="1"/>
    </w:lvlOverride>
  </w:num>
  <w:num w:numId="16">
    <w:abstractNumId w:val="23"/>
    <w:lvlOverride w:ilvl="0">
      <w:startOverride w:val="1"/>
    </w:lvlOverride>
  </w:num>
  <w:num w:numId="17">
    <w:abstractNumId w:val="23"/>
    <w:lvlOverride w:ilvl="0">
      <w:startOverride w:val="1"/>
    </w:lvlOverride>
  </w:num>
  <w:num w:numId="18">
    <w:abstractNumId w:val="23"/>
    <w:lvlOverride w:ilvl="0">
      <w:startOverride w:val="1"/>
    </w:lvlOverride>
  </w:num>
  <w:num w:numId="19">
    <w:abstractNumId w:val="23"/>
    <w:lvlOverride w:ilvl="0">
      <w:startOverride w:val="1"/>
    </w:lvlOverride>
  </w:num>
  <w:num w:numId="20">
    <w:abstractNumId w:val="23"/>
    <w:lvlOverride w:ilvl="0">
      <w:startOverride w:val="1"/>
    </w:lvlOverride>
  </w:num>
  <w:num w:numId="21">
    <w:abstractNumId w:val="23"/>
    <w:lvlOverride w:ilvl="0">
      <w:startOverride w:val="1"/>
    </w:lvlOverride>
  </w:num>
  <w:num w:numId="22">
    <w:abstractNumId w:val="23"/>
    <w:lvlOverride w:ilvl="0">
      <w:startOverride w:val="1"/>
    </w:lvlOverride>
  </w:num>
  <w:num w:numId="23">
    <w:abstractNumId w:val="23"/>
    <w:lvlOverride w:ilvl="0">
      <w:startOverride w:val="1"/>
    </w:lvlOverride>
  </w:num>
  <w:num w:numId="24">
    <w:abstractNumId w:val="23"/>
    <w:lvlOverride w:ilvl="0">
      <w:startOverride w:val="1"/>
    </w:lvlOverride>
  </w:num>
  <w:num w:numId="25">
    <w:abstractNumId w:val="23"/>
    <w:lvlOverride w:ilvl="0">
      <w:startOverride w:val="1"/>
    </w:lvlOverride>
  </w:num>
  <w:num w:numId="26">
    <w:abstractNumId w:val="23"/>
    <w:lvlOverride w:ilvl="0">
      <w:startOverride w:val="1"/>
    </w:lvlOverride>
  </w:num>
  <w:num w:numId="27">
    <w:abstractNumId w:val="16"/>
  </w:num>
  <w:num w:numId="28">
    <w:abstractNumId w:val="19"/>
  </w:num>
  <w:num w:numId="29">
    <w:abstractNumId w:val="23"/>
    <w:lvlOverride w:ilvl="0">
      <w:startOverride w:val="1"/>
    </w:lvlOverride>
  </w:num>
  <w:num w:numId="30">
    <w:abstractNumId w:val="23"/>
    <w:lvlOverride w:ilvl="0">
      <w:startOverride w:val="1"/>
    </w:lvlOverride>
  </w:num>
  <w:num w:numId="31">
    <w:abstractNumId w:val="20"/>
  </w:num>
  <w:num w:numId="32">
    <w:abstractNumId w:val="11"/>
  </w:num>
  <w:num w:numId="33">
    <w:abstractNumId w:val="35"/>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 w:numId="44">
    <w:abstractNumId w:val="14"/>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num>
  <w:num w:numId="47">
    <w:abstractNumId w:val="21"/>
  </w:num>
  <w:num w:numId="48">
    <w:abstractNumId w:val="18"/>
  </w:num>
  <w:num w:numId="49">
    <w:abstractNumId w:val="36"/>
  </w:num>
  <w:num w:numId="50">
    <w:abstractNumId w:val="15"/>
  </w:num>
  <w:num w:numId="51">
    <w:abstractNumId w:val="38"/>
  </w:num>
  <w:num w:numId="52">
    <w:abstractNumId w:val="13"/>
  </w:num>
  <w:num w:numId="53">
    <w:abstractNumId w:val="27"/>
  </w:num>
  <w:num w:numId="54">
    <w:abstractNumId w:val="22"/>
  </w:num>
  <w:num w:numId="55">
    <w:abstractNumId w:val="24"/>
  </w:num>
  <w:num w:numId="56">
    <w:abstractNumId w:val="28"/>
  </w:num>
  <w:num w:numId="57">
    <w:abstractNumId w:val="28"/>
    <w:lvlOverride w:ilvl="0">
      <w:startOverride w:val="1"/>
    </w:lvlOverride>
  </w:num>
  <w:num w:numId="58">
    <w:abstractNumId w:val="32"/>
  </w:num>
  <w:num w:numId="59">
    <w:abstractNumId w:val="31"/>
  </w:num>
  <w:num w:numId="60">
    <w:abstractNumId w:val="23"/>
    <w:lvlOverride w:ilvl="0">
      <w:startOverride w:val="1"/>
    </w:lvlOverride>
  </w:num>
  <w:num w:numId="61">
    <w:abstractNumId w:val="3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formatting="1" w:enforcement="1" w:cryptProviderType="rsaAES" w:cryptAlgorithmClass="hash" w:cryptAlgorithmType="typeAny" w:cryptAlgorithmSid="14" w:cryptSpinCount="100000" w:hash="MpatHn9bIr0svqrT9kEFFSAMqItB2Q9yGSJiItVDNrt/9WWFqQX6yhrLP2IYXQM/rq6e6MsZUNjRFzPfCRe23A==" w:salt="1qRKx9s1ax8cWBLxronY0A=="/>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7A16"/>
    <w:rsid w:val="00004F89"/>
    <w:rsid w:val="00015806"/>
    <w:rsid w:val="00020053"/>
    <w:rsid w:val="00026BB5"/>
    <w:rsid w:val="0005008C"/>
    <w:rsid w:val="00051106"/>
    <w:rsid w:val="000515E3"/>
    <w:rsid w:val="00060867"/>
    <w:rsid w:val="000613FF"/>
    <w:rsid w:val="00062ABE"/>
    <w:rsid w:val="00063296"/>
    <w:rsid w:val="00064B34"/>
    <w:rsid w:val="00065CF9"/>
    <w:rsid w:val="0007398D"/>
    <w:rsid w:val="0008519C"/>
    <w:rsid w:val="00086D04"/>
    <w:rsid w:val="0009031B"/>
    <w:rsid w:val="00093A23"/>
    <w:rsid w:val="000A6B13"/>
    <w:rsid w:val="000A7E67"/>
    <w:rsid w:val="000C6CBC"/>
    <w:rsid w:val="000D3D64"/>
    <w:rsid w:val="000D4716"/>
    <w:rsid w:val="000D78ED"/>
    <w:rsid w:val="000E1961"/>
    <w:rsid w:val="000E25DA"/>
    <w:rsid w:val="000F18CF"/>
    <w:rsid w:val="0010413E"/>
    <w:rsid w:val="00125BF8"/>
    <w:rsid w:val="001261DF"/>
    <w:rsid w:val="001314C4"/>
    <w:rsid w:val="00155672"/>
    <w:rsid w:val="001601D7"/>
    <w:rsid w:val="0017041B"/>
    <w:rsid w:val="001A68B1"/>
    <w:rsid w:val="001B1856"/>
    <w:rsid w:val="001C14A9"/>
    <w:rsid w:val="001C7C19"/>
    <w:rsid w:val="001D0B1A"/>
    <w:rsid w:val="001E2388"/>
    <w:rsid w:val="002051D4"/>
    <w:rsid w:val="00212029"/>
    <w:rsid w:val="00216BAA"/>
    <w:rsid w:val="002212BD"/>
    <w:rsid w:val="002278F2"/>
    <w:rsid w:val="0023778D"/>
    <w:rsid w:val="00247134"/>
    <w:rsid w:val="002666B6"/>
    <w:rsid w:val="00266D8C"/>
    <w:rsid w:val="002721A8"/>
    <w:rsid w:val="002738D1"/>
    <w:rsid w:val="00284C91"/>
    <w:rsid w:val="002873FA"/>
    <w:rsid w:val="00293772"/>
    <w:rsid w:val="002B13E4"/>
    <w:rsid w:val="002B1E06"/>
    <w:rsid w:val="002B6139"/>
    <w:rsid w:val="002D7B26"/>
    <w:rsid w:val="002F0993"/>
    <w:rsid w:val="002F337A"/>
    <w:rsid w:val="002F65DB"/>
    <w:rsid w:val="00301C20"/>
    <w:rsid w:val="00314BEC"/>
    <w:rsid w:val="00315251"/>
    <w:rsid w:val="0032127C"/>
    <w:rsid w:val="00337EB6"/>
    <w:rsid w:val="00341722"/>
    <w:rsid w:val="00353E0E"/>
    <w:rsid w:val="00357C70"/>
    <w:rsid w:val="0036062D"/>
    <w:rsid w:val="0036064C"/>
    <w:rsid w:val="003634FC"/>
    <w:rsid w:val="00381B4C"/>
    <w:rsid w:val="00390EEC"/>
    <w:rsid w:val="0039299A"/>
    <w:rsid w:val="003A149E"/>
    <w:rsid w:val="003A45FA"/>
    <w:rsid w:val="003B0DF6"/>
    <w:rsid w:val="003B14AF"/>
    <w:rsid w:val="003B30F9"/>
    <w:rsid w:val="003C58F7"/>
    <w:rsid w:val="003D2E37"/>
    <w:rsid w:val="003E0870"/>
    <w:rsid w:val="003E46DD"/>
    <w:rsid w:val="00407F67"/>
    <w:rsid w:val="00422846"/>
    <w:rsid w:val="00430A17"/>
    <w:rsid w:val="00434F3E"/>
    <w:rsid w:val="00447588"/>
    <w:rsid w:val="004508EB"/>
    <w:rsid w:val="00476494"/>
    <w:rsid w:val="00480CFB"/>
    <w:rsid w:val="00491654"/>
    <w:rsid w:val="004A2E04"/>
    <w:rsid w:val="004B5BF1"/>
    <w:rsid w:val="004C61BE"/>
    <w:rsid w:val="004D1069"/>
    <w:rsid w:val="004E4D7C"/>
    <w:rsid w:val="004F1345"/>
    <w:rsid w:val="00504E75"/>
    <w:rsid w:val="005058A5"/>
    <w:rsid w:val="00522151"/>
    <w:rsid w:val="00534414"/>
    <w:rsid w:val="005345A5"/>
    <w:rsid w:val="005479C4"/>
    <w:rsid w:val="005565F8"/>
    <w:rsid w:val="005851B1"/>
    <w:rsid w:val="00593926"/>
    <w:rsid w:val="00596343"/>
    <w:rsid w:val="005A64DD"/>
    <w:rsid w:val="005A7656"/>
    <w:rsid w:val="005B204E"/>
    <w:rsid w:val="005C5959"/>
    <w:rsid w:val="005C6225"/>
    <w:rsid w:val="005D7370"/>
    <w:rsid w:val="005E59F9"/>
    <w:rsid w:val="005F0B07"/>
    <w:rsid w:val="005F1EC8"/>
    <w:rsid w:val="00611DC9"/>
    <w:rsid w:val="006129F6"/>
    <w:rsid w:val="00623520"/>
    <w:rsid w:val="006257E6"/>
    <w:rsid w:val="006300FE"/>
    <w:rsid w:val="006460FF"/>
    <w:rsid w:val="006711C3"/>
    <w:rsid w:val="00684778"/>
    <w:rsid w:val="006A21F4"/>
    <w:rsid w:val="006A52C2"/>
    <w:rsid w:val="006D3C57"/>
    <w:rsid w:val="006D474B"/>
    <w:rsid w:val="006D5449"/>
    <w:rsid w:val="006E1C26"/>
    <w:rsid w:val="006E2261"/>
    <w:rsid w:val="006F05E9"/>
    <w:rsid w:val="006F1DC1"/>
    <w:rsid w:val="006F56BF"/>
    <w:rsid w:val="006F6074"/>
    <w:rsid w:val="006F74C7"/>
    <w:rsid w:val="00711651"/>
    <w:rsid w:val="00732D38"/>
    <w:rsid w:val="00736540"/>
    <w:rsid w:val="007403B6"/>
    <w:rsid w:val="00762A5D"/>
    <w:rsid w:val="007664ED"/>
    <w:rsid w:val="00766F94"/>
    <w:rsid w:val="00775DCE"/>
    <w:rsid w:val="007835B5"/>
    <w:rsid w:val="00787EE8"/>
    <w:rsid w:val="00796E17"/>
    <w:rsid w:val="0079734E"/>
    <w:rsid w:val="007A0F93"/>
    <w:rsid w:val="007A5924"/>
    <w:rsid w:val="007C1D06"/>
    <w:rsid w:val="007C5299"/>
    <w:rsid w:val="007C7600"/>
    <w:rsid w:val="007D0B24"/>
    <w:rsid w:val="007D12CC"/>
    <w:rsid w:val="007D1B7E"/>
    <w:rsid w:val="007D4C38"/>
    <w:rsid w:val="007D6A67"/>
    <w:rsid w:val="007E303B"/>
    <w:rsid w:val="007E3910"/>
    <w:rsid w:val="007F11CF"/>
    <w:rsid w:val="007F661D"/>
    <w:rsid w:val="00811AB0"/>
    <w:rsid w:val="00814B4F"/>
    <w:rsid w:val="008159ED"/>
    <w:rsid w:val="00836BE0"/>
    <w:rsid w:val="00841F06"/>
    <w:rsid w:val="00851243"/>
    <w:rsid w:val="00852039"/>
    <w:rsid w:val="008551C4"/>
    <w:rsid w:val="0086709C"/>
    <w:rsid w:val="00874440"/>
    <w:rsid w:val="00875518"/>
    <w:rsid w:val="008A0EAA"/>
    <w:rsid w:val="008A61AF"/>
    <w:rsid w:val="008A6F92"/>
    <w:rsid w:val="008B4186"/>
    <w:rsid w:val="008C0385"/>
    <w:rsid w:val="008C56C7"/>
    <w:rsid w:val="008D352F"/>
    <w:rsid w:val="008D5DCD"/>
    <w:rsid w:val="008F204D"/>
    <w:rsid w:val="00912745"/>
    <w:rsid w:val="00917680"/>
    <w:rsid w:val="00923E26"/>
    <w:rsid w:val="00926550"/>
    <w:rsid w:val="009270A9"/>
    <w:rsid w:val="0093567E"/>
    <w:rsid w:val="00935EEF"/>
    <w:rsid w:val="009364D7"/>
    <w:rsid w:val="009522DD"/>
    <w:rsid w:val="00963966"/>
    <w:rsid w:val="00984077"/>
    <w:rsid w:val="009858F5"/>
    <w:rsid w:val="009B67E5"/>
    <w:rsid w:val="009D352B"/>
    <w:rsid w:val="009F2C50"/>
    <w:rsid w:val="009F4F02"/>
    <w:rsid w:val="009F70E8"/>
    <w:rsid w:val="00A0060C"/>
    <w:rsid w:val="00A049BE"/>
    <w:rsid w:val="00A12C27"/>
    <w:rsid w:val="00A438C0"/>
    <w:rsid w:val="00A527FB"/>
    <w:rsid w:val="00A53959"/>
    <w:rsid w:val="00A55E4E"/>
    <w:rsid w:val="00A562FC"/>
    <w:rsid w:val="00A7395D"/>
    <w:rsid w:val="00A77382"/>
    <w:rsid w:val="00A7745D"/>
    <w:rsid w:val="00A83E18"/>
    <w:rsid w:val="00A90420"/>
    <w:rsid w:val="00A96838"/>
    <w:rsid w:val="00AA29A5"/>
    <w:rsid w:val="00AA72A0"/>
    <w:rsid w:val="00AB0E94"/>
    <w:rsid w:val="00AC40D2"/>
    <w:rsid w:val="00AC632C"/>
    <w:rsid w:val="00AD1F45"/>
    <w:rsid w:val="00AD4466"/>
    <w:rsid w:val="00AD6680"/>
    <w:rsid w:val="00AD6997"/>
    <w:rsid w:val="00AD6B7A"/>
    <w:rsid w:val="00AE0A1C"/>
    <w:rsid w:val="00AE1783"/>
    <w:rsid w:val="00AF3414"/>
    <w:rsid w:val="00AF4623"/>
    <w:rsid w:val="00B019EC"/>
    <w:rsid w:val="00B1378B"/>
    <w:rsid w:val="00B14ACC"/>
    <w:rsid w:val="00B20F69"/>
    <w:rsid w:val="00B277E4"/>
    <w:rsid w:val="00B51269"/>
    <w:rsid w:val="00B6336D"/>
    <w:rsid w:val="00B77040"/>
    <w:rsid w:val="00B86975"/>
    <w:rsid w:val="00B8716B"/>
    <w:rsid w:val="00B93130"/>
    <w:rsid w:val="00BA5B4B"/>
    <w:rsid w:val="00BB010A"/>
    <w:rsid w:val="00BC3AE6"/>
    <w:rsid w:val="00BC5624"/>
    <w:rsid w:val="00BE04E7"/>
    <w:rsid w:val="00BE3DF2"/>
    <w:rsid w:val="00BF19BB"/>
    <w:rsid w:val="00C130DF"/>
    <w:rsid w:val="00C161AE"/>
    <w:rsid w:val="00C163C2"/>
    <w:rsid w:val="00C2027E"/>
    <w:rsid w:val="00C54A44"/>
    <w:rsid w:val="00C555B4"/>
    <w:rsid w:val="00C6197D"/>
    <w:rsid w:val="00C81BE2"/>
    <w:rsid w:val="00C90593"/>
    <w:rsid w:val="00C9089A"/>
    <w:rsid w:val="00C97474"/>
    <w:rsid w:val="00CA2005"/>
    <w:rsid w:val="00CA66D5"/>
    <w:rsid w:val="00CA6994"/>
    <w:rsid w:val="00CC7A16"/>
    <w:rsid w:val="00CD2D17"/>
    <w:rsid w:val="00CD5369"/>
    <w:rsid w:val="00CE08C4"/>
    <w:rsid w:val="00D0621A"/>
    <w:rsid w:val="00D15B1B"/>
    <w:rsid w:val="00D17FB2"/>
    <w:rsid w:val="00D277A0"/>
    <w:rsid w:val="00D342CA"/>
    <w:rsid w:val="00D35336"/>
    <w:rsid w:val="00D50236"/>
    <w:rsid w:val="00D53AC2"/>
    <w:rsid w:val="00D65630"/>
    <w:rsid w:val="00D66346"/>
    <w:rsid w:val="00D94813"/>
    <w:rsid w:val="00D95623"/>
    <w:rsid w:val="00D96AD0"/>
    <w:rsid w:val="00D977A8"/>
    <w:rsid w:val="00DA1A5F"/>
    <w:rsid w:val="00DB79A6"/>
    <w:rsid w:val="00DC3987"/>
    <w:rsid w:val="00DD2E30"/>
    <w:rsid w:val="00DF457A"/>
    <w:rsid w:val="00E03C57"/>
    <w:rsid w:val="00E06921"/>
    <w:rsid w:val="00E12E48"/>
    <w:rsid w:val="00E13165"/>
    <w:rsid w:val="00E149FF"/>
    <w:rsid w:val="00E31D06"/>
    <w:rsid w:val="00E5028E"/>
    <w:rsid w:val="00E509AE"/>
    <w:rsid w:val="00E64214"/>
    <w:rsid w:val="00E72ECE"/>
    <w:rsid w:val="00EB0839"/>
    <w:rsid w:val="00ED1F92"/>
    <w:rsid w:val="00EE5649"/>
    <w:rsid w:val="00EF5D64"/>
    <w:rsid w:val="00F06F2E"/>
    <w:rsid w:val="00F129E7"/>
    <w:rsid w:val="00F17D20"/>
    <w:rsid w:val="00F24D0B"/>
    <w:rsid w:val="00F3367C"/>
    <w:rsid w:val="00F423E2"/>
    <w:rsid w:val="00F42569"/>
    <w:rsid w:val="00F812E5"/>
    <w:rsid w:val="00FB18F4"/>
    <w:rsid w:val="00FC2393"/>
    <w:rsid w:val="00FD70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1992B40"/>
  <w15:docId w15:val="{60CCBA86-B94E-44C7-95F7-8732550FA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0"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sdException w:name="Smart Link Error" w:locked="0" w:semiHidden="1" w:uiPriority="99" w:unhideWhenUsed="1"/>
  </w:latentStyles>
  <w:style w:type="paragraph" w:default="1" w:styleId="Normal">
    <w:name w:val="Normal"/>
    <w:next w:val="QPPBodytext"/>
    <w:qFormat/>
    <w:rsid w:val="007A0F93"/>
    <w:rPr>
      <w:rFonts w:ascii="Arial" w:hAnsi="Arial"/>
      <w:szCs w:val="24"/>
    </w:rPr>
  </w:style>
  <w:style w:type="paragraph" w:styleId="Heading1">
    <w:name w:val="heading 1"/>
    <w:basedOn w:val="Normal"/>
    <w:next w:val="Normal"/>
    <w:qFormat/>
    <w:locked/>
    <w:rsid w:val="001601D7"/>
    <w:pPr>
      <w:keepNext/>
      <w:spacing w:before="240" w:after="60"/>
      <w:outlineLvl w:val="0"/>
    </w:pPr>
    <w:rPr>
      <w:rFonts w:cs="Arial"/>
      <w:b/>
      <w:bCs/>
      <w:kern w:val="32"/>
      <w:sz w:val="32"/>
      <w:szCs w:val="32"/>
    </w:rPr>
  </w:style>
  <w:style w:type="paragraph" w:styleId="Heading2">
    <w:name w:val="heading 2"/>
    <w:basedOn w:val="Normal"/>
    <w:next w:val="Normal"/>
    <w:link w:val="Heading2Char"/>
    <w:qFormat/>
    <w:locked/>
    <w:rsid w:val="001601D7"/>
    <w:pPr>
      <w:keepNext/>
      <w:spacing w:before="240" w:after="60"/>
      <w:outlineLvl w:val="1"/>
    </w:pPr>
    <w:rPr>
      <w:rFonts w:cs="Arial"/>
      <w:b/>
      <w:bCs/>
      <w:i/>
      <w:iCs/>
      <w:sz w:val="28"/>
      <w:szCs w:val="28"/>
    </w:rPr>
  </w:style>
  <w:style w:type="paragraph" w:styleId="Heading3">
    <w:name w:val="heading 3"/>
    <w:basedOn w:val="Normal"/>
    <w:next w:val="Normal"/>
    <w:link w:val="Heading3Char"/>
    <w:qFormat/>
    <w:locked/>
    <w:rsid w:val="001601D7"/>
    <w:pPr>
      <w:keepNext/>
      <w:spacing w:before="240" w:after="60"/>
      <w:outlineLvl w:val="2"/>
    </w:pPr>
    <w:rPr>
      <w:rFonts w:cs="Arial"/>
      <w:b/>
      <w:bCs/>
      <w:sz w:val="26"/>
      <w:szCs w:val="26"/>
    </w:rPr>
  </w:style>
  <w:style w:type="paragraph" w:styleId="Heading4">
    <w:name w:val="heading 4"/>
    <w:basedOn w:val="Normal"/>
    <w:next w:val="Normal"/>
    <w:qFormat/>
    <w:locked/>
    <w:rsid w:val="001601D7"/>
    <w:pPr>
      <w:keepNext/>
      <w:spacing w:before="240" w:after="60"/>
      <w:outlineLvl w:val="3"/>
    </w:pPr>
    <w:rPr>
      <w:b/>
      <w:bCs/>
      <w:sz w:val="28"/>
      <w:szCs w:val="28"/>
    </w:rPr>
  </w:style>
  <w:style w:type="paragraph" w:styleId="Heading5">
    <w:name w:val="heading 5"/>
    <w:basedOn w:val="Normal"/>
    <w:next w:val="Normal"/>
    <w:qFormat/>
    <w:locked/>
    <w:rsid w:val="001601D7"/>
    <w:pPr>
      <w:spacing w:before="240" w:after="60"/>
      <w:outlineLvl w:val="4"/>
    </w:pPr>
    <w:rPr>
      <w:b/>
      <w:bCs/>
      <w:i/>
      <w:iCs/>
      <w:sz w:val="26"/>
      <w:szCs w:val="26"/>
    </w:rPr>
  </w:style>
  <w:style w:type="paragraph" w:styleId="Heading6">
    <w:name w:val="heading 6"/>
    <w:basedOn w:val="Normal"/>
    <w:next w:val="Normal"/>
    <w:qFormat/>
    <w:locked/>
    <w:rsid w:val="001601D7"/>
    <w:pPr>
      <w:spacing w:before="240" w:after="60"/>
      <w:outlineLvl w:val="5"/>
    </w:pPr>
    <w:rPr>
      <w:b/>
      <w:bCs/>
      <w:sz w:val="22"/>
      <w:szCs w:val="22"/>
    </w:rPr>
  </w:style>
  <w:style w:type="paragraph" w:styleId="Heading7">
    <w:name w:val="heading 7"/>
    <w:basedOn w:val="Normal"/>
    <w:next w:val="Normal"/>
    <w:qFormat/>
    <w:locked/>
    <w:rsid w:val="001601D7"/>
    <w:pPr>
      <w:spacing w:before="240" w:after="60"/>
      <w:outlineLvl w:val="6"/>
    </w:pPr>
  </w:style>
  <w:style w:type="paragraph" w:styleId="Heading8">
    <w:name w:val="heading 8"/>
    <w:basedOn w:val="Normal"/>
    <w:next w:val="Normal"/>
    <w:qFormat/>
    <w:locked/>
    <w:rsid w:val="001601D7"/>
    <w:pPr>
      <w:spacing w:before="240" w:after="60"/>
      <w:outlineLvl w:val="7"/>
    </w:pPr>
    <w:rPr>
      <w:i/>
      <w:iCs/>
    </w:rPr>
  </w:style>
  <w:style w:type="paragraph" w:styleId="Heading9">
    <w:name w:val="heading 9"/>
    <w:basedOn w:val="Normal"/>
    <w:next w:val="Normal"/>
    <w:qFormat/>
    <w:locked/>
    <w:rsid w:val="001601D7"/>
    <w:pPr>
      <w:spacing w:before="240" w:after="60"/>
      <w:outlineLvl w:val="8"/>
    </w:pPr>
    <w:rPr>
      <w:rFonts w:cs="Arial"/>
      <w:sz w:val="22"/>
      <w:szCs w:val="22"/>
    </w:rPr>
  </w:style>
  <w:style w:type="character" w:default="1" w:styleId="DefaultParagraphFont">
    <w:name w:val="Default Paragraph Font"/>
    <w:uiPriority w:val="1"/>
    <w:semiHidden/>
    <w:unhideWhenUsed/>
    <w:rsid w:val="007A0F9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A0F93"/>
  </w:style>
  <w:style w:type="character" w:styleId="Hyperlink">
    <w:name w:val="Hyperlink"/>
    <w:rsid w:val="007A0F93"/>
    <w:rPr>
      <w:color w:val="0000FF"/>
      <w:u w:val="single"/>
    </w:rPr>
  </w:style>
  <w:style w:type="character" w:styleId="CommentReference">
    <w:name w:val="annotation reference"/>
    <w:semiHidden/>
    <w:locked/>
    <w:rsid w:val="001601D7"/>
    <w:rPr>
      <w:sz w:val="16"/>
      <w:szCs w:val="16"/>
    </w:rPr>
  </w:style>
  <w:style w:type="paragraph" w:styleId="CommentText">
    <w:name w:val="annotation text"/>
    <w:basedOn w:val="Normal"/>
    <w:link w:val="CommentTextChar"/>
    <w:semiHidden/>
    <w:locked/>
    <w:rsid w:val="001601D7"/>
    <w:rPr>
      <w:szCs w:val="20"/>
    </w:rPr>
  </w:style>
  <w:style w:type="paragraph" w:styleId="BalloonText">
    <w:name w:val="Balloon Text"/>
    <w:basedOn w:val="Normal"/>
    <w:semiHidden/>
    <w:locked/>
    <w:rsid w:val="001601D7"/>
    <w:rPr>
      <w:rFonts w:ascii="Tahoma" w:hAnsi="Tahoma" w:cs="Tahoma"/>
      <w:sz w:val="16"/>
      <w:szCs w:val="16"/>
    </w:rPr>
  </w:style>
  <w:style w:type="table" w:styleId="TableGrid">
    <w:name w:val="Table Grid"/>
    <w:basedOn w:val="TableNormal"/>
    <w:locked/>
    <w:rsid w:val="001601D7"/>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7A0F93"/>
    <w:pPr>
      <w:numPr>
        <w:numId w:val="5"/>
      </w:numPr>
    </w:pPr>
    <w:rPr>
      <w:rFonts w:cs="Arial"/>
      <w:szCs w:val="20"/>
      <w:lang w:eastAsia="en-US"/>
    </w:rPr>
  </w:style>
  <w:style w:type="paragraph" w:customStyle="1" w:styleId="QPPHeading1">
    <w:name w:val="QPP Heading 1"/>
    <w:basedOn w:val="Heading1"/>
    <w:autoRedefine/>
    <w:rsid w:val="007A0F93"/>
    <w:pPr>
      <w:spacing w:before="100" w:after="200"/>
      <w:ind w:left="851" w:hanging="851"/>
    </w:pPr>
  </w:style>
  <w:style w:type="paragraph" w:customStyle="1" w:styleId="HGTableBullet2">
    <w:name w:val="HG Table Bullet 2"/>
    <w:basedOn w:val="QPPTableTextBody"/>
    <w:rsid w:val="007A0F93"/>
    <w:pPr>
      <w:numPr>
        <w:numId w:val="8"/>
      </w:numPr>
      <w:tabs>
        <w:tab w:val="left" w:pos="567"/>
      </w:tabs>
    </w:pPr>
  </w:style>
  <w:style w:type="paragraph" w:customStyle="1" w:styleId="QPPBulletpoint3">
    <w:name w:val="QPP Bullet point 3"/>
    <w:basedOn w:val="Normal"/>
    <w:rsid w:val="007A0F93"/>
    <w:pPr>
      <w:numPr>
        <w:numId w:val="4"/>
      </w:numPr>
      <w:tabs>
        <w:tab w:val="left" w:pos="1701"/>
      </w:tabs>
    </w:pPr>
    <w:rPr>
      <w:rFonts w:cs="Arial"/>
      <w:szCs w:val="20"/>
      <w:lang w:eastAsia="en-US"/>
    </w:rPr>
  </w:style>
  <w:style w:type="paragraph" w:customStyle="1" w:styleId="QPPTableTextBold">
    <w:name w:val="QPP Table Text Bold"/>
    <w:basedOn w:val="QPPTableTextBody"/>
    <w:rsid w:val="007A0F93"/>
    <w:rPr>
      <w:b/>
    </w:rPr>
  </w:style>
  <w:style w:type="paragraph" w:customStyle="1" w:styleId="QPPTableTextBody">
    <w:name w:val="QPP Table Text Body"/>
    <w:basedOn w:val="QPPBodytext"/>
    <w:link w:val="QPPTableTextBodyChar"/>
    <w:autoRedefine/>
    <w:rsid w:val="007A0F93"/>
    <w:pPr>
      <w:spacing w:before="60" w:after="60"/>
    </w:pPr>
  </w:style>
  <w:style w:type="paragraph" w:customStyle="1" w:styleId="QPPBodytext">
    <w:name w:val="QPP Body text"/>
    <w:basedOn w:val="Normal"/>
    <w:link w:val="QPPBodytextChar"/>
    <w:rsid w:val="007A0F93"/>
    <w:pPr>
      <w:autoSpaceDE w:val="0"/>
      <w:autoSpaceDN w:val="0"/>
      <w:adjustRightInd w:val="0"/>
    </w:pPr>
    <w:rPr>
      <w:rFonts w:cs="Arial"/>
      <w:color w:val="000000"/>
      <w:szCs w:val="20"/>
    </w:rPr>
  </w:style>
  <w:style w:type="character" w:customStyle="1" w:styleId="QPPBodytextChar">
    <w:name w:val="QPP Body text Char"/>
    <w:link w:val="QPPBodytext"/>
    <w:rsid w:val="001601D7"/>
    <w:rPr>
      <w:rFonts w:ascii="Arial" w:hAnsi="Arial" w:cs="Arial"/>
      <w:color w:val="000000"/>
    </w:rPr>
  </w:style>
  <w:style w:type="paragraph" w:customStyle="1" w:styleId="QPPBulletpoint2">
    <w:name w:val="QPP Bullet point 2"/>
    <w:basedOn w:val="Normal"/>
    <w:rsid w:val="007A0F93"/>
    <w:pPr>
      <w:numPr>
        <w:numId w:val="27"/>
      </w:numPr>
    </w:pPr>
    <w:rPr>
      <w:rFonts w:cs="Arial"/>
      <w:szCs w:val="20"/>
      <w:lang w:eastAsia="en-US"/>
    </w:rPr>
  </w:style>
  <w:style w:type="paragraph" w:customStyle="1" w:styleId="QPPTableHeadingStyle1">
    <w:name w:val="QPP Table Heading Style 1"/>
    <w:basedOn w:val="QPPHeading4"/>
    <w:rsid w:val="007A0F93"/>
    <w:pPr>
      <w:spacing w:after="0"/>
      <w:ind w:left="0" w:firstLine="0"/>
    </w:pPr>
  </w:style>
  <w:style w:type="paragraph" w:customStyle="1" w:styleId="QPPHeading4">
    <w:name w:val="QPP Heading 4"/>
    <w:basedOn w:val="Normal"/>
    <w:link w:val="QPPHeading4Char"/>
    <w:autoRedefine/>
    <w:rsid w:val="007A0F93"/>
    <w:pPr>
      <w:keepNext/>
      <w:spacing w:before="100" w:after="200"/>
      <w:ind w:left="851" w:hanging="851"/>
      <w:outlineLvl w:val="2"/>
    </w:pPr>
    <w:rPr>
      <w:rFonts w:cs="Arial"/>
      <w:b/>
      <w:bCs/>
      <w:szCs w:val="26"/>
    </w:rPr>
  </w:style>
  <w:style w:type="paragraph" w:customStyle="1" w:styleId="QPPHeading2">
    <w:name w:val="QPP Heading 2"/>
    <w:basedOn w:val="Normal"/>
    <w:autoRedefine/>
    <w:rsid w:val="007A0F93"/>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7A0F93"/>
    <w:rPr>
      <w:i/>
      <w:iCs/>
    </w:rPr>
  </w:style>
  <w:style w:type="paragraph" w:customStyle="1" w:styleId="QPPEditorsNoteStyle1">
    <w:name w:val="QPP Editor's Note Style 1"/>
    <w:basedOn w:val="Normal"/>
    <w:next w:val="QPPBodytext"/>
    <w:link w:val="QPPEditorsNoteStyle1Char"/>
    <w:rsid w:val="007A0F93"/>
    <w:pPr>
      <w:spacing w:before="100" w:beforeAutospacing="1" w:after="100" w:afterAutospacing="1"/>
    </w:pPr>
    <w:rPr>
      <w:sz w:val="16"/>
      <w:szCs w:val="16"/>
    </w:rPr>
  </w:style>
  <w:style w:type="paragraph" w:customStyle="1" w:styleId="QPPFooter">
    <w:name w:val="QPP Footer"/>
    <w:basedOn w:val="Normal"/>
    <w:rsid w:val="007A0F93"/>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7A0F93"/>
    <w:pPr>
      <w:spacing w:before="100" w:after="100"/>
      <w:ind w:left="567"/>
    </w:pPr>
    <w:rPr>
      <w:sz w:val="16"/>
      <w:szCs w:val="16"/>
    </w:rPr>
  </w:style>
  <w:style w:type="paragraph" w:customStyle="1" w:styleId="QPPEditorsnotebulletpoint1">
    <w:name w:val="QPP Editor's note bullet point 1"/>
    <w:basedOn w:val="Normal"/>
    <w:rsid w:val="007A0F93"/>
    <w:pPr>
      <w:numPr>
        <w:numId w:val="1"/>
      </w:numPr>
      <w:tabs>
        <w:tab w:val="left" w:pos="426"/>
      </w:tabs>
    </w:pPr>
    <w:rPr>
      <w:sz w:val="16"/>
      <w:szCs w:val="16"/>
    </w:rPr>
  </w:style>
  <w:style w:type="paragraph" w:customStyle="1" w:styleId="QPPTableBullet">
    <w:name w:val="QPP Table Bullet"/>
    <w:basedOn w:val="Normal"/>
    <w:locked/>
    <w:rsid w:val="001601D7"/>
    <w:pPr>
      <w:tabs>
        <w:tab w:val="num" w:pos="360"/>
      </w:tabs>
      <w:spacing w:before="60" w:after="40"/>
      <w:ind w:left="360" w:hanging="360"/>
    </w:pPr>
    <w:rPr>
      <w:rFonts w:eastAsia="MS Mincho"/>
      <w:lang w:eastAsia="en-US"/>
    </w:rPr>
  </w:style>
  <w:style w:type="paragraph" w:customStyle="1" w:styleId="QPPHeading3">
    <w:name w:val="QPP Heading 3"/>
    <w:basedOn w:val="Normal"/>
    <w:autoRedefine/>
    <w:rsid w:val="007A0F93"/>
    <w:pPr>
      <w:keepNext/>
      <w:spacing w:before="100" w:after="200"/>
      <w:outlineLvl w:val="2"/>
    </w:pPr>
    <w:rPr>
      <w:rFonts w:ascii="Arial Bold" w:hAnsi="Arial Bold" w:cs="Arial"/>
      <w:bCs/>
      <w:sz w:val="24"/>
    </w:rPr>
  </w:style>
  <w:style w:type="paragraph" w:customStyle="1" w:styleId="QPPBulletPoint1">
    <w:name w:val="QPP Bullet Point 1"/>
    <w:basedOn w:val="QPPBodytext"/>
    <w:rsid w:val="007A0F93"/>
    <w:pPr>
      <w:numPr>
        <w:numId w:val="3"/>
      </w:numPr>
    </w:pPr>
  </w:style>
  <w:style w:type="paragraph" w:customStyle="1" w:styleId="HGTableBullet3">
    <w:name w:val="HG Table Bullet 3"/>
    <w:basedOn w:val="QPPTableTextBody"/>
    <w:rsid w:val="007A0F93"/>
    <w:pPr>
      <w:numPr>
        <w:numId w:val="9"/>
      </w:numPr>
    </w:pPr>
  </w:style>
  <w:style w:type="character" w:customStyle="1" w:styleId="QPPEditorsNoteStyle1Char">
    <w:name w:val="QPP Editor's Note Style 1 Char"/>
    <w:link w:val="QPPEditorsNoteStyle1"/>
    <w:rsid w:val="001601D7"/>
    <w:rPr>
      <w:rFonts w:ascii="Arial" w:hAnsi="Arial"/>
      <w:sz w:val="16"/>
      <w:szCs w:val="16"/>
    </w:rPr>
  </w:style>
  <w:style w:type="character" w:customStyle="1" w:styleId="QPPTableTextBodyChar">
    <w:name w:val="QPP Table Text Body Char"/>
    <w:basedOn w:val="QPPBodytextChar"/>
    <w:link w:val="QPPTableTextBody"/>
    <w:rsid w:val="001601D7"/>
    <w:rPr>
      <w:rFonts w:ascii="Arial" w:hAnsi="Arial" w:cs="Arial"/>
      <w:color w:val="000000"/>
    </w:rPr>
  </w:style>
  <w:style w:type="character" w:customStyle="1" w:styleId="HighlightingBlue">
    <w:name w:val="Highlighting Blue"/>
    <w:rsid w:val="007A0F93"/>
    <w:rPr>
      <w:szCs w:val="16"/>
      <w:bdr w:val="none" w:sz="0" w:space="0" w:color="auto"/>
      <w:shd w:val="clear" w:color="auto" w:fill="00FFFF"/>
    </w:rPr>
  </w:style>
  <w:style w:type="paragraph" w:customStyle="1" w:styleId="QPPBullet">
    <w:name w:val="QPP Bullet"/>
    <w:basedOn w:val="Normal"/>
    <w:autoRedefine/>
    <w:rsid w:val="007A0F93"/>
    <w:pPr>
      <w:numPr>
        <w:numId w:val="2"/>
      </w:numPr>
      <w:spacing w:before="60" w:after="40"/>
    </w:pPr>
    <w:rPr>
      <w:rFonts w:eastAsia="MS Mincho"/>
      <w:lang w:eastAsia="en-US"/>
    </w:rPr>
  </w:style>
  <w:style w:type="paragraph" w:customStyle="1" w:styleId="QPPSubscript">
    <w:name w:val="QPP Subscript"/>
    <w:basedOn w:val="QPPBodytext"/>
    <w:next w:val="QPPBodytext"/>
    <w:link w:val="QPPSubscriptChar"/>
    <w:rsid w:val="007A0F93"/>
    <w:rPr>
      <w:vertAlign w:val="subscript"/>
    </w:rPr>
  </w:style>
  <w:style w:type="paragraph" w:customStyle="1" w:styleId="QPPBulletPoint5DOT">
    <w:name w:val="QPP Bullet Point 5 DOT"/>
    <w:basedOn w:val="QPPBodytext"/>
    <w:autoRedefine/>
    <w:rsid w:val="007A0F93"/>
    <w:pPr>
      <w:numPr>
        <w:numId w:val="6"/>
      </w:numPr>
    </w:pPr>
  </w:style>
  <w:style w:type="character" w:customStyle="1" w:styleId="HighlightingGreen">
    <w:name w:val="Highlighting Green"/>
    <w:rsid w:val="007A0F93"/>
    <w:rPr>
      <w:szCs w:val="16"/>
      <w:bdr w:val="none" w:sz="0" w:space="0" w:color="auto"/>
      <w:shd w:val="clear" w:color="auto" w:fill="00FF00"/>
    </w:rPr>
  </w:style>
  <w:style w:type="character" w:customStyle="1" w:styleId="HighlightingPink">
    <w:name w:val="Highlighting Pink"/>
    <w:rsid w:val="007A0F93"/>
    <w:rPr>
      <w:szCs w:val="16"/>
      <w:bdr w:val="none" w:sz="0" w:space="0" w:color="auto"/>
      <w:shd w:val="clear" w:color="auto" w:fill="FF99CC"/>
    </w:rPr>
  </w:style>
  <w:style w:type="character" w:customStyle="1" w:styleId="HighlightingRed">
    <w:name w:val="Highlighting Red"/>
    <w:rsid w:val="007A0F93"/>
    <w:rPr>
      <w:szCs w:val="16"/>
      <w:bdr w:val="none" w:sz="0" w:space="0" w:color="auto"/>
      <w:shd w:val="clear" w:color="auto" w:fill="FF0000"/>
    </w:rPr>
  </w:style>
  <w:style w:type="character" w:customStyle="1" w:styleId="HighlightingYellow">
    <w:name w:val="Highlighting Yellow"/>
    <w:rsid w:val="007A0F93"/>
    <w:rPr>
      <w:szCs w:val="16"/>
      <w:bdr w:val="none" w:sz="0" w:space="0" w:color="auto"/>
      <w:shd w:val="clear" w:color="auto" w:fill="FFFF00"/>
    </w:rPr>
  </w:style>
  <w:style w:type="paragraph" w:customStyle="1" w:styleId="QPPBodyTextITALIC">
    <w:name w:val="QPP Body Text ITALIC"/>
    <w:basedOn w:val="QPPBodytext"/>
    <w:autoRedefine/>
    <w:rsid w:val="007A0F93"/>
    <w:rPr>
      <w:i/>
    </w:rPr>
  </w:style>
  <w:style w:type="paragraph" w:customStyle="1" w:styleId="QPPSuperscript">
    <w:name w:val="QPP Superscript"/>
    <w:basedOn w:val="QPPBodytext"/>
    <w:next w:val="QPPBodytext"/>
    <w:link w:val="QPPSuperscriptChar"/>
    <w:rsid w:val="007A0F93"/>
    <w:rPr>
      <w:vertAlign w:val="superscript"/>
    </w:rPr>
  </w:style>
  <w:style w:type="character" w:customStyle="1" w:styleId="QPPSuperscriptChar">
    <w:name w:val="QPP Superscript Char"/>
    <w:link w:val="QPPSuperscript"/>
    <w:rsid w:val="001601D7"/>
    <w:rPr>
      <w:rFonts w:ascii="Arial" w:hAnsi="Arial" w:cs="Arial"/>
      <w:color w:val="000000"/>
      <w:vertAlign w:val="superscript"/>
    </w:rPr>
  </w:style>
  <w:style w:type="paragraph" w:customStyle="1" w:styleId="HGTableBullet4">
    <w:name w:val="HG Table Bullet 4"/>
    <w:basedOn w:val="QPPTableTextBody"/>
    <w:rsid w:val="007A0F93"/>
    <w:pPr>
      <w:numPr>
        <w:numId w:val="10"/>
      </w:numPr>
      <w:tabs>
        <w:tab w:val="left" w:pos="567"/>
      </w:tabs>
    </w:pPr>
  </w:style>
  <w:style w:type="character" w:customStyle="1" w:styleId="QPPHeading4Char">
    <w:name w:val="QPP Heading 4 Char"/>
    <w:link w:val="QPPHeading4"/>
    <w:rsid w:val="001601D7"/>
    <w:rPr>
      <w:rFonts w:ascii="Arial" w:hAnsi="Arial" w:cs="Arial"/>
      <w:b/>
      <w:bCs/>
      <w:szCs w:val="26"/>
    </w:rPr>
  </w:style>
  <w:style w:type="paragraph" w:customStyle="1" w:styleId="QPPDotBulletPoint">
    <w:name w:val="QPP Dot Bullet Point"/>
    <w:basedOn w:val="Normal"/>
    <w:semiHidden/>
    <w:locked/>
    <w:rsid w:val="001601D7"/>
    <w:pPr>
      <w:numPr>
        <w:numId w:val="28"/>
      </w:numPr>
    </w:pPr>
  </w:style>
  <w:style w:type="character" w:customStyle="1" w:styleId="QPPSubscriptChar">
    <w:name w:val="QPP Subscript Char"/>
    <w:link w:val="QPPSubscript"/>
    <w:rsid w:val="001601D7"/>
    <w:rPr>
      <w:rFonts w:ascii="Arial" w:hAnsi="Arial" w:cs="Arial"/>
      <w:color w:val="000000"/>
      <w:vertAlign w:val="subscript"/>
    </w:rPr>
  </w:style>
  <w:style w:type="paragraph" w:styleId="CommentSubject">
    <w:name w:val="annotation subject"/>
    <w:basedOn w:val="CommentText"/>
    <w:next w:val="CommentText"/>
    <w:link w:val="CommentSubjectChar"/>
    <w:locked/>
    <w:rsid w:val="001601D7"/>
    <w:rPr>
      <w:b/>
      <w:bCs/>
    </w:rPr>
  </w:style>
  <w:style w:type="character" w:customStyle="1" w:styleId="CommentTextChar">
    <w:name w:val="Comment Text Char"/>
    <w:basedOn w:val="DefaultParagraphFont"/>
    <w:link w:val="CommentText"/>
    <w:semiHidden/>
    <w:rsid w:val="007F661D"/>
    <w:rPr>
      <w:rFonts w:ascii="Arial" w:hAnsi="Arial"/>
    </w:rPr>
  </w:style>
  <w:style w:type="character" w:customStyle="1" w:styleId="CommentSubjectChar">
    <w:name w:val="Comment Subject Char"/>
    <w:basedOn w:val="CommentTextChar"/>
    <w:link w:val="CommentSubject"/>
    <w:rsid w:val="007F661D"/>
    <w:rPr>
      <w:rFonts w:ascii="Arial" w:hAnsi="Arial"/>
      <w:b/>
      <w:bCs/>
    </w:rPr>
  </w:style>
  <w:style w:type="paragraph" w:styleId="ListParagraph">
    <w:name w:val="List Paragraph"/>
    <w:basedOn w:val="Normal"/>
    <w:uiPriority w:val="34"/>
    <w:qFormat/>
    <w:locked/>
    <w:rsid w:val="001601D7"/>
    <w:pPr>
      <w:ind w:left="720"/>
    </w:pPr>
    <w:rPr>
      <w:rFonts w:ascii="Calibri" w:eastAsia="Calibri" w:hAnsi="Calibri" w:cs="Calibri"/>
      <w:sz w:val="22"/>
      <w:szCs w:val="22"/>
      <w:lang w:eastAsia="en-US"/>
    </w:rPr>
  </w:style>
  <w:style w:type="character" w:styleId="FollowedHyperlink">
    <w:name w:val="FollowedHyperlink"/>
    <w:locked/>
    <w:rsid w:val="001601D7"/>
    <w:rPr>
      <w:color w:val="800080"/>
      <w:u w:val="single"/>
    </w:rPr>
  </w:style>
  <w:style w:type="paragraph" w:styleId="Header">
    <w:name w:val="header"/>
    <w:basedOn w:val="Normal"/>
    <w:link w:val="HeaderChar"/>
    <w:locked/>
    <w:rsid w:val="001601D7"/>
    <w:pPr>
      <w:tabs>
        <w:tab w:val="center" w:pos="4153"/>
        <w:tab w:val="right" w:pos="8306"/>
      </w:tabs>
    </w:pPr>
  </w:style>
  <w:style w:type="character" w:customStyle="1" w:styleId="HeaderChar">
    <w:name w:val="Header Char"/>
    <w:basedOn w:val="DefaultParagraphFont"/>
    <w:link w:val="Header"/>
    <w:rsid w:val="007F661D"/>
    <w:rPr>
      <w:rFonts w:ascii="Arial" w:hAnsi="Arial"/>
      <w:szCs w:val="24"/>
    </w:rPr>
  </w:style>
  <w:style w:type="paragraph" w:styleId="Footer">
    <w:name w:val="footer"/>
    <w:basedOn w:val="Normal"/>
    <w:link w:val="FooterChar"/>
    <w:locked/>
    <w:rsid w:val="001601D7"/>
    <w:pPr>
      <w:tabs>
        <w:tab w:val="center" w:pos="4153"/>
        <w:tab w:val="right" w:pos="8306"/>
      </w:tabs>
    </w:pPr>
  </w:style>
  <w:style w:type="character" w:customStyle="1" w:styleId="FooterChar">
    <w:name w:val="Footer Char"/>
    <w:basedOn w:val="DefaultParagraphFont"/>
    <w:link w:val="Footer"/>
    <w:rsid w:val="007F661D"/>
    <w:rPr>
      <w:rFonts w:ascii="Arial" w:hAnsi="Arial"/>
      <w:szCs w:val="24"/>
    </w:rPr>
  </w:style>
  <w:style w:type="numbering" w:styleId="111111">
    <w:name w:val="Outline List 2"/>
    <w:basedOn w:val="NoList"/>
    <w:locked/>
    <w:rsid w:val="001601D7"/>
  </w:style>
  <w:style w:type="numbering" w:styleId="1ai">
    <w:name w:val="Outline List 1"/>
    <w:basedOn w:val="NoList"/>
    <w:locked/>
    <w:rsid w:val="001601D7"/>
  </w:style>
  <w:style w:type="numbering" w:styleId="ArticleSection">
    <w:name w:val="Outline List 3"/>
    <w:basedOn w:val="NoList"/>
    <w:locked/>
    <w:rsid w:val="001601D7"/>
  </w:style>
  <w:style w:type="paragraph" w:styleId="Bibliography">
    <w:name w:val="Bibliography"/>
    <w:basedOn w:val="Normal"/>
    <w:next w:val="Normal"/>
    <w:uiPriority w:val="37"/>
    <w:semiHidden/>
    <w:unhideWhenUsed/>
    <w:locked/>
    <w:rsid w:val="001601D7"/>
  </w:style>
  <w:style w:type="paragraph" w:styleId="BlockText">
    <w:name w:val="Block Text"/>
    <w:basedOn w:val="Normal"/>
    <w:locked/>
    <w:rsid w:val="001601D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locked/>
    <w:rsid w:val="001601D7"/>
    <w:pPr>
      <w:spacing w:after="120"/>
    </w:pPr>
  </w:style>
  <w:style w:type="character" w:customStyle="1" w:styleId="BodyTextChar">
    <w:name w:val="Body Text Char"/>
    <w:basedOn w:val="DefaultParagraphFont"/>
    <w:link w:val="BodyText"/>
    <w:rsid w:val="001601D7"/>
    <w:rPr>
      <w:rFonts w:ascii="Arial" w:hAnsi="Arial"/>
      <w:szCs w:val="24"/>
    </w:rPr>
  </w:style>
  <w:style w:type="paragraph" w:styleId="BodyText2">
    <w:name w:val="Body Text 2"/>
    <w:basedOn w:val="Normal"/>
    <w:link w:val="BodyText2Char"/>
    <w:locked/>
    <w:rsid w:val="001601D7"/>
    <w:pPr>
      <w:spacing w:after="120" w:line="480" w:lineRule="auto"/>
    </w:pPr>
  </w:style>
  <w:style w:type="character" w:customStyle="1" w:styleId="BodyText2Char">
    <w:name w:val="Body Text 2 Char"/>
    <w:basedOn w:val="DefaultParagraphFont"/>
    <w:link w:val="BodyText2"/>
    <w:rsid w:val="001601D7"/>
    <w:rPr>
      <w:rFonts w:ascii="Arial" w:hAnsi="Arial"/>
      <w:szCs w:val="24"/>
    </w:rPr>
  </w:style>
  <w:style w:type="paragraph" w:styleId="BodyText3">
    <w:name w:val="Body Text 3"/>
    <w:basedOn w:val="Normal"/>
    <w:link w:val="BodyText3Char"/>
    <w:locked/>
    <w:rsid w:val="001601D7"/>
    <w:pPr>
      <w:spacing w:after="120"/>
    </w:pPr>
    <w:rPr>
      <w:sz w:val="16"/>
      <w:szCs w:val="16"/>
    </w:rPr>
  </w:style>
  <w:style w:type="character" w:customStyle="1" w:styleId="BodyText3Char">
    <w:name w:val="Body Text 3 Char"/>
    <w:basedOn w:val="DefaultParagraphFont"/>
    <w:link w:val="BodyText3"/>
    <w:rsid w:val="001601D7"/>
    <w:rPr>
      <w:rFonts w:ascii="Arial" w:hAnsi="Arial"/>
      <w:sz w:val="16"/>
      <w:szCs w:val="16"/>
    </w:rPr>
  </w:style>
  <w:style w:type="paragraph" w:styleId="BodyTextFirstIndent">
    <w:name w:val="Body Text First Indent"/>
    <w:basedOn w:val="BodyText"/>
    <w:link w:val="BodyTextFirstIndentChar"/>
    <w:locked/>
    <w:rsid w:val="001601D7"/>
    <w:pPr>
      <w:spacing w:after="0"/>
      <w:ind w:firstLine="360"/>
    </w:pPr>
  </w:style>
  <w:style w:type="character" w:customStyle="1" w:styleId="BodyTextFirstIndentChar">
    <w:name w:val="Body Text First Indent Char"/>
    <w:basedOn w:val="BodyTextChar"/>
    <w:link w:val="BodyTextFirstIndent"/>
    <w:rsid w:val="001601D7"/>
    <w:rPr>
      <w:rFonts w:ascii="Arial" w:hAnsi="Arial"/>
      <w:szCs w:val="24"/>
    </w:rPr>
  </w:style>
  <w:style w:type="paragraph" w:styleId="BodyTextIndent">
    <w:name w:val="Body Text Indent"/>
    <w:basedOn w:val="Normal"/>
    <w:link w:val="BodyTextIndentChar"/>
    <w:locked/>
    <w:rsid w:val="001601D7"/>
    <w:pPr>
      <w:spacing w:after="120"/>
      <w:ind w:left="283"/>
    </w:pPr>
  </w:style>
  <w:style w:type="character" w:customStyle="1" w:styleId="BodyTextIndentChar">
    <w:name w:val="Body Text Indent Char"/>
    <w:basedOn w:val="DefaultParagraphFont"/>
    <w:link w:val="BodyTextIndent"/>
    <w:rsid w:val="001601D7"/>
    <w:rPr>
      <w:rFonts w:ascii="Arial" w:hAnsi="Arial"/>
      <w:szCs w:val="24"/>
    </w:rPr>
  </w:style>
  <w:style w:type="paragraph" w:styleId="BodyTextFirstIndent2">
    <w:name w:val="Body Text First Indent 2"/>
    <w:basedOn w:val="BodyTextIndent"/>
    <w:link w:val="BodyTextFirstIndent2Char"/>
    <w:locked/>
    <w:rsid w:val="001601D7"/>
    <w:pPr>
      <w:spacing w:after="0"/>
      <w:ind w:left="360" w:firstLine="360"/>
    </w:pPr>
  </w:style>
  <w:style w:type="character" w:customStyle="1" w:styleId="BodyTextFirstIndent2Char">
    <w:name w:val="Body Text First Indent 2 Char"/>
    <w:basedOn w:val="BodyTextIndentChar"/>
    <w:link w:val="BodyTextFirstIndent2"/>
    <w:rsid w:val="001601D7"/>
    <w:rPr>
      <w:rFonts w:ascii="Arial" w:hAnsi="Arial"/>
      <w:szCs w:val="24"/>
    </w:rPr>
  </w:style>
  <w:style w:type="paragraph" w:styleId="BodyTextIndent2">
    <w:name w:val="Body Text Indent 2"/>
    <w:basedOn w:val="Normal"/>
    <w:link w:val="BodyTextIndent2Char"/>
    <w:locked/>
    <w:rsid w:val="001601D7"/>
    <w:pPr>
      <w:spacing w:after="120" w:line="480" w:lineRule="auto"/>
      <w:ind w:left="283"/>
    </w:pPr>
  </w:style>
  <w:style w:type="character" w:customStyle="1" w:styleId="BodyTextIndent2Char">
    <w:name w:val="Body Text Indent 2 Char"/>
    <w:basedOn w:val="DefaultParagraphFont"/>
    <w:link w:val="BodyTextIndent2"/>
    <w:rsid w:val="001601D7"/>
    <w:rPr>
      <w:rFonts w:ascii="Arial" w:hAnsi="Arial"/>
      <w:szCs w:val="24"/>
    </w:rPr>
  </w:style>
  <w:style w:type="paragraph" w:styleId="BodyTextIndent3">
    <w:name w:val="Body Text Indent 3"/>
    <w:basedOn w:val="Normal"/>
    <w:link w:val="BodyTextIndent3Char"/>
    <w:locked/>
    <w:rsid w:val="001601D7"/>
    <w:pPr>
      <w:spacing w:after="120"/>
      <w:ind w:left="283"/>
    </w:pPr>
    <w:rPr>
      <w:sz w:val="16"/>
      <w:szCs w:val="16"/>
    </w:rPr>
  </w:style>
  <w:style w:type="character" w:customStyle="1" w:styleId="BodyTextIndent3Char">
    <w:name w:val="Body Text Indent 3 Char"/>
    <w:basedOn w:val="DefaultParagraphFont"/>
    <w:link w:val="BodyTextIndent3"/>
    <w:rsid w:val="001601D7"/>
    <w:rPr>
      <w:rFonts w:ascii="Arial" w:hAnsi="Arial"/>
      <w:sz w:val="16"/>
      <w:szCs w:val="16"/>
    </w:rPr>
  </w:style>
  <w:style w:type="character" w:styleId="BookTitle">
    <w:name w:val="Book Title"/>
    <w:basedOn w:val="DefaultParagraphFont"/>
    <w:uiPriority w:val="33"/>
    <w:qFormat/>
    <w:locked/>
    <w:rsid w:val="001601D7"/>
    <w:rPr>
      <w:b/>
      <w:bCs/>
      <w:smallCaps/>
      <w:spacing w:val="5"/>
    </w:rPr>
  </w:style>
  <w:style w:type="paragraph" w:styleId="Caption">
    <w:name w:val="caption"/>
    <w:basedOn w:val="Normal"/>
    <w:next w:val="Normal"/>
    <w:semiHidden/>
    <w:unhideWhenUsed/>
    <w:qFormat/>
    <w:locked/>
    <w:rsid w:val="001601D7"/>
    <w:pPr>
      <w:spacing w:after="200"/>
    </w:pPr>
    <w:rPr>
      <w:b/>
      <w:bCs/>
      <w:color w:val="4F81BD" w:themeColor="accent1"/>
      <w:sz w:val="18"/>
      <w:szCs w:val="18"/>
    </w:rPr>
  </w:style>
  <w:style w:type="paragraph" w:styleId="Closing">
    <w:name w:val="Closing"/>
    <w:basedOn w:val="Normal"/>
    <w:link w:val="ClosingChar"/>
    <w:locked/>
    <w:rsid w:val="001601D7"/>
    <w:pPr>
      <w:ind w:left="4252"/>
    </w:pPr>
  </w:style>
  <w:style w:type="character" w:customStyle="1" w:styleId="ClosingChar">
    <w:name w:val="Closing Char"/>
    <w:basedOn w:val="DefaultParagraphFont"/>
    <w:link w:val="Closing"/>
    <w:rsid w:val="001601D7"/>
    <w:rPr>
      <w:rFonts w:ascii="Arial" w:hAnsi="Arial"/>
      <w:szCs w:val="24"/>
    </w:rPr>
  </w:style>
  <w:style w:type="table" w:styleId="ColorfulGrid">
    <w:name w:val="Colorful Grid"/>
    <w:basedOn w:val="TableNormal"/>
    <w:uiPriority w:val="73"/>
    <w:locked/>
    <w:rsid w:val="001601D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1601D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locked/>
    <w:rsid w:val="001601D7"/>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locked/>
    <w:rsid w:val="001601D7"/>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locked/>
    <w:rsid w:val="001601D7"/>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locked/>
    <w:rsid w:val="001601D7"/>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locked/>
    <w:rsid w:val="001601D7"/>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locked/>
    <w:rsid w:val="001601D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1601D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locked/>
    <w:rsid w:val="001601D7"/>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locked/>
    <w:rsid w:val="001601D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locked/>
    <w:rsid w:val="001601D7"/>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locked/>
    <w:rsid w:val="001601D7"/>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locked/>
    <w:rsid w:val="001601D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locked/>
    <w:rsid w:val="001601D7"/>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1601D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1601D7"/>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1601D7"/>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locked/>
    <w:rsid w:val="001601D7"/>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1601D7"/>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1601D7"/>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locked/>
    <w:rsid w:val="001601D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1601D7"/>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locked/>
    <w:rsid w:val="001601D7"/>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locked/>
    <w:rsid w:val="001601D7"/>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locked/>
    <w:rsid w:val="001601D7"/>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locked/>
    <w:rsid w:val="001601D7"/>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locked/>
    <w:rsid w:val="001601D7"/>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locked/>
    <w:rsid w:val="001601D7"/>
  </w:style>
  <w:style w:type="character" w:customStyle="1" w:styleId="DateChar">
    <w:name w:val="Date Char"/>
    <w:basedOn w:val="DefaultParagraphFont"/>
    <w:link w:val="Date"/>
    <w:rsid w:val="001601D7"/>
    <w:rPr>
      <w:rFonts w:ascii="Arial" w:hAnsi="Arial"/>
      <w:szCs w:val="24"/>
    </w:rPr>
  </w:style>
  <w:style w:type="paragraph" w:styleId="DocumentMap">
    <w:name w:val="Document Map"/>
    <w:basedOn w:val="Normal"/>
    <w:link w:val="DocumentMapChar"/>
    <w:locked/>
    <w:rsid w:val="001601D7"/>
    <w:rPr>
      <w:rFonts w:ascii="Tahoma" w:hAnsi="Tahoma" w:cs="Tahoma"/>
      <w:sz w:val="16"/>
      <w:szCs w:val="16"/>
    </w:rPr>
  </w:style>
  <w:style w:type="character" w:customStyle="1" w:styleId="DocumentMapChar">
    <w:name w:val="Document Map Char"/>
    <w:basedOn w:val="DefaultParagraphFont"/>
    <w:link w:val="DocumentMap"/>
    <w:rsid w:val="001601D7"/>
    <w:rPr>
      <w:rFonts w:ascii="Tahoma" w:hAnsi="Tahoma" w:cs="Tahoma"/>
      <w:sz w:val="16"/>
      <w:szCs w:val="16"/>
    </w:rPr>
  </w:style>
  <w:style w:type="paragraph" w:styleId="E-mailSignature">
    <w:name w:val="E-mail Signature"/>
    <w:basedOn w:val="Normal"/>
    <w:link w:val="E-mailSignatureChar"/>
    <w:locked/>
    <w:rsid w:val="001601D7"/>
  </w:style>
  <w:style w:type="character" w:customStyle="1" w:styleId="E-mailSignatureChar">
    <w:name w:val="E-mail Signature Char"/>
    <w:basedOn w:val="DefaultParagraphFont"/>
    <w:link w:val="E-mailSignature"/>
    <w:rsid w:val="001601D7"/>
    <w:rPr>
      <w:rFonts w:ascii="Arial" w:hAnsi="Arial"/>
      <w:szCs w:val="24"/>
    </w:rPr>
  </w:style>
  <w:style w:type="character" w:styleId="Emphasis">
    <w:name w:val="Emphasis"/>
    <w:basedOn w:val="DefaultParagraphFont"/>
    <w:qFormat/>
    <w:locked/>
    <w:rsid w:val="001601D7"/>
    <w:rPr>
      <w:i/>
      <w:iCs/>
    </w:rPr>
  </w:style>
  <w:style w:type="character" w:styleId="EndnoteReference">
    <w:name w:val="endnote reference"/>
    <w:basedOn w:val="DefaultParagraphFont"/>
    <w:locked/>
    <w:rsid w:val="001601D7"/>
    <w:rPr>
      <w:vertAlign w:val="superscript"/>
    </w:rPr>
  </w:style>
  <w:style w:type="paragraph" w:styleId="EndnoteText">
    <w:name w:val="endnote text"/>
    <w:basedOn w:val="Normal"/>
    <w:link w:val="EndnoteTextChar"/>
    <w:locked/>
    <w:rsid w:val="001601D7"/>
    <w:rPr>
      <w:szCs w:val="20"/>
    </w:rPr>
  </w:style>
  <w:style w:type="character" w:customStyle="1" w:styleId="EndnoteTextChar">
    <w:name w:val="Endnote Text Char"/>
    <w:basedOn w:val="DefaultParagraphFont"/>
    <w:link w:val="EndnoteText"/>
    <w:rsid w:val="001601D7"/>
    <w:rPr>
      <w:rFonts w:ascii="Arial" w:hAnsi="Arial"/>
    </w:rPr>
  </w:style>
  <w:style w:type="paragraph" w:styleId="EnvelopeAddress">
    <w:name w:val="envelope address"/>
    <w:basedOn w:val="Normal"/>
    <w:locked/>
    <w:rsid w:val="001601D7"/>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locked/>
    <w:rsid w:val="001601D7"/>
    <w:rPr>
      <w:rFonts w:asciiTheme="majorHAnsi" w:eastAsiaTheme="majorEastAsia" w:hAnsiTheme="majorHAnsi" w:cstheme="majorBidi"/>
      <w:szCs w:val="20"/>
    </w:rPr>
  </w:style>
  <w:style w:type="character" w:styleId="FootnoteReference">
    <w:name w:val="footnote reference"/>
    <w:basedOn w:val="DefaultParagraphFont"/>
    <w:locked/>
    <w:rsid w:val="001601D7"/>
    <w:rPr>
      <w:vertAlign w:val="superscript"/>
    </w:rPr>
  </w:style>
  <w:style w:type="paragraph" w:styleId="FootnoteText">
    <w:name w:val="footnote text"/>
    <w:basedOn w:val="Normal"/>
    <w:link w:val="FootnoteTextChar"/>
    <w:locked/>
    <w:rsid w:val="001601D7"/>
    <w:rPr>
      <w:szCs w:val="20"/>
    </w:rPr>
  </w:style>
  <w:style w:type="character" w:customStyle="1" w:styleId="FootnoteTextChar">
    <w:name w:val="Footnote Text Char"/>
    <w:basedOn w:val="DefaultParagraphFont"/>
    <w:link w:val="FootnoteText"/>
    <w:rsid w:val="001601D7"/>
    <w:rPr>
      <w:rFonts w:ascii="Arial" w:hAnsi="Arial"/>
    </w:rPr>
  </w:style>
  <w:style w:type="character" w:styleId="HTMLAcronym">
    <w:name w:val="HTML Acronym"/>
    <w:basedOn w:val="DefaultParagraphFont"/>
    <w:locked/>
    <w:rsid w:val="001601D7"/>
  </w:style>
  <w:style w:type="paragraph" w:styleId="HTMLAddress">
    <w:name w:val="HTML Address"/>
    <w:basedOn w:val="Normal"/>
    <w:link w:val="HTMLAddressChar"/>
    <w:locked/>
    <w:rsid w:val="001601D7"/>
    <w:rPr>
      <w:i/>
      <w:iCs/>
    </w:rPr>
  </w:style>
  <w:style w:type="character" w:customStyle="1" w:styleId="HTMLAddressChar">
    <w:name w:val="HTML Address Char"/>
    <w:basedOn w:val="DefaultParagraphFont"/>
    <w:link w:val="HTMLAddress"/>
    <w:rsid w:val="001601D7"/>
    <w:rPr>
      <w:rFonts w:ascii="Arial" w:hAnsi="Arial"/>
      <w:i/>
      <w:iCs/>
      <w:szCs w:val="24"/>
    </w:rPr>
  </w:style>
  <w:style w:type="character" w:styleId="HTMLCite">
    <w:name w:val="HTML Cite"/>
    <w:basedOn w:val="DefaultParagraphFont"/>
    <w:locked/>
    <w:rsid w:val="001601D7"/>
    <w:rPr>
      <w:i/>
      <w:iCs/>
    </w:rPr>
  </w:style>
  <w:style w:type="character" w:styleId="HTMLCode">
    <w:name w:val="HTML Code"/>
    <w:basedOn w:val="DefaultParagraphFont"/>
    <w:locked/>
    <w:rsid w:val="001601D7"/>
    <w:rPr>
      <w:rFonts w:ascii="Consolas" w:hAnsi="Consolas" w:cs="Consolas"/>
      <w:sz w:val="20"/>
      <w:szCs w:val="20"/>
    </w:rPr>
  </w:style>
  <w:style w:type="character" w:styleId="HTMLDefinition">
    <w:name w:val="HTML Definition"/>
    <w:basedOn w:val="DefaultParagraphFont"/>
    <w:locked/>
    <w:rsid w:val="001601D7"/>
    <w:rPr>
      <w:i/>
      <w:iCs/>
    </w:rPr>
  </w:style>
  <w:style w:type="character" w:styleId="HTMLKeyboard">
    <w:name w:val="HTML Keyboard"/>
    <w:basedOn w:val="DefaultParagraphFont"/>
    <w:locked/>
    <w:rsid w:val="001601D7"/>
    <w:rPr>
      <w:rFonts w:ascii="Consolas" w:hAnsi="Consolas" w:cs="Consolas"/>
      <w:sz w:val="20"/>
      <w:szCs w:val="20"/>
    </w:rPr>
  </w:style>
  <w:style w:type="paragraph" w:styleId="HTMLPreformatted">
    <w:name w:val="HTML Preformatted"/>
    <w:basedOn w:val="Normal"/>
    <w:link w:val="HTMLPreformattedChar"/>
    <w:locked/>
    <w:rsid w:val="001601D7"/>
    <w:rPr>
      <w:rFonts w:ascii="Consolas" w:hAnsi="Consolas" w:cs="Consolas"/>
      <w:szCs w:val="20"/>
    </w:rPr>
  </w:style>
  <w:style w:type="character" w:customStyle="1" w:styleId="HTMLPreformattedChar">
    <w:name w:val="HTML Preformatted Char"/>
    <w:basedOn w:val="DefaultParagraphFont"/>
    <w:link w:val="HTMLPreformatted"/>
    <w:rsid w:val="001601D7"/>
    <w:rPr>
      <w:rFonts w:ascii="Consolas" w:hAnsi="Consolas" w:cs="Consolas"/>
    </w:rPr>
  </w:style>
  <w:style w:type="character" w:styleId="HTMLSample">
    <w:name w:val="HTML Sample"/>
    <w:basedOn w:val="DefaultParagraphFont"/>
    <w:locked/>
    <w:rsid w:val="001601D7"/>
    <w:rPr>
      <w:rFonts w:ascii="Consolas" w:hAnsi="Consolas" w:cs="Consolas"/>
      <w:sz w:val="24"/>
      <w:szCs w:val="24"/>
    </w:rPr>
  </w:style>
  <w:style w:type="character" w:styleId="HTMLTypewriter">
    <w:name w:val="HTML Typewriter"/>
    <w:basedOn w:val="DefaultParagraphFont"/>
    <w:locked/>
    <w:rsid w:val="001601D7"/>
    <w:rPr>
      <w:rFonts w:ascii="Consolas" w:hAnsi="Consolas" w:cs="Consolas"/>
      <w:sz w:val="20"/>
      <w:szCs w:val="20"/>
    </w:rPr>
  </w:style>
  <w:style w:type="character" w:styleId="HTMLVariable">
    <w:name w:val="HTML Variable"/>
    <w:basedOn w:val="DefaultParagraphFont"/>
    <w:locked/>
    <w:rsid w:val="001601D7"/>
    <w:rPr>
      <w:i/>
      <w:iCs/>
    </w:rPr>
  </w:style>
  <w:style w:type="paragraph" w:styleId="Index1">
    <w:name w:val="index 1"/>
    <w:basedOn w:val="Normal"/>
    <w:next w:val="Normal"/>
    <w:autoRedefine/>
    <w:locked/>
    <w:rsid w:val="001601D7"/>
    <w:pPr>
      <w:ind w:left="200" w:hanging="200"/>
    </w:pPr>
  </w:style>
  <w:style w:type="paragraph" w:styleId="Index2">
    <w:name w:val="index 2"/>
    <w:basedOn w:val="Normal"/>
    <w:next w:val="Normal"/>
    <w:autoRedefine/>
    <w:locked/>
    <w:rsid w:val="001601D7"/>
    <w:pPr>
      <w:ind w:left="400" w:hanging="200"/>
    </w:pPr>
  </w:style>
  <w:style w:type="paragraph" w:styleId="Index3">
    <w:name w:val="index 3"/>
    <w:basedOn w:val="Normal"/>
    <w:next w:val="Normal"/>
    <w:autoRedefine/>
    <w:locked/>
    <w:rsid w:val="001601D7"/>
    <w:pPr>
      <w:ind w:left="600" w:hanging="200"/>
    </w:pPr>
  </w:style>
  <w:style w:type="paragraph" w:styleId="Index4">
    <w:name w:val="index 4"/>
    <w:basedOn w:val="Normal"/>
    <w:next w:val="Normal"/>
    <w:autoRedefine/>
    <w:locked/>
    <w:rsid w:val="001601D7"/>
    <w:pPr>
      <w:ind w:left="800" w:hanging="200"/>
    </w:pPr>
  </w:style>
  <w:style w:type="paragraph" w:styleId="Index5">
    <w:name w:val="index 5"/>
    <w:basedOn w:val="Normal"/>
    <w:next w:val="Normal"/>
    <w:autoRedefine/>
    <w:locked/>
    <w:rsid w:val="001601D7"/>
    <w:pPr>
      <w:ind w:left="1000" w:hanging="200"/>
    </w:pPr>
  </w:style>
  <w:style w:type="paragraph" w:styleId="Index6">
    <w:name w:val="index 6"/>
    <w:basedOn w:val="Normal"/>
    <w:next w:val="Normal"/>
    <w:autoRedefine/>
    <w:locked/>
    <w:rsid w:val="001601D7"/>
    <w:pPr>
      <w:ind w:left="1200" w:hanging="200"/>
    </w:pPr>
  </w:style>
  <w:style w:type="paragraph" w:styleId="Index7">
    <w:name w:val="index 7"/>
    <w:basedOn w:val="Normal"/>
    <w:next w:val="Normal"/>
    <w:autoRedefine/>
    <w:locked/>
    <w:rsid w:val="001601D7"/>
    <w:pPr>
      <w:ind w:left="1400" w:hanging="200"/>
    </w:pPr>
  </w:style>
  <w:style w:type="paragraph" w:styleId="Index8">
    <w:name w:val="index 8"/>
    <w:basedOn w:val="Normal"/>
    <w:next w:val="Normal"/>
    <w:autoRedefine/>
    <w:locked/>
    <w:rsid w:val="001601D7"/>
    <w:pPr>
      <w:ind w:left="1600" w:hanging="200"/>
    </w:pPr>
  </w:style>
  <w:style w:type="paragraph" w:styleId="Index9">
    <w:name w:val="index 9"/>
    <w:basedOn w:val="Normal"/>
    <w:next w:val="Normal"/>
    <w:autoRedefine/>
    <w:locked/>
    <w:rsid w:val="001601D7"/>
    <w:pPr>
      <w:ind w:left="1800" w:hanging="200"/>
    </w:pPr>
  </w:style>
  <w:style w:type="paragraph" w:styleId="IndexHeading">
    <w:name w:val="index heading"/>
    <w:basedOn w:val="Normal"/>
    <w:next w:val="Index1"/>
    <w:locked/>
    <w:rsid w:val="001601D7"/>
    <w:rPr>
      <w:rFonts w:asciiTheme="majorHAnsi" w:eastAsiaTheme="majorEastAsia" w:hAnsiTheme="majorHAnsi" w:cstheme="majorBidi"/>
      <w:b/>
      <w:bCs/>
    </w:rPr>
  </w:style>
  <w:style w:type="character" w:styleId="IntenseEmphasis">
    <w:name w:val="Intense Emphasis"/>
    <w:basedOn w:val="DefaultParagraphFont"/>
    <w:uiPriority w:val="21"/>
    <w:qFormat/>
    <w:locked/>
    <w:rsid w:val="001601D7"/>
    <w:rPr>
      <w:b/>
      <w:bCs/>
      <w:i/>
      <w:iCs/>
      <w:color w:val="4F81BD" w:themeColor="accent1"/>
    </w:rPr>
  </w:style>
  <w:style w:type="paragraph" w:styleId="IntenseQuote">
    <w:name w:val="Intense Quote"/>
    <w:basedOn w:val="Normal"/>
    <w:next w:val="Normal"/>
    <w:link w:val="IntenseQuoteChar"/>
    <w:uiPriority w:val="30"/>
    <w:qFormat/>
    <w:locked/>
    <w:rsid w:val="001601D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601D7"/>
    <w:rPr>
      <w:rFonts w:ascii="Arial" w:hAnsi="Arial"/>
      <w:b/>
      <w:bCs/>
      <w:i/>
      <w:iCs/>
      <w:color w:val="4F81BD" w:themeColor="accent1"/>
      <w:szCs w:val="24"/>
    </w:rPr>
  </w:style>
  <w:style w:type="character" w:styleId="IntenseReference">
    <w:name w:val="Intense Reference"/>
    <w:basedOn w:val="DefaultParagraphFont"/>
    <w:uiPriority w:val="32"/>
    <w:qFormat/>
    <w:locked/>
    <w:rsid w:val="001601D7"/>
    <w:rPr>
      <w:b/>
      <w:bCs/>
      <w:smallCaps/>
      <w:color w:val="C0504D" w:themeColor="accent2"/>
      <w:spacing w:val="5"/>
      <w:u w:val="single"/>
    </w:rPr>
  </w:style>
  <w:style w:type="table" w:styleId="LightGrid">
    <w:name w:val="Light Grid"/>
    <w:basedOn w:val="TableNormal"/>
    <w:uiPriority w:val="62"/>
    <w:locked/>
    <w:rsid w:val="001601D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1601D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locked/>
    <w:rsid w:val="001601D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locked/>
    <w:rsid w:val="001601D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locked/>
    <w:rsid w:val="001601D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locked/>
    <w:rsid w:val="001601D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locked/>
    <w:rsid w:val="001601D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locked/>
    <w:rsid w:val="001601D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1601D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locked/>
    <w:rsid w:val="001601D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locked/>
    <w:rsid w:val="001601D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locked/>
    <w:rsid w:val="001601D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locked/>
    <w:rsid w:val="001601D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locked/>
    <w:rsid w:val="001601D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locked/>
    <w:rsid w:val="001601D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1601D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locked/>
    <w:rsid w:val="001601D7"/>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locked/>
    <w:rsid w:val="001601D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locked/>
    <w:rsid w:val="001601D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locked/>
    <w:rsid w:val="001601D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locked/>
    <w:rsid w:val="001601D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locked/>
    <w:rsid w:val="001601D7"/>
  </w:style>
  <w:style w:type="paragraph" w:styleId="List">
    <w:name w:val="List"/>
    <w:basedOn w:val="Normal"/>
    <w:locked/>
    <w:rsid w:val="001601D7"/>
    <w:pPr>
      <w:ind w:left="283" w:hanging="283"/>
      <w:contextualSpacing/>
    </w:pPr>
  </w:style>
  <w:style w:type="paragraph" w:styleId="List2">
    <w:name w:val="List 2"/>
    <w:basedOn w:val="Normal"/>
    <w:locked/>
    <w:rsid w:val="001601D7"/>
    <w:pPr>
      <w:ind w:left="566" w:hanging="283"/>
      <w:contextualSpacing/>
    </w:pPr>
  </w:style>
  <w:style w:type="paragraph" w:styleId="List3">
    <w:name w:val="List 3"/>
    <w:basedOn w:val="Normal"/>
    <w:locked/>
    <w:rsid w:val="001601D7"/>
    <w:pPr>
      <w:ind w:left="849" w:hanging="283"/>
      <w:contextualSpacing/>
    </w:pPr>
  </w:style>
  <w:style w:type="paragraph" w:styleId="List4">
    <w:name w:val="List 4"/>
    <w:basedOn w:val="Normal"/>
    <w:locked/>
    <w:rsid w:val="001601D7"/>
    <w:pPr>
      <w:ind w:left="1132" w:hanging="283"/>
      <w:contextualSpacing/>
    </w:pPr>
  </w:style>
  <w:style w:type="paragraph" w:styleId="List5">
    <w:name w:val="List 5"/>
    <w:basedOn w:val="Normal"/>
    <w:locked/>
    <w:rsid w:val="001601D7"/>
    <w:pPr>
      <w:ind w:left="1415" w:hanging="283"/>
      <w:contextualSpacing/>
    </w:pPr>
  </w:style>
  <w:style w:type="paragraph" w:styleId="ListBullet">
    <w:name w:val="List Bullet"/>
    <w:basedOn w:val="Normal"/>
    <w:locked/>
    <w:rsid w:val="001601D7"/>
    <w:pPr>
      <w:numPr>
        <w:numId w:val="34"/>
      </w:numPr>
      <w:contextualSpacing/>
    </w:pPr>
  </w:style>
  <w:style w:type="paragraph" w:styleId="ListBullet2">
    <w:name w:val="List Bullet 2"/>
    <w:basedOn w:val="Normal"/>
    <w:locked/>
    <w:rsid w:val="001601D7"/>
    <w:pPr>
      <w:numPr>
        <w:numId w:val="35"/>
      </w:numPr>
      <w:contextualSpacing/>
    </w:pPr>
  </w:style>
  <w:style w:type="paragraph" w:styleId="ListBullet3">
    <w:name w:val="List Bullet 3"/>
    <w:basedOn w:val="Normal"/>
    <w:locked/>
    <w:rsid w:val="001601D7"/>
    <w:pPr>
      <w:numPr>
        <w:numId w:val="36"/>
      </w:numPr>
      <w:contextualSpacing/>
    </w:pPr>
  </w:style>
  <w:style w:type="paragraph" w:styleId="ListBullet4">
    <w:name w:val="List Bullet 4"/>
    <w:basedOn w:val="Normal"/>
    <w:locked/>
    <w:rsid w:val="001601D7"/>
    <w:pPr>
      <w:numPr>
        <w:numId w:val="37"/>
      </w:numPr>
      <w:contextualSpacing/>
    </w:pPr>
  </w:style>
  <w:style w:type="paragraph" w:styleId="ListBullet5">
    <w:name w:val="List Bullet 5"/>
    <w:basedOn w:val="Normal"/>
    <w:locked/>
    <w:rsid w:val="001601D7"/>
    <w:pPr>
      <w:numPr>
        <w:numId w:val="38"/>
      </w:numPr>
      <w:contextualSpacing/>
    </w:pPr>
  </w:style>
  <w:style w:type="paragraph" w:styleId="ListContinue">
    <w:name w:val="List Continue"/>
    <w:basedOn w:val="Normal"/>
    <w:locked/>
    <w:rsid w:val="001601D7"/>
    <w:pPr>
      <w:spacing w:after="120"/>
      <w:ind w:left="283"/>
      <w:contextualSpacing/>
    </w:pPr>
  </w:style>
  <w:style w:type="paragraph" w:styleId="ListContinue2">
    <w:name w:val="List Continue 2"/>
    <w:basedOn w:val="Normal"/>
    <w:locked/>
    <w:rsid w:val="001601D7"/>
    <w:pPr>
      <w:spacing w:after="120"/>
      <w:ind w:left="566"/>
      <w:contextualSpacing/>
    </w:pPr>
  </w:style>
  <w:style w:type="paragraph" w:styleId="ListContinue3">
    <w:name w:val="List Continue 3"/>
    <w:basedOn w:val="Normal"/>
    <w:locked/>
    <w:rsid w:val="001601D7"/>
    <w:pPr>
      <w:spacing w:after="120"/>
      <w:ind w:left="849"/>
      <w:contextualSpacing/>
    </w:pPr>
  </w:style>
  <w:style w:type="paragraph" w:styleId="ListContinue4">
    <w:name w:val="List Continue 4"/>
    <w:basedOn w:val="Normal"/>
    <w:locked/>
    <w:rsid w:val="001601D7"/>
    <w:pPr>
      <w:spacing w:after="120"/>
      <w:ind w:left="1132"/>
      <w:contextualSpacing/>
    </w:pPr>
  </w:style>
  <w:style w:type="paragraph" w:styleId="ListContinue5">
    <w:name w:val="List Continue 5"/>
    <w:basedOn w:val="Normal"/>
    <w:locked/>
    <w:rsid w:val="001601D7"/>
    <w:pPr>
      <w:spacing w:after="120"/>
      <w:ind w:left="1415"/>
      <w:contextualSpacing/>
    </w:pPr>
  </w:style>
  <w:style w:type="paragraph" w:styleId="ListNumber">
    <w:name w:val="List Number"/>
    <w:basedOn w:val="Normal"/>
    <w:locked/>
    <w:rsid w:val="001601D7"/>
    <w:pPr>
      <w:numPr>
        <w:numId w:val="39"/>
      </w:numPr>
      <w:contextualSpacing/>
    </w:pPr>
  </w:style>
  <w:style w:type="paragraph" w:styleId="ListNumber2">
    <w:name w:val="List Number 2"/>
    <w:basedOn w:val="Normal"/>
    <w:locked/>
    <w:rsid w:val="001601D7"/>
    <w:pPr>
      <w:numPr>
        <w:numId w:val="40"/>
      </w:numPr>
      <w:contextualSpacing/>
    </w:pPr>
  </w:style>
  <w:style w:type="paragraph" w:styleId="ListNumber3">
    <w:name w:val="List Number 3"/>
    <w:basedOn w:val="Normal"/>
    <w:locked/>
    <w:rsid w:val="001601D7"/>
    <w:pPr>
      <w:numPr>
        <w:numId w:val="41"/>
      </w:numPr>
      <w:contextualSpacing/>
    </w:pPr>
  </w:style>
  <w:style w:type="paragraph" w:styleId="ListNumber4">
    <w:name w:val="List Number 4"/>
    <w:basedOn w:val="Normal"/>
    <w:locked/>
    <w:rsid w:val="001601D7"/>
    <w:pPr>
      <w:numPr>
        <w:numId w:val="42"/>
      </w:numPr>
      <w:contextualSpacing/>
    </w:pPr>
  </w:style>
  <w:style w:type="paragraph" w:styleId="ListNumber5">
    <w:name w:val="List Number 5"/>
    <w:basedOn w:val="Normal"/>
    <w:locked/>
    <w:rsid w:val="001601D7"/>
    <w:pPr>
      <w:numPr>
        <w:numId w:val="43"/>
      </w:numPr>
      <w:contextualSpacing/>
    </w:pPr>
  </w:style>
  <w:style w:type="paragraph" w:styleId="MacroText">
    <w:name w:val="macro"/>
    <w:link w:val="MacroTextChar"/>
    <w:locked/>
    <w:rsid w:val="001601D7"/>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1601D7"/>
    <w:rPr>
      <w:rFonts w:ascii="Consolas" w:hAnsi="Consolas" w:cs="Consolas"/>
    </w:rPr>
  </w:style>
  <w:style w:type="table" w:styleId="MediumGrid1">
    <w:name w:val="Medium Grid 1"/>
    <w:basedOn w:val="TableNormal"/>
    <w:uiPriority w:val="67"/>
    <w:locked/>
    <w:rsid w:val="001601D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1601D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locked/>
    <w:rsid w:val="001601D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locked/>
    <w:rsid w:val="001601D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locked/>
    <w:rsid w:val="001601D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locked/>
    <w:rsid w:val="001601D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locked/>
    <w:rsid w:val="001601D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locked/>
    <w:rsid w:val="001601D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1601D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1601D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1601D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1601D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1601D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1601D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1601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1601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locked/>
    <w:rsid w:val="001601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locked/>
    <w:rsid w:val="001601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locked/>
    <w:rsid w:val="001601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locked/>
    <w:rsid w:val="001601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locked/>
    <w:rsid w:val="001601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locked/>
    <w:rsid w:val="001601D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1601D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locked/>
    <w:rsid w:val="001601D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locked/>
    <w:rsid w:val="001601D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locked/>
    <w:rsid w:val="001601D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locked/>
    <w:rsid w:val="001601D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locked/>
    <w:rsid w:val="001601D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locked/>
    <w:rsid w:val="001601D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1601D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1601D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1601D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1601D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1601D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1601D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1601D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1601D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1601D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1601D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1601D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1601D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1601D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1601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1601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1601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1601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1601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1601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1601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locked/>
    <w:rsid w:val="001601D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1601D7"/>
    <w:rPr>
      <w:rFonts w:asciiTheme="majorHAnsi" w:eastAsiaTheme="majorEastAsia" w:hAnsiTheme="majorHAnsi" w:cstheme="majorBidi"/>
      <w:sz w:val="24"/>
      <w:szCs w:val="24"/>
      <w:shd w:val="pct20" w:color="auto" w:fill="auto"/>
    </w:rPr>
  </w:style>
  <w:style w:type="paragraph" w:styleId="NoSpacing">
    <w:name w:val="No Spacing"/>
    <w:uiPriority w:val="1"/>
    <w:qFormat/>
    <w:locked/>
    <w:rsid w:val="001601D7"/>
    <w:rPr>
      <w:rFonts w:ascii="Arial" w:hAnsi="Arial"/>
      <w:szCs w:val="24"/>
    </w:rPr>
  </w:style>
  <w:style w:type="paragraph" w:styleId="NormalWeb">
    <w:name w:val="Normal (Web)"/>
    <w:basedOn w:val="Normal"/>
    <w:locked/>
    <w:rsid w:val="001601D7"/>
    <w:rPr>
      <w:rFonts w:ascii="Times New Roman" w:hAnsi="Times New Roman"/>
      <w:sz w:val="24"/>
    </w:rPr>
  </w:style>
  <w:style w:type="paragraph" w:styleId="NormalIndent">
    <w:name w:val="Normal Indent"/>
    <w:basedOn w:val="Normal"/>
    <w:locked/>
    <w:rsid w:val="001601D7"/>
    <w:pPr>
      <w:ind w:left="720"/>
    </w:pPr>
  </w:style>
  <w:style w:type="paragraph" w:styleId="NoteHeading">
    <w:name w:val="Note Heading"/>
    <w:basedOn w:val="Normal"/>
    <w:next w:val="Normal"/>
    <w:link w:val="NoteHeadingChar"/>
    <w:locked/>
    <w:rsid w:val="001601D7"/>
  </w:style>
  <w:style w:type="character" w:customStyle="1" w:styleId="NoteHeadingChar">
    <w:name w:val="Note Heading Char"/>
    <w:basedOn w:val="DefaultParagraphFont"/>
    <w:link w:val="NoteHeading"/>
    <w:rsid w:val="001601D7"/>
    <w:rPr>
      <w:rFonts w:ascii="Arial" w:hAnsi="Arial"/>
      <w:szCs w:val="24"/>
    </w:rPr>
  </w:style>
  <w:style w:type="character" w:styleId="PageNumber">
    <w:name w:val="page number"/>
    <w:basedOn w:val="DefaultParagraphFont"/>
    <w:locked/>
    <w:rsid w:val="001601D7"/>
  </w:style>
  <w:style w:type="character" w:styleId="PlaceholderText">
    <w:name w:val="Placeholder Text"/>
    <w:basedOn w:val="DefaultParagraphFont"/>
    <w:uiPriority w:val="99"/>
    <w:semiHidden/>
    <w:locked/>
    <w:rsid w:val="001601D7"/>
    <w:rPr>
      <w:color w:val="808080"/>
    </w:rPr>
  </w:style>
  <w:style w:type="paragraph" w:styleId="PlainText">
    <w:name w:val="Plain Text"/>
    <w:basedOn w:val="Normal"/>
    <w:link w:val="PlainTextChar"/>
    <w:locked/>
    <w:rsid w:val="001601D7"/>
    <w:rPr>
      <w:rFonts w:ascii="Consolas" w:hAnsi="Consolas" w:cs="Consolas"/>
      <w:sz w:val="21"/>
      <w:szCs w:val="21"/>
    </w:rPr>
  </w:style>
  <w:style w:type="character" w:customStyle="1" w:styleId="PlainTextChar">
    <w:name w:val="Plain Text Char"/>
    <w:basedOn w:val="DefaultParagraphFont"/>
    <w:link w:val="PlainText"/>
    <w:rsid w:val="001601D7"/>
    <w:rPr>
      <w:rFonts w:ascii="Consolas" w:hAnsi="Consolas" w:cs="Consolas"/>
      <w:sz w:val="21"/>
      <w:szCs w:val="21"/>
    </w:rPr>
  </w:style>
  <w:style w:type="paragraph" w:styleId="Quote">
    <w:name w:val="Quote"/>
    <w:basedOn w:val="Normal"/>
    <w:next w:val="Normal"/>
    <w:link w:val="QuoteChar"/>
    <w:uiPriority w:val="29"/>
    <w:qFormat/>
    <w:locked/>
    <w:rsid w:val="001601D7"/>
    <w:rPr>
      <w:i/>
      <w:iCs/>
      <w:color w:val="000000" w:themeColor="text1"/>
    </w:rPr>
  </w:style>
  <w:style w:type="character" w:customStyle="1" w:styleId="QuoteChar">
    <w:name w:val="Quote Char"/>
    <w:basedOn w:val="DefaultParagraphFont"/>
    <w:link w:val="Quote"/>
    <w:uiPriority w:val="29"/>
    <w:rsid w:val="001601D7"/>
    <w:rPr>
      <w:rFonts w:ascii="Arial" w:hAnsi="Arial"/>
      <w:i/>
      <w:iCs/>
      <w:color w:val="000000" w:themeColor="text1"/>
      <w:szCs w:val="24"/>
    </w:rPr>
  </w:style>
  <w:style w:type="paragraph" w:styleId="Salutation">
    <w:name w:val="Salutation"/>
    <w:basedOn w:val="Normal"/>
    <w:next w:val="Normal"/>
    <w:link w:val="SalutationChar"/>
    <w:locked/>
    <w:rsid w:val="001601D7"/>
  </w:style>
  <w:style w:type="character" w:customStyle="1" w:styleId="SalutationChar">
    <w:name w:val="Salutation Char"/>
    <w:basedOn w:val="DefaultParagraphFont"/>
    <w:link w:val="Salutation"/>
    <w:rsid w:val="001601D7"/>
    <w:rPr>
      <w:rFonts w:ascii="Arial" w:hAnsi="Arial"/>
      <w:szCs w:val="24"/>
    </w:rPr>
  </w:style>
  <w:style w:type="paragraph" w:styleId="Signature">
    <w:name w:val="Signature"/>
    <w:basedOn w:val="Normal"/>
    <w:link w:val="SignatureChar"/>
    <w:locked/>
    <w:rsid w:val="001601D7"/>
    <w:pPr>
      <w:ind w:left="4252"/>
    </w:pPr>
  </w:style>
  <w:style w:type="character" w:customStyle="1" w:styleId="SignatureChar">
    <w:name w:val="Signature Char"/>
    <w:basedOn w:val="DefaultParagraphFont"/>
    <w:link w:val="Signature"/>
    <w:rsid w:val="001601D7"/>
    <w:rPr>
      <w:rFonts w:ascii="Arial" w:hAnsi="Arial"/>
      <w:szCs w:val="24"/>
    </w:rPr>
  </w:style>
  <w:style w:type="character" w:styleId="Strong">
    <w:name w:val="Strong"/>
    <w:basedOn w:val="DefaultParagraphFont"/>
    <w:qFormat/>
    <w:locked/>
    <w:rsid w:val="001601D7"/>
    <w:rPr>
      <w:b/>
      <w:bCs/>
    </w:rPr>
  </w:style>
  <w:style w:type="paragraph" w:styleId="Subtitle">
    <w:name w:val="Subtitle"/>
    <w:basedOn w:val="Normal"/>
    <w:next w:val="Normal"/>
    <w:link w:val="SubtitleChar"/>
    <w:qFormat/>
    <w:locked/>
    <w:rsid w:val="001601D7"/>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1601D7"/>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locked/>
    <w:rsid w:val="001601D7"/>
    <w:rPr>
      <w:i/>
      <w:iCs/>
      <w:color w:val="808080" w:themeColor="text1" w:themeTint="7F"/>
    </w:rPr>
  </w:style>
  <w:style w:type="character" w:styleId="SubtleReference">
    <w:name w:val="Subtle Reference"/>
    <w:basedOn w:val="DefaultParagraphFont"/>
    <w:uiPriority w:val="31"/>
    <w:qFormat/>
    <w:locked/>
    <w:rsid w:val="001601D7"/>
    <w:rPr>
      <w:smallCaps/>
      <w:color w:val="C0504D" w:themeColor="accent2"/>
      <w:u w:val="single"/>
    </w:rPr>
  </w:style>
  <w:style w:type="table" w:styleId="Table3Deffects1">
    <w:name w:val="Table 3D effects 1"/>
    <w:basedOn w:val="TableNormal"/>
    <w:locked/>
    <w:rsid w:val="001601D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1601D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locked/>
    <w:rsid w:val="001601D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locked/>
    <w:rsid w:val="001601D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locked/>
    <w:rsid w:val="001601D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locked/>
    <w:rsid w:val="001601D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locked/>
    <w:rsid w:val="001601D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locked/>
    <w:rsid w:val="001601D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locked/>
    <w:rsid w:val="001601D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locked/>
    <w:rsid w:val="001601D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locked/>
    <w:rsid w:val="001601D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locked/>
    <w:rsid w:val="001601D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locked/>
    <w:rsid w:val="001601D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locked/>
    <w:rsid w:val="001601D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locked/>
    <w:rsid w:val="001601D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locked/>
    <w:rsid w:val="001601D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locked/>
    <w:rsid w:val="001601D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locked/>
    <w:rsid w:val="001601D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locked/>
    <w:rsid w:val="001601D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locked/>
    <w:rsid w:val="001601D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locked/>
    <w:rsid w:val="001601D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locked/>
    <w:rsid w:val="001601D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locked/>
    <w:rsid w:val="001601D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locked/>
    <w:rsid w:val="001601D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locked/>
    <w:rsid w:val="001601D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locked/>
    <w:rsid w:val="001601D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rsid w:val="001601D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rsid w:val="001601D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rsid w:val="001601D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rsid w:val="001601D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rsid w:val="001601D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locked/>
    <w:rsid w:val="001601D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rsid w:val="001601D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locked/>
    <w:rsid w:val="001601D7"/>
    <w:pPr>
      <w:ind w:left="200" w:hanging="200"/>
    </w:pPr>
  </w:style>
  <w:style w:type="paragraph" w:styleId="TableofFigures">
    <w:name w:val="table of figures"/>
    <w:basedOn w:val="Normal"/>
    <w:next w:val="Normal"/>
    <w:locked/>
    <w:rsid w:val="001601D7"/>
  </w:style>
  <w:style w:type="table" w:styleId="TableProfessional">
    <w:name w:val="Table Professional"/>
    <w:basedOn w:val="TableNormal"/>
    <w:locked/>
    <w:rsid w:val="001601D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locked/>
    <w:rsid w:val="001601D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locked/>
    <w:rsid w:val="001601D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locked/>
    <w:rsid w:val="001601D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locked/>
    <w:rsid w:val="001601D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locked/>
    <w:rsid w:val="001601D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locked/>
    <w:rsid w:val="00160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locked/>
    <w:rsid w:val="001601D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rsid w:val="001601D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1601D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locked/>
    <w:rsid w:val="001601D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1601D7"/>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locked/>
    <w:rsid w:val="001601D7"/>
    <w:pPr>
      <w:spacing w:before="120"/>
    </w:pPr>
    <w:rPr>
      <w:rFonts w:asciiTheme="majorHAnsi" w:eastAsiaTheme="majorEastAsia" w:hAnsiTheme="majorHAnsi" w:cstheme="majorBidi"/>
      <w:b/>
      <w:bCs/>
      <w:sz w:val="24"/>
    </w:rPr>
  </w:style>
  <w:style w:type="paragraph" w:styleId="TOC1">
    <w:name w:val="toc 1"/>
    <w:basedOn w:val="Normal"/>
    <w:next w:val="Normal"/>
    <w:autoRedefine/>
    <w:locked/>
    <w:rsid w:val="001601D7"/>
    <w:pPr>
      <w:spacing w:after="100"/>
    </w:pPr>
  </w:style>
  <w:style w:type="paragraph" w:styleId="TOC2">
    <w:name w:val="toc 2"/>
    <w:basedOn w:val="Normal"/>
    <w:next w:val="Normal"/>
    <w:autoRedefine/>
    <w:locked/>
    <w:rsid w:val="001601D7"/>
    <w:pPr>
      <w:spacing w:after="100"/>
      <w:ind w:left="200"/>
    </w:pPr>
  </w:style>
  <w:style w:type="paragraph" w:styleId="TOC3">
    <w:name w:val="toc 3"/>
    <w:basedOn w:val="Normal"/>
    <w:next w:val="Normal"/>
    <w:autoRedefine/>
    <w:locked/>
    <w:rsid w:val="001601D7"/>
    <w:pPr>
      <w:spacing w:after="100"/>
      <w:ind w:left="400"/>
    </w:pPr>
  </w:style>
  <w:style w:type="paragraph" w:styleId="TOC4">
    <w:name w:val="toc 4"/>
    <w:basedOn w:val="Normal"/>
    <w:next w:val="Normal"/>
    <w:autoRedefine/>
    <w:locked/>
    <w:rsid w:val="001601D7"/>
    <w:pPr>
      <w:spacing w:after="100"/>
      <w:ind w:left="600"/>
    </w:pPr>
  </w:style>
  <w:style w:type="paragraph" w:styleId="TOC5">
    <w:name w:val="toc 5"/>
    <w:basedOn w:val="Normal"/>
    <w:next w:val="Normal"/>
    <w:autoRedefine/>
    <w:locked/>
    <w:rsid w:val="001601D7"/>
    <w:pPr>
      <w:spacing w:after="100"/>
      <w:ind w:left="800"/>
    </w:pPr>
  </w:style>
  <w:style w:type="paragraph" w:styleId="TOC6">
    <w:name w:val="toc 6"/>
    <w:basedOn w:val="Normal"/>
    <w:next w:val="Normal"/>
    <w:autoRedefine/>
    <w:locked/>
    <w:rsid w:val="001601D7"/>
    <w:pPr>
      <w:spacing w:after="100"/>
      <w:ind w:left="1000"/>
    </w:pPr>
  </w:style>
  <w:style w:type="paragraph" w:styleId="TOC7">
    <w:name w:val="toc 7"/>
    <w:basedOn w:val="Normal"/>
    <w:next w:val="Normal"/>
    <w:autoRedefine/>
    <w:locked/>
    <w:rsid w:val="001601D7"/>
    <w:pPr>
      <w:spacing w:after="100"/>
      <w:ind w:left="1200"/>
    </w:pPr>
  </w:style>
  <w:style w:type="paragraph" w:styleId="TOC8">
    <w:name w:val="toc 8"/>
    <w:basedOn w:val="Normal"/>
    <w:next w:val="Normal"/>
    <w:autoRedefine/>
    <w:locked/>
    <w:rsid w:val="001601D7"/>
    <w:pPr>
      <w:spacing w:after="100"/>
      <w:ind w:left="1400"/>
    </w:pPr>
  </w:style>
  <w:style w:type="paragraph" w:styleId="TOC9">
    <w:name w:val="toc 9"/>
    <w:basedOn w:val="Normal"/>
    <w:next w:val="Normal"/>
    <w:autoRedefine/>
    <w:locked/>
    <w:rsid w:val="001601D7"/>
    <w:pPr>
      <w:spacing w:after="100"/>
      <w:ind w:left="1600"/>
    </w:pPr>
  </w:style>
  <w:style w:type="paragraph" w:styleId="TOCHeading">
    <w:name w:val="TOC Heading"/>
    <w:basedOn w:val="Heading1"/>
    <w:next w:val="Normal"/>
    <w:uiPriority w:val="39"/>
    <w:semiHidden/>
    <w:unhideWhenUsed/>
    <w:qFormat/>
    <w:locked/>
    <w:rsid w:val="001601D7"/>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7A0F93"/>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7A0F93"/>
    <w:rPr>
      <w:i/>
    </w:rPr>
  </w:style>
  <w:style w:type="character" w:customStyle="1" w:styleId="QPPTableTextITALICChar">
    <w:name w:val="QPP Table Text ITALIC Char"/>
    <w:basedOn w:val="QPPTableTextBodyChar"/>
    <w:link w:val="QPPTableTextITALIC"/>
    <w:rsid w:val="001601D7"/>
    <w:rPr>
      <w:rFonts w:ascii="Arial" w:hAnsi="Arial" w:cs="Arial"/>
      <w:i/>
      <w:color w:val="000000"/>
    </w:rPr>
  </w:style>
  <w:style w:type="character" w:customStyle="1" w:styleId="HyperlinkITALIC">
    <w:name w:val="Hyperlink ITALIC"/>
    <w:basedOn w:val="Hyperlink"/>
    <w:uiPriority w:val="1"/>
    <w:rsid w:val="007A0F93"/>
    <w:rPr>
      <w:i/>
      <w:color w:val="0000FF"/>
      <w:u w:val="single"/>
    </w:rPr>
  </w:style>
  <w:style w:type="character" w:customStyle="1" w:styleId="Heading3Char">
    <w:name w:val="Heading 3 Char"/>
    <w:basedOn w:val="DefaultParagraphFont"/>
    <w:link w:val="Heading3"/>
    <w:rsid w:val="003A149E"/>
    <w:rPr>
      <w:rFonts w:ascii="Arial" w:hAnsi="Arial" w:cs="Arial"/>
      <w:b/>
      <w:bCs/>
      <w:sz w:val="26"/>
      <w:szCs w:val="26"/>
    </w:rPr>
  </w:style>
  <w:style w:type="character" w:customStyle="1" w:styleId="Heading2Char">
    <w:name w:val="Heading 2 Char"/>
    <w:link w:val="Heading2"/>
    <w:rsid w:val="000D78ED"/>
    <w:rPr>
      <w:rFonts w:ascii="Arial" w:hAnsi="Arial" w:cs="Arial"/>
      <w:b/>
      <w:bCs/>
      <w:i/>
      <w:iCs/>
      <w:sz w:val="28"/>
      <w:szCs w:val="28"/>
    </w:rPr>
  </w:style>
  <w:style w:type="table" w:customStyle="1" w:styleId="QPPTableGrid">
    <w:name w:val="QPP Table Grid"/>
    <w:basedOn w:val="TableNormal"/>
    <w:uiPriority w:val="99"/>
    <w:rsid w:val="007A0F93"/>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styleId="Revision">
    <w:name w:val="Revision"/>
    <w:hidden/>
    <w:uiPriority w:val="99"/>
    <w:semiHidden/>
    <w:rsid w:val="002B1E06"/>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24345">
      <w:bodyDiv w:val="1"/>
      <w:marLeft w:val="0"/>
      <w:marRight w:val="0"/>
      <w:marTop w:val="0"/>
      <w:marBottom w:val="0"/>
      <w:divBdr>
        <w:top w:val="none" w:sz="0" w:space="0" w:color="auto"/>
        <w:left w:val="none" w:sz="0" w:space="0" w:color="auto"/>
        <w:bottom w:val="none" w:sz="0" w:space="0" w:color="auto"/>
        <w:right w:val="none" w:sz="0" w:space="0" w:color="auto"/>
      </w:divBdr>
    </w:div>
    <w:div w:id="533427236">
      <w:bodyDiv w:val="1"/>
      <w:marLeft w:val="0"/>
      <w:marRight w:val="0"/>
      <w:marTop w:val="0"/>
      <w:marBottom w:val="0"/>
      <w:divBdr>
        <w:top w:val="none" w:sz="0" w:space="0" w:color="auto"/>
        <w:left w:val="none" w:sz="0" w:space="0" w:color="auto"/>
        <w:bottom w:val="none" w:sz="0" w:space="0" w:color="auto"/>
        <w:right w:val="none" w:sz="0" w:space="0" w:color="auto"/>
      </w:divBdr>
    </w:div>
    <w:div w:id="110770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TransportAccessParkingPSP.docx" TargetMode="External"/><Relationship Id="rId21" Type="http://schemas.openxmlformats.org/officeDocument/2006/relationships/hyperlink" Target="TransportAccessParkingPSP.docx" TargetMode="External"/><Relationship Id="rId42" Type="http://schemas.openxmlformats.org/officeDocument/2006/relationships/hyperlink" Target="TransportAccessParkingPSP.docx" TargetMode="External"/><Relationship Id="rId47" Type="http://schemas.openxmlformats.org/officeDocument/2006/relationships/hyperlink" Target="TransportCode.docx" TargetMode="External"/><Relationship Id="rId63" Type="http://schemas.openxmlformats.org/officeDocument/2006/relationships/hyperlink" Target="Definitions.docx" TargetMode="External"/><Relationship Id="rId68" Type="http://schemas.openxmlformats.org/officeDocument/2006/relationships/image" Target="media/image1.png"/><Relationship Id="rId16" Type="http://schemas.openxmlformats.org/officeDocument/2006/relationships/hyperlink" Target="RefusePSP.docx" TargetMode="External"/><Relationship Id="rId11" Type="http://schemas.openxmlformats.org/officeDocument/2006/relationships/hyperlink" Target="Part1.docx" TargetMode="External"/><Relationship Id="rId24" Type="http://schemas.openxmlformats.org/officeDocument/2006/relationships/hyperlink" Target="TransportAccessParkingPSP.docx" TargetMode="External"/><Relationship Id="rId32" Type="http://schemas.openxmlformats.org/officeDocument/2006/relationships/hyperlink" Target="TransportAccessParkingPSP.docx" TargetMode="External"/><Relationship Id="rId37" Type="http://schemas.openxmlformats.org/officeDocument/2006/relationships/hyperlink" Target="TransportAccessParkingPSP.docx" TargetMode="External"/><Relationship Id="rId40" Type="http://schemas.openxmlformats.org/officeDocument/2006/relationships/hyperlink" Target="TransportAccessParkingPSP.docx" TargetMode="External"/><Relationship Id="rId45" Type="http://schemas.openxmlformats.org/officeDocument/2006/relationships/hyperlink" Target="TransportAccessParkingPSP.docx" TargetMode="External"/><Relationship Id="rId53" Type="http://schemas.openxmlformats.org/officeDocument/2006/relationships/hyperlink" Target="CrimePreventionPSP.docx" TargetMode="External"/><Relationship Id="rId58" Type="http://schemas.openxmlformats.org/officeDocument/2006/relationships/hyperlink" Target="Definitions.docx" TargetMode="External"/><Relationship Id="rId66" Type="http://schemas.openxmlformats.org/officeDocument/2006/relationships/hyperlink" Target="TransportAccessParkingPSP.docx" TargetMode="External"/><Relationship Id="rId74"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hyperlink" Target="TransportAccessParkingPSP.docx" TargetMode="External"/><Relationship Id="rId19" Type="http://schemas.openxmlformats.org/officeDocument/2006/relationships/hyperlink" Target="http://www.legislation.qld.gov.au/Acts_SLs/Acts_SL_B.htm" TargetMode="External"/><Relationship Id="rId14" Type="http://schemas.openxmlformats.org/officeDocument/2006/relationships/hyperlink" Target="GraffitiPreventionPSP.docx" TargetMode="External"/><Relationship Id="rId22" Type="http://schemas.openxmlformats.org/officeDocument/2006/relationships/hyperlink" Target="TransportAccessParkingPSP.docx" TargetMode="External"/><Relationship Id="rId27" Type="http://schemas.openxmlformats.org/officeDocument/2006/relationships/hyperlink" Target="InfrastructureDesignPSP.docx" TargetMode="External"/><Relationship Id="rId30" Type="http://schemas.openxmlformats.org/officeDocument/2006/relationships/hyperlink" Target="TransportAccessParkingPSP.docx" TargetMode="External"/><Relationship Id="rId35" Type="http://schemas.openxmlformats.org/officeDocument/2006/relationships/hyperlink" Target="TransportAccessParkingPSP.docx" TargetMode="External"/><Relationship Id="rId43" Type="http://schemas.openxmlformats.org/officeDocument/2006/relationships/hyperlink" Target="TransportAccessParkingPSP.docx" TargetMode="External"/><Relationship Id="rId48" Type="http://schemas.openxmlformats.org/officeDocument/2006/relationships/hyperlink" Target="TransportCode.docx" TargetMode="External"/><Relationship Id="rId56" Type="http://schemas.openxmlformats.org/officeDocument/2006/relationships/hyperlink" Target="file:///\\ad\groups\CPS\CPED\CPBranch\C_PConf\City%20Plan%202014\CURRENT%20CITY%20PLAN%20UPDATE_ADOPTED\CITY%20PLAN%202014_Text\Schedule%201%20-%20Definitions\Definitions.docx" TargetMode="External"/><Relationship Id="rId64" Type="http://schemas.openxmlformats.org/officeDocument/2006/relationships/hyperlink" Target="TransportAccessParkingPSP.docx" TargetMode="External"/><Relationship Id="rId69" Type="http://schemas.openxmlformats.org/officeDocument/2006/relationships/hyperlink" Target="http://eplan.brisbane.qld.gov.au/New%20City%20Plan%20QPP/Part%2007%20-%20Local%20plans/Spatial%20Maps/FigureA_Transport_Code.pdf" TargetMode="External"/><Relationship Id="rId77" Type="http://schemas.openxmlformats.org/officeDocument/2006/relationships/theme" Target="theme/theme1.xml"/><Relationship Id="rId8" Type="http://schemas.openxmlformats.org/officeDocument/2006/relationships/hyperlink" Target="Part5OperationalWork.docx" TargetMode="External"/><Relationship Id="rId51" Type="http://schemas.openxmlformats.org/officeDocument/2006/relationships/hyperlink" Target="TransportAccessParkingPSP.docx"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Part5TablesOfAssessmentIntro.docx" TargetMode="External"/><Relationship Id="rId17" Type="http://schemas.openxmlformats.org/officeDocument/2006/relationships/hyperlink" Target="TransportAccessParkingPSP.docx" TargetMode="External"/><Relationship Id="rId25" Type="http://schemas.openxmlformats.org/officeDocument/2006/relationships/hyperlink" Target="TransportAccessParkingPSP.docx" TargetMode="External"/><Relationship Id="rId33" Type="http://schemas.openxmlformats.org/officeDocument/2006/relationships/hyperlink" Target="http://infostore.saiglobal.com/store/Details.aspx?ProductID=288136" TargetMode="External"/><Relationship Id="rId38" Type="http://schemas.openxmlformats.org/officeDocument/2006/relationships/hyperlink" Target="TransportAccessParkingPSP.docx" TargetMode="External"/><Relationship Id="rId46" Type="http://schemas.openxmlformats.org/officeDocument/2006/relationships/hyperlink" Target="TransportAccessParkingPSP.docx" TargetMode="External"/><Relationship Id="rId59" Type="http://schemas.openxmlformats.org/officeDocument/2006/relationships/hyperlink" Target="TransportAccessParkingPSP.docx" TargetMode="External"/><Relationship Id="rId67" Type="http://schemas.openxmlformats.org/officeDocument/2006/relationships/hyperlink" Target="InfrastructureDesignPSP.docx" TargetMode="External"/><Relationship Id="rId20" Type="http://schemas.openxmlformats.org/officeDocument/2006/relationships/hyperlink" Target="SubdivisionCode.docx" TargetMode="External"/><Relationship Id="rId41" Type="http://schemas.openxmlformats.org/officeDocument/2006/relationships/hyperlink" Target="TransportAccessParkingPSP.docx" TargetMode="External"/><Relationship Id="rId54" Type="http://schemas.openxmlformats.org/officeDocument/2006/relationships/hyperlink" Target="GraffitiPreventionPSP.docx" TargetMode="External"/><Relationship Id="rId62" Type="http://schemas.openxmlformats.org/officeDocument/2006/relationships/hyperlink" Target="InfrastructureDesignPSP.docx" TargetMode="External"/><Relationship Id="rId70" Type="http://schemas.openxmlformats.org/officeDocument/2006/relationships/header" Target="header1.xml"/><Relationship Id="rId75"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InfrastructureDesignPSP.docx" TargetMode="External"/><Relationship Id="rId23" Type="http://schemas.openxmlformats.org/officeDocument/2006/relationships/hyperlink" Target="Definitions.docx" TargetMode="External"/><Relationship Id="rId28" Type="http://schemas.openxmlformats.org/officeDocument/2006/relationships/hyperlink" Target="TransportAccessParkingPSP.docx" TargetMode="External"/><Relationship Id="rId36" Type="http://schemas.openxmlformats.org/officeDocument/2006/relationships/hyperlink" Target="TransportAccessParkingPSP.docx" TargetMode="External"/><Relationship Id="rId49" Type="http://schemas.openxmlformats.org/officeDocument/2006/relationships/hyperlink" Target="TransportAccessParkingPSP.docx" TargetMode="External"/><Relationship Id="rId57" Type="http://schemas.openxmlformats.org/officeDocument/2006/relationships/hyperlink" Target="../Schedule%206%20-%20Planning%20scheme%20policies/TransportAccessParkingPSP.docx" TargetMode="External"/><Relationship Id="rId10" Type="http://schemas.openxmlformats.org/officeDocument/2006/relationships/hyperlink" Target="Part5ReconfigureLot.docx" TargetMode="External"/><Relationship Id="rId31" Type="http://schemas.openxmlformats.org/officeDocument/2006/relationships/hyperlink" Target="TransportAccessParkingPSP.docx" TargetMode="External"/><Relationship Id="rId44" Type="http://schemas.openxmlformats.org/officeDocument/2006/relationships/hyperlink" Target="TransportAccessParkingPSP.docx" TargetMode="External"/><Relationship Id="rId52" Type="http://schemas.openxmlformats.org/officeDocument/2006/relationships/hyperlink" Target="TransportAccessParkingPSP.docx" TargetMode="External"/><Relationship Id="rId60" Type="http://schemas.openxmlformats.org/officeDocument/2006/relationships/hyperlink" Target="RefusePSP.docx" TargetMode="External"/><Relationship Id="rId65" Type="http://schemas.openxmlformats.org/officeDocument/2006/relationships/hyperlink" Target="http://www.brisbane.qld.gov.au/planning-building/planning-guidelines-tools/brisbane-city-plan-2014/city-plan-2014-mapping" TargetMode="External"/><Relationship Id="rId73"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Part5Lowdensityresidential.docx" TargetMode="External"/><Relationship Id="rId13" Type="http://schemas.openxmlformats.org/officeDocument/2006/relationships/hyperlink" Target="CrimePreventionPSP.docx" TargetMode="External"/><Relationship Id="rId18" Type="http://schemas.openxmlformats.org/officeDocument/2006/relationships/hyperlink" Target="InfrastructureDesignPSP.docx" TargetMode="External"/><Relationship Id="rId39" Type="http://schemas.openxmlformats.org/officeDocument/2006/relationships/hyperlink" Target="TransportAccessParkingPSP.docx" TargetMode="External"/><Relationship Id="rId34" Type="http://schemas.openxmlformats.org/officeDocument/2006/relationships/hyperlink" Target="TransportAccessParkingPSP.docx" TargetMode="External"/><Relationship Id="rId50" Type="http://schemas.openxmlformats.org/officeDocument/2006/relationships/hyperlink" Target="TransportAccessParkingPSP.docx" TargetMode="External"/><Relationship Id="rId55" Type="http://schemas.openxmlformats.org/officeDocument/2006/relationships/hyperlink" Target="TransportAccessParkingPSP.docx"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2.xml"/><Relationship Id="rId2" Type="http://schemas.openxmlformats.org/officeDocument/2006/relationships/numbering" Target="numbering.xml"/><Relationship Id="rId29" Type="http://schemas.openxmlformats.org/officeDocument/2006/relationships/hyperlink" Target="InfrastructureDesignPSP.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CPS\CPED\CPBranch\C_PConf\07%20Publications%20Unit%20secured\CP2014\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ABD86-2A04-48C5-A1EB-64D4C6A5B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QPP template.dotx</Template>
  <TotalTime>482</TotalTime>
  <Pages>9</Pages>
  <Words>3865</Words>
  <Characters>22031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LOCAL / OVERLAY CODE CONTENT</vt:lpstr>
    </vt:vector>
  </TitlesOfParts>
  <Company>Brisbane City Council</Company>
  <LinksUpToDate>false</LinksUpToDate>
  <CharactersWithSpaces>25845</CharactersWithSpaces>
  <SharedDoc>false</SharedDoc>
  <HLinks>
    <vt:vector size="348" baseType="variant">
      <vt:variant>
        <vt:i4>4522069</vt:i4>
      </vt:variant>
      <vt:variant>
        <vt:i4>171</vt:i4>
      </vt:variant>
      <vt:variant>
        <vt:i4>0</vt:i4>
      </vt:variant>
      <vt:variant>
        <vt:i4>5</vt:i4>
      </vt:variant>
      <vt:variant>
        <vt:lpwstr>../Schedule 6 - Planning scheme policies/InfrastructureDesignPSP.doc</vt:lpwstr>
      </vt:variant>
      <vt:variant>
        <vt:lpwstr/>
      </vt:variant>
      <vt:variant>
        <vt:i4>3145786</vt:i4>
      </vt:variant>
      <vt:variant>
        <vt:i4>168</vt:i4>
      </vt:variant>
      <vt:variant>
        <vt:i4>0</vt:i4>
      </vt:variant>
      <vt:variant>
        <vt:i4>5</vt:i4>
      </vt:variant>
      <vt:variant>
        <vt:lpwstr>../Schedule 6 - Planning scheme policies/TransportAccessParkingPSP.doc</vt:lpwstr>
      </vt:variant>
      <vt:variant>
        <vt:lpwstr/>
      </vt:variant>
      <vt:variant>
        <vt:i4>1769493</vt:i4>
      </vt:variant>
      <vt:variant>
        <vt:i4>165</vt:i4>
      </vt:variant>
      <vt:variant>
        <vt:i4>0</vt:i4>
      </vt:variant>
      <vt:variant>
        <vt:i4>5</vt:i4>
      </vt:variant>
      <vt:variant>
        <vt:lpwstr>../Part 8 - Overlays/RoadHierarchyOC.doc</vt:lpwstr>
      </vt:variant>
      <vt:variant>
        <vt:lpwstr/>
      </vt:variant>
      <vt:variant>
        <vt:i4>3145786</vt:i4>
      </vt:variant>
      <vt:variant>
        <vt:i4>162</vt:i4>
      </vt:variant>
      <vt:variant>
        <vt:i4>0</vt:i4>
      </vt:variant>
      <vt:variant>
        <vt:i4>5</vt:i4>
      </vt:variant>
      <vt:variant>
        <vt:lpwstr>../Schedule 6 - Planning scheme policies/TransportAccessParkingPSP.doc</vt:lpwstr>
      </vt:variant>
      <vt:variant>
        <vt:lpwstr/>
      </vt:variant>
      <vt:variant>
        <vt:i4>262146</vt:i4>
      </vt:variant>
      <vt:variant>
        <vt:i4>159</vt:i4>
      </vt:variant>
      <vt:variant>
        <vt:i4>0</vt:i4>
      </vt:variant>
      <vt:variant>
        <vt:i4>5</vt:i4>
      </vt:variant>
      <vt:variant>
        <vt:lpwstr>../Schedule 1 - Definitions/Definitions.doc</vt:lpwstr>
      </vt:variant>
      <vt:variant>
        <vt:lpwstr>Amenity</vt:lpwstr>
      </vt:variant>
      <vt:variant>
        <vt:i4>4522069</vt:i4>
      </vt:variant>
      <vt:variant>
        <vt:i4>156</vt:i4>
      </vt:variant>
      <vt:variant>
        <vt:i4>0</vt:i4>
      </vt:variant>
      <vt:variant>
        <vt:i4>5</vt:i4>
      </vt:variant>
      <vt:variant>
        <vt:lpwstr>../Schedule 6 - Planning scheme policies/InfrastructureDesignPSP.doc</vt:lpwstr>
      </vt:variant>
      <vt:variant>
        <vt:lpwstr/>
      </vt:variant>
      <vt:variant>
        <vt:i4>3145786</vt:i4>
      </vt:variant>
      <vt:variant>
        <vt:i4>153</vt:i4>
      </vt:variant>
      <vt:variant>
        <vt:i4>0</vt:i4>
      </vt:variant>
      <vt:variant>
        <vt:i4>5</vt:i4>
      </vt:variant>
      <vt:variant>
        <vt:lpwstr>../Schedule 6 - Planning scheme policies/TransportAccessParkingPSP.doc</vt:lpwstr>
      </vt:variant>
      <vt:variant>
        <vt:lpwstr/>
      </vt:variant>
      <vt:variant>
        <vt:i4>3145786</vt:i4>
      </vt:variant>
      <vt:variant>
        <vt:i4>150</vt:i4>
      </vt:variant>
      <vt:variant>
        <vt:i4>0</vt:i4>
      </vt:variant>
      <vt:variant>
        <vt:i4>5</vt:i4>
      </vt:variant>
      <vt:variant>
        <vt:lpwstr>../Schedule 6 - Planning scheme policies/TransportAccessParkingPSP.doc</vt:lpwstr>
      </vt:variant>
      <vt:variant>
        <vt:lpwstr/>
      </vt:variant>
      <vt:variant>
        <vt:i4>131094</vt:i4>
      </vt:variant>
      <vt:variant>
        <vt:i4>147</vt:i4>
      </vt:variant>
      <vt:variant>
        <vt:i4>0</vt:i4>
      </vt:variant>
      <vt:variant>
        <vt:i4>5</vt:i4>
      </vt:variant>
      <vt:variant>
        <vt:lpwstr>../Schedule 1 - Definitions/Definitions.doc</vt:lpwstr>
      </vt:variant>
      <vt:variant>
        <vt:lpwstr>AdjPrem</vt:lpwstr>
      </vt:variant>
      <vt:variant>
        <vt:i4>3145786</vt:i4>
      </vt:variant>
      <vt:variant>
        <vt:i4>144</vt:i4>
      </vt:variant>
      <vt:variant>
        <vt:i4>0</vt:i4>
      </vt:variant>
      <vt:variant>
        <vt:i4>5</vt:i4>
      </vt:variant>
      <vt:variant>
        <vt:lpwstr>../Schedule 6 - Planning scheme policies/TransportAccessParkingPSP.doc</vt:lpwstr>
      </vt:variant>
      <vt:variant>
        <vt:lpwstr/>
      </vt:variant>
      <vt:variant>
        <vt:i4>3145786</vt:i4>
      </vt:variant>
      <vt:variant>
        <vt:i4>141</vt:i4>
      </vt:variant>
      <vt:variant>
        <vt:i4>0</vt:i4>
      </vt:variant>
      <vt:variant>
        <vt:i4>5</vt:i4>
      </vt:variant>
      <vt:variant>
        <vt:lpwstr>../Schedule 6 - Planning scheme policies/TransportAccessParkingPSP.doc</vt:lpwstr>
      </vt:variant>
      <vt:variant>
        <vt:lpwstr/>
      </vt:variant>
      <vt:variant>
        <vt:i4>2293792</vt:i4>
      </vt:variant>
      <vt:variant>
        <vt:i4>138</vt:i4>
      </vt:variant>
      <vt:variant>
        <vt:i4>0</vt:i4>
      </vt:variant>
      <vt:variant>
        <vt:i4>5</vt:i4>
      </vt:variant>
      <vt:variant>
        <vt:lpwstr>../Schedule 6 - Planning scheme policies/GraffitiPreventionPSP.doc</vt:lpwstr>
      </vt:variant>
      <vt:variant>
        <vt:lpwstr/>
      </vt:variant>
      <vt:variant>
        <vt:i4>7012475</vt:i4>
      </vt:variant>
      <vt:variant>
        <vt:i4>135</vt:i4>
      </vt:variant>
      <vt:variant>
        <vt:i4>0</vt:i4>
      </vt:variant>
      <vt:variant>
        <vt:i4>5</vt:i4>
      </vt:variant>
      <vt:variant>
        <vt:lpwstr>../Schedule 6 - Planning scheme policies/CrimePreventionPSP.doc</vt:lpwstr>
      </vt:variant>
      <vt:variant>
        <vt:lpwstr/>
      </vt:variant>
      <vt:variant>
        <vt:i4>3145786</vt:i4>
      </vt:variant>
      <vt:variant>
        <vt:i4>132</vt:i4>
      </vt:variant>
      <vt:variant>
        <vt:i4>0</vt:i4>
      </vt:variant>
      <vt:variant>
        <vt:i4>5</vt:i4>
      </vt:variant>
      <vt:variant>
        <vt:lpwstr>../Schedule 6 - Planning scheme policies/TransportAccessParkingPSP.doc</vt:lpwstr>
      </vt:variant>
      <vt:variant>
        <vt:lpwstr/>
      </vt:variant>
      <vt:variant>
        <vt:i4>3145786</vt:i4>
      </vt:variant>
      <vt:variant>
        <vt:i4>129</vt:i4>
      </vt:variant>
      <vt:variant>
        <vt:i4>0</vt:i4>
      </vt:variant>
      <vt:variant>
        <vt:i4>5</vt:i4>
      </vt:variant>
      <vt:variant>
        <vt:lpwstr>../Schedule 6 - Planning scheme policies/TransportAccessParkingPSP.doc</vt:lpwstr>
      </vt:variant>
      <vt:variant>
        <vt:lpwstr/>
      </vt:variant>
      <vt:variant>
        <vt:i4>3145786</vt:i4>
      </vt:variant>
      <vt:variant>
        <vt:i4>126</vt:i4>
      </vt:variant>
      <vt:variant>
        <vt:i4>0</vt:i4>
      </vt:variant>
      <vt:variant>
        <vt:i4>5</vt:i4>
      </vt:variant>
      <vt:variant>
        <vt:lpwstr>../Schedule 6 - Planning scheme policies/TransportAccessParkingPSP.doc</vt:lpwstr>
      </vt:variant>
      <vt:variant>
        <vt:lpwstr/>
      </vt:variant>
      <vt:variant>
        <vt:i4>3145786</vt:i4>
      </vt:variant>
      <vt:variant>
        <vt:i4>123</vt:i4>
      </vt:variant>
      <vt:variant>
        <vt:i4>0</vt:i4>
      </vt:variant>
      <vt:variant>
        <vt:i4>5</vt:i4>
      </vt:variant>
      <vt:variant>
        <vt:lpwstr>../Schedule 6 - Planning scheme policies/TransportAccessParkingPSP.doc</vt:lpwstr>
      </vt:variant>
      <vt:variant>
        <vt:lpwstr/>
      </vt:variant>
      <vt:variant>
        <vt:i4>7929971</vt:i4>
      </vt:variant>
      <vt:variant>
        <vt:i4>120</vt:i4>
      </vt:variant>
      <vt:variant>
        <vt:i4>0</vt:i4>
      </vt:variant>
      <vt:variant>
        <vt:i4>5</vt:i4>
      </vt:variant>
      <vt:variant>
        <vt:lpwstr/>
      </vt:variant>
      <vt:variant>
        <vt:lpwstr>Figurea</vt:lpwstr>
      </vt:variant>
      <vt:variant>
        <vt:i4>7929971</vt:i4>
      </vt:variant>
      <vt:variant>
        <vt:i4>117</vt:i4>
      </vt:variant>
      <vt:variant>
        <vt:i4>0</vt:i4>
      </vt:variant>
      <vt:variant>
        <vt:i4>5</vt:i4>
      </vt:variant>
      <vt:variant>
        <vt:lpwstr/>
      </vt:variant>
      <vt:variant>
        <vt:lpwstr>Figurea</vt:lpwstr>
      </vt:variant>
      <vt:variant>
        <vt:i4>3145786</vt:i4>
      </vt:variant>
      <vt:variant>
        <vt:i4>114</vt:i4>
      </vt:variant>
      <vt:variant>
        <vt:i4>0</vt:i4>
      </vt:variant>
      <vt:variant>
        <vt:i4>5</vt:i4>
      </vt:variant>
      <vt:variant>
        <vt:lpwstr>../Schedule 6 - Planning scheme policies/TransportAccessParkingPSP.doc</vt:lpwstr>
      </vt:variant>
      <vt:variant>
        <vt:lpwstr/>
      </vt:variant>
      <vt:variant>
        <vt:i4>7929971</vt:i4>
      </vt:variant>
      <vt:variant>
        <vt:i4>111</vt:i4>
      </vt:variant>
      <vt:variant>
        <vt:i4>0</vt:i4>
      </vt:variant>
      <vt:variant>
        <vt:i4>5</vt:i4>
      </vt:variant>
      <vt:variant>
        <vt:lpwstr/>
      </vt:variant>
      <vt:variant>
        <vt:lpwstr>Figurea</vt:lpwstr>
      </vt:variant>
      <vt:variant>
        <vt:i4>7929971</vt:i4>
      </vt:variant>
      <vt:variant>
        <vt:i4>108</vt:i4>
      </vt:variant>
      <vt:variant>
        <vt:i4>0</vt:i4>
      </vt:variant>
      <vt:variant>
        <vt:i4>5</vt:i4>
      </vt:variant>
      <vt:variant>
        <vt:lpwstr/>
      </vt:variant>
      <vt:variant>
        <vt:lpwstr>Figurea</vt:lpwstr>
      </vt:variant>
      <vt:variant>
        <vt:i4>3145786</vt:i4>
      </vt:variant>
      <vt:variant>
        <vt:i4>105</vt:i4>
      </vt:variant>
      <vt:variant>
        <vt:i4>0</vt:i4>
      </vt:variant>
      <vt:variant>
        <vt:i4>5</vt:i4>
      </vt:variant>
      <vt:variant>
        <vt:lpwstr>../Schedule 6 - Planning scheme policies/TransportAccessParkingPSP.doc</vt:lpwstr>
      </vt:variant>
      <vt:variant>
        <vt:lpwstr/>
      </vt:variant>
      <vt:variant>
        <vt:i4>3145786</vt:i4>
      </vt:variant>
      <vt:variant>
        <vt:i4>102</vt:i4>
      </vt:variant>
      <vt:variant>
        <vt:i4>0</vt:i4>
      </vt:variant>
      <vt:variant>
        <vt:i4>5</vt:i4>
      </vt:variant>
      <vt:variant>
        <vt:lpwstr>../Schedule 6 - Planning scheme policies/TransportAccessParkingPSP.doc</vt:lpwstr>
      </vt:variant>
      <vt:variant>
        <vt:lpwstr/>
      </vt:variant>
      <vt:variant>
        <vt:i4>3145786</vt:i4>
      </vt:variant>
      <vt:variant>
        <vt:i4>99</vt:i4>
      </vt:variant>
      <vt:variant>
        <vt:i4>0</vt:i4>
      </vt:variant>
      <vt:variant>
        <vt:i4>5</vt:i4>
      </vt:variant>
      <vt:variant>
        <vt:lpwstr>../Schedule 6 - Planning scheme policies/TransportAccessParkingPSP.doc</vt:lpwstr>
      </vt:variant>
      <vt:variant>
        <vt:lpwstr/>
      </vt:variant>
      <vt:variant>
        <vt:i4>3145786</vt:i4>
      </vt:variant>
      <vt:variant>
        <vt:i4>96</vt:i4>
      </vt:variant>
      <vt:variant>
        <vt:i4>0</vt:i4>
      </vt:variant>
      <vt:variant>
        <vt:i4>5</vt:i4>
      </vt:variant>
      <vt:variant>
        <vt:lpwstr>../Schedule 6 - Planning scheme policies/TransportAccessParkingPSP.doc</vt:lpwstr>
      </vt:variant>
      <vt:variant>
        <vt:lpwstr/>
      </vt:variant>
      <vt:variant>
        <vt:i4>3145786</vt:i4>
      </vt:variant>
      <vt:variant>
        <vt:i4>93</vt:i4>
      </vt:variant>
      <vt:variant>
        <vt:i4>0</vt:i4>
      </vt:variant>
      <vt:variant>
        <vt:i4>5</vt:i4>
      </vt:variant>
      <vt:variant>
        <vt:lpwstr>../Schedule 6 - Planning scheme policies/TransportAccessParkingPSP.doc</vt:lpwstr>
      </vt:variant>
      <vt:variant>
        <vt:lpwstr/>
      </vt:variant>
      <vt:variant>
        <vt:i4>3145786</vt:i4>
      </vt:variant>
      <vt:variant>
        <vt:i4>90</vt:i4>
      </vt:variant>
      <vt:variant>
        <vt:i4>0</vt:i4>
      </vt:variant>
      <vt:variant>
        <vt:i4>5</vt:i4>
      </vt:variant>
      <vt:variant>
        <vt:lpwstr>../Schedule 6 - Planning scheme policies/TransportAccessParkingPSP.doc</vt:lpwstr>
      </vt:variant>
      <vt:variant>
        <vt:lpwstr/>
      </vt:variant>
      <vt:variant>
        <vt:i4>3145786</vt:i4>
      </vt:variant>
      <vt:variant>
        <vt:i4>87</vt:i4>
      </vt:variant>
      <vt:variant>
        <vt:i4>0</vt:i4>
      </vt:variant>
      <vt:variant>
        <vt:i4>5</vt:i4>
      </vt:variant>
      <vt:variant>
        <vt:lpwstr>../Schedule 6 - Planning scheme policies/TransportAccessParkingPSP.doc</vt:lpwstr>
      </vt:variant>
      <vt:variant>
        <vt:lpwstr/>
      </vt:variant>
      <vt:variant>
        <vt:i4>3145786</vt:i4>
      </vt:variant>
      <vt:variant>
        <vt:i4>84</vt:i4>
      </vt:variant>
      <vt:variant>
        <vt:i4>0</vt:i4>
      </vt:variant>
      <vt:variant>
        <vt:i4>5</vt:i4>
      </vt:variant>
      <vt:variant>
        <vt:lpwstr>../Schedule 6 - Planning scheme policies/TransportAccessParkingPSP.doc</vt:lpwstr>
      </vt:variant>
      <vt:variant>
        <vt:lpwstr/>
      </vt:variant>
      <vt:variant>
        <vt:i4>3145786</vt:i4>
      </vt:variant>
      <vt:variant>
        <vt:i4>81</vt:i4>
      </vt:variant>
      <vt:variant>
        <vt:i4>0</vt:i4>
      </vt:variant>
      <vt:variant>
        <vt:i4>5</vt:i4>
      </vt:variant>
      <vt:variant>
        <vt:lpwstr>../Schedule 6 - Planning scheme policies/TransportAccessParkingPSP.doc</vt:lpwstr>
      </vt:variant>
      <vt:variant>
        <vt:lpwstr/>
      </vt:variant>
      <vt:variant>
        <vt:i4>3145786</vt:i4>
      </vt:variant>
      <vt:variant>
        <vt:i4>78</vt:i4>
      </vt:variant>
      <vt:variant>
        <vt:i4>0</vt:i4>
      </vt:variant>
      <vt:variant>
        <vt:i4>5</vt:i4>
      </vt:variant>
      <vt:variant>
        <vt:lpwstr>../Schedule 6 - Planning scheme policies/TransportAccessParkingPSP.doc</vt:lpwstr>
      </vt:variant>
      <vt:variant>
        <vt:lpwstr/>
      </vt:variant>
      <vt:variant>
        <vt:i4>3145786</vt:i4>
      </vt:variant>
      <vt:variant>
        <vt:i4>75</vt:i4>
      </vt:variant>
      <vt:variant>
        <vt:i4>0</vt:i4>
      </vt:variant>
      <vt:variant>
        <vt:i4>5</vt:i4>
      </vt:variant>
      <vt:variant>
        <vt:lpwstr>../Schedule 6 - Planning scheme policies/TransportAccessParkingPSP.doc</vt:lpwstr>
      </vt:variant>
      <vt:variant>
        <vt:lpwstr/>
      </vt:variant>
      <vt:variant>
        <vt:i4>7536766</vt:i4>
      </vt:variant>
      <vt:variant>
        <vt:i4>72</vt:i4>
      </vt:variant>
      <vt:variant>
        <vt:i4>0</vt:i4>
      </vt:variant>
      <vt:variant>
        <vt:i4>5</vt:i4>
      </vt:variant>
      <vt:variant>
        <vt:lpwstr>http://infostore.saiglobal.com/store2/Details.aspx?ProductID=288136</vt:lpwstr>
      </vt:variant>
      <vt:variant>
        <vt:lpwstr/>
      </vt:variant>
      <vt:variant>
        <vt:i4>3145786</vt:i4>
      </vt:variant>
      <vt:variant>
        <vt:i4>69</vt:i4>
      </vt:variant>
      <vt:variant>
        <vt:i4>0</vt:i4>
      </vt:variant>
      <vt:variant>
        <vt:i4>5</vt:i4>
      </vt:variant>
      <vt:variant>
        <vt:lpwstr>../Schedule 6 - Planning scheme policies/TransportAccessParkingPSP.doc</vt:lpwstr>
      </vt:variant>
      <vt:variant>
        <vt:lpwstr/>
      </vt:variant>
      <vt:variant>
        <vt:i4>3145786</vt:i4>
      </vt:variant>
      <vt:variant>
        <vt:i4>66</vt:i4>
      </vt:variant>
      <vt:variant>
        <vt:i4>0</vt:i4>
      </vt:variant>
      <vt:variant>
        <vt:i4>5</vt:i4>
      </vt:variant>
      <vt:variant>
        <vt:lpwstr>../Schedule 6 - Planning scheme policies/TransportAccessParkingPSP.doc</vt:lpwstr>
      </vt:variant>
      <vt:variant>
        <vt:lpwstr/>
      </vt:variant>
      <vt:variant>
        <vt:i4>3145786</vt:i4>
      </vt:variant>
      <vt:variant>
        <vt:i4>63</vt:i4>
      </vt:variant>
      <vt:variant>
        <vt:i4>0</vt:i4>
      </vt:variant>
      <vt:variant>
        <vt:i4>5</vt:i4>
      </vt:variant>
      <vt:variant>
        <vt:lpwstr>../Schedule 6 - Planning scheme policies/TransportAccessParkingPSP.doc</vt:lpwstr>
      </vt:variant>
      <vt:variant>
        <vt:lpwstr/>
      </vt:variant>
      <vt:variant>
        <vt:i4>4522069</vt:i4>
      </vt:variant>
      <vt:variant>
        <vt:i4>60</vt:i4>
      </vt:variant>
      <vt:variant>
        <vt:i4>0</vt:i4>
      </vt:variant>
      <vt:variant>
        <vt:i4>5</vt:i4>
      </vt:variant>
      <vt:variant>
        <vt:lpwstr>../Schedule 6 - Planning scheme policies/InfrastructureDesignPSP.doc</vt:lpwstr>
      </vt:variant>
      <vt:variant>
        <vt:lpwstr/>
      </vt:variant>
      <vt:variant>
        <vt:i4>3145786</vt:i4>
      </vt:variant>
      <vt:variant>
        <vt:i4>57</vt:i4>
      </vt:variant>
      <vt:variant>
        <vt:i4>0</vt:i4>
      </vt:variant>
      <vt:variant>
        <vt:i4>5</vt:i4>
      </vt:variant>
      <vt:variant>
        <vt:lpwstr>../Schedule 6 - Planning scheme policies/TransportAccessParkingPSP.doc</vt:lpwstr>
      </vt:variant>
      <vt:variant>
        <vt:lpwstr/>
      </vt:variant>
      <vt:variant>
        <vt:i4>4522069</vt:i4>
      </vt:variant>
      <vt:variant>
        <vt:i4>54</vt:i4>
      </vt:variant>
      <vt:variant>
        <vt:i4>0</vt:i4>
      </vt:variant>
      <vt:variant>
        <vt:i4>5</vt:i4>
      </vt:variant>
      <vt:variant>
        <vt:lpwstr>../Schedule 6 - Planning scheme policies/InfrastructureDesignPSP.doc</vt:lpwstr>
      </vt:variant>
      <vt:variant>
        <vt:lpwstr/>
      </vt:variant>
      <vt:variant>
        <vt:i4>3145786</vt:i4>
      </vt:variant>
      <vt:variant>
        <vt:i4>51</vt:i4>
      </vt:variant>
      <vt:variant>
        <vt:i4>0</vt:i4>
      </vt:variant>
      <vt:variant>
        <vt:i4>5</vt:i4>
      </vt:variant>
      <vt:variant>
        <vt:lpwstr>../Schedule 6 - Planning scheme policies/TransportAccessParkingPSP.doc</vt:lpwstr>
      </vt:variant>
      <vt:variant>
        <vt:lpwstr/>
      </vt:variant>
      <vt:variant>
        <vt:i4>3145786</vt:i4>
      </vt:variant>
      <vt:variant>
        <vt:i4>48</vt:i4>
      </vt:variant>
      <vt:variant>
        <vt:i4>0</vt:i4>
      </vt:variant>
      <vt:variant>
        <vt:i4>5</vt:i4>
      </vt:variant>
      <vt:variant>
        <vt:lpwstr>../Schedule 6 - Planning scheme policies/TransportAccessParkingPSP.doc</vt:lpwstr>
      </vt:variant>
      <vt:variant>
        <vt:lpwstr/>
      </vt:variant>
      <vt:variant>
        <vt:i4>3145786</vt:i4>
      </vt:variant>
      <vt:variant>
        <vt:i4>45</vt:i4>
      </vt:variant>
      <vt:variant>
        <vt:i4>0</vt:i4>
      </vt:variant>
      <vt:variant>
        <vt:i4>5</vt:i4>
      </vt:variant>
      <vt:variant>
        <vt:lpwstr>../Schedule 6 - Planning scheme policies/TransportAccessParkingPSP.doc</vt:lpwstr>
      </vt:variant>
      <vt:variant>
        <vt:lpwstr/>
      </vt:variant>
      <vt:variant>
        <vt:i4>3145786</vt:i4>
      </vt:variant>
      <vt:variant>
        <vt:i4>42</vt:i4>
      </vt:variant>
      <vt:variant>
        <vt:i4>0</vt:i4>
      </vt:variant>
      <vt:variant>
        <vt:i4>5</vt:i4>
      </vt:variant>
      <vt:variant>
        <vt:lpwstr>../Schedule 6 - Planning scheme policies/TransportAccessParkingPSP.doc</vt:lpwstr>
      </vt:variant>
      <vt:variant>
        <vt:lpwstr/>
      </vt:variant>
      <vt:variant>
        <vt:i4>3145786</vt:i4>
      </vt:variant>
      <vt:variant>
        <vt:i4>39</vt:i4>
      </vt:variant>
      <vt:variant>
        <vt:i4>0</vt:i4>
      </vt:variant>
      <vt:variant>
        <vt:i4>5</vt:i4>
      </vt:variant>
      <vt:variant>
        <vt:lpwstr>../Schedule 6 - Planning scheme policies/TransportAccessParkingPSP.doc</vt:lpwstr>
      </vt:variant>
      <vt:variant>
        <vt:lpwstr/>
      </vt:variant>
      <vt:variant>
        <vt:i4>7929971</vt:i4>
      </vt:variant>
      <vt:variant>
        <vt:i4>36</vt:i4>
      </vt:variant>
      <vt:variant>
        <vt:i4>0</vt:i4>
      </vt:variant>
      <vt:variant>
        <vt:i4>5</vt:i4>
      </vt:variant>
      <vt:variant>
        <vt:lpwstr/>
      </vt:variant>
      <vt:variant>
        <vt:lpwstr>Figurea</vt:lpwstr>
      </vt:variant>
      <vt:variant>
        <vt:i4>3997816</vt:i4>
      </vt:variant>
      <vt:variant>
        <vt:i4>33</vt:i4>
      </vt:variant>
      <vt:variant>
        <vt:i4>0</vt:i4>
      </vt:variant>
      <vt:variant>
        <vt:i4>5</vt:i4>
      </vt:variant>
      <vt:variant>
        <vt:lpwstr>SubdivisionCode.doc</vt:lpwstr>
      </vt:variant>
      <vt:variant>
        <vt:lpwstr/>
      </vt:variant>
      <vt:variant>
        <vt:i4>3014684</vt:i4>
      </vt:variant>
      <vt:variant>
        <vt:i4>30</vt:i4>
      </vt:variant>
      <vt:variant>
        <vt:i4>0</vt:i4>
      </vt:variant>
      <vt:variant>
        <vt:i4>5</vt:i4>
      </vt:variant>
      <vt:variant>
        <vt:lpwstr>http://www.legislation.qld.gov.au/Acts_SLs/Acts_SL_B.htm</vt:lpwstr>
      </vt:variant>
      <vt:variant>
        <vt:lpwstr/>
      </vt:variant>
      <vt:variant>
        <vt:i4>4522069</vt:i4>
      </vt:variant>
      <vt:variant>
        <vt:i4>27</vt:i4>
      </vt:variant>
      <vt:variant>
        <vt:i4>0</vt:i4>
      </vt:variant>
      <vt:variant>
        <vt:i4>5</vt:i4>
      </vt:variant>
      <vt:variant>
        <vt:lpwstr>../Schedule 6 - Planning scheme policies/InfrastructureDesignPSP.doc</vt:lpwstr>
      </vt:variant>
      <vt:variant>
        <vt:lpwstr/>
      </vt:variant>
      <vt:variant>
        <vt:i4>3145786</vt:i4>
      </vt:variant>
      <vt:variant>
        <vt:i4>24</vt:i4>
      </vt:variant>
      <vt:variant>
        <vt:i4>0</vt:i4>
      </vt:variant>
      <vt:variant>
        <vt:i4>5</vt:i4>
      </vt:variant>
      <vt:variant>
        <vt:lpwstr>../Schedule 6 - Planning scheme policies/TransportAccessParkingPSP.doc</vt:lpwstr>
      </vt:variant>
      <vt:variant>
        <vt:lpwstr/>
      </vt:variant>
      <vt:variant>
        <vt:i4>4522069</vt:i4>
      </vt:variant>
      <vt:variant>
        <vt:i4>21</vt:i4>
      </vt:variant>
      <vt:variant>
        <vt:i4>0</vt:i4>
      </vt:variant>
      <vt:variant>
        <vt:i4>5</vt:i4>
      </vt:variant>
      <vt:variant>
        <vt:lpwstr>../Schedule 6 - Planning scheme policies/InfrastructureDesignPSP.doc</vt:lpwstr>
      </vt:variant>
      <vt:variant>
        <vt:lpwstr/>
      </vt:variant>
      <vt:variant>
        <vt:i4>2293792</vt:i4>
      </vt:variant>
      <vt:variant>
        <vt:i4>18</vt:i4>
      </vt:variant>
      <vt:variant>
        <vt:i4>0</vt:i4>
      </vt:variant>
      <vt:variant>
        <vt:i4>5</vt:i4>
      </vt:variant>
      <vt:variant>
        <vt:lpwstr>../Schedule 6 - Planning scheme policies/GraffitiPreventionPSP.doc</vt:lpwstr>
      </vt:variant>
      <vt:variant>
        <vt:lpwstr/>
      </vt:variant>
      <vt:variant>
        <vt:i4>7012475</vt:i4>
      </vt:variant>
      <vt:variant>
        <vt:i4>15</vt:i4>
      </vt:variant>
      <vt:variant>
        <vt:i4>0</vt:i4>
      </vt:variant>
      <vt:variant>
        <vt:i4>5</vt:i4>
      </vt:variant>
      <vt:variant>
        <vt:lpwstr>../Schedule 6 - Planning scheme policies/CrimePreventionPSP.doc</vt:lpwstr>
      </vt:variant>
      <vt:variant>
        <vt:lpwstr/>
      </vt:variant>
      <vt:variant>
        <vt:i4>6881342</vt:i4>
      </vt:variant>
      <vt:variant>
        <vt:i4>12</vt:i4>
      </vt:variant>
      <vt:variant>
        <vt:i4>0</vt:i4>
      </vt:variant>
      <vt:variant>
        <vt:i4>5</vt:i4>
      </vt:variant>
      <vt:variant>
        <vt:lpwstr>../Part 5 - Tables of assessment/Part5TablesOfAssessmentIntro.doc</vt:lpwstr>
      </vt:variant>
      <vt:variant>
        <vt:lpwstr>Part533</vt:lpwstr>
      </vt:variant>
      <vt:variant>
        <vt:i4>2228257</vt:i4>
      </vt:variant>
      <vt:variant>
        <vt:i4>9</vt:i4>
      </vt:variant>
      <vt:variant>
        <vt:i4>0</vt:i4>
      </vt:variant>
      <vt:variant>
        <vt:i4>5</vt:i4>
      </vt:variant>
      <vt:variant>
        <vt:lpwstr>../Part 1 - About the planning scheme/Part1.doc</vt:lpwstr>
      </vt:variant>
      <vt:variant>
        <vt:lpwstr>Part1Pt5</vt:lpwstr>
      </vt:variant>
      <vt:variant>
        <vt:i4>1572937</vt:i4>
      </vt:variant>
      <vt:variant>
        <vt:i4>6</vt:i4>
      </vt:variant>
      <vt:variant>
        <vt:i4>0</vt:i4>
      </vt:variant>
      <vt:variant>
        <vt:i4>5</vt:i4>
      </vt:variant>
      <vt:variant>
        <vt:lpwstr>../Part 5 - Tables of assessment/Part5ReconfigureLot.doc</vt:lpwstr>
      </vt:variant>
      <vt:variant>
        <vt:lpwstr/>
      </vt:variant>
      <vt:variant>
        <vt:i4>3539058</vt:i4>
      </vt:variant>
      <vt:variant>
        <vt:i4>3</vt:i4>
      </vt:variant>
      <vt:variant>
        <vt:i4>0</vt:i4>
      </vt:variant>
      <vt:variant>
        <vt:i4>5</vt:i4>
      </vt:variant>
      <vt:variant>
        <vt:lpwstr>../Part 5 - Tables of assessment/Part5Lowdensityresidential.doc</vt:lpwstr>
      </vt:variant>
      <vt:variant>
        <vt:lpwstr/>
      </vt:variant>
      <vt:variant>
        <vt:i4>4325377</vt:i4>
      </vt:variant>
      <vt:variant>
        <vt:i4>0</vt:i4>
      </vt:variant>
      <vt:variant>
        <vt:i4>0</vt:i4>
      </vt:variant>
      <vt:variant>
        <vt:i4>5</vt:i4>
      </vt:variant>
      <vt:variant>
        <vt:lpwstr>../Part 5 - Tables of assessment/Part5OperationalWork.doc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 OVERLAY CODE CONTENT</dc:title>
  <dc:creator>BCC</dc:creator>
  <cp:lastModifiedBy>Alisha Pettit</cp:lastModifiedBy>
  <cp:revision>94</cp:revision>
  <cp:lastPrinted>2014-11-20T05:16:00Z</cp:lastPrinted>
  <dcterms:created xsi:type="dcterms:W3CDTF">2013-11-06T23:48:00Z</dcterms:created>
  <dcterms:modified xsi:type="dcterms:W3CDTF">2020-02-27T05:48:00Z</dcterms:modified>
</cp:coreProperties>
</file>