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4E" w:rsidRPr="00F914C1" w:rsidRDefault="0054014E" w:rsidP="0054014E">
      <w:pPr>
        <w:pStyle w:val="QPPHeading3"/>
      </w:pPr>
      <w:r w:rsidRPr="00F914C1">
        <w:t>8.2.</w:t>
      </w:r>
      <w:r w:rsidR="00B2435C">
        <w:t>2</w:t>
      </w:r>
      <w:r w:rsidR="00797DB4">
        <w:t>2</w:t>
      </w:r>
      <w:r>
        <w:t xml:space="preserve"> </w:t>
      </w:r>
      <w:r w:rsidR="000335C0">
        <w:t>Traditional building</w:t>
      </w:r>
      <w:r w:rsidR="000335C0" w:rsidRPr="00F914C1">
        <w:t xml:space="preserve"> </w:t>
      </w:r>
      <w:r w:rsidRPr="00F914C1">
        <w:t>character (design) overlay code</w:t>
      </w:r>
    </w:p>
    <w:p w:rsidR="0054014E" w:rsidRPr="00F914C1" w:rsidRDefault="0054014E" w:rsidP="0054014E">
      <w:pPr>
        <w:pStyle w:val="QPPHeading4"/>
      </w:pPr>
      <w:r w:rsidRPr="00F914C1">
        <w:t>8.2.</w:t>
      </w:r>
      <w:r w:rsidR="00B2435C">
        <w:t>2</w:t>
      </w:r>
      <w:r w:rsidR="00797DB4">
        <w:t>2</w:t>
      </w:r>
      <w:r>
        <w:t xml:space="preserve">.1 </w:t>
      </w:r>
      <w:r w:rsidRPr="00F914C1">
        <w:t>Application</w:t>
      </w:r>
    </w:p>
    <w:p w:rsidR="0054014E" w:rsidRDefault="0054014E" w:rsidP="0054014E">
      <w:pPr>
        <w:pStyle w:val="QPPBulletPoint1"/>
      </w:pPr>
      <w:r>
        <w:t xml:space="preserve">This code applies to assessing </w:t>
      </w:r>
      <w:r w:rsidR="00584D6C">
        <w:t>development</w:t>
      </w:r>
      <w:r>
        <w:t xml:space="preserve"> in the </w:t>
      </w:r>
      <w:r w:rsidR="000335C0">
        <w:t xml:space="preserve">Traditional building </w:t>
      </w:r>
      <w:r>
        <w:t>character overlay, if:</w:t>
      </w:r>
    </w:p>
    <w:p w:rsidR="0054014E" w:rsidRDefault="0054014E" w:rsidP="0054014E">
      <w:pPr>
        <w:pStyle w:val="QPPBulletpoint2"/>
      </w:pPr>
      <w:r w:rsidRPr="005B2CB6">
        <w:t>assessable</w:t>
      </w:r>
      <w:r>
        <w:t xml:space="preserve"> development where this code is an applicable code identified in the assessment criteria column of a table of assessment for an overlay (</w:t>
      </w:r>
      <w:hyperlink r:id="rId8" w:history="1">
        <w:r w:rsidRPr="009858F1">
          <w:rPr>
            <w:rStyle w:val="Hyperlink"/>
          </w:rPr>
          <w:t>section 5.10</w:t>
        </w:r>
      </w:hyperlink>
      <w:r>
        <w:t>);</w:t>
      </w:r>
      <w:r w:rsidR="00F16F7B">
        <w:t xml:space="preserve"> or</w:t>
      </w:r>
    </w:p>
    <w:p w:rsidR="0054014E" w:rsidRDefault="0054014E" w:rsidP="0054014E">
      <w:pPr>
        <w:pStyle w:val="QPPBulletpoint2"/>
      </w:pPr>
      <w:proofErr w:type="gramStart"/>
      <w:r>
        <w:t>impact</w:t>
      </w:r>
      <w:proofErr w:type="gramEnd"/>
      <w:r>
        <w:t xml:space="preserve"> assessable development.</w:t>
      </w:r>
    </w:p>
    <w:p w:rsidR="0054014E" w:rsidRDefault="0054014E" w:rsidP="0054014E">
      <w:pPr>
        <w:pStyle w:val="QPPBulletPoint1"/>
      </w:pPr>
      <w:r>
        <w:t>L</w:t>
      </w:r>
      <w:r w:rsidRPr="00F914C1">
        <w:t xml:space="preserve">and </w:t>
      </w:r>
      <w:r>
        <w:t>in</w:t>
      </w:r>
      <w:r w:rsidRPr="00F914C1">
        <w:t xml:space="preserve"> th</w:t>
      </w:r>
      <w:r>
        <w:t xml:space="preserve">e </w:t>
      </w:r>
      <w:r w:rsidR="000335C0">
        <w:t xml:space="preserve">Traditional building </w:t>
      </w:r>
      <w:r>
        <w:t xml:space="preserve">character overlay is identified on the </w:t>
      </w:r>
      <w:hyperlink r:id="rId9" w:history="1">
        <w:r w:rsidR="000335C0" w:rsidRPr="00980E1D">
          <w:rPr>
            <w:rStyle w:val="Hyperlink"/>
          </w:rPr>
          <w:t>Traditional building character overlay map</w:t>
        </w:r>
      </w:hyperlink>
      <w:r w:rsidRPr="005C39AE">
        <w:t xml:space="preserve"> </w:t>
      </w:r>
      <w:r>
        <w:t xml:space="preserve">and </w:t>
      </w:r>
      <w:r w:rsidRPr="005C39AE">
        <w:t>is included in the following sub-categories:</w:t>
      </w:r>
    </w:p>
    <w:p w:rsidR="0054014E" w:rsidRDefault="0054014E" w:rsidP="008B687A">
      <w:pPr>
        <w:pStyle w:val="QPPBulletpoint2"/>
        <w:numPr>
          <w:ilvl w:val="0"/>
          <w:numId w:val="33"/>
        </w:numPr>
      </w:pPr>
      <w:r w:rsidRPr="005B2CB6">
        <w:t>Neighbourhood</w:t>
      </w:r>
      <w:r w:rsidRPr="005C39AE">
        <w:t xml:space="preserve"> character</w:t>
      </w:r>
      <w:r>
        <w:t xml:space="preserve"> sub-category;</w:t>
      </w:r>
    </w:p>
    <w:p w:rsidR="0054014E" w:rsidRDefault="0054014E" w:rsidP="0054014E">
      <w:pPr>
        <w:pStyle w:val="QPPBulletpoint2"/>
      </w:pPr>
      <w:r w:rsidRPr="005B2CB6">
        <w:t>Local</w:t>
      </w:r>
      <w:r w:rsidRPr="005C39AE">
        <w:t xml:space="preserve"> character significance</w:t>
      </w:r>
      <w:r>
        <w:t xml:space="preserve"> sub-category</w:t>
      </w:r>
      <w:r w:rsidRPr="005C39AE">
        <w:t>.</w:t>
      </w:r>
    </w:p>
    <w:p w:rsidR="0054014E" w:rsidRDefault="0054014E" w:rsidP="0054014E">
      <w:pPr>
        <w:pStyle w:val="QPPBulletPoint1"/>
      </w:pPr>
      <w:r w:rsidRPr="00D23DF0">
        <w:t xml:space="preserve">When using this code, reference should be made to </w:t>
      </w:r>
      <w:hyperlink r:id="rId10" w:anchor="Part1Pt5" w:history="1">
        <w:r w:rsidRPr="00CC3657">
          <w:rPr>
            <w:rStyle w:val="Hyperlink"/>
          </w:rPr>
          <w:t>section 1.5</w:t>
        </w:r>
      </w:hyperlink>
      <w:r w:rsidRPr="00CC3657">
        <w:t xml:space="preserve"> and </w:t>
      </w:r>
      <w:hyperlink r:id="rId11" w:anchor="Part533" w:history="1">
        <w:r w:rsidRPr="00CC3657">
          <w:rPr>
            <w:rStyle w:val="Hyperlink"/>
          </w:rPr>
          <w:t>section 5.3.3</w:t>
        </w:r>
      </w:hyperlink>
      <w:r w:rsidRPr="00CC3657">
        <w:t>.</w:t>
      </w:r>
    </w:p>
    <w:p w:rsidR="0054014E" w:rsidRDefault="0054014E" w:rsidP="0054014E">
      <w:pPr>
        <w:pStyle w:val="QPPEditorsNoteStyle1"/>
      </w:pPr>
      <w:r w:rsidRPr="00666DF1">
        <w:t>Note—Where this code includes performance outcomes or acc</w:t>
      </w:r>
      <w:r>
        <w:t xml:space="preserve">eptable outcomes that relate to </w:t>
      </w:r>
      <w:r w:rsidRPr="00666DF1">
        <w:t xml:space="preserve">traditional character or traditional building character, guidance is provided in the </w:t>
      </w:r>
      <w:hyperlink r:id="rId12" w:history="1">
        <w:r w:rsidR="000335C0" w:rsidRPr="00980E1D">
          <w:rPr>
            <w:rStyle w:val="Hyperlink"/>
          </w:rPr>
          <w:t>Traditional building character planning scheme policy.</w:t>
        </w:r>
      </w:hyperlink>
    </w:p>
    <w:p w:rsidR="0054014E" w:rsidRPr="0095738E" w:rsidRDefault="0054014E" w:rsidP="0054014E">
      <w:pPr>
        <w:pStyle w:val="QPPEditorsNoteStyle1"/>
      </w:pPr>
      <w:r w:rsidRPr="00F914C1">
        <w:t>Editor’s note—</w:t>
      </w:r>
      <w:proofErr w:type="gramStart"/>
      <w:r w:rsidRPr="00F914C1">
        <w:t>A</w:t>
      </w:r>
      <w:proofErr w:type="gramEnd"/>
      <w:r w:rsidRPr="00F914C1">
        <w:t xml:space="preserve"> useful guide to renovating and extending character buildings is the Council brochure </w:t>
      </w:r>
      <w:hyperlink r:id="rId13" w:history="1">
        <w:r w:rsidRPr="009858F1">
          <w:rPr>
            <w:rStyle w:val="Hyperlink"/>
          </w:rPr>
          <w:t>Looking After the Queensland House.</w:t>
        </w:r>
      </w:hyperlink>
    </w:p>
    <w:p w:rsidR="0054014E" w:rsidRPr="00F914C1" w:rsidRDefault="0054014E" w:rsidP="0054014E">
      <w:pPr>
        <w:pStyle w:val="QPPHeading4"/>
      </w:pPr>
      <w:r>
        <w:t>8</w:t>
      </w:r>
      <w:r w:rsidRPr="00F6237E">
        <w:t>.2.</w:t>
      </w:r>
      <w:r w:rsidR="00B2435C">
        <w:t>2</w:t>
      </w:r>
      <w:r w:rsidR="00797DB4">
        <w:t>2</w:t>
      </w:r>
      <w:r>
        <w:t xml:space="preserve">.2 </w:t>
      </w:r>
      <w:r w:rsidRPr="00F6237E">
        <w:t>Purpose</w:t>
      </w:r>
    </w:p>
    <w:p w:rsidR="0054014E" w:rsidRDefault="0054014E" w:rsidP="008B687A">
      <w:pPr>
        <w:pStyle w:val="QPPBulletPoint1"/>
        <w:numPr>
          <w:ilvl w:val="0"/>
          <w:numId w:val="11"/>
        </w:numPr>
      </w:pPr>
      <w:r w:rsidRPr="00A14347">
        <w:t xml:space="preserve">The purpose of </w:t>
      </w:r>
      <w:r w:rsidRPr="00775172">
        <w:t>the</w:t>
      </w:r>
      <w:r>
        <w:t xml:space="preserve"> </w:t>
      </w:r>
      <w:r w:rsidR="00982E3C">
        <w:t xml:space="preserve">Traditional building </w:t>
      </w:r>
      <w:r>
        <w:t>character (design) overlay code</w:t>
      </w:r>
      <w:r w:rsidRPr="00775172">
        <w:t xml:space="preserve"> </w:t>
      </w:r>
      <w:r w:rsidRPr="00E779A2">
        <w:t>is</w:t>
      </w:r>
      <w:r w:rsidR="00CE48CB">
        <w:t xml:space="preserve"> to:</w:t>
      </w:r>
    </w:p>
    <w:p w:rsidR="0054014E" w:rsidRDefault="0054014E" w:rsidP="008B687A">
      <w:pPr>
        <w:pStyle w:val="QPPBulletpoint2"/>
        <w:numPr>
          <w:ilvl w:val="0"/>
          <w:numId w:val="34"/>
        </w:numPr>
      </w:pPr>
      <w:r w:rsidRPr="005B2CB6">
        <w:t>Implement</w:t>
      </w:r>
      <w:r>
        <w:t xml:space="preserve"> the policy direction in the </w:t>
      </w:r>
      <w:hyperlink r:id="rId14" w:history="1">
        <w:r w:rsidRPr="00606E6E">
          <w:rPr>
            <w:rStyle w:val="Hyperlink"/>
          </w:rPr>
          <w:t xml:space="preserve">Strategic </w:t>
        </w:r>
        <w:r w:rsidR="00BE5BA7" w:rsidRPr="00606E6E">
          <w:rPr>
            <w:rStyle w:val="Hyperlink"/>
          </w:rPr>
          <w:t>f</w:t>
        </w:r>
        <w:r w:rsidRPr="00606E6E">
          <w:rPr>
            <w:rStyle w:val="Hyperlink"/>
          </w:rPr>
          <w:t>ramework</w:t>
        </w:r>
      </w:hyperlink>
      <w:r w:rsidR="008E724A" w:rsidRPr="00606E6E">
        <w:t>,</w:t>
      </w:r>
      <w:r>
        <w:t xml:space="preserve"> in particular:</w:t>
      </w:r>
    </w:p>
    <w:p w:rsidR="0054014E" w:rsidRDefault="0054014E" w:rsidP="0054014E">
      <w:pPr>
        <w:pStyle w:val="QPPBulletpoint3"/>
      </w:pPr>
      <w:r w:rsidRPr="00490E6A">
        <w:t xml:space="preserve">Theme 2: </w:t>
      </w:r>
      <w:smartTag w:uri="urn:schemas-microsoft-com:office:smarttags" w:element="City">
        <w:r w:rsidRPr="00490E6A">
          <w:t>Brisbane</w:t>
        </w:r>
      </w:smartTag>
      <w:r w:rsidRPr="00490E6A">
        <w:t>’s outstanding lifestyle</w:t>
      </w:r>
      <w:r w:rsidR="008E724A">
        <w:t xml:space="preserve"> and</w:t>
      </w:r>
      <w:r>
        <w:t xml:space="preserve"> </w:t>
      </w:r>
      <w:r w:rsidRPr="00490E6A">
        <w:t>Element 2.1</w:t>
      </w:r>
      <w:r>
        <w:t xml:space="preserve"> –</w:t>
      </w:r>
      <w:r w:rsidRPr="00490E6A">
        <w:t xml:space="preserve"> </w:t>
      </w:r>
      <w:smartTag w:uri="urn:schemas-microsoft-com:office:smarttags" w:element="City">
        <w:smartTag w:uri="urn:schemas-microsoft-com:office:smarttags" w:element="place">
          <w:r w:rsidRPr="00490E6A">
            <w:t>Brisbane</w:t>
          </w:r>
        </w:smartTag>
      </w:smartTag>
      <w:r w:rsidRPr="00490E6A">
        <w:t>’s identity</w:t>
      </w:r>
      <w:r w:rsidR="008E724A">
        <w:t>;</w:t>
      </w:r>
    </w:p>
    <w:p w:rsidR="0054014E" w:rsidRPr="00490E6A" w:rsidRDefault="0054014E" w:rsidP="0054014E">
      <w:pPr>
        <w:pStyle w:val="QPPBulletpoint3"/>
      </w:pPr>
      <w:r w:rsidRPr="00490E6A">
        <w:t>Theme 5: Brisbane’s CityShape</w:t>
      </w:r>
      <w:r w:rsidR="008E724A">
        <w:t xml:space="preserve"> and</w:t>
      </w:r>
      <w:r>
        <w:t xml:space="preserve"> </w:t>
      </w:r>
      <w:r w:rsidRPr="00490E6A">
        <w:t xml:space="preserve">Element 5.5 </w:t>
      </w:r>
      <w:r>
        <w:t>–</w:t>
      </w:r>
      <w:r w:rsidRPr="00490E6A">
        <w:t xml:space="preserve"> </w:t>
      </w:r>
      <w:smartTag w:uri="urn:schemas-microsoft-com:office:smarttags" w:element="City">
        <w:smartTag w:uri="urn:schemas-microsoft-com:office:smarttags" w:element="place">
          <w:r w:rsidRPr="00490E6A">
            <w:t>Brisbane</w:t>
          </w:r>
        </w:smartTag>
      </w:smartTag>
      <w:r w:rsidRPr="00490E6A">
        <w:t>’s Suburban Living Areas</w:t>
      </w:r>
      <w:r>
        <w:t>.</w:t>
      </w:r>
    </w:p>
    <w:p w:rsidR="0054014E" w:rsidRDefault="0054014E" w:rsidP="0054014E">
      <w:pPr>
        <w:pStyle w:val="QPPBulletpoint2"/>
      </w:pPr>
      <w:r>
        <w:t>Provide for the assessment of</w:t>
      </w:r>
      <w:r w:rsidRPr="00535147">
        <w:t xml:space="preserve"> the suitability of</w:t>
      </w:r>
      <w:r>
        <w:t xml:space="preserve"> </w:t>
      </w:r>
      <w:r w:rsidRPr="00535147">
        <w:t xml:space="preserve">development </w:t>
      </w:r>
      <w:r>
        <w:t>in</w:t>
      </w:r>
      <w:r w:rsidRPr="00535147">
        <w:t xml:space="preserve"> the</w:t>
      </w:r>
      <w:r w:rsidRPr="005C39AE">
        <w:t xml:space="preserve"> </w:t>
      </w:r>
      <w:r w:rsidR="00982E3C">
        <w:t xml:space="preserve">Traditional building </w:t>
      </w:r>
      <w:r>
        <w:t>character overlay.</w:t>
      </w:r>
    </w:p>
    <w:p w:rsidR="0054014E" w:rsidRDefault="0054014E" w:rsidP="0054014E">
      <w:pPr>
        <w:pStyle w:val="QPPBulletPoint1"/>
      </w:pPr>
      <w:r w:rsidRPr="00A14347">
        <w:t>The purpose of the code will be achieved through the following overall outcomes:</w:t>
      </w:r>
    </w:p>
    <w:p w:rsidR="0054014E" w:rsidRDefault="0054014E" w:rsidP="008B687A">
      <w:pPr>
        <w:pStyle w:val="QPPBulletpoint2"/>
        <w:numPr>
          <w:ilvl w:val="0"/>
          <w:numId w:val="35"/>
        </w:numPr>
      </w:pPr>
      <w:r w:rsidRPr="005B2CB6">
        <w:t>Development</w:t>
      </w:r>
      <w:r w:rsidRPr="00A660AF">
        <w:t xml:space="preserve"> </w:t>
      </w:r>
      <w:r>
        <w:t xml:space="preserve">reflects or strengthens the traditional </w:t>
      </w:r>
      <w:r w:rsidRPr="00B424C6">
        <w:t xml:space="preserve">character </w:t>
      </w:r>
      <w:r>
        <w:t xml:space="preserve">and traditional building character </w:t>
      </w:r>
      <w:r w:rsidRPr="00B424C6">
        <w:t>t</w:t>
      </w:r>
      <w:r>
        <w:t>hrough compatible form, scale, materials and detailing;</w:t>
      </w:r>
    </w:p>
    <w:p w:rsidR="0054014E" w:rsidRDefault="0054014E" w:rsidP="0054014E">
      <w:pPr>
        <w:pStyle w:val="QPPBulletpoint2"/>
      </w:pPr>
      <w:r>
        <w:t>Development retains and complements a precinct of houses constructed in 1946 or earlier.</w:t>
      </w:r>
    </w:p>
    <w:p w:rsidR="0054014E" w:rsidRPr="00F0457A" w:rsidRDefault="0054014E" w:rsidP="0054014E">
      <w:pPr>
        <w:pStyle w:val="QPPHeading4"/>
      </w:pPr>
      <w:r>
        <w:t>8.2.</w:t>
      </w:r>
      <w:r w:rsidR="00B2435C">
        <w:t>2</w:t>
      </w:r>
      <w:r w:rsidR="00797DB4">
        <w:t>2</w:t>
      </w:r>
      <w:r>
        <w:t xml:space="preserve">.3 </w:t>
      </w:r>
      <w:r w:rsidRPr="00F0457A">
        <w:t>Assessment criteria</w:t>
      </w:r>
    </w:p>
    <w:p w:rsidR="0054014E" w:rsidRDefault="0054014E" w:rsidP="0054014E">
      <w:pPr>
        <w:pStyle w:val="QPPBodytext"/>
      </w:pPr>
      <w:r>
        <w:t>The following table identifies the assessment criteria for assessable development.</w:t>
      </w:r>
    </w:p>
    <w:p w:rsidR="0054014E" w:rsidRPr="00F914C1" w:rsidRDefault="0054014E" w:rsidP="0054014E">
      <w:pPr>
        <w:pStyle w:val="QPPTableHeadingStyle1"/>
      </w:pPr>
      <w:r w:rsidRPr="00F914C1">
        <w:t>Table 8.2.</w:t>
      </w:r>
      <w:r w:rsidR="00B2435C">
        <w:t>2</w:t>
      </w:r>
      <w:r w:rsidR="00797DB4">
        <w:t>2</w:t>
      </w:r>
      <w:r>
        <w:t xml:space="preserve">.3—Criteria for </w:t>
      </w:r>
      <w:r w:rsidRPr="00F914C1">
        <w:t>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4380"/>
      </w:tblGrid>
      <w:tr w:rsidR="0054014E" w:rsidRPr="00E60A33" w:rsidTr="00E60A33">
        <w:tc>
          <w:tcPr>
            <w:tcW w:w="4142" w:type="dxa"/>
            <w:shd w:val="clear" w:color="auto" w:fill="auto"/>
          </w:tcPr>
          <w:p w:rsidR="0054014E" w:rsidRPr="00F914C1" w:rsidRDefault="0054014E" w:rsidP="0054014E">
            <w:pPr>
              <w:pStyle w:val="QPPTableTextBold"/>
            </w:pPr>
            <w:r w:rsidRPr="00F914C1">
              <w:br w:type="page"/>
              <w:t>Performance outcomes</w:t>
            </w:r>
          </w:p>
        </w:tc>
        <w:tc>
          <w:tcPr>
            <w:tcW w:w="4380" w:type="dxa"/>
            <w:shd w:val="clear" w:color="auto" w:fill="auto"/>
          </w:tcPr>
          <w:p w:rsidR="0054014E" w:rsidRPr="00F914C1" w:rsidRDefault="0054014E" w:rsidP="0054014E">
            <w:pPr>
              <w:pStyle w:val="QPPTableTextBold"/>
            </w:pPr>
            <w:r w:rsidRPr="00F914C1">
              <w:t>Acceptable outcomes</w:t>
            </w:r>
          </w:p>
        </w:tc>
      </w:tr>
      <w:tr w:rsidR="0054014E" w:rsidRPr="00E60A33" w:rsidTr="00E60A33">
        <w:tc>
          <w:tcPr>
            <w:tcW w:w="8522" w:type="dxa"/>
            <w:gridSpan w:val="2"/>
            <w:shd w:val="clear" w:color="auto" w:fill="auto"/>
          </w:tcPr>
          <w:p w:rsidR="0054014E" w:rsidRPr="00BE33CA" w:rsidRDefault="0054014E" w:rsidP="00BE33CA">
            <w:pPr>
              <w:pStyle w:val="QPPTableTextBold"/>
            </w:pPr>
            <w:r w:rsidRPr="00BE33CA">
              <w:t xml:space="preserve">If in the </w:t>
            </w:r>
            <w:hyperlink r:id="rId15" w:history="1">
              <w:r w:rsidR="008E724A" w:rsidRPr="00BE33CA">
                <w:rPr>
                  <w:rStyle w:val="Hyperlink"/>
                </w:rPr>
                <w:t>Low-medium density residential zone</w:t>
              </w:r>
            </w:hyperlink>
            <w:r w:rsidRPr="00BE33CA">
              <w:t xml:space="preserve"> or the </w:t>
            </w:r>
            <w:hyperlink r:id="rId16" w:history="1">
              <w:r w:rsidRPr="00BE33CA">
                <w:rPr>
                  <w:rStyle w:val="Hyperlink"/>
                </w:rPr>
                <w:t>Character residential zone</w:t>
              </w:r>
            </w:hyperlink>
            <w:r w:rsidRPr="00BE33CA">
              <w:t xml:space="preserve">, where for a </w:t>
            </w:r>
            <w:hyperlink r:id="rId17" w:anchor="DwgHse" w:history="1">
              <w:r w:rsidRPr="00BE33CA">
                <w:rPr>
                  <w:rStyle w:val="Hyperlink"/>
                </w:rPr>
                <w:t>dwelling house</w:t>
              </w:r>
            </w:hyperlink>
            <w:r w:rsidRPr="00BE33CA">
              <w:t xml:space="preserve">, </w:t>
            </w:r>
            <w:hyperlink r:id="rId18" w:anchor="DualOcc" w:history="1">
              <w:r w:rsidRPr="00BE33CA">
                <w:rPr>
                  <w:rStyle w:val="Hyperlink"/>
                </w:rPr>
                <w:t>dual occupancy</w:t>
              </w:r>
            </w:hyperlink>
            <w:r w:rsidR="00A85841" w:rsidRPr="00BE33CA">
              <w:t>,</w:t>
            </w:r>
            <w:r w:rsidRPr="00BE33CA">
              <w:t xml:space="preserve"> </w:t>
            </w:r>
            <w:hyperlink r:id="rId19" w:anchor="Multiple" w:history="1">
              <w:r w:rsidRPr="00BE33CA">
                <w:rPr>
                  <w:rStyle w:val="Hyperlink"/>
                </w:rPr>
                <w:t>multiple dwelling</w:t>
              </w:r>
            </w:hyperlink>
            <w:r w:rsidR="00A85841" w:rsidRPr="00BE33CA">
              <w:t xml:space="preserve"> or rooming accommodation</w:t>
            </w:r>
          </w:p>
        </w:tc>
      </w:tr>
      <w:tr w:rsidR="0054014E" w:rsidRPr="00E60A33" w:rsidTr="00E60A33">
        <w:trPr>
          <w:trHeight w:val="1369"/>
        </w:trPr>
        <w:tc>
          <w:tcPr>
            <w:tcW w:w="4142" w:type="dxa"/>
            <w:vMerge w:val="restart"/>
            <w:shd w:val="clear" w:color="auto" w:fill="auto"/>
          </w:tcPr>
          <w:p w:rsidR="0054014E" w:rsidRPr="00F914C1" w:rsidRDefault="0054014E" w:rsidP="0054014E">
            <w:pPr>
              <w:pStyle w:val="QPPTableTextBold"/>
            </w:pPr>
            <w:r w:rsidRPr="00F914C1">
              <w:t>PO1</w:t>
            </w:r>
          </w:p>
          <w:p w:rsidR="0054014E" w:rsidRPr="00F914C1" w:rsidRDefault="0054014E" w:rsidP="00BE5BA7">
            <w:pPr>
              <w:pStyle w:val="QPPTableTextBody"/>
            </w:pPr>
            <w:r>
              <w:t xml:space="preserve">Development retains a </w:t>
            </w:r>
            <w:hyperlink r:id="rId20" w:anchor="DwgHse" w:history="1">
              <w:r w:rsidR="004A7E43" w:rsidRPr="004A7E43">
                <w:rPr>
                  <w:rStyle w:val="Hyperlink"/>
                </w:rPr>
                <w:t>dwelling house</w:t>
              </w:r>
            </w:hyperlink>
            <w:r w:rsidR="004A7E43">
              <w:t xml:space="preserve"> </w:t>
            </w:r>
            <w:r>
              <w:t xml:space="preserve">constructed in 1946 or earlier in </w:t>
            </w:r>
            <w:r w:rsidR="00BE5BA7">
              <w:t xml:space="preserve">its </w:t>
            </w:r>
            <w:r>
              <w:t>original setting and complements nearby houses in the street built in 1946 or earlier.</w:t>
            </w:r>
          </w:p>
        </w:tc>
        <w:tc>
          <w:tcPr>
            <w:tcW w:w="4380" w:type="dxa"/>
            <w:shd w:val="clear" w:color="auto" w:fill="auto"/>
          </w:tcPr>
          <w:p w:rsidR="0054014E" w:rsidRPr="00F914C1" w:rsidRDefault="0054014E" w:rsidP="0054014E">
            <w:pPr>
              <w:pStyle w:val="QPPTableTextBold"/>
            </w:pPr>
            <w:r w:rsidRPr="00F914C1">
              <w:t>AO1.1</w:t>
            </w:r>
          </w:p>
          <w:p w:rsidR="0054014E" w:rsidRPr="00F914C1" w:rsidRDefault="0054014E" w:rsidP="00840533">
            <w:pPr>
              <w:pStyle w:val="QPPTableTextBody"/>
            </w:pPr>
            <w:r>
              <w:t>Development ensures that any building constructed in 1946 or earlier which is retained is</w:t>
            </w:r>
            <w:r w:rsidRPr="00F914C1">
              <w:t xml:space="preserve"> sited at the front of the </w:t>
            </w:r>
            <w:r w:rsidRPr="004A7E43">
              <w:t>site</w:t>
            </w:r>
            <w:r w:rsidRPr="00C30BC2">
              <w:t xml:space="preserve"> at the street frontage.</w:t>
            </w:r>
          </w:p>
        </w:tc>
      </w:tr>
      <w:tr w:rsidR="0054014E" w:rsidRPr="00A9168F" w:rsidTr="00E60A33">
        <w:trPr>
          <w:trHeight w:val="2197"/>
        </w:trPr>
        <w:tc>
          <w:tcPr>
            <w:tcW w:w="4142" w:type="dxa"/>
            <w:vMerge/>
            <w:shd w:val="clear" w:color="auto" w:fill="auto"/>
          </w:tcPr>
          <w:p w:rsidR="0054014E" w:rsidRPr="00F914C1" w:rsidRDefault="0054014E" w:rsidP="0054014E">
            <w:pPr>
              <w:pStyle w:val="QPPTableTextBold"/>
            </w:pPr>
          </w:p>
        </w:tc>
        <w:tc>
          <w:tcPr>
            <w:tcW w:w="4380" w:type="dxa"/>
            <w:shd w:val="clear" w:color="auto" w:fill="auto"/>
          </w:tcPr>
          <w:p w:rsidR="0054014E" w:rsidRPr="00C30BC2" w:rsidRDefault="0054014E" w:rsidP="0054014E">
            <w:pPr>
              <w:pStyle w:val="QPPTableTextBold"/>
            </w:pPr>
            <w:r w:rsidRPr="00C30BC2">
              <w:t>AO1.2</w:t>
            </w:r>
          </w:p>
          <w:p w:rsidR="0054014E" w:rsidRPr="00C30BC2" w:rsidRDefault="0054014E" w:rsidP="0054014E">
            <w:pPr>
              <w:pStyle w:val="QPPTableTextBody"/>
            </w:pPr>
            <w:r>
              <w:t>Development for a building which is not on a rear access lot</w:t>
            </w:r>
            <w:r w:rsidRPr="00C30BC2">
              <w:t xml:space="preserve"> </w:t>
            </w:r>
            <w:r>
              <w:t xml:space="preserve">is </w:t>
            </w:r>
            <w:r w:rsidRPr="00C30BC2">
              <w:t>set back from any road</w:t>
            </w:r>
            <w:r>
              <w:t xml:space="preserve"> alignment, </w:t>
            </w:r>
            <w:r w:rsidRPr="00C30BC2">
              <w:t>excluding ea</w:t>
            </w:r>
            <w:r>
              <w:t>ves, awnings, stairs and garage,</w:t>
            </w:r>
            <w:r w:rsidRPr="00C30BC2">
              <w:t xml:space="preserve"> within 20% of the average front </w:t>
            </w:r>
            <w:hyperlink r:id="rId21" w:anchor="Setback" w:history="1">
              <w:r w:rsidRPr="00C30BC2">
                <w:rPr>
                  <w:rStyle w:val="Hyperlink"/>
                </w:rPr>
                <w:t>setback</w:t>
              </w:r>
            </w:hyperlink>
            <w:r w:rsidRPr="00C30BC2">
              <w:t xml:space="preserve"> of the nearest houses</w:t>
            </w:r>
            <w:r>
              <w:t xml:space="preserve"> constructed in 1946 or earlier</w:t>
            </w:r>
            <w:r w:rsidR="00CE48CB">
              <w:t xml:space="preserve"> fronting the same street.</w:t>
            </w:r>
          </w:p>
          <w:p w:rsidR="0054014E" w:rsidRPr="00F914C1" w:rsidRDefault="0054014E" w:rsidP="0054014E">
            <w:pPr>
              <w:pStyle w:val="QPPEditorsNoteStyle1"/>
            </w:pPr>
            <w:r w:rsidRPr="00C30BC2">
              <w:t xml:space="preserve">Note—Additional buildings by way of infill development may be set further back on this </w:t>
            </w:r>
            <w:r w:rsidRPr="008D47F6">
              <w:t>site</w:t>
            </w:r>
            <w:r w:rsidRPr="00C30BC2">
              <w:t xml:space="preserve">, subject to meeting other code requirements. Where the </w:t>
            </w:r>
            <w:r w:rsidRPr="008D47F6">
              <w:t>site</w:t>
            </w:r>
            <w:r w:rsidRPr="00C30BC2">
              <w:t xml:space="preserve"> contains a building</w:t>
            </w:r>
            <w:r>
              <w:t xml:space="preserve"> constructed in 1946 or earlier,</w:t>
            </w:r>
            <w:r w:rsidRPr="00C30BC2">
              <w:t xml:space="preserve"> it should be retained at the front of the </w:t>
            </w:r>
            <w:r w:rsidRPr="008D47F6">
              <w:t>site</w:t>
            </w:r>
            <w:r w:rsidRPr="00C30BC2">
              <w:t xml:space="preserve"> and any new infill placed behind/beside. Sliding </w:t>
            </w:r>
            <w:r>
              <w:t>a building constructed in 1946 or earlier</w:t>
            </w:r>
            <w:r w:rsidRPr="00C30BC2">
              <w:t xml:space="preserve"> back with infill at the front of the </w:t>
            </w:r>
            <w:r w:rsidRPr="008D47F6">
              <w:t>site</w:t>
            </w:r>
            <w:r w:rsidRPr="00C30BC2">
              <w:t xml:space="preserve"> is no</w:t>
            </w:r>
            <w:r w:rsidRPr="00F914C1">
              <w:t xml:space="preserve">t consistent with desired </w:t>
            </w:r>
            <w:r w:rsidRPr="00B424C6">
              <w:t>traditional setting</w:t>
            </w:r>
            <w:r w:rsidRPr="00F914C1">
              <w:t xml:space="preserve"> outcomes.</w:t>
            </w:r>
          </w:p>
        </w:tc>
      </w:tr>
      <w:tr w:rsidR="0054014E" w:rsidRPr="00E60A33" w:rsidTr="00E60A33">
        <w:trPr>
          <w:trHeight w:val="1527"/>
        </w:trPr>
        <w:tc>
          <w:tcPr>
            <w:tcW w:w="4142" w:type="dxa"/>
            <w:vMerge w:val="restart"/>
            <w:shd w:val="clear" w:color="auto" w:fill="auto"/>
          </w:tcPr>
          <w:p w:rsidR="0054014E" w:rsidRPr="00F914C1" w:rsidRDefault="0054014E" w:rsidP="0054014E">
            <w:pPr>
              <w:pStyle w:val="QPPTableTextBold"/>
            </w:pPr>
            <w:r w:rsidRPr="00F914C1">
              <w:t>PO2</w:t>
            </w:r>
          </w:p>
          <w:p w:rsidR="0054014E" w:rsidRPr="00AD34F0" w:rsidRDefault="0054014E" w:rsidP="0054014E">
            <w:pPr>
              <w:pStyle w:val="QPPTableTextBody"/>
            </w:pPr>
            <w:r>
              <w:t>Development for a garage</w:t>
            </w:r>
            <w:r w:rsidRPr="00AD34F0">
              <w:t xml:space="preserve"> </w:t>
            </w:r>
            <w:r>
              <w:t>does</w:t>
            </w:r>
            <w:r w:rsidRPr="00AD34F0">
              <w:t xml:space="preserve"> not dominate </w:t>
            </w:r>
            <w:r w:rsidRPr="00C30BC2">
              <w:t xml:space="preserve">the </w:t>
            </w:r>
            <w:r w:rsidRPr="00AB40A9">
              <w:t>s</w:t>
            </w:r>
            <w:r>
              <w:t>treet</w:t>
            </w:r>
            <w:r w:rsidRPr="00C30BC2">
              <w:t xml:space="preserve"> frontage or gardens and complement</w:t>
            </w:r>
            <w:r>
              <w:t>s</w:t>
            </w:r>
            <w:r w:rsidRPr="00C30BC2">
              <w:t xml:space="preserve"> the traditional setting</w:t>
            </w:r>
            <w:r>
              <w:t xml:space="preserve"> of</w:t>
            </w:r>
            <w:r w:rsidRPr="00C30BC2">
              <w:t xml:space="preserve"> </w:t>
            </w:r>
            <w:hyperlink r:id="rId22" w:anchor="DwgHse" w:history="1">
              <w:r w:rsidRPr="00C30BC2">
                <w:rPr>
                  <w:rStyle w:val="Hyperlink"/>
                </w:rPr>
                <w:t>dwelling houses</w:t>
              </w:r>
            </w:hyperlink>
            <w:r w:rsidRPr="00C30BC2">
              <w:t xml:space="preserve"> </w:t>
            </w:r>
            <w:r>
              <w:t xml:space="preserve">constructed in 1946 or earlier </w:t>
            </w:r>
            <w:r w:rsidRPr="00C30BC2">
              <w:t>nearby in the street.</w:t>
            </w:r>
          </w:p>
        </w:tc>
        <w:tc>
          <w:tcPr>
            <w:tcW w:w="4380" w:type="dxa"/>
            <w:shd w:val="clear" w:color="auto" w:fill="auto"/>
          </w:tcPr>
          <w:p w:rsidR="0054014E" w:rsidRPr="00AD34F0" w:rsidRDefault="0054014E" w:rsidP="0054014E">
            <w:pPr>
              <w:pStyle w:val="QPPTableTextBold"/>
            </w:pPr>
            <w:r w:rsidRPr="00AD34F0">
              <w:t>AO2</w:t>
            </w:r>
            <w:r>
              <w:t>.1</w:t>
            </w:r>
          </w:p>
          <w:p w:rsidR="0054014E" w:rsidRPr="00AD34F0" w:rsidRDefault="0054014E" w:rsidP="0054014E">
            <w:pPr>
              <w:pStyle w:val="QPPTableTextBody"/>
            </w:pPr>
            <w:r>
              <w:t>Development for a garage</w:t>
            </w:r>
            <w:r w:rsidRPr="00AD34F0">
              <w:t xml:space="preserve"> </w:t>
            </w:r>
            <w:r>
              <w:t>is</w:t>
            </w:r>
            <w:r w:rsidRPr="00AD34F0">
              <w:t xml:space="preserve"> </w:t>
            </w:r>
            <w:r w:rsidRPr="00E82239">
              <w:t>set</w:t>
            </w:r>
            <w:r>
              <w:t xml:space="preserve"> </w:t>
            </w:r>
            <w:r w:rsidRPr="00E82239">
              <w:t>back</w:t>
            </w:r>
            <w:r w:rsidRPr="00C30BC2">
              <w:t xml:space="preserve"> from any road alignment in a position similar to garages located on </w:t>
            </w:r>
            <w:r w:rsidRPr="008D47F6">
              <w:t>sites</w:t>
            </w:r>
            <w:r w:rsidRPr="00C30BC2">
              <w:t xml:space="preserve"> of </w:t>
            </w:r>
            <w:r>
              <w:t>dwelling</w:t>
            </w:r>
            <w:r w:rsidRPr="00C30BC2">
              <w:t xml:space="preserve"> houses </w:t>
            </w:r>
            <w:r>
              <w:t xml:space="preserve">constructed in 1946 or earlier </w:t>
            </w:r>
            <w:r w:rsidRPr="00C30BC2">
              <w:t>located nearby in the</w:t>
            </w:r>
            <w:r>
              <w:t xml:space="preserve"> street.</w:t>
            </w:r>
          </w:p>
        </w:tc>
      </w:tr>
      <w:tr w:rsidR="0054014E" w:rsidRPr="00A9168F" w:rsidTr="00E60A33">
        <w:trPr>
          <w:trHeight w:val="1680"/>
        </w:trPr>
        <w:tc>
          <w:tcPr>
            <w:tcW w:w="4142" w:type="dxa"/>
            <w:vMerge/>
            <w:shd w:val="clear" w:color="auto" w:fill="auto"/>
          </w:tcPr>
          <w:p w:rsidR="0054014E" w:rsidRPr="00F914C1" w:rsidRDefault="0054014E" w:rsidP="0054014E">
            <w:pPr>
              <w:pStyle w:val="QPPTableTextBold"/>
            </w:pPr>
          </w:p>
        </w:tc>
        <w:tc>
          <w:tcPr>
            <w:tcW w:w="4380" w:type="dxa"/>
            <w:shd w:val="clear" w:color="auto" w:fill="auto"/>
          </w:tcPr>
          <w:p w:rsidR="0054014E" w:rsidRPr="00AD34F0" w:rsidRDefault="0054014E" w:rsidP="0054014E">
            <w:pPr>
              <w:pStyle w:val="QPPTableTextBold"/>
            </w:pPr>
            <w:r w:rsidRPr="00AD34F0">
              <w:t>AO2</w:t>
            </w:r>
            <w:r>
              <w:t>.2</w:t>
            </w:r>
          </w:p>
          <w:p w:rsidR="0054014E" w:rsidRPr="00AD34F0" w:rsidRDefault="0054014E" w:rsidP="0054014E">
            <w:pPr>
              <w:pStyle w:val="QPPTableTextBody"/>
            </w:pPr>
            <w:r>
              <w:t>Development for a garage</w:t>
            </w:r>
            <w:r w:rsidRPr="00AD34F0">
              <w:t xml:space="preserve"> </w:t>
            </w:r>
            <w:r>
              <w:t>is</w:t>
            </w:r>
            <w:r w:rsidRPr="00AD34F0">
              <w:t xml:space="preserve"> integrated into </w:t>
            </w:r>
            <w:r>
              <w:t xml:space="preserve">any </w:t>
            </w:r>
            <w:hyperlink r:id="rId23" w:anchor="DwgHse" w:history="1">
              <w:r w:rsidR="008D47F6" w:rsidRPr="004A7E43">
                <w:rPr>
                  <w:rStyle w:val="Hyperlink"/>
                </w:rPr>
                <w:t>dwelling house</w:t>
              </w:r>
            </w:hyperlink>
            <w:r w:rsidR="008D47F6">
              <w:t xml:space="preserve"> </w:t>
            </w:r>
            <w:r w:rsidRPr="00AD34F0">
              <w:t xml:space="preserve">such that </w:t>
            </w:r>
            <w:r>
              <w:t>it does</w:t>
            </w:r>
            <w:r w:rsidRPr="00AD34F0">
              <w:t xml:space="preserve"> not dominate the composition of the house or </w:t>
            </w:r>
            <w:r>
              <w:t>dominate</w:t>
            </w:r>
            <w:r w:rsidRPr="00AD34F0">
              <w:t xml:space="preserve"> the street</w:t>
            </w:r>
            <w:r>
              <w:t>scape</w:t>
            </w:r>
            <w:r w:rsidRPr="00AD34F0">
              <w:t xml:space="preserve">. Refer to </w:t>
            </w:r>
            <w:hyperlink w:anchor="figurea" w:history="1">
              <w:r w:rsidRPr="00B659E3">
                <w:rPr>
                  <w:rStyle w:val="Hyperlink"/>
                </w:rPr>
                <w:t>Figure a</w:t>
              </w:r>
            </w:hyperlink>
            <w:r w:rsidR="00CE48CB">
              <w:t>.</w:t>
            </w:r>
          </w:p>
          <w:p w:rsidR="0054014E" w:rsidRPr="00AD34F0" w:rsidRDefault="0054014E" w:rsidP="0054014E">
            <w:pPr>
              <w:pStyle w:val="QPPEditorsNoteStyle1"/>
            </w:pPr>
            <w:r w:rsidRPr="00AD34F0">
              <w:t xml:space="preserve">Note—Not applicable to </w:t>
            </w:r>
            <w:r>
              <w:t xml:space="preserve">a </w:t>
            </w:r>
            <w:hyperlink r:id="rId24" w:anchor="DwgHse" w:history="1">
              <w:r w:rsidR="008D47F6" w:rsidRPr="004A7E43">
                <w:rPr>
                  <w:rStyle w:val="Hyperlink"/>
                </w:rPr>
                <w:t>dwelling house</w:t>
              </w:r>
            </w:hyperlink>
            <w:r w:rsidR="008D47F6">
              <w:t xml:space="preserve"> </w:t>
            </w:r>
            <w:r>
              <w:t>on a rear access lot</w:t>
            </w:r>
            <w:r w:rsidRPr="00AD34F0">
              <w:t>.</w:t>
            </w:r>
          </w:p>
        </w:tc>
      </w:tr>
      <w:tr w:rsidR="0054014E" w:rsidRPr="00E60A33" w:rsidTr="00E60A33">
        <w:tc>
          <w:tcPr>
            <w:tcW w:w="4142" w:type="dxa"/>
            <w:shd w:val="clear" w:color="auto" w:fill="auto"/>
          </w:tcPr>
          <w:p w:rsidR="0054014E" w:rsidRPr="00AD34F0" w:rsidRDefault="0054014E" w:rsidP="0054014E">
            <w:pPr>
              <w:pStyle w:val="QPPTableTextBold"/>
            </w:pPr>
            <w:r w:rsidRPr="00AD34F0">
              <w:t>PO3</w:t>
            </w:r>
          </w:p>
          <w:p w:rsidR="0054014E" w:rsidRPr="00AD34F0" w:rsidRDefault="0054014E" w:rsidP="0054014E">
            <w:pPr>
              <w:pStyle w:val="QPPTableTextBody"/>
            </w:pPr>
            <w:r>
              <w:t>Development has a</w:t>
            </w:r>
            <w:r w:rsidRPr="00B424C6">
              <w:t xml:space="preserve"> building form and bulk </w:t>
            </w:r>
            <w:r>
              <w:t>which</w:t>
            </w:r>
            <w:r w:rsidRPr="00B424C6">
              <w:t xml:space="preserve"> complement</w:t>
            </w:r>
            <w:r>
              <w:t>s</w:t>
            </w:r>
            <w:r w:rsidRPr="00B424C6">
              <w:t xml:space="preserve"> the predominant traditional scale of </w:t>
            </w:r>
            <w:r>
              <w:t xml:space="preserve">a </w:t>
            </w:r>
            <w:hyperlink r:id="rId25" w:anchor="DwgHse" w:history="1">
              <w:r w:rsidR="008D47F6" w:rsidRPr="004A7E43">
                <w:rPr>
                  <w:rStyle w:val="Hyperlink"/>
                </w:rPr>
                <w:t>dwelling house</w:t>
              </w:r>
            </w:hyperlink>
            <w:r w:rsidR="008D47F6">
              <w:t xml:space="preserve"> </w:t>
            </w:r>
            <w:r>
              <w:t>constructed in 1946 or earlier</w:t>
            </w:r>
            <w:r w:rsidRPr="00B424C6">
              <w:t xml:space="preserve"> nearby in the street.</w:t>
            </w:r>
          </w:p>
        </w:tc>
        <w:tc>
          <w:tcPr>
            <w:tcW w:w="4380" w:type="dxa"/>
            <w:shd w:val="clear" w:color="auto" w:fill="auto"/>
          </w:tcPr>
          <w:p w:rsidR="0054014E" w:rsidRPr="00AD34F0" w:rsidRDefault="0054014E" w:rsidP="0054014E">
            <w:pPr>
              <w:pStyle w:val="QPPTableTextBold"/>
            </w:pPr>
            <w:r w:rsidRPr="00AD34F0">
              <w:t>AO3</w:t>
            </w:r>
          </w:p>
          <w:p w:rsidR="0054014E" w:rsidRPr="00AD34F0" w:rsidRDefault="0054014E" w:rsidP="0054014E">
            <w:pPr>
              <w:pStyle w:val="QPPTableTextBody"/>
            </w:pPr>
            <w:r>
              <w:t>Development for a new building or an</w:t>
            </w:r>
            <w:r w:rsidRPr="00AD34F0">
              <w:t xml:space="preserve"> </w:t>
            </w:r>
            <w:r>
              <w:t>extension</w:t>
            </w:r>
            <w:r w:rsidRPr="00AD34F0">
              <w:t xml:space="preserve"> to </w:t>
            </w:r>
            <w:r>
              <w:t>an existing building</w:t>
            </w:r>
            <w:r w:rsidRPr="00AD34F0">
              <w:t xml:space="preserve"> use</w:t>
            </w:r>
            <w:r w:rsidR="00BE5BA7">
              <w:t>s</w:t>
            </w:r>
            <w:r w:rsidRPr="00AD34F0">
              <w:t xml:space="preserve"> breaks in form to present as small components similar in scale to that of existing </w:t>
            </w:r>
            <w:r>
              <w:t>dwelling</w:t>
            </w:r>
            <w:r w:rsidRPr="00AD34F0">
              <w:t xml:space="preserve"> houses </w:t>
            </w:r>
            <w:r>
              <w:t xml:space="preserve">constructed in 1946 or earlier </w:t>
            </w:r>
            <w:r w:rsidRPr="00AD34F0">
              <w:t xml:space="preserve">nearby in the street. Refer to </w:t>
            </w:r>
            <w:hyperlink w:anchor="figureb" w:history="1">
              <w:r w:rsidRPr="003E1E88">
                <w:rPr>
                  <w:rStyle w:val="Hyperlink"/>
                </w:rPr>
                <w:t>Figure b</w:t>
              </w:r>
            </w:hyperlink>
            <w:r w:rsidRPr="003E1E88">
              <w:t>.</w:t>
            </w:r>
          </w:p>
        </w:tc>
      </w:tr>
      <w:tr w:rsidR="0054014E" w:rsidRPr="00A9168F" w:rsidTr="00E60A33">
        <w:trPr>
          <w:trHeight w:val="1161"/>
        </w:trPr>
        <w:tc>
          <w:tcPr>
            <w:tcW w:w="4142" w:type="dxa"/>
            <w:vMerge w:val="restart"/>
            <w:shd w:val="clear" w:color="auto" w:fill="auto"/>
          </w:tcPr>
          <w:p w:rsidR="0054014E" w:rsidRPr="00AD34F0" w:rsidRDefault="0054014E" w:rsidP="0054014E">
            <w:pPr>
              <w:pStyle w:val="QPPTableTextBold"/>
            </w:pPr>
            <w:r w:rsidRPr="00AD34F0">
              <w:t>PO4</w:t>
            </w:r>
          </w:p>
          <w:p w:rsidR="0054014E" w:rsidRPr="00AD34F0" w:rsidRDefault="0054014E" w:rsidP="0054014E">
            <w:pPr>
              <w:pStyle w:val="QPPTableTextBody"/>
            </w:pPr>
            <w:r>
              <w:t>Development has a</w:t>
            </w:r>
            <w:r w:rsidRPr="00AD34F0">
              <w:t xml:space="preserve"> bui</w:t>
            </w:r>
            <w:r>
              <w:t xml:space="preserve">lding </w:t>
            </w:r>
            <w:r w:rsidRPr="00B424C6">
              <w:t xml:space="preserve">form </w:t>
            </w:r>
            <w:r>
              <w:t>which</w:t>
            </w:r>
            <w:r w:rsidRPr="00B424C6">
              <w:t xml:space="preserve"> complement</w:t>
            </w:r>
            <w:r>
              <w:t>s</w:t>
            </w:r>
            <w:r w:rsidRPr="00B424C6">
              <w:t xml:space="preserve"> the traditional building form and traditional elements</w:t>
            </w:r>
            <w:r>
              <w:t>,</w:t>
            </w:r>
            <w:r w:rsidRPr="00B424C6">
              <w:t xml:space="preserve"> detailing and materials of </w:t>
            </w:r>
            <w:r>
              <w:t xml:space="preserve">a </w:t>
            </w:r>
            <w:hyperlink r:id="rId26" w:anchor="DwgHse" w:history="1">
              <w:r w:rsidR="008D47F6" w:rsidRPr="004A7E43">
                <w:rPr>
                  <w:rStyle w:val="Hyperlink"/>
                </w:rPr>
                <w:t>dwelling house</w:t>
              </w:r>
            </w:hyperlink>
            <w:r w:rsidR="008D47F6">
              <w:t xml:space="preserve"> </w:t>
            </w:r>
            <w:r>
              <w:t>constructed in 1946 or earlier</w:t>
            </w:r>
            <w:r w:rsidRPr="00B424C6">
              <w:t xml:space="preserve"> nearby in the street.</w:t>
            </w:r>
          </w:p>
        </w:tc>
        <w:tc>
          <w:tcPr>
            <w:tcW w:w="4380" w:type="dxa"/>
            <w:shd w:val="clear" w:color="auto" w:fill="auto"/>
          </w:tcPr>
          <w:p w:rsidR="0054014E" w:rsidRPr="00AD34F0" w:rsidRDefault="0054014E" w:rsidP="0054014E">
            <w:pPr>
              <w:pStyle w:val="QPPTableTextBold"/>
            </w:pPr>
            <w:r w:rsidRPr="00AD34F0">
              <w:t>AO4.1</w:t>
            </w:r>
          </w:p>
          <w:p w:rsidR="0054014E" w:rsidRPr="00AD34F0" w:rsidRDefault="0054014E" w:rsidP="0054014E">
            <w:pPr>
              <w:pStyle w:val="QPPTableTextBody"/>
            </w:pPr>
            <w:r>
              <w:t>Development</w:t>
            </w:r>
            <w:r w:rsidRPr="00AD34F0">
              <w:t xml:space="preserve"> includes a solid core with attached or integrated lightweigh</w:t>
            </w:r>
            <w:r>
              <w:t>t verandah or balcony structure</w:t>
            </w:r>
            <w:r w:rsidRPr="00AD34F0">
              <w:t xml:space="preserve"> addressing the street.</w:t>
            </w:r>
          </w:p>
        </w:tc>
      </w:tr>
      <w:tr w:rsidR="0054014E" w:rsidRPr="00E60A33" w:rsidTr="00E60A33">
        <w:trPr>
          <w:trHeight w:val="1245"/>
        </w:trPr>
        <w:tc>
          <w:tcPr>
            <w:tcW w:w="4142" w:type="dxa"/>
            <w:vMerge/>
            <w:shd w:val="clear" w:color="auto" w:fill="auto"/>
          </w:tcPr>
          <w:p w:rsidR="0054014E" w:rsidRPr="00AD34F0" w:rsidRDefault="0054014E" w:rsidP="0054014E">
            <w:pPr>
              <w:pStyle w:val="QPPTableTextBold"/>
            </w:pPr>
          </w:p>
        </w:tc>
        <w:tc>
          <w:tcPr>
            <w:tcW w:w="4380" w:type="dxa"/>
            <w:shd w:val="clear" w:color="auto" w:fill="auto"/>
          </w:tcPr>
          <w:p w:rsidR="0054014E" w:rsidRPr="00AD34F0" w:rsidRDefault="0054014E" w:rsidP="0054014E">
            <w:pPr>
              <w:pStyle w:val="QPPTableTextBold"/>
            </w:pPr>
            <w:r w:rsidRPr="00AD34F0">
              <w:t>AO4.2</w:t>
            </w:r>
          </w:p>
          <w:p w:rsidR="0054014E" w:rsidRPr="00AD34F0" w:rsidRDefault="0054014E" w:rsidP="0054014E">
            <w:pPr>
              <w:pStyle w:val="QPPTableTextBody"/>
            </w:pPr>
            <w:r w:rsidRPr="00AD34F0">
              <w:t>D</w:t>
            </w:r>
            <w:r>
              <w:t>evelopment ensures that d</w:t>
            </w:r>
            <w:r w:rsidRPr="00AD34F0">
              <w:t>ifferent floor levels are distinguished in the streetscape through the expression of external elements on the upper and lower levels.</w:t>
            </w:r>
          </w:p>
        </w:tc>
      </w:tr>
      <w:tr w:rsidR="0054014E" w:rsidRPr="00E60A33" w:rsidTr="00E60A33">
        <w:trPr>
          <w:trHeight w:val="1331"/>
        </w:trPr>
        <w:tc>
          <w:tcPr>
            <w:tcW w:w="4142" w:type="dxa"/>
            <w:vMerge/>
            <w:shd w:val="clear" w:color="auto" w:fill="auto"/>
          </w:tcPr>
          <w:p w:rsidR="0054014E" w:rsidRPr="00AD34F0" w:rsidRDefault="0054014E" w:rsidP="0054014E">
            <w:pPr>
              <w:pStyle w:val="QPPTableTextBold"/>
            </w:pPr>
          </w:p>
        </w:tc>
        <w:tc>
          <w:tcPr>
            <w:tcW w:w="4380" w:type="dxa"/>
            <w:shd w:val="clear" w:color="auto" w:fill="auto"/>
          </w:tcPr>
          <w:p w:rsidR="0054014E" w:rsidRPr="00AD34F0" w:rsidRDefault="0054014E" w:rsidP="0054014E">
            <w:pPr>
              <w:pStyle w:val="QPPTableTextBold"/>
            </w:pPr>
            <w:r w:rsidRPr="00AD34F0">
              <w:t>AO4.3</w:t>
            </w:r>
          </w:p>
          <w:p w:rsidR="0054014E" w:rsidRPr="00AD34F0" w:rsidRDefault="0054014E" w:rsidP="0054014E">
            <w:pPr>
              <w:pStyle w:val="QPPTableTextBody"/>
            </w:pPr>
            <w:r>
              <w:t>Development for a building which is</w:t>
            </w:r>
            <w:r w:rsidRPr="00C30BC2">
              <w:t xml:space="preserve"> located at the front of the </w:t>
            </w:r>
            <w:hyperlink r:id="rId27" w:anchor="Site" w:history="1">
              <w:r w:rsidRPr="008D47F6">
                <w:t>site,</w:t>
              </w:r>
            </w:hyperlink>
            <w:r w:rsidRPr="00AD34F0">
              <w:t xml:space="preserve"> </w:t>
            </w:r>
            <w:r>
              <w:t xml:space="preserve">provides </w:t>
            </w:r>
            <w:r w:rsidRPr="00B424C6">
              <w:t>habitable space</w:t>
            </w:r>
            <w:r w:rsidRPr="00AD34F0">
              <w:t xml:space="preserve">, verandahs and windows </w:t>
            </w:r>
            <w:r>
              <w:t xml:space="preserve">that </w:t>
            </w:r>
            <w:r w:rsidRPr="00AD34F0">
              <w:t>are orient</w:t>
            </w:r>
            <w:r w:rsidR="00BE5BA7">
              <w:t>at</w:t>
            </w:r>
            <w:r w:rsidRPr="00AD34F0">
              <w:t xml:space="preserve">ed towards the street. Refer </w:t>
            </w:r>
            <w:r w:rsidRPr="003E1E88">
              <w:t xml:space="preserve">to </w:t>
            </w:r>
            <w:hyperlink w:anchor="figurec" w:history="1">
              <w:r w:rsidRPr="006B7CFC">
                <w:rPr>
                  <w:rStyle w:val="Hyperlink"/>
                </w:rPr>
                <w:t>Figure c</w:t>
              </w:r>
              <w:r w:rsidRPr="004947FA">
                <w:t>.</w:t>
              </w:r>
            </w:hyperlink>
          </w:p>
        </w:tc>
      </w:tr>
      <w:tr w:rsidR="0054014E" w:rsidRPr="00E60A33" w:rsidTr="00E60A33">
        <w:trPr>
          <w:trHeight w:val="350"/>
        </w:trPr>
        <w:tc>
          <w:tcPr>
            <w:tcW w:w="4142" w:type="dxa"/>
            <w:vMerge/>
            <w:shd w:val="clear" w:color="auto" w:fill="auto"/>
          </w:tcPr>
          <w:p w:rsidR="0054014E" w:rsidRPr="00AD34F0" w:rsidRDefault="0054014E" w:rsidP="0054014E">
            <w:pPr>
              <w:pStyle w:val="QPPTableTextBold"/>
            </w:pPr>
          </w:p>
        </w:tc>
        <w:tc>
          <w:tcPr>
            <w:tcW w:w="4380" w:type="dxa"/>
            <w:shd w:val="clear" w:color="auto" w:fill="auto"/>
          </w:tcPr>
          <w:p w:rsidR="0054014E" w:rsidRDefault="0054014E" w:rsidP="0054014E">
            <w:pPr>
              <w:pStyle w:val="QPPTableTextBold"/>
            </w:pPr>
            <w:r>
              <w:t>AO4.4</w:t>
            </w:r>
          </w:p>
          <w:p w:rsidR="0054014E" w:rsidRPr="00AD34F0" w:rsidRDefault="0054014E" w:rsidP="00A33B36">
            <w:pPr>
              <w:pStyle w:val="QPPTableTextBody"/>
            </w:pPr>
            <w:r>
              <w:t>Development for</w:t>
            </w:r>
            <w:r w:rsidRPr="00615B30">
              <w:t xml:space="preserve"> </w:t>
            </w:r>
            <w:r w:rsidRPr="00C30BC2">
              <w:t xml:space="preserve">a </w:t>
            </w:r>
            <w:hyperlink r:id="rId28" w:anchor="DwgHse" w:history="1">
              <w:r w:rsidRPr="00C30BC2">
                <w:rPr>
                  <w:rStyle w:val="Hyperlink"/>
                </w:rPr>
                <w:t>dwelling house</w:t>
              </w:r>
            </w:hyperlink>
            <w:r w:rsidRPr="00615B30">
              <w:t xml:space="preserve"> does not </w:t>
            </w:r>
            <w:r>
              <w:t xml:space="preserve">provide for the ground </w:t>
            </w:r>
            <w:r w:rsidR="00A33B36">
              <w:t xml:space="preserve">storey </w:t>
            </w:r>
            <w:r>
              <w:t>to project forward</w:t>
            </w:r>
            <w:r w:rsidRPr="00615B30">
              <w:t xml:space="preserve"> </w:t>
            </w:r>
            <w:r>
              <w:t xml:space="preserve">of the </w:t>
            </w:r>
            <w:r w:rsidRPr="00615B30">
              <w:t>upper floo</w:t>
            </w:r>
            <w:r>
              <w:t xml:space="preserve">r verandah or balcony </w:t>
            </w:r>
            <w:r>
              <w:lastRenderedPageBreak/>
              <w:t>structure</w:t>
            </w:r>
            <w:r w:rsidRPr="00615B30">
              <w:t>.</w:t>
            </w:r>
          </w:p>
        </w:tc>
      </w:tr>
      <w:tr w:rsidR="0054014E" w:rsidRPr="00A9168F" w:rsidTr="00E60A33">
        <w:tc>
          <w:tcPr>
            <w:tcW w:w="4142" w:type="dxa"/>
            <w:shd w:val="clear" w:color="auto" w:fill="auto"/>
          </w:tcPr>
          <w:p w:rsidR="0054014E" w:rsidRPr="00AD34F0" w:rsidRDefault="0054014E" w:rsidP="0054014E">
            <w:pPr>
              <w:pStyle w:val="QPPTableTextBold"/>
            </w:pPr>
            <w:r w:rsidRPr="00AD34F0">
              <w:lastRenderedPageBreak/>
              <w:t>PO5</w:t>
            </w:r>
          </w:p>
          <w:p w:rsidR="0054014E" w:rsidRDefault="0054014E" w:rsidP="0054014E">
            <w:pPr>
              <w:pStyle w:val="QPPTableTextBody"/>
            </w:pPr>
            <w:r>
              <w:t>Development provides e</w:t>
            </w:r>
            <w:r w:rsidRPr="00B424C6">
              <w:t xml:space="preserve">xternal elements and detailing </w:t>
            </w:r>
            <w:r>
              <w:t>which:</w:t>
            </w:r>
          </w:p>
          <w:p w:rsidR="0054014E" w:rsidRDefault="0054014E" w:rsidP="008B687A">
            <w:pPr>
              <w:pStyle w:val="HGTableBullet2"/>
            </w:pPr>
            <w:r w:rsidRPr="00B424C6">
              <w:t>reflect traditional elements and detailing and materials</w:t>
            </w:r>
            <w:r>
              <w:t>;</w:t>
            </w:r>
          </w:p>
          <w:p w:rsidR="0054014E" w:rsidRDefault="0054014E" w:rsidP="008B687A">
            <w:pPr>
              <w:pStyle w:val="HGTableBullet2"/>
            </w:pPr>
            <w:r>
              <w:t>reduce</w:t>
            </w:r>
            <w:r w:rsidRPr="00AD34F0">
              <w:t xml:space="preserve"> building bulk</w:t>
            </w:r>
            <w:r>
              <w:t>;</w:t>
            </w:r>
          </w:p>
          <w:p w:rsidR="0054014E" w:rsidRPr="00AD34F0" w:rsidRDefault="0054014E" w:rsidP="008B687A">
            <w:pPr>
              <w:pStyle w:val="HGTableBullet2"/>
            </w:pPr>
            <w:proofErr w:type="gramStart"/>
            <w:r w:rsidRPr="00AD34F0">
              <w:t>form</w:t>
            </w:r>
            <w:proofErr w:type="gramEnd"/>
            <w:r w:rsidRPr="00AD34F0">
              <w:t xml:space="preserve"> a transition with the external landscape.</w:t>
            </w:r>
          </w:p>
        </w:tc>
        <w:tc>
          <w:tcPr>
            <w:tcW w:w="4380" w:type="dxa"/>
            <w:shd w:val="clear" w:color="auto" w:fill="auto"/>
          </w:tcPr>
          <w:p w:rsidR="0054014E" w:rsidRPr="00AD34F0" w:rsidRDefault="0054014E" w:rsidP="0054014E">
            <w:pPr>
              <w:pStyle w:val="QPPTableTextBold"/>
            </w:pPr>
            <w:r w:rsidRPr="00AD34F0">
              <w:t>AO5</w:t>
            </w:r>
          </w:p>
          <w:p w:rsidR="0054014E" w:rsidRDefault="0054014E" w:rsidP="0054014E">
            <w:pPr>
              <w:pStyle w:val="QPPTableTextBody"/>
            </w:pPr>
            <w:r>
              <w:t>Development provides e</w:t>
            </w:r>
            <w:r w:rsidRPr="00AD34F0">
              <w:t xml:space="preserve">xternal elements such as lightweight verandahs and stairs, eaves, overhangs, sunhoods, lattice screens, </w:t>
            </w:r>
            <w:r>
              <w:t xml:space="preserve">balustrades </w:t>
            </w:r>
            <w:r w:rsidRPr="00AD34F0">
              <w:t xml:space="preserve">and batten panels </w:t>
            </w:r>
            <w:r>
              <w:t>which:</w:t>
            </w:r>
          </w:p>
          <w:p w:rsidR="0054014E" w:rsidRDefault="0054014E" w:rsidP="008B687A">
            <w:pPr>
              <w:pStyle w:val="HGTableBullet2"/>
              <w:numPr>
                <w:ilvl w:val="0"/>
                <w:numId w:val="32"/>
              </w:numPr>
            </w:pPr>
            <w:r w:rsidRPr="00AD34F0">
              <w:t xml:space="preserve">reflect those of </w:t>
            </w:r>
            <w:r>
              <w:t>dwelling</w:t>
            </w:r>
            <w:r w:rsidRPr="00AD34F0">
              <w:t xml:space="preserve"> houses </w:t>
            </w:r>
            <w:r>
              <w:t xml:space="preserve">constructed in 1946 or earlier </w:t>
            </w:r>
            <w:r w:rsidRPr="00AD34F0">
              <w:t>nearby in the street</w:t>
            </w:r>
            <w:r>
              <w:t>;</w:t>
            </w:r>
          </w:p>
          <w:p w:rsidR="0054014E" w:rsidRDefault="0054014E" w:rsidP="008B687A">
            <w:pPr>
              <w:pStyle w:val="HGTableBullet2"/>
            </w:pPr>
            <w:r w:rsidRPr="00AD34F0">
              <w:t>are sufficient to cast shadows</w:t>
            </w:r>
            <w:r>
              <w:t>;</w:t>
            </w:r>
          </w:p>
          <w:p w:rsidR="0054014E" w:rsidRDefault="0054014E" w:rsidP="008B687A">
            <w:pPr>
              <w:pStyle w:val="HGTableBullet2"/>
            </w:pPr>
            <w:proofErr w:type="gramStart"/>
            <w:r w:rsidRPr="00AD34F0">
              <w:t>provide</w:t>
            </w:r>
            <w:proofErr w:type="gramEnd"/>
            <w:r w:rsidRPr="00AD34F0">
              <w:t xml:space="preserve"> three-dimensional effects.</w:t>
            </w:r>
          </w:p>
          <w:p w:rsidR="0054014E" w:rsidRPr="00B11024" w:rsidRDefault="0054014E" w:rsidP="0054014E">
            <w:pPr>
              <w:pStyle w:val="QPPTableTextBody"/>
            </w:pPr>
            <w:r w:rsidRPr="00AD34F0">
              <w:t xml:space="preserve">Refer to </w:t>
            </w:r>
            <w:hyperlink w:anchor="figured" w:history="1">
              <w:r w:rsidRPr="006B7CFC">
                <w:rPr>
                  <w:rStyle w:val="Hyperlink"/>
                </w:rPr>
                <w:t>Figure d</w:t>
              </w:r>
            </w:hyperlink>
            <w:r w:rsidRPr="00AD34F0">
              <w:t>.</w:t>
            </w:r>
          </w:p>
        </w:tc>
      </w:tr>
      <w:tr w:rsidR="0054014E" w:rsidRPr="00E60A33" w:rsidTr="00E60A33">
        <w:trPr>
          <w:trHeight w:val="1133"/>
        </w:trPr>
        <w:tc>
          <w:tcPr>
            <w:tcW w:w="4142" w:type="dxa"/>
            <w:vMerge w:val="restart"/>
            <w:shd w:val="clear" w:color="auto" w:fill="auto"/>
          </w:tcPr>
          <w:p w:rsidR="0054014E" w:rsidRPr="00AD34F0" w:rsidRDefault="0054014E" w:rsidP="0054014E">
            <w:pPr>
              <w:pStyle w:val="QPPTableTextBold"/>
            </w:pPr>
            <w:r w:rsidRPr="00AD34F0">
              <w:t>PO6</w:t>
            </w:r>
          </w:p>
          <w:p w:rsidR="0054014E" w:rsidRDefault="0054014E" w:rsidP="0054014E">
            <w:pPr>
              <w:pStyle w:val="QPPTableTextBody"/>
            </w:pPr>
            <w:r>
              <w:t>Development</w:t>
            </w:r>
            <w:r w:rsidRPr="00B424C6">
              <w:t xml:space="preserve"> use</w:t>
            </w:r>
            <w:r>
              <w:t>s:</w:t>
            </w:r>
          </w:p>
          <w:p w:rsidR="0054014E" w:rsidRPr="00B424C6" w:rsidRDefault="0054014E" w:rsidP="008B687A">
            <w:pPr>
              <w:pStyle w:val="HGTableBullet2"/>
              <w:numPr>
                <w:ilvl w:val="0"/>
                <w:numId w:val="12"/>
              </w:numPr>
            </w:pPr>
            <w:r w:rsidRPr="00B424C6">
              <w:t xml:space="preserve">materials </w:t>
            </w:r>
            <w:r>
              <w:t>which</w:t>
            </w:r>
            <w:r w:rsidRPr="00B424C6">
              <w:t xml:space="preserve"> reflect the traditional materials used predominantly in </w:t>
            </w:r>
            <w:r>
              <w:t>dwelling houses constructed in 1946 or earlier nearby in the street;</w:t>
            </w:r>
          </w:p>
          <w:p w:rsidR="0054014E" w:rsidRPr="00A9168F" w:rsidRDefault="0054014E" w:rsidP="008B687A">
            <w:pPr>
              <w:pStyle w:val="HGTableBullet2"/>
            </w:pPr>
            <w:r>
              <w:t>e</w:t>
            </w:r>
            <w:r w:rsidRPr="00B424C6">
              <w:t xml:space="preserve">xternal materials </w:t>
            </w:r>
            <w:r>
              <w:t>which</w:t>
            </w:r>
            <w:r w:rsidRPr="00B424C6">
              <w:t xml:space="preserve"> reflect </w:t>
            </w:r>
            <w:r>
              <w:t>the</w:t>
            </w:r>
            <w:r w:rsidRPr="00B424C6">
              <w:t xml:space="preserve"> architectural themes</w:t>
            </w:r>
            <w:r>
              <w:t xml:space="preserve"> of buildings constructed in 1946 or earlier</w:t>
            </w:r>
            <w:r w:rsidRPr="00B424C6">
              <w:t>,</w:t>
            </w:r>
            <w:r w:rsidRPr="00AD34F0">
              <w:t xml:space="preserve"> reduce building bulk and form a transition with the external landscape.</w:t>
            </w:r>
          </w:p>
        </w:tc>
        <w:tc>
          <w:tcPr>
            <w:tcW w:w="4380" w:type="dxa"/>
            <w:shd w:val="clear" w:color="auto" w:fill="auto"/>
          </w:tcPr>
          <w:p w:rsidR="0054014E" w:rsidRPr="00AD34F0" w:rsidRDefault="0054014E" w:rsidP="0054014E">
            <w:pPr>
              <w:pStyle w:val="QPPTableTextBold"/>
            </w:pPr>
            <w:r w:rsidRPr="00AD34F0">
              <w:t>AO6.1</w:t>
            </w:r>
          </w:p>
          <w:p w:rsidR="0054014E" w:rsidRPr="00AD34F0" w:rsidRDefault="0054014E" w:rsidP="0054014E">
            <w:pPr>
              <w:pStyle w:val="QPPTableTextBody"/>
            </w:pPr>
            <w:r>
              <w:t>Development</w:t>
            </w:r>
            <w:r w:rsidRPr="00AD34F0">
              <w:t xml:space="preserve"> use</w:t>
            </w:r>
            <w:r>
              <w:t>s</w:t>
            </w:r>
            <w:r w:rsidRPr="00AD34F0">
              <w:t xml:space="preserve"> </w:t>
            </w:r>
            <w:r w:rsidRPr="003F0351">
              <w:t>traditional materials consistent</w:t>
            </w:r>
            <w:r w:rsidRPr="00AD34F0">
              <w:t xml:space="preserve"> with </w:t>
            </w:r>
            <w:r w:rsidR="000A5987">
              <w:t xml:space="preserve">the </w:t>
            </w:r>
            <w:r w:rsidRPr="00AD34F0">
              <w:t xml:space="preserve">predominant traditional </w:t>
            </w:r>
            <w:r>
              <w:t>materials of the dwelling</w:t>
            </w:r>
            <w:r w:rsidRPr="00AD34F0">
              <w:t xml:space="preserve"> houses</w:t>
            </w:r>
            <w:r>
              <w:t xml:space="preserve"> constructed in 1946 or earlier</w:t>
            </w:r>
            <w:r w:rsidRPr="00AD34F0">
              <w:t xml:space="preserve"> fronting the same street.</w:t>
            </w:r>
          </w:p>
        </w:tc>
      </w:tr>
      <w:tr w:rsidR="0054014E" w:rsidRPr="00A9168F" w:rsidTr="00E60A33">
        <w:trPr>
          <w:trHeight w:val="883"/>
        </w:trPr>
        <w:tc>
          <w:tcPr>
            <w:tcW w:w="4142" w:type="dxa"/>
            <w:vMerge/>
            <w:shd w:val="clear" w:color="auto" w:fill="auto"/>
          </w:tcPr>
          <w:p w:rsidR="0054014E" w:rsidRPr="00AD34F0" w:rsidRDefault="0054014E" w:rsidP="0054014E">
            <w:pPr>
              <w:pStyle w:val="QPPTableTextBold"/>
            </w:pPr>
          </w:p>
        </w:tc>
        <w:tc>
          <w:tcPr>
            <w:tcW w:w="4380" w:type="dxa"/>
            <w:shd w:val="clear" w:color="auto" w:fill="auto"/>
          </w:tcPr>
          <w:p w:rsidR="0054014E" w:rsidRPr="00AD34F0" w:rsidRDefault="0054014E" w:rsidP="0054014E">
            <w:pPr>
              <w:pStyle w:val="QPPTableTextBold"/>
            </w:pPr>
            <w:r w:rsidRPr="00AD34F0">
              <w:t>AO6.2</w:t>
            </w:r>
          </w:p>
          <w:p w:rsidR="0054014E" w:rsidRPr="00AD34F0" w:rsidRDefault="0054014E" w:rsidP="0054014E">
            <w:pPr>
              <w:pStyle w:val="QPPTableTextBody"/>
            </w:pPr>
            <w:r>
              <w:t>Development uses r</w:t>
            </w:r>
            <w:r w:rsidRPr="00AD34F0">
              <w:t xml:space="preserve">oof materials similar to the roof materials on </w:t>
            </w:r>
            <w:r>
              <w:t>dwelling</w:t>
            </w:r>
            <w:r w:rsidRPr="003F0351">
              <w:t xml:space="preserve"> houses </w:t>
            </w:r>
            <w:r>
              <w:t xml:space="preserve">constructed in 1946 or earlier </w:t>
            </w:r>
            <w:r w:rsidRPr="003F0351">
              <w:t>nearby</w:t>
            </w:r>
            <w:r w:rsidRPr="00AD34F0">
              <w:t xml:space="preserve"> in the street.</w:t>
            </w:r>
          </w:p>
        </w:tc>
      </w:tr>
      <w:tr w:rsidR="0054014E" w:rsidRPr="00A9168F" w:rsidTr="00E60A33">
        <w:trPr>
          <w:trHeight w:val="1330"/>
        </w:trPr>
        <w:tc>
          <w:tcPr>
            <w:tcW w:w="4142" w:type="dxa"/>
            <w:vMerge/>
            <w:shd w:val="clear" w:color="auto" w:fill="auto"/>
          </w:tcPr>
          <w:p w:rsidR="0054014E" w:rsidRPr="00AD34F0" w:rsidRDefault="0054014E" w:rsidP="0054014E">
            <w:pPr>
              <w:pStyle w:val="QPPTableTextBold"/>
            </w:pPr>
          </w:p>
        </w:tc>
        <w:tc>
          <w:tcPr>
            <w:tcW w:w="4380" w:type="dxa"/>
            <w:shd w:val="clear" w:color="auto" w:fill="auto"/>
          </w:tcPr>
          <w:p w:rsidR="0054014E" w:rsidRPr="00AD34F0" w:rsidRDefault="0054014E" w:rsidP="0054014E">
            <w:pPr>
              <w:pStyle w:val="QPPTableTextBold"/>
            </w:pPr>
            <w:r w:rsidRPr="00AD34F0">
              <w:t>AO6</w:t>
            </w:r>
            <w:r>
              <w:t>.3</w:t>
            </w:r>
          </w:p>
          <w:p w:rsidR="0054014E" w:rsidRDefault="006B7CFC" w:rsidP="0054014E">
            <w:pPr>
              <w:pStyle w:val="QPPTableTextBody"/>
            </w:pPr>
            <w:r>
              <w:t>Development ensures that:</w:t>
            </w:r>
          </w:p>
          <w:p w:rsidR="0054014E" w:rsidRDefault="0054014E" w:rsidP="008B687A">
            <w:pPr>
              <w:pStyle w:val="HGTableBullet2"/>
              <w:numPr>
                <w:ilvl w:val="0"/>
                <w:numId w:val="13"/>
              </w:numPr>
            </w:pPr>
            <w:r>
              <w:t>f</w:t>
            </w:r>
            <w:r w:rsidRPr="00C30BC2">
              <w:t xml:space="preserve">or </w:t>
            </w:r>
            <w:hyperlink r:id="rId29" w:anchor="DwgHse" w:history="1">
              <w:r w:rsidRPr="00C30BC2">
                <w:rPr>
                  <w:rStyle w:val="Hyperlink"/>
                </w:rPr>
                <w:t>dwelling houses</w:t>
              </w:r>
            </w:hyperlink>
            <w:r w:rsidRPr="00AD34F0">
              <w:t xml:space="preserve"> lightweight materials predomi</w:t>
            </w:r>
            <w:r>
              <w:t>nate;</w:t>
            </w:r>
          </w:p>
          <w:p w:rsidR="0054014E" w:rsidRPr="00AD34F0" w:rsidRDefault="0054014E" w:rsidP="008B687A">
            <w:pPr>
              <w:pStyle w:val="HGTableBullet2"/>
            </w:pPr>
            <w:proofErr w:type="gramStart"/>
            <w:r>
              <w:t>if</w:t>
            </w:r>
            <w:proofErr w:type="gramEnd"/>
            <w:r w:rsidRPr="00AD34F0">
              <w:t xml:space="preserve"> masonry is used</w:t>
            </w:r>
            <w:r>
              <w:t xml:space="preserve">, it is rendered </w:t>
            </w:r>
            <w:r w:rsidRPr="00AD34F0">
              <w:t xml:space="preserve">or painted and used in conjunction with other more lightweight materials, in order to define </w:t>
            </w:r>
            <w:r>
              <w:t xml:space="preserve">the </w:t>
            </w:r>
            <w:r w:rsidR="00CE48CB">
              <w:t>upper and lower levels.</w:t>
            </w:r>
          </w:p>
        </w:tc>
      </w:tr>
      <w:tr w:rsidR="0054014E" w:rsidRPr="00E60A33" w:rsidTr="00E60A33">
        <w:trPr>
          <w:trHeight w:val="1185"/>
        </w:trPr>
        <w:tc>
          <w:tcPr>
            <w:tcW w:w="4142" w:type="dxa"/>
            <w:vMerge w:val="restart"/>
            <w:shd w:val="clear" w:color="auto" w:fill="auto"/>
          </w:tcPr>
          <w:p w:rsidR="0054014E" w:rsidRPr="00AD34F0" w:rsidRDefault="0054014E" w:rsidP="0054014E">
            <w:pPr>
              <w:pStyle w:val="QPPTableTextBold"/>
            </w:pPr>
            <w:r w:rsidRPr="00AD34F0">
              <w:t>PO7</w:t>
            </w:r>
          </w:p>
          <w:p w:rsidR="0054014E" w:rsidRPr="00AD34F0" w:rsidRDefault="0054014E" w:rsidP="0054014E">
            <w:pPr>
              <w:pStyle w:val="QPPTableTextBody"/>
            </w:pPr>
            <w:r>
              <w:t xml:space="preserve">Development provides roof forms which complement traditional roof styles </w:t>
            </w:r>
            <w:r w:rsidRPr="003F0351">
              <w:t xml:space="preserve">of </w:t>
            </w:r>
            <w:hyperlink r:id="rId30" w:anchor="DwgHse" w:history="1">
              <w:r w:rsidRPr="00C30BC2">
                <w:rPr>
                  <w:rStyle w:val="Hyperlink"/>
                </w:rPr>
                <w:t>dwelling houses</w:t>
              </w:r>
            </w:hyperlink>
            <w:r w:rsidRPr="00C30BC2">
              <w:t xml:space="preserve"> </w:t>
            </w:r>
            <w:r>
              <w:t xml:space="preserve">constructed in 1946 or earlier that are located </w:t>
            </w:r>
            <w:r w:rsidRPr="00C30BC2">
              <w:t>nearby in the street in terms of roof pitch</w:t>
            </w:r>
            <w:r w:rsidRPr="00AD34F0">
              <w:t xml:space="preserve"> and proportion</w:t>
            </w:r>
            <w:r>
              <w:t>.</w:t>
            </w:r>
          </w:p>
        </w:tc>
        <w:tc>
          <w:tcPr>
            <w:tcW w:w="4380" w:type="dxa"/>
            <w:shd w:val="clear" w:color="auto" w:fill="auto"/>
          </w:tcPr>
          <w:p w:rsidR="0054014E" w:rsidRPr="00AD34F0" w:rsidRDefault="0054014E" w:rsidP="0054014E">
            <w:pPr>
              <w:pStyle w:val="QPPTableTextBold"/>
            </w:pPr>
            <w:r w:rsidRPr="00AD34F0">
              <w:t>AO7.1</w:t>
            </w:r>
          </w:p>
          <w:p w:rsidR="0054014E" w:rsidRPr="00AD34F0" w:rsidRDefault="0054014E" w:rsidP="0054014E">
            <w:pPr>
              <w:pStyle w:val="QPPTableTextBody"/>
            </w:pPr>
            <w:r>
              <w:t>Development provides r</w:t>
            </w:r>
            <w:r w:rsidRPr="00AD34F0">
              <w:t xml:space="preserve">oof forms </w:t>
            </w:r>
            <w:r>
              <w:t xml:space="preserve">which </w:t>
            </w:r>
            <w:r w:rsidRPr="00AD34F0">
              <w:t>are one or more of a combination o</w:t>
            </w:r>
            <w:r>
              <w:t xml:space="preserve">f pyramids, hips or gables of </w:t>
            </w:r>
            <w:r w:rsidRPr="00AD34F0">
              <w:t xml:space="preserve">similar pitch and proportions to those of </w:t>
            </w:r>
            <w:r>
              <w:t>dwelling</w:t>
            </w:r>
            <w:r w:rsidRPr="003F0351">
              <w:t xml:space="preserve"> houses </w:t>
            </w:r>
            <w:r>
              <w:t xml:space="preserve">constructed in 1946 or earlier </w:t>
            </w:r>
            <w:r w:rsidRPr="003F0351">
              <w:t>nearby in the street.</w:t>
            </w:r>
          </w:p>
        </w:tc>
      </w:tr>
      <w:tr w:rsidR="0054014E" w:rsidRPr="00A9168F" w:rsidTr="00E60A33">
        <w:trPr>
          <w:trHeight w:val="1185"/>
        </w:trPr>
        <w:tc>
          <w:tcPr>
            <w:tcW w:w="4142" w:type="dxa"/>
            <w:vMerge/>
            <w:shd w:val="clear" w:color="auto" w:fill="auto"/>
          </w:tcPr>
          <w:p w:rsidR="0054014E" w:rsidRPr="00AD34F0" w:rsidRDefault="0054014E" w:rsidP="0054014E">
            <w:pPr>
              <w:pStyle w:val="QPPTableTextBold"/>
            </w:pPr>
          </w:p>
        </w:tc>
        <w:tc>
          <w:tcPr>
            <w:tcW w:w="4380" w:type="dxa"/>
            <w:shd w:val="clear" w:color="auto" w:fill="auto"/>
          </w:tcPr>
          <w:p w:rsidR="0054014E" w:rsidRPr="003F0351" w:rsidRDefault="0054014E" w:rsidP="0054014E">
            <w:pPr>
              <w:pStyle w:val="QPPTableTextBold"/>
            </w:pPr>
            <w:r w:rsidRPr="003F0351">
              <w:t>AO7.2</w:t>
            </w:r>
          </w:p>
          <w:p w:rsidR="0054014E" w:rsidRPr="00AD34F0" w:rsidRDefault="0054014E" w:rsidP="0054014E">
            <w:pPr>
              <w:pStyle w:val="QPPTableTextBody"/>
            </w:pPr>
            <w:r>
              <w:t>Development</w:t>
            </w:r>
            <w:r w:rsidRPr="003F0351">
              <w:t xml:space="preserve"> includes eaves that are of similar proportions to eaves on </w:t>
            </w:r>
            <w:r>
              <w:t xml:space="preserve">dwelling </w:t>
            </w:r>
            <w:r w:rsidRPr="00AD34F0">
              <w:t xml:space="preserve">houses </w:t>
            </w:r>
            <w:r>
              <w:t xml:space="preserve">constructed in 1946 or earlier </w:t>
            </w:r>
            <w:r w:rsidRPr="00AD34F0">
              <w:t>nearby in the street.</w:t>
            </w:r>
          </w:p>
        </w:tc>
      </w:tr>
      <w:tr w:rsidR="0054014E" w:rsidRPr="00AE6556" w:rsidTr="00E60A33">
        <w:tc>
          <w:tcPr>
            <w:tcW w:w="8522" w:type="dxa"/>
            <w:gridSpan w:val="2"/>
            <w:shd w:val="clear" w:color="auto" w:fill="auto"/>
          </w:tcPr>
          <w:p w:rsidR="0054014E" w:rsidRPr="00AD34F0" w:rsidRDefault="0054014E" w:rsidP="0054014E">
            <w:pPr>
              <w:pStyle w:val="QPPTableTextBold"/>
            </w:pPr>
            <w:r w:rsidRPr="00AD34F0">
              <w:t xml:space="preserve">Additional </w:t>
            </w:r>
            <w:r>
              <w:t>criteria if</w:t>
            </w:r>
            <w:r w:rsidRPr="00AD34F0">
              <w:t xml:space="preserve"> in the </w:t>
            </w:r>
            <w:hyperlink r:id="rId31" w:history="1">
              <w:r w:rsidRPr="00C30BC2">
                <w:rPr>
                  <w:rStyle w:val="Hyperlink"/>
                </w:rPr>
                <w:t>Character residential zone</w:t>
              </w:r>
            </w:hyperlink>
            <w:bookmarkStart w:id="0" w:name="_GoBack"/>
            <w:bookmarkEnd w:id="0"/>
            <w:r w:rsidRPr="00C30BC2">
              <w:t xml:space="preserve"> </w:t>
            </w:r>
            <w:r>
              <w:t>where for a</w:t>
            </w:r>
            <w:r w:rsidRPr="00C30BC2">
              <w:t xml:space="preserve"> </w:t>
            </w:r>
            <w:hyperlink r:id="rId32" w:anchor="DwgHse" w:history="1">
              <w:r w:rsidRPr="00C30BC2">
                <w:rPr>
                  <w:rStyle w:val="Hyperlink"/>
                </w:rPr>
                <w:t>dwelling house</w:t>
              </w:r>
            </w:hyperlink>
            <w:r w:rsidRPr="00C30BC2">
              <w:t xml:space="preserve">, </w:t>
            </w:r>
            <w:hyperlink r:id="rId33" w:anchor="DualOcc" w:history="1">
              <w:r w:rsidRPr="00C30BC2">
                <w:rPr>
                  <w:rStyle w:val="Hyperlink"/>
                </w:rPr>
                <w:t>dual occupancy</w:t>
              </w:r>
            </w:hyperlink>
            <w:r w:rsidR="00A85841">
              <w:t>,</w:t>
            </w:r>
            <w:r w:rsidRPr="00C30BC2">
              <w:t xml:space="preserve"> </w:t>
            </w:r>
            <w:hyperlink r:id="rId34" w:anchor="Multiple" w:history="1">
              <w:r w:rsidRPr="00C30BC2">
                <w:rPr>
                  <w:rStyle w:val="Hyperlink"/>
                </w:rPr>
                <w:t>multiple dwelling</w:t>
              </w:r>
            </w:hyperlink>
            <w:r w:rsidR="00A85841">
              <w:t xml:space="preserve"> or rooming accommodation</w:t>
            </w:r>
          </w:p>
        </w:tc>
      </w:tr>
      <w:tr w:rsidR="0054014E" w:rsidRPr="00A9168F" w:rsidTr="00E60A33">
        <w:tc>
          <w:tcPr>
            <w:tcW w:w="4142" w:type="dxa"/>
            <w:shd w:val="clear" w:color="auto" w:fill="auto"/>
          </w:tcPr>
          <w:p w:rsidR="0054014E" w:rsidRPr="00AD34F0" w:rsidRDefault="0054014E" w:rsidP="0054014E">
            <w:pPr>
              <w:pStyle w:val="QPPTableTextBold"/>
            </w:pPr>
            <w:r w:rsidRPr="00AD34F0">
              <w:t>PO8</w:t>
            </w:r>
          </w:p>
          <w:p w:rsidR="0054014E" w:rsidRPr="00AD34F0" w:rsidRDefault="0054014E" w:rsidP="0054014E">
            <w:pPr>
              <w:pStyle w:val="QPPTableTextBody"/>
            </w:pPr>
            <w:r>
              <w:t>Development has a</w:t>
            </w:r>
            <w:r w:rsidRPr="00AD34F0">
              <w:t xml:space="preserve"> </w:t>
            </w:r>
            <w:hyperlink r:id="rId35" w:anchor="BldgHeight" w:history="1">
              <w:r w:rsidRPr="00C30BC2">
                <w:rPr>
                  <w:rStyle w:val="Hyperlink"/>
                </w:rPr>
                <w:t>building height</w:t>
              </w:r>
            </w:hyperlink>
            <w:r w:rsidRPr="00C30BC2">
              <w:t xml:space="preserve"> and</w:t>
            </w:r>
            <w:r w:rsidRPr="00AD34F0">
              <w:t xml:space="preserve"> bulk </w:t>
            </w:r>
            <w:r>
              <w:t>which</w:t>
            </w:r>
            <w:r w:rsidRPr="00AD34F0">
              <w:t xml:space="preserve"> reinforce</w:t>
            </w:r>
            <w:r>
              <w:t>s</w:t>
            </w:r>
            <w:r w:rsidRPr="00AD34F0">
              <w:t xml:space="preserve"> the natural topography and complement</w:t>
            </w:r>
            <w:r>
              <w:t>s</w:t>
            </w:r>
            <w:r w:rsidRPr="00AD34F0">
              <w:t xml:space="preserve"> the predominant </w:t>
            </w:r>
            <w:r>
              <w:t>‘traditional scale’</w:t>
            </w:r>
            <w:r w:rsidRPr="00AD34F0">
              <w:t xml:space="preserve"> of </w:t>
            </w:r>
            <w:r>
              <w:t>dwelling</w:t>
            </w:r>
            <w:r w:rsidRPr="003F0351">
              <w:t xml:space="preserve"> houses </w:t>
            </w:r>
            <w:r>
              <w:t xml:space="preserve">constructed in 1946 or earlier </w:t>
            </w:r>
            <w:r w:rsidRPr="003F0351">
              <w:t>nearby in the street.</w:t>
            </w:r>
          </w:p>
        </w:tc>
        <w:tc>
          <w:tcPr>
            <w:tcW w:w="4380" w:type="dxa"/>
            <w:shd w:val="clear" w:color="auto" w:fill="auto"/>
          </w:tcPr>
          <w:p w:rsidR="0054014E" w:rsidRPr="00AD34F0" w:rsidRDefault="0054014E" w:rsidP="0054014E">
            <w:pPr>
              <w:pStyle w:val="QPPTableTextBold"/>
            </w:pPr>
            <w:r>
              <w:t>AO8</w:t>
            </w:r>
          </w:p>
          <w:p w:rsidR="0054014E" w:rsidRPr="00AD34F0" w:rsidRDefault="0054014E" w:rsidP="000E135B">
            <w:pPr>
              <w:pStyle w:val="QPPTableTextBody"/>
            </w:pPr>
            <w:r>
              <w:t>Development</w:t>
            </w:r>
            <w:r w:rsidR="00A33B36">
              <w:t>,</w:t>
            </w:r>
            <w:r>
              <w:t xml:space="preserve"> </w:t>
            </w:r>
            <w:r w:rsidR="00A33B36">
              <w:t>if</w:t>
            </w:r>
            <w:r>
              <w:t xml:space="preserve"> i</w:t>
            </w:r>
            <w:r w:rsidRPr="00AD34F0">
              <w:t xml:space="preserve">n a sloping street where the rhythm of </w:t>
            </w:r>
            <w:r>
              <w:t xml:space="preserve">the </w:t>
            </w:r>
            <w:r w:rsidRPr="00AD34F0">
              <w:t xml:space="preserve">stepping levels and eaves is characteristic of the </w:t>
            </w:r>
            <w:r w:rsidRPr="00C30BC2">
              <w:t>streetscape</w:t>
            </w:r>
            <w:r>
              <w:t xml:space="preserve"> created by dwelling houses constructed in 1946 or earlier</w:t>
            </w:r>
            <w:r w:rsidRPr="00C30BC2">
              <w:t>,</w:t>
            </w:r>
            <w:r w:rsidR="000E135B">
              <w:t xml:space="preserve"> has a</w:t>
            </w:r>
            <w:r w:rsidRPr="00C30BC2">
              <w:t xml:space="preserve"> </w:t>
            </w:r>
            <w:hyperlink r:id="rId36" w:anchor="BldgHeight" w:history="1">
              <w:r w:rsidRPr="00C30BC2">
                <w:rPr>
                  <w:rStyle w:val="Hyperlink"/>
                </w:rPr>
                <w:t>building height</w:t>
              </w:r>
            </w:hyperlink>
            <w:r w:rsidRPr="00AD34F0">
              <w:t xml:space="preserve"> and roof and eave levels </w:t>
            </w:r>
            <w:r w:rsidR="000E135B">
              <w:t xml:space="preserve">that </w:t>
            </w:r>
            <w:r w:rsidRPr="00AD34F0">
              <w:t>continue the rhythm and maintain that stepping.</w:t>
            </w:r>
            <w:r>
              <w:t xml:space="preserve"> </w:t>
            </w:r>
            <w:r w:rsidRPr="00AD34F0">
              <w:t xml:space="preserve">Refer to </w:t>
            </w:r>
            <w:hyperlink w:anchor="figuree" w:history="1">
              <w:r w:rsidRPr="003E1E88">
                <w:rPr>
                  <w:rStyle w:val="Hyperlink"/>
                </w:rPr>
                <w:t>Figure e</w:t>
              </w:r>
            </w:hyperlink>
            <w:r w:rsidRPr="003E1E88">
              <w:t>.</w:t>
            </w:r>
          </w:p>
        </w:tc>
      </w:tr>
      <w:tr w:rsidR="0054014E" w:rsidRPr="00A9168F" w:rsidTr="00E60A33">
        <w:tc>
          <w:tcPr>
            <w:tcW w:w="8522" w:type="dxa"/>
            <w:gridSpan w:val="2"/>
            <w:shd w:val="clear" w:color="auto" w:fill="auto"/>
          </w:tcPr>
          <w:p w:rsidR="0054014E" w:rsidRPr="00615B30" w:rsidRDefault="0054014E" w:rsidP="0054014E">
            <w:pPr>
              <w:pStyle w:val="QPPTableTextBold"/>
            </w:pPr>
            <w:r>
              <w:t>Additional criteria</w:t>
            </w:r>
            <w:r w:rsidRPr="009420BC">
              <w:t xml:space="preserve"> </w:t>
            </w:r>
            <w:r>
              <w:t xml:space="preserve">in the </w:t>
            </w:r>
            <w:hyperlink r:id="rId37" w:history="1">
              <w:r w:rsidRPr="00162AAF">
                <w:rPr>
                  <w:rStyle w:val="Hyperlink"/>
                </w:rPr>
                <w:t>Latrobe and Given Terraces neighbourhood plan</w:t>
              </w:r>
            </w:hyperlink>
            <w:r>
              <w:t xml:space="preserve"> area</w:t>
            </w:r>
          </w:p>
        </w:tc>
      </w:tr>
      <w:tr w:rsidR="0054014E" w:rsidRPr="00A9168F" w:rsidTr="00E60A33">
        <w:tc>
          <w:tcPr>
            <w:tcW w:w="4142" w:type="dxa"/>
            <w:shd w:val="clear" w:color="auto" w:fill="auto"/>
          </w:tcPr>
          <w:p w:rsidR="0054014E" w:rsidRDefault="0054014E" w:rsidP="0054014E">
            <w:pPr>
              <w:pStyle w:val="QPPTableTextBold"/>
            </w:pPr>
            <w:r>
              <w:t>PO9</w:t>
            </w:r>
          </w:p>
          <w:p w:rsidR="0054014E" w:rsidRDefault="0054014E" w:rsidP="0054014E">
            <w:pPr>
              <w:pStyle w:val="QPPTableTextBody"/>
            </w:pPr>
            <w:r>
              <w:t xml:space="preserve">Development ensures that: </w:t>
            </w:r>
          </w:p>
          <w:p w:rsidR="0054014E" w:rsidRDefault="0054014E" w:rsidP="008B687A">
            <w:pPr>
              <w:pStyle w:val="HGTableBullet2"/>
              <w:numPr>
                <w:ilvl w:val="0"/>
                <w:numId w:val="14"/>
              </w:numPr>
            </w:pPr>
            <w:r>
              <w:t>low-set houses remain of a low-set appearance;</w:t>
            </w:r>
          </w:p>
          <w:p w:rsidR="0054014E" w:rsidRPr="00AD34F0" w:rsidRDefault="0054014E" w:rsidP="008B687A">
            <w:pPr>
              <w:pStyle w:val="HGTableBullet2"/>
            </w:pPr>
            <w:proofErr w:type="gramStart"/>
            <w:r>
              <w:t>if</w:t>
            </w:r>
            <w:proofErr w:type="gramEnd"/>
            <w:r>
              <w:t xml:space="preserve"> raising a building, the height increase does not alter the overall effect of the </w:t>
            </w:r>
            <w:r w:rsidR="006B7CFC">
              <w:t>floor area to the street level.</w:t>
            </w:r>
          </w:p>
        </w:tc>
        <w:tc>
          <w:tcPr>
            <w:tcW w:w="4380" w:type="dxa"/>
            <w:shd w:val="clear" w:color="auto" w:fill="auto"/>
          </w:tcPr>
          <w:p w:rsidR="0054014E" w:rsidRDefault="0054014E" w:rsidP="0054014E">
            <w:pPr>
              <w:pStyle w:val="QPPTableTextBold"/>
            </w:pPr>
            <w:r>
              <w:t>AO9</w:t>
            </w:r>
          </w:p>
          <w:p w:rsidR="0054014E" w:rsidRPr="00615B30" w:rsidRDefault="0054014E" w:rsidP="0054014E">
            <w:pPr>
              <w:pStyle w:val="QPPTableTextBody"/>
            </w:pPr>
            <w:r>
              <w:t>Development maintains the height relationship of an existing floor area to street level.</w:t>
            </w:r>
          </w:p>
        </w:tc>
      </w:tr>
      <w:tr w:rsidR="0054014E" w:rsidRPr="00A9168F" w:rsidTr="00E60A33">
        <w:tc>
          <w:tcPr>
            <w:tcW w:w="4142" w:type="dxa"/>
            <w:vMerge w:val="restart"/>
            <w:shd w:val="clear" w:color="auto" w:fill="auto"/>
          </w:tcPr>
          <w:p w:rsidR="0054014E" w:rsidRDefault="0054014E" w:rsidP="0054014E">
            <w:pPr>
              <w:pStyle w:val="QPPTableTextBold"/>
            </w:pPr>
            <w:r>
              <w:t>PO10</w:t>
            </w:r>
          </w:p>
          <w:p w:rsidR="0054014E" w:rsidRDefault="0054014E" w:rsidP="0054014E">
            <w:pPr>
              <w:pStyle w:val="QPPTableTextBody"/>
            </w:pPr>
            <w:r>
              <w:t>Development for a building is designed with appropriate detailing for the period of the building.</w:t>
            </w:r>
          </w:p>
        </w:tc>
        <w:tc>
          <w:tcPr>
            <w:tcW w:w="4380" w:type="dxa"/>
            <w:shd w:val="clear" w:color="auto" w:fill="auto"/>
          </w:tcPr>
          <w:p w:rsidR="0054014E" w:rsidRDefault="0054014E" w:rsidP="0054014E">
            <w:pPr>
              <w:pStyle w:val="QPPTableTextBold"/>
            </w:pPr>
            <w:r>
              <w:t>AO10.1</w:t>
            </w:r>
          </w:p>
          <w:p w:rsidR="0054014E" w:rsidRDefault="0054014E" w:rsidP="0054014E">
            <w:pPr>
              <w:pStyle w:val="QPPTableTextBody"/>
            </w:pPr>
            <w:r>
              <w:t>Development ensures that a verandah incorporates historically appropriate detailing for the period of the building.</w:t>
            </w:r>
          </w:p>
          <w:p w:rsidR="0054014E" w:rsidRDefault="0054014E" w:rsidP="0054014E">
            <w:pPr>
              <w:pStyle w:val="QPPEditorsNoteStyle1"/>
            </w:pPr>
            <w:r>
              <w:t>Editor's note—A good example is located at 212 Given Terrace.</w:t>
            </w:r>
          </w:p>
        </w:tc>
      </w:tr>
      <w:tr w:rsidR="0054014E" w:rsidRPr="00E60A33" w:rsidTr="00E60A33">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AO10.2</w:t>
            </w:r>
          </w:p>
          <w:p w:rsidR="0054014E" w:rsidRDefault="0054014E" w:rsidP="0054014E">
            <w:pPr>
              <w:pStyle w:val="QPPTableTextBody"/>
            </w:pPr>
            <w:r>
              <w:t>Development does not replace suspended awnings typical from the 1920s onwards with post-supported awnings.</w:t>
            </w:r>
          </w:p>
        </w:tc>
      </w:tr>
      <w:tr w:rsidR="0054014E" w:rsidRPr="00A9168F" w:rsidTr="00E60A33">
        <w:tc>
          <w:tcPr>
            <w:tcW w:w="8522" w:type="dxa"/>
            <w:gridSpan w:val="2"/>
            <w:shd w:val="clear" w:color="auto" w:fill="auto"/>
          </w:tcPr>
          <w:p w:rsidR="0054014E" w:rsidRDefault="0054014E" w:rsidP="0054014E">
            <w:pPr>
              <w:pStyle w:val="QPPTableTextBold"/>
            </w:pPr>
            <w:r>
              <w:t>Additional criteria if</w:t>
            </w:r>
            <w:r w:rsidRPr="006B3E8D">
              <w:t xml:space="preserve"> a</w:t>
            </w:r>
            <w:r>
              <w:t xml:space="preserve"> pre-1911</w:t>
            </w:r>
            <w:r w:rsidRPr="006B3E8D">
              <w:t xml:space="preserve"> building</w:t>
            </w:r>
            <w:r>
              <w:t xml:space="preserve"> where in the </w:t>
            </w:r>
            <w:hyperlink r:id="rId38" w:history="1">
              <w:r w:rsidR="00162AAF" w:rsidRPr="00162AAF">
                <w:rPr>
                  <w:rStyle w:val="Hyperlink"/>
                </w:rPr>
                <w:t>Latrobe and Given Terraces neighbourhood plan</w:t>
              </w:r>
            </w:hyperlink>
            <w:r>
              <w:t xml:space="preserve"> area</w:t>
            </w:r>
          </w:p>
        </w:tc>
      </w:tr>
      <w:tr w:rsidR="0054014E" w:rsidRPr="00E60A33" w:rsidTr="00E60A33">
        <w:trPr>
          <w:trHeight w:val="1733"/>
        </w:trPr>
        <w:tc>
          <w:tcPr>
            <w:tcW w:w="4142" w:type="dxa"/>
            <w:vMerge w:val="restart"/>
            <w:shd w:val="clear" w:color="auto" w:fill="auto"/>
          </w:tcPr>
          <w:p w:rsidR="0054014E" w:rsidRDefault="0054014E" w:rsidP="0054014E">
            <w:pPr>
              <w:pStyle w:val="QPPTableTextBold"/>
            </w:pPr>
            <w:r>
              <w:t>PO11</w:t>
            </w:r>
          </w:p>
          <w:p w:rsidR="0054014E" w:rsidRPr="00E60A33" w:rsidRDefault="0054014E" w:rsidP="0054014E">
            <w:pPr>
              <w:pStyle w:val="QPPTableTextBody"/>
              <w:rPr>
                <w:b/>
              </w:rPr>
            </w:pPr>
            <w:r>
              <w:t>Development involving an alteration</w:t>
            </w:r>
            <w:r w:rsidRPr="00E47BFE">
              <w:t xml:space="preserve"> </w:t>
            </w:r>
            <w:r>
              <w:t>or addition</w:t>
            </w:r>
            <w:r w:rsidRPr="00E47BFE">
              <w:t xml:space="preserve"> conserve</w:t>
            </w:r>
            <w:r>
              <w:t>s the</w:t>
            </w:r>
            <w:r w:rsidRPr="00E47BFE">
              <w:t xml:space="preserve"> traditional building character and do</w:t>
            </w:r>
            <w:r>
              <w:t>es</w:t>
            </w:r>
            <w:r w:rsidRPr="00E47BFE">
              <w:t xml:space="preserve"> not obscure</w:t>
            </w:r>
            <w:r>
              <w:t xml:space="preserve"> or</w:t>
            </w:r>
            <w:r w:rsidRPr="00E47BFE">
              <w:t xml:space="preserve"> </w:t>
            </w:r>
            <w:r>
              <w:t xml:space="preserve">is </w:t>
            </w:r>
            <w:r w:rsidR="00D36A10">
              <w:t xml:space="preserve">not </w:t>
            </w:r>
            <w:r>
              <w:t>otherwise</w:t>
            </w:r>
            <w:r w:rsidRPr="00E47BFE">
              <w:t xml:space="preserve"> insensitive to the traditional building fabric.</w:t>
            </w:r>
          </w:p>
        </w:tc>
        <w:tc>
          <w:tcPr>
            <w:tcW w:w="4380" w:type="dxa"/>
            <w:shd w:val="clear" w:color="auto" w:fill="auto"/>
          </w:tcPr>
          <w:p w:rsidR="0054014E" w:rsidRPr="00A9168F" w:rsidRDefault="0054014E" w:rsidP="0054014E">
            <w:pPr>
              <w:pStyle w:val="QPPTableTextBold"/>
            </w:pPr>
            <w:r>
              <w:t>AO11.1</w:t>
            </w:r>
          </w:p>
          <w:p w:rsidR="0054014E" w:rsidRDefault="0054014E" w:rsidP="00B84762">
            <w:pPr>
              <w:pStyle w:val="QPPTableTextBody"/>
            </w:pPr>
            <w:r>
              <w:t>Development involving an alte</w:t>
            </w:r>
            <w:r w:rsidR="00CE48CB">
              <w:t>ration or extension is located:</w:t>
            </w:r>
          </w:p>
          <w:p w:rsidR="0054014E" w:rsidRDefault="0054014E" w:rsidP="008B687A">
            <w:pPr>
              <w:pStyle w:val="HGTableBullet2"/>
              <w:numPr>
                <w:ilvl w:val="0"/>
                <w:numId w:val="15"/>
              </w:numPr>
            </w:pPr>
            <w:r w:rsidRPr="00580380">
              <w:t xml:space="preserve">at the rear of </w:t>
            </w:r>
            <w:r>
              <w:t xml:space="preserve">the </w:t>
            </w:r>
            <w:r w:rsidRPr="00580380">
              <w:t>premises</w:t>
            </w:r>
            <w:r>
              <w:t>;</w:t>
            </w:r>
            <w:r w:rsidR="00CE48CB">
              <w:t xml:space="preserve"> or</w:t>
            </w:r>
          </w:p>
          <w:p w:rsidR="0054014E" w:rsidRDefault="0054014E" w:rsidP="008B687A">
            <w:pPr>
              <w:pStyle w:val="HGTableBullet2"/>
            </w:pPr>
            <w:proofErr w:type="gramStart"/>
            <w:r w:rsidRPr="00580380">
              <w:t>on</w:t>
            </w:r>
            <w:proofErr w:type="gramEnd"/>
            <w:r w:rsidRPr="00580380">
              <w:t xml:space="preserve"> the street frontage only </w:t>
            </w:r>
            <w:r>
              <w:t>if</w:t>
            </w:r>
            <w:r w:rsidRPr="00580380">
              <w:t xml:space="preserve"> set further back than the existing building line or</w:t>
            </w:r>
            <w:r>
              <w:t xml:space="preserve"> is</w:t>
            </w:r>
            <w:r w:rsidRPr="00580380">
              <w:t xml:space="preserve"> separated from the traditional building fabric by a significant recession in the wall and roof planes.</w:t>
            </w:r>
          </w:p>
        </w:tc>
      </w:tr>
      <w:tr w:rsidR="0054014E" w:rsidRPr="00A9168F" w:rsidTr="00E60A33">
        <w:trPr>
          <w:trHeight w:val="1732"/>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Pr="00A9168F" w:rsidRDefault="0054014E" w:rsidP="0054014E">
            <w:pPr>
              <w:pStyle w:val="QPPTableTextBold"/>
            </w:pPr>
            <w:r>
              <w:t>AO11.2</w:t>
            </w:r>
          </w:p>
          <w:p w:rsidR="0054014E" w:rsidRDefault="0054014E" w:rsidP="0054014E">
            <w:pPr>
              <w:pStyle w:val="QPPTableTextBody"/>
            </w:pPr>
            <w:r>
              <w:t>Development ensures that traditional construction materials and methods are retained in any existing traditional building fabric and used to reinstate the original components that have been removed and that are proposed to be replaced.</w:t>
            </w:r>
          </w:p>
        </w:tc>
      </w:tr>
      <w:tr w:rsidR="0054014E" w:rsidRPr="00E60A33" w:rsidTr="00E60A33">
        <w:tc>
          <w:tcPr>
            <w:tcW w:w="8522" w:type="dxa"/>
            <w:gridSpan w:val="2"/>
            <w:shd w:val="clear" w:color="auto" w:fill="auto"/>
          </w:tcPr>
          <w:p w:rsidR="0054014E" w:rsidRDefault="0054014E" w:rsidP="0054014E">
            <w:pPr>
              <w:pStyle w:val="QPPTableTextBold"/>
            </w:pPr>
            <w:r>
              <w:t>Additional criteria if</w:t>
            </w:r>
            <w:r w:rsidRPr="009420BC">
              <w:t xml:space="preserve"> </w:t>
            </w:r>
            <w:r>
              <w:t xml:space="preserve">in the </w:t>
            </w:r>
            <w:hyperlink r:id="rId39" w:history="1">
              <w:r w:rsidRPr="00162AAF">
                <w:rPr>
                  <w:rStyle w:val="Hyperlink"/>
                </w:rPr>
                <w:t>Sherwood—Graceville district neighbourhood plan</w:t>
              </w:r>
            </w:hyperlink>
            <w:r>
              <w:t xml:space="preserve"> area where not in the Westside character precinct</w:t>
            </w:r>
          </w:p>
        </w:tc>
      </w:tr>
      <w:tr w:rsidR="0054014E" w:rsidRPr="00A9168F" w:rsidTr="00980E1D">
        <w:trPr>
          <w:trHeight w:val="416"/>
        </w:trPr>
        <w:tc>
          <w:tcPr>
            <w:tcW w:w="4142" w:type="dxa"/>
            <w:vMerge w:val="restart"/>
            <w:shd w:val="clear" w:color="auto" w:fill="auto"/>
          </w:tcPr>
          <w:p w:rsidR="0054014E" w:rsidRPr="00CD497D" w:rsidRDefault="0054014E" w:rsidP="0054014E">
            <w:pPr>
              <w:pStyle w:val="QPPTableTextBold"/>
            </w:pPr>
            <w:r>
              <w:t>PO12</w:t>
            </w:r>
          </w:p>
          <w:p w:rsidR="0054014E" w:rsidRDefault="006B7CFC" w:rsidP="0054014E">
            <w:pPr>
              <w:pStyle w:val="QPPTableTextBody"/>
            </w:pPr>
            <w:r>
              <w:t>Development ensures that:</w:t>
            </w:r>
          </w:p>
          <w:p w:rsidR="0054014E" w:rsidRDefault="0054014E" w:rsidP="008B687A">
            <w:pPr>
              <w:pStyle w:val="HGTableBullet2"/>
              <w:numPr>
                <w:ilvl w:val="0"/>
                <w:numId w:val="16"/>
              </w:numPr>
            </w:pPr>
            <w:r>
              <w:t>t</w:t>
            </w:r>
            <w:r w:rsidRPr="00CD497D">
              <w:t>he traditional backyard pattern and character of the area is maintained, with a proportion of the site set aside for open spa</w:t>
            </w:r>
            <w:r>
              <w:t>c</w:t>
            </w:r>
            <w:r w:rsidR="006B7CFC">
              <w:t>e rather than built structures;</w:t>
            </w:r>
          </w:p>
          <w:p w:rsidR="0054014E" w:rsidRPr="00CD497D" w:rsidRDefault="0054014E" w:rsidP="008B687A">
            <w:pPr>
              <w:pStyle w:val="HGTableBullet2"/>
            </w:pPr>
            <w:r>
              <w:t>t</w:t>
            </w:r>
            <w:r w:rsidRPr="00CD497D">
              <w:t>he subtropical nature of the area is enhanced, with building bulk limited to allow for the flow of breezes and for sunlight into open space and living areas</w:t>
            </w:r>
            <w:r>
              <w:t>;</w:t>
            </w:r>
          </w:p>
          <w:p w:rsidR="0054014E" w:rsidRPr="00CD497D" w:rsidRDefault="0054014E" w:rsidP="008B687A">
            <w:pPr>
              <w:pStyle w:val="HGTableBullet2"/>
            </w:pPr>
            <w:r>
              <w:t>p</w:t>
            </w:r>
            <w:r w:rsidRPr="00CD497D">
              <w:t xml:space="preserve">rivate open space is of a suitable size and proportion to cater for the active recreation needs of residents of all age groups, </w:t>
            </w:r>
            <w:r w:rsidR="00D36A10">
              <w:t>and provides</w:t>
            </w:r>
            <w:r w:rsidRPr="00CD497D">
              <w:t xml:space="preserve"> space for service functions such as clothes drying</w:t>
            </w:r>
            <w:r>
              <w:t>;</w:t>
            </w:r>
          </w:p>
          <w:p w:rsidR="0054014E" w:rsidRPr="00CD497D" w:rsidRDefault="0054014E" w:rsidP="008B687A">
            <w:pPr>
              <w:pStyle w:val="HGTableBullet2"/>
            </w:pPr>
            <w:r>
              <w:t>r</w:t>
            </w:r>
            <w:r w:rsidRPr="00CD497D">
              <w:t>ear boundary setbacks provide sufficient clearance to enable us</w:t>
            </w:r>
            <w:r>
              <w:t>e</w:t>
            </w:r>
            <w:r w:rsidRPr="00CD497D">
              <w:t>able private o</w:t>
            </w:r>
            <w:r>
              <w:t>pen space;</w:t>
            </w:r>
          </w:p>
          <w:p w:rsidR="0054014E" w:rsidRPr="00CD497D" w:rsidRDefault="0054014E" w:rsidP="008B687A">
            <w:pPr>
              <w:pStyle w:val="HGTableBullet2"/>
            </w:pPr>
            <w:r>
              <w:t>the s</w:t>
            </w:r>
            <w:r w:rsidRPr="00CD497D">
              <w:t>ite design allows for the retention of large trees and provides substantial areas for landscaping consistent with the established traditional landscape character of the area</w:t>
            </w:r>
            <w:r>
              <w:t>.</w:t>
            </w:r>
          </w:p>
        </w:tc>
        <w:tc>
          <w:tcPr>
            <w:tcW w:w="4380" w:type="dxa"/>
            <w:shd w:val="clear" w:color="auto" w:fill="auto"/>
          </w:tcPr>
          <w:p w:rsidR="0054014E" w:rsidRDefault="0054014E" w:rsidP="0054014E">
            <w:pPr>
              <w:pStyle w:val="QPPTableTextBold"/>
            </w:pPr>
            <w:r>
              <w:t>AO12</w:t>
            </w:r>
            <w:r w:rsidRPr="00CD497D">
              <w:t>.1</w:t>
            </w:r>
          </w:p>
          <w:p w:rsidR="0054014E" w:rsidRDefault="0054014E" w:rsidP="0054014E">
            <w:pPr>
              <w:pStyle w:val="QPPTableTextBody"/>
            </w:pPr>
            <w:r>
              <w:t>Development has a</w:t>
            </w:r>
            <w:r w:rsidRPr="00CD497D">
              <w:t xml:space="preserve"> minimum area of private open space</w:t>
            </w:r>
            <w:r>
              <w:t>:</w:t>
            </w:r>
          </w:p>
          <w:p w:rsidR="0054014E" w:rsidRDefault="0054014E" w:rsidP="008B687A">
            <w:pPr>
              <w:pStyle w:val="HGTableBullet2"/>
              <w:numPr>
                <w:ilvl w:val="0"/>
                <w:numId w:val="17"/>
              </w:numPr>
            </w:pPr>
            <w:r>
              <w:t>of</w:t>
            </w:r>
            <w:r w:rsidRPr="00CD497D">
              <w:t xml:space="preserve"> 100m</w:t>
            </w:r>
            <w:r w:rsidRPr="003C1E87">
              <w:rPr>
                <w:rStyle w:val="QPPSuperscriptChar"/>
              </w:rPr>
              <w:t>2</w:t>
            </w:r>
            <w:r w:rsidRPr="00CD497D">
              <w:t xml:space="preserve"> or 30% of the</w:t>
            </w:r>
            <w:r>
              <w:t xml:space="preserve"> site, whichever is the greater;</w:t>
            </w:r>
          </w:p>
          <w:p w:rsidR="0054014E" w:rsidRDefault="0054014E" w:rsidP="008B687A">
            <w:pPr>
              <w:pStyle w:val="HGTableBullet2"/>
            </w:pPr>
            <w:proofErr w:type="gramStart"/>
            <w:r w:rsidRPr="00CD497D">
              <w:t>with</w:t>
            </w:r>
            <w:proofErr w:type="gramEnd"/>
            <w:r w:rsidRPr="00CD497D">
              <w:t xml:space="preserve"> a minimum dimension of 3m</w:t>
            </w:r>
            <w:r>
              <w:t>.</w:t>
            </w:r>
          </w:p>
        </w:tc>
      </w:tr>
      <w:tr w:rsidR="0054014E" w:rsidRPr="00E60A33" w:rsidTr="00E60A33">
        <w:trPr>
          <w:trHeight w:val="705"/>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Pr="00CD497D" w:rsidRDefault="0054014E" w:rsidP="0054014E">
            <w:pPr>
              <w:pStyle w:val="QPPTableTextBold"/>
            </w:pPr>
            <w:r>
              <w:t>AO12.2</w:t>
            </w:r>
          </w:p>
          <w:p w:rsidR="0054014E" w:rsidRDefault="0054014E" w:rsidP="0054014E">
            <w:pPr>
              <w:pStyle w:val="QPPTableTextBody"/>
            </w:pPr>
            <w:r>
              <w:t>Development has a</w:t>
            </w:r>
            <w:r w:rsidRPr="00CD497D">
              <w:t xml:space="preserve"> minimum </w:t>
            </w:r>
            <w:r>
              <w:t xml:space="preserve">rear boundary </w:t>
            </w:r>
            <w:hyperlink r:id="rId40" w:anchor="Setback" w:history="1">
              <w:r w:rsidRPr="00C62DAA">
                <w:rPr>
                  <w:rStyle w:val="Hyperlink"/>
                </w:rPr>
                <w:t>setback</w:t>
              </w:r>
            </w:hyperlink>
            <w:r>
              <w:t xml:space="preserve"> of</w:t>
            </w:r>
            <w:r w:rsidRPr="00CD497D">
              <w:t xml:space="preserve"> 6</w:t>
            </w:r>
            <w:r>
              <w:t>m.</w:t>
            </w:r>
          </w:p>
        </w:tc>
      </w:tr>
      <w:tr w:rsidR="0054014E" w:rsidRPr="00E60A33" w:rsidTr="00E60A33">
        <w:trPr>
          <w:trHeight w:val="1297"/>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AO12.3</w:t>
            </w:r>
          </w:p>
          <w:p w:rsidR="0054014E" w:rsidRDefault="00CE48CB" w:rsidP="0054014E">
            <w:pPr>
              <w:pStyle w:val="QPPTableTextBody"/>
            </w:pPr>
            <w:r>
              <w:t>Development ensures that:</w:t>
            </w:r>
          </w:p>
          <w:p w:rsidR="0054014E" w:rsidRDefault="0054014E" w:rsidP="008B687A">
            <w:pPr>
              <w:pStyle w:val="HGTableBullet2"/>
              <w:numPr>
                <w:ilvl w:val="0"/>
                <w:numId w:val="29"/>
              </w:numPr>
            </w:pPr>
            <w:r>
              <w:t>m</w:t>
            </w:r>
            <w:r w:rsidRPr="00CD497D">
              <w:t>ature trees in backyard areas are retained</w:t>
            </w:r>
            <w:r>
              <w:t>;</w:t>
            </w:r>
          </w:p>
          <w:p w:rsidR="0054014E" w:rsidRDefault="0054014E" w:rsidP="00DF24E3">
            <w:pPr>
              <w:pStyle w:val="HGTableBullet2"/>
            </w:pPr>
            <w:proofErr w:type="gramStart"/>
            <w:r w:rsidRPr="00CD497D">
              <w:t>a</w:t>
            </w:r>
            <w:proofErr w:type="gramEnd"/>
            <w:r w:rsidRPr="00CD497D">
              <w:t xml:space="preserve"> minimum of </w:t>
            </w:r>
            <w:r w:rsidR="00DF24E3">
              <w:t>1</w:t>
            </w:r>
            <w:r w:rsidR="00DF24E3" w:rsidRPr="00CD497D">
              <w:t xml:space="preserve"> </w:t>
            </w:r>
            <w:r w:rsidRPr="00CD497D">
              <w:t>tree</w:t>
            </w:r>
            <w:r>
              <w:t xml:space="preserve"> </w:t>
            </w:r>
            <w:r w:rsidR="00D36A10">
              <w:t>capable of growing to a height of over 4m</w:t>
            </w:r>
            <w:r w:rsidR="00D36A10" w:rsidRPr="00D36A10">
              <w:t xml:space="preserve"> </w:t>
            </w:r>
            <w:r>
              <w:t>is provided for every 7m of the average lot width.</w:t>
            </w:r>
          </w:p>
        </w:tc>
      </w:tr>
      <w:tr w:rsidR="0054014E" w:rsidRPr="00E60A33" w:rsidTr="00E60A33">
        <w:trPr>
          <w:trHeight w:val="1297"/>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AO12.4</w:t>
            </w:r>
          </w:p>
          <w:p w:rsidR="0054014E" w:rsidRDefault="0054014E" w:rsidP="0054014E">
            <w:pPr>
              <w:pStyle w:val="QPPTableTextBody"/>
            </w:pPr>
            <w:r>
              <w:t>Development is designed to integrate</w:t>
            </w:r>
            <w:r w:rsidRPr="00CD497D">
              <w:t xml:space="preserve"> the retention of existing trees within the front setback</w:t>
            </w:r>
            <w:r>
              <w:t>.</w:t>
            </w:r>
          </w:p>
        </w:tc>
      </w:tr>
      <w:tr w:rsidR="0054014E" w:rsidRPr="00A9168F" w:rsidTr="00E60A33">
        <w:tc>
          <w:tcPr>
            <w:tcW w:w="4142" w:type="dxa"/>
            <w:shd w:val="clear" w:color="auto" w:fill="auto"/>
          </w:tcPr>
          <w:p w:rsidR="0054014E" w:rsidRDefault="0054014E" w:rsidP="0054014E">
            <w:pPr>
              <w:pStyle w:val="QPPTableTextBold"/>
            </w:pPr>
            <w:r>
              <w:t>PO13</w:t>
            </w:r>
          </w:p>
          <w:p w:rsidR="0054014E" w:rsidRDefault="0054014E" w:rsidP="0054014E">
            <w:pPr>
              <w:pStyle w:val="QPPTableTextBody"/>
            </w:pPr>
            <w:r>
              <w:t>Development involving an e</w:t>
            </w:r>
            <w:r w:rsidRPr="00714FB3">
              <w:t>xt</w:t>
            </w:r>
            <w:r>
              <w:t>ension or addition to a dwelling house constructed in 1946 or earlier:</w:t>
            </w:r>
          </w:p>
          <w:p w:rsidR="0054014E" w:rsidRDefault="0054014E" w:rsidP="008B687A">
            <w:pPr>
              <w:pStyle w:val="HGTableBullet2"/>
              <w:numPr>
                <w:ilvl w:val="0"/>
                <w:numId w:val="18"/>
              </w:numPr>
            </w:pPr>
            <w:r w:rsidRPr="00714FB3">
              <w:t>do</w:t>
            </w:r>
            <w:r>
              <w:t>es</w:t>
            </w:r>
            <w:r w:rsidRPr="00714FB3">
              <w:t xml:space="preserve"> not compromise the traditional character of the house</w:t>
            </w:r>
            <w:r>
              <w:t>;</w:t>
            </w:r>
          </w:p>
          <w:p w:rsidR="0054014E" w:rsidRPr="00176D24" w:rsidRDefault="0054014E" w:rsidP="008B687A">
            <w:pPr>
              <w:pStyle w:val="HGTableBullet2"/>
            </w:pPr>
            <w:r>
              <w:t>retains t</w:t>
            </w:r>
            <w:r w:rsidRPr="00714FB3">
              <w:t>he or</w:t>
            </w:r>
            <w:r>
              <w:t>iginal roof form of the dwelling</w:t>
            </w:r>
            <w:r w:rsidRPr="00714FB3">
              <w:t xml:space="preserve"> house </w:t>
            </w:r>
            <w:r>
              <w:t xml:space="preserve">constructed in 1946 or earlier </w:t>
            </w:r>
            <w:r w:rsidRPr="00714FB3">
              <w:t xml:space="preserve">as viewed from the street </w:t>
            </w:r>
            <w:r>
              <w:t>and</w:t>
            </w:r>
            <w:r w:rsidRPr="00714FB3">
              <w:t xml:space="preserve"> do</w:t>
            </w:r>
            <w:r>
              <w:t>es</w:t>
            </w:r>
            <w:r w:rsidRPr="00714FB3">
              <w:t xml:space="preserve"> not dominate the original roof form</w:t>
            </w:r>
            <w:r>
              <w:t>.</w:t>
            </w:r>
          </w:p>
        </w:tc>
        <w:tc>
          <w:tcPr>
            <w:tcW w:w="4380" w:type="dxa"/>
            <w:shd w:val="clear" w:color="auto" w:fill="auto"/>
          </w:tcPr>
          <w:p w:rsidR="0054014E" w:rsidRDefault="0054014E" w:rsidP="0054014E">
            <w:pPr>
              <w:pStyle w:val="QPPTableTextBold"/>
            </w:pPr>
            <w:r>
              <w:t>AO13</w:t>
            </w:r>
          </w:p>
          <w:p w:rsidR="0054014E" w:rsidRPr="008B204A" w:rsidRDefault="0054014E" w:rsidP="0054014E">
            <w:pPr>
              <w:pStyle w:val="QPPTableTextBody"/>
            </w:pPr>
            <w:r>
              <w:t>Development involving an extension or addition</w:t>
            </w:r>
            <w:r w:rsidRPr="008B204A">
              <w:t xml:space="preserve"> </w:t>
            </w:r>
            <w:r>
              <w:t>is</w:t>
            </w:r>
            <w:r w:rsidRPr="008B204A">
              <w:t>:</w:t>
            </w:r>
          </w:p>
          <w:p w:rsidR="0054014E" w:rsidRPr="008B204A" w:rsidRDefault="0054014E" w:rsidP="008B687A">
            <w:pPr>
              <w:pStyle w:val="HGTableBullet2"/>
              <w:numPr>
                <w:ilvl w:val="0"/>
                <w:numId w:val="19"/>
              </w:numPr>
            </w:pPr>
            <w:r w:rsidRPr="008B204A">
              <w:t>not located i</w:t>
            </w:r>
            <w:r>
              <w:t>n front of the existing dwelling</w:t>
            </w:r>
            <w:r w:rsidRPr="008B204A">
              <w:t xml:space="preserve"> house </w:t>
            </w:r>
            <w:r>
              <w:t>constructed in 1946 or earlier</w:t>
            </w:r>
            <w:r w:rsidRPr="008B204A">
              <w:t xml:space="preserve"> </w:t>
            </w:r>
            <w:r>
              <w:t>or otherwise obscure</w:t>
            </w:r>
            <w:r w:rsidRPr="008B204A">
              <w:t xml:space="preserve"> its visibility from its s</w:t>
            </w:r>
            <w:r>
              <w:t>treet frontage</w:t>
            </w:r>
            <w:r w:rsidR="00CE48CB">
              <w:t>;</w:t>
            </w:r>
          </w:p>
          <w:p w:rsidR="0054014E" w:rsidRPr="008B204A" w:rsidRDefault="0054014E" w:rsidP="008B687A">
            <w:pPr>
              <w:pStyle w:val="HGTableBullet2"/>
            </w:pPr>
            <w:r w:rsidRPr="008B204A">
              <w:t>smaller in scale and bulk than t</w:t>
            </w:r>
            <w:r w:rsidR="00CE48CB">
              <w:t>he existing character building;</w:t>
            </w:r>
          </w:p>
          <w:p w:rsidR="0054014E" w:rsidRPr="008B204A" w:rsidRDefault="0054014E" w:rsidP="008B687A">
            <w:pPr>
              <w:pStyle w:val="HGTableBullet2"/>
            </w:pPr>
            <w:proofErr w:type="gramStart"/>
            <w:r w:rsidRPr="008B204A">
              <w:t>in</w:t>
            </w:r>
            <w:proofErr w:type="gramEnd"/>
            <w:r w:rsidRPr="008B204A">
              <w:t xml:space="preserve"> the form of a pavilion with a separate roof form and an enclosed link to the original house.</w:t>
            </w:r>
          </w:p>
          <w:p w:rsidR="0054014E" w:rsidRPr="00CD497D" w:rsidRDefault="0054014E" w:rsidP="0054014E">
            <w:pPr>
              <w:pStyle w:val="QPPTableTextBody"/>
            </w:pPr>
            <w:r>
              <w:t xml:space="preserve">Refer to </w:t>
            </w:r>
            <w:hyperlink w:anchor="figuref" w:history="1">
              <w:r w:rsidRPr="003E1E88">
                <w:rPr>
                  <w:rStyle w:val="Hyperlink"/>
                </w:rPr>
                <w:t>Figure f</w:t>
              </w:r>
            </w:hyperlink>
            <w:r>
              <w:t>.</w:t>
            </w:r>
          </w:p>
        </w:tc>
      </w:tr>
      <w:tr w:rsidR="0054014E" w:rsidRPr="00A9168F" w:rsidTr="00E60A33">
        <w:trPr>
          <w:trHeight w:val="1002"/>
        </w:trPr>
        <w:tc>
          <w:tcPr>
            <w:tcW w:w="4142" w:type="dxa"/>
            <w:vMerge w:val="restart"/>
            <w:shd w:val="clear" w:color="auto" w:fill="auto"/>
          </w:tcPr>
          <w:p w:rsidR="0054014E" w:rsidRDefault="0054014E" w:rsidP="0054014E">
            <w:pPr>
              <w:pStyle w:val="QPPTableTextBold"/>
            </w:pPr>
            <w:r>
              <w:t>PO14</w:t>
            </w:r>
          </w:p>
          <w:p w:rsidR="0054014E" w:rsidRDefault="0054014E" w:rsidP="0054014E">
            <w:pPr>
              <w:pStyle w:val="QPPTableTextBody"/>
            </w:pPr>
            <w:r>
              <w:t>Development involving</w:t>
            </w:r>
            <w:r w:rsidRPr="00661620">
              <w:t xml:space="preserve"> b</w:t>
            </w:r>
            <w:r>
              <w:t>uilding-in underneath a dwelling</w:t>
            </w:r>
            <w:r w:rsidRPr="00661620">
              <w:t xml:space="preserve"> house</w:t>
            </w:r>
            <w:r>
              <w:t xml:space="preserve"> constructed in 1946 or earlier:</w:t>
            </w:r>
          </w:p>
          <w:p w:rsidR="0054014E" w:rsidRDefault="0054014E" w:rsidP="008B687A">
            <w:pPr>
              <w:pStyle w:val="HGTableBullet2"/>
              <w:numPr>
                <w:ilvl w:val="0"/>
                <w:numId w:val="20"/>
              </w:numPr>
            </w:pPr>
            <w:r>
              <w:t xml:space="preserve">retains </w:t>
            </w:r>
            <w:r w:rsidRPr="00661620">
              <w:t>the original f</w:t>
            </w:r>
            <w:r>
              <w:t>orm and features of the dwelling house;</w:t>
            </w:r>
          </w:p>
          <w:p w:rsidR="0054014E" w:rsidRPr="00CD497D" w:rsidRDefault="0054014E" w:rsidP="008B687A">
            <w:pPr>
              <w:pStyle w:val="HGTableBullet2"/>
            </w:pPr>
            <w:r>
              <w:t>recesses t</w:t>
            </w:r>
            <w:r w:rsidRPr="00661620">
              <w:t>he lower level street elevation behind the upper level of the street elevation</w:t>
            </w:r>
            <w:r>
              <w:t>.</w:t>
            </w:r>
          </w:p>
        </w:tc>
        <w:tc>
          <w:tcPr>
            <w:tcW w:w="4380" w:type="dxa"/>
            <w:shd w:val="clear" w:color="auto" w:fill="auto"/>
          </w:tcPr>
          <w:p w:rsidR="0054014E" w:rsidRDefault="0054014E" w:rsidP="0054014E">
            <w:pPr>
              <w:pStyle w:val="QPPTableTextBold"/>
            </w:pPr>
            <w:r>
              <w:t>AO14.1</w:t>
            </w:r>
          </w:p>
          <w:p w:rsidR="0054014E" w:rsidRPr="00CD497D" w:rsidRDefault="0054014E" w:rsidP="0054014E">
            <w:pPr>
              <w:pStyle w:val="QPPTableTextBody"/>
            </w:pPr>
            <w:r>
              <w:t xml:space="preserve">Development has a maximum </w:t>
            </w:r>
            <w:hyperlink r:id="rId41" w:anchor="BuildingHeight" w:history="1">
              <w:r w:rsidR="000D6FE1" w:rsidRPr="00C62DAA">
                <w:rPr>
                  <w:rStyle w:val="Hyperlink"/>
                </w:rPr>
                <w:t>building height</w:t>
              </w:r>
            </w:hyperlink>
            <w:r w:rsidR="000D6FE1">
              <w:t xml:space="preserve"> </w:t>
            </w:r>
            <w:r>
              <w:t>of 2 storeys.</w:t>
            </w:r>
          </w:p>
        </w:tc>
      </w:tr>
      <w:tr w:rsidR="0054014E" w:rsidRPr="00E60A33" w:rsidTr="00980E1D">
        <w:trPr>
          <w:trHeight w:val="416"/>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AO14.2</w:t>
            </w:r>
          </w:p>
          <w:p w:rsidR="0054014E" w:rsidRDefault="0054014E" w:rsidP="0054014E">
            <w:pPr>
              <w:pStyle w:val="QPPTableTextBody"/>
            </w:pPr>
            <w:r>
              <w:t xml:space="preserve">Development involving building-in underneath a </w:t>
            </w:r>
            <w:hyperlink r:id="rId42" w:anchor="DwgHse" w:history="1">
              <w:r w:rsidR="00C62DAA" w:rsidRPr="00C30BC2">
                <w:rPr>
                  <w:rStyle w:val="Hyperlink"/>
                </w:rPr>
                <w:t>dwelling house</w:t>
              </w:r>
            </w:hyperlink>
            <w:r w:rsidR="00C62DAA">
              <w:t xml:space="preserve"> </w:t>
            </w:r>
            <w:r>
              <w:t xml:space="preserve">constructed in 1946 or earlier, </w:t>
            </w:r>
            <w:r w:rsidR="00757EA6">
              <w:t xml:space="preserve">ensures </w:t>
            </w:r>
            <w:r>
              <w:t xml:space="preserve">the lower </w:t>
            </w:r>
            <w:r w:rsidR="005F6BCB">
              <w:t>facade</w:t>
            </w:r>
            <w:r>
              <w:t>:</w:t>
            </w:r>
          </w:p>
          <w:p w:rsidR="0054014E" w:rsidRDefault="0054014E" w:rsidP="008B687A">
            <w:pPr>
              <w:pStyle w:val="HGTableBullet2"/>
              <w:numPr>
                <w:ilvl w:val="0"/>
                <w:numId w:val="21"/>
              </w:numPr>
            </w:pPr>
            <w:r w:rsidRPr="000D4EB7">
              <w:t>incorporates a batten frieze to minimise the visual impact of new built-in areas underneath</w:t>
            </w:r>
            <w:r w:rsidR="00CE48CB">
              <w:t>;</w:t>
            </w:r>
          </w:p>
          <w:p w:rsidR="0054014E" w:rsidRDefault="0054014E" w:rsidP="008B687A">
            <w:pPr>
              <w:pStyle w:val="HGTableBullet2"/>
            </w:pPr>
            <w:r w:rsidRPr="000D4EB7">
              <w:t>is set back for the full depth of all open or enclosed verandahs on the upper level above, in line w</w:t>
            </w:r>
            <w:r w:rsidR="00CE48CB">
              <w:t>ith the original external wall;</w:t>
            </w:r>
          </w:p>
          <w:p w:rsidR="0054014E" w:rsidRPr="00793FDD" w:rsidRDefault="00DF24E3" w:rsidP="00793FDD">
            <w:pPr>
              <w:pStyle w:val="HGTableBullet2"/>
            </w:pPr>
            <w:proofErr w:type="gramStart"/>
            <w:r w:rsidRPr="00793FDD">
              <w:t>is</w:t>
            </w:r>
            <w:proofErr w:type="gramEnd"/>
            <w:r w:rsidRPr="00793FDD">
              <w:t xml:space="preserve"> set back 1m from the upper level of the front exterior wall if there is no verandah, where visible from the street.</w:t>
            </w:r>
          </w:p>
        </w:tc>
      </w:tr>
      <w:tr w:rsidR="0054014E" w:rsidRPr="00E60A33" w:rsidTr="00E60A33">
        <w:trPr>
          <w:trHeight w:val="1608"/>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AO14.3</w:t>
            </w:r>
          </w:p>
          <w:p w:rsidR="0054014E" w:rsidRDefault="0054014E" w:rsidP="0054014E">
            <w:pPr>
              <w:pStyle w:val="QPPTableTextBody"/>
            </w:pPr>
            <w:r>
              <w:t>Development uses c</w:t>
            </w:r>
            <w:r w:rsidRPr="000D4EB7">
              <w:t>hanges or recesses in materials to define</w:t>
            </w:r>
            <w:r>
              <w:t xml:space="preserve"> the</w:t>
            </w:r>
            <w:r w:rsidRPr="000D4EB7">
              <w:t xml:space="preserve"> upper and lower levels and sections of the bui</w:t>
            </w:r>
            <w:r>
              <w:t>lding to visually reduce bulk.</w:t>
            </w:r>
          </w:p>
          <w:p w:rsidR="0054014E" w:rsidRDefault="0054014E" w:rsidP="006B7CFC">
            <w:pPr>
              <w:pStyle w:val="QPPTableTextBody"/>
            </w:pPr>
            <w:r>
              <w:t xml:space="preserve">Refer to </w:t>
            </w:r>
            <w:hyperlink w:anchor="figureg" w:history="1">
              <w:r w:rsidRPr="006B7CFC">
                <w:rPr>
                  <w:rStyle w:val="Hyperlink"/>
                </w:rPr>
                <w:t xml:space="preserve">Figure </w:t>
              </w:r>
              <w:r w:rsidR="006B7CFC" w:rsidRPr="006B7CFC">
                <w:rPr>
                  <w:rStyle w:val="Hyperlink"/>
                </w:rPr>
                <w:t>g</w:t>
              </w:r>
            </w:hyperlink>
            <w:r>
              <w:t>.</w:t>
            </w:r>
          </w:p>
        </w:tc>
      </w:tr>
      <w:tr w:rsidR="0054014E" w:rsidRPr="00E60A33" w:rsidTr="00E60A33">
        <w:trPr>
          <w:trHeight w:val="1248"/>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AO14.4</w:t>
            </w:r>
          </w:p>
          <w:p w:rsidR="0054014E" w:rsidRDefault="0054014E" w:rsidP="0054014E">
            <w:pPr>
              <w:pStyle w:val="QPPTableTextBody"/>
            </w:pPr>
            <w:r>
              <w:t xml:space="preserve">Development for a </w:t>
            </w:r>
            <w:hyperlink r:id="rId43" w:anchor="DwgHse" w:history="1">
              <w:r w:rsidR="00C62DAA" w:rsidRPr="00C30BC2">
                <w:rPr>
                  <w:rStyle w:val="Hyperlink"/>
                </w:rPr>
                <w:t>dwelling house</w:t>
              </w:r>
            </w:hyperlink>
            <w:r w:rsidR="00C62DAA">
              <w:t xml:space="preserve"> </w:t>
            </w:r>
            <w:r>
              <w:t>provides access to the first floor by external stairs on the front elevation.</w:t>
            </w:r>
          </w:p>
        </w:tc>
      </w:tr>
      <w:tr w:rsidR="0054014E" w:rsidRPr="00E60A33" w:rsidTr="00E60A33">
        <w:tc>
          <w:tcPr>
            <w:tcW w:w="4142" w:type="dxa"/>
            <w:shd w:val="clear" w:color="auto" w:fill="auto"/>
          </w:tcPr>
          <w:p w:rsidR="0054014E" w:rsidRDefault="0054014E" w:rsidP="0054014E">
            <w:pPr>
              <w:pStyle w:val="QPPTableTextBold"/>
            </w:pPr>
            <w:r>
              <w:t>PO15</w:t>
            </w:r>
          </w:p>
          <w:p w:rsidR="0054014E" w:rsidRDefault="0054014E" w:rsidP="0054014E">
            <w:pPr>
              <w:pStyle w:val="QPPTableTextBody"/>
            </w:pPr>
            <w:r>
              <w:t>Development for a new infill building is consistent with the scale of a dwelling house constructed in 1946 or earlier in the street.</w:t>
            </w:r>
          </w:p>
        </w:tc>
        <w:tc>
          <w:tcPr>
            <w:tcW w:w="4380" w:type="dxa"/>
            <w:shd w:val="clear" w:color="auto" w:fill="auto"/>
          </w:tcPr>
          <w:p w:rsidR="0054014E" w:rsidRDefault="0054014E" w:rsidP="0054014E">
            <w:pPr>
              <w:pStyle w:val="QPPTableTextBold"/>
            </w:pPr>
            <w:r>
              <w:t>AO15</w:t>
            </w:r>
          </w:p>
          <w:p w:rsidR="0054014E" w:rsidRDefault="0054014E" w:rsidP="0054014E">
            <w:pPr>
              <w:pStyle w:val="QPPTableTextBody"/>
            </w:pPr>
            <w:r>
              <w:t xml:space="preserve">Development has a maximum </w:t>
            </w:r>
            <w:hyperlink r:id="rId44" w:anchor="BuildingHeight" w:history="1">
              <w:r w:rsidRPr="00C62DAA">
                <w:rPr>
                  <w:rStyle w:val="Hyperlink"/>
                </w:rPr>
                <w:t>building height</w:t>
              </w:r>
            </w:hyperlink>
            <w:r>
              <w:t xml:space="preserve"> of 2 storeys.</w:t>
            </w:r>
          </w:p>
        </w:tc>
      </w:tr>
      <w:tr w:rsidR="0054014E" w:rsidRPr="00E60A33" w:rsidTr="00E60A33">
        <w:trPr>
          <w:trHeight w:val="2460"/>
        </w:trPr>
        <w:tc>
          <w:tcPr>
            <w:tcW w:w="4142" w:type="dxa"/>
            <w:vMerge w:val="restart"/>
            <w:shd w:val="clear" w:color="auto" w:fill="auto"/>
          </w:tcPr>
          <w:p w:rsidR="0054014E" w:rsidRDefault="0054014E" w:rsidP="0054014E">
            <w:pPr>
              <w:pStyle w:val="QPPTableTextBold"/>
            </w:pPr>
            <w:r>
              <w:t>PO16</w:t>
            </w:r>
          </w:p>
          <w:p w:rsidR="0054014E" w:rsidRPr="00FE2BB5" w:rsidRDefault="0054014E" w:rsidP="0054014E">
            <w:pPr>
              <w:pStyle w:val="QPPTableTextBody"/>
            </w:pPr>
            <w:r>
              <w:t>Development for a c</w:t>
            </w:r>
            <w:r w:rsidRPr="00FE2BB5">
              <w:t>ar</w:t>
            </w:r>
            <w:r>
              <w:t xml:space="preserve"> parking structure and an associated area</w:t>
            </w:r>
            <w:r w:rsidRPr="00FE2BB5">
              <w:t xml:space="preserve"> do</w:t>
            </w:r>
            <w:r>
              <w:t>es</w:t>
            </w:r>
            <w:r w:rsidRPr="00FE2BB5">
              <w:t xml:space="preserve"> not dominate the appearance or landscape setting of the house when viewed from the street</w:t>
            </w:r>
            <w:r>
              <w:t>.</w:t>
            </w:r>
          </w:p>
          <w:p w:rsidR="0054014E" w:rsidRPr="00CD497D" w:rsidRDefault="0054014E" w:rsidP="006B7CFC">
            <w:pPr>
              <w:pStyle w:val="QPPTableTextBody"/>
            </w:pPr>
            <w:r w:rsidRPr="00E60A33">
              <w:rPr>
                <w:szCs w:val="22"/>
              </w:rPr>
              <w:t xml:space="preserve">Refer to </w:t>
            </w:r>
            <w:hyperlink w:anchor="figurea" w:history="1">
              <w:r w:rsidR="007F4EBE" w:rsidRPr="006B7CFC">
                <w:rPr>
                  <w:rStyle w:val="Hyperlink"/>
                </w:rPr>
                <w:t xml:space="preserve">Figure </w:t>
              </w:r>
              <w:proofErr w:type="gramStart"/>
              <w:r w:rsidR="007F4EBE" w:rsidRPr="006B7CFC">
                <w:rPr>
                  <w:rStyle w:val="Hyperlink"/>
                </w:rPr>
                <w:t>a</w:t>
              </w:r>
            </w:hyperlink>
            <w:r w:rsidR="007F4EBE" w:rsidRPr="00E60A33">
              <w:rPr>
                <w:szCs w:val="22"/>
              </w:rPr>
              <w:t xml:space="preserve"> </w:t>
            </w:r>
            <w:r w:rsidRPr="00E60A33">
              <w:rPr>
                <w:szCs w:val="22"/>
              </w:rPr>
              <w:t>and</w:t>
            </w:r>
            <w:proofErr w:type="gramEnd"/>
            <w:r w:rsidRPr="00E60A33">
              <w:rPr>
                <w:szCs w:val="22"/>
              </w:rPr>
              <w:t xml:space="preserve"> </w:t>
            </w:r>
            <w:hyperlink w:anchor="figureh" w:history="1">
              <w:r w:rsidR="007F4EBE" w:rsidRPr="006B7CFC">
                <w:rPr>
                  <w:rStyle w:val="Hyperlink"/>
                </w:rPr>
                <w:t xml:space="preserve">Figure </w:t>
              </w:r>
              <w:r w:rsidR="006B7CFC" w:rsidRPr="006B7CFC">
                <w:rPr>
                  <w:rStyle w:val="Hyperlink"/>
                </w:rPr>
                <w:t>h</w:t>
              </w:r>
            </w:hyperlink>
            <w:r w:rsidRPr="00FE2BB5">
              <w:t>.</w:t>
            </w:r>
          </w:p>
        </w:tc>
        <w:tc>
          <w:tcPr>
            <w:tcW w:w="4380" w:type="dxa"/>
            <w:shd w:val="clear" w:color="auto" w:fill="auto"/>
          </w:tcPr>
          <w:p w:rsidR="0054014E" w:rsidRDefault="0054014E" w:rsidP="0054014E">
            <w:pPr>
              <w:pStyle w:val="QPPTableTextBold"/>
            </w:pPr>
            <w:r>
              <w:t>AO16.1</w:t>
            </w:r>
          </w:p>
          <w:p w:rsidR="0054014E" w:rsidRDefault="0054014E" w:rsidP="0054014E">
            <w:pPr>
              <w:pStyle w:val="QPPTableTextBody"/>
            </w:pPr>
            <w:r>
              <w:t>Development for a</w:t>
            </w:r>
            <w:r w:rsidRPr="00FE2BB5">
              <w:t xml:space="preserve"> car</w:t>
            </w:r>
            <w:r w:rsidR="005F6BCB">
              <w:t xml:space="preserve"> </w:t>
            </w:r>
            <w:r w:rsidRPr="00FE2BB5">
              <w:t xml:space="preserve">parking structure </w:t>
            </w:r>
            <w:r w:rsidR="00CE48CB">
              <w:t>which is:</w:t>
            </w:r>
          </w:p>
          <w:p w:rsidR="0054014E" w:rsidRPr="00FE2BB5" w:rsidRDefault="0054014E" w:rsidP="008B687A">
            <w:pPr>
              <w:pStyle w:val="HGTableBullet2"/>
              <w:numPr>
                <w:ilvl w:val="0"/>
                <w:numId w:val="22"/>
              </w:numPr>
            </w:pPr>
            <w:r>
              <w:t>located forward of the front fac</w:t>
            </w:r>
            <w:r w:rsidRPr="00FE2BB5">
              <w:t xml:space="preserve">ade of the </w:t>
            </w:r>
            <w:r>
              <w:t xml:space="preserve">dwelling </w:t>
            </w:r>
            <w:r w:rsidRPr="00FE2BB5">
              <w:t xml:space="preserve">house </w:t>
            </w:r>
            <w:r>
              <w:t>is a single carport that</w:t>
            </w:r>
            <w:r w:rsidRPr="00FE2BB5">
              <w:t xml:space="preserve"> is limited to a maximum width of 3.5m</w:t>
            </w:r>
            <w:r>
              <w:t xml:space="preserve"> with no garage doors</w:t>
            </w:r>
            <w:r w:rsidR="007F4EBE">
              <w:t>;</w:t>
            </w:r>
          </w:p>
          <w:p w:rsidR="0054014E" w:rsidRPr="00FE2BB5" w:rsidRDefault="0054014E" w:rsidP="008B687A">
            <w:pPr>
              <w:pStyle w:val="HGTableBullet2"/>
            </w:pPr>
            <w:r w:rsidRPr="00FE2BB5">
              <w:t>a double</w:t>
            </w:r>
            <w:r>
              <w:t>-</w:t>
            </w:r>
            <w:r w:rsidRPr="00FE2BB5">
              <w:t>car width ca</w:t>
            </w:r>
            <w:r>
              <w:t>r</w:t>
            </w:r>
            <w:r w:rsidR="005F6BCB">
              <w:t xml:space="preserve"> </w:t>
            </w:r>
            <w:r w:rsidRPr="00FE2BB5">
              <w:t>parking structure</w:t>
            </w:r>
            <w:r>
              <w:t>,</w:t>
            </w:r>
            <w:r w:rsidRPr="00FE2BB5">
              <w:t xml:space="preserve"> whether located at the</w:t>
            </w:r>
            <w:r>
              <w:t xml:space="preserve"> </w:t>
            </w:r>
            <w:r w:rsidRPr="00FE2BB5">
              <w:t>s</w:t>
            </w:r>
            <w:r>
              <w:t xml:space="preserve">ide or underneath the house, </w:t>
            </w:r>
            <w:r w:rsidRPr="00FE2BB5">
              <w:t>is:</w:t>
            </w:r>
          </w:p>
          <w:p w:rsidR="0054014E" w:rsidRDefault="0054014E" w:rsidP="0054014E">
            <w:pPr>
              <w:pStyle w:val="HGTableBullet3"/>
            </w:pPr>
            <w:r w:rsidRPr="00FE2BB5">
              <w:t>a maximum total width of 6m</w:t>
            </w:r>
            <w:r>
              <w:t>;</w:t>
            </w:r>
          </w:p>
          <w:p w:rsidR="0054014E" w:rsidRDefault="0054014E" w:rsidP="0054014E">
            <w:pPr>
              <w:pStyle w:val="HGTableBullet3"/>
            </w:pPr>
            <w:r>
              <w:t>if</w:t>
            </w:r>
            <w:r w:rsidRPr="00FE2BB5">
              <w:t xml:space="preserve"> there is no verandah, recessed a minimum of 1m behind the f</w:t>
            </w:r>
            <w:r>
              <w:t>ront fac</w:t>
            </w:r>
            <w:r w:rsidRPr="00FE2BB5">
              <w:t>ade of the house</w:t>
            </w:r>
            <w:r>
              <w:t>;</w:t>
            </w:r>
          </w:p>
          <w:p w:rsidR="0054014E" w:rsidRPr="00CD497D" w:rsidRDefault="0054014E" w:rsidP="0054014E">
            <w:pPr>
              <w:pStyle w:val="HGTableBullet3"/>
            </w:pPr>
            <w:r>
              <w:t>if</w:t>
            </w:r>
            <w:r w:rsidRPr="00FE2BB5">
              <w:t xml:space="preserve"> there is a verandah, either open or enclosed, </w:t>
            </w:r>
            <w:r>
              <w:t>is</w:t>
            </w:r>
            <w:r w:rsidRPr="00FE2BB5">
              <w:t xml:space="preserve"> recessed for the full depth of any of the verandah, in line with the original external wall above</w:t>
            </w:r>
            <w:r>
              <w:t>.</w:t>
            </w:r>
          </w:p>
        </w:tc>
      </w:tr>
      <w:tr w:rsidR="0054014E" w:rsidRPr="00A9168F" w:rsidTr="00E60A33">
        <w:trPr>
          <w:trHeight w:val="1682"/>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AO16.2</w:t>
            </w:r>
          </w:p>
          <w:p w:rsidR="0054014E" w:rsidRDefault="0054014E" w:rsidP="0054014E">
            <w:pPr>
              <w:pStyle w:val="QPPTableTextBody"/>
            </w:pPr>
            <w:r w:rsidRPr="00FE2BB5">
              <w:t>D</w:t>
            </w:r>
            <w:r>
              <w:t>evelopment involving a driveway</w:t>
            </w:r>
            <w:r w:rsidRPr="00FE2BB5">
              <w:t xml:space="preserve"> </w:t>
            </w:r>
            <w:r>
              <w:t>or parking area:</w:t>
            </w:r>
          </w:p>
          <w:p w:rsidR="0054014E" w:rsidRDefault="0054014E" w:rsidP="008B687A">
            <w:pPr>
              <w:pStyle w:val="HGTableBullet2"/>
              <w:numPr>
                <w:ilvl w:val="0"/>
                <w:numId w:val="23"/>
              </w:numPr>
            </w:pPr>
            <w:r w:rsidRPr="00FE2BB5">
              <w:t>use</w:t>
            </w:r>
            <w:r>
              <w:t>s</w:t>
            </w:r>
            <w:r w:rsidRPr="00FE2BB5">
              <w:t xml:space="preserve"> a minimum of 50% permeable surfaces such as car tracks, sleepers, pavers and gravel int</w:t>
            </w:r>
            <w:r>
              <w:t>ersp</w:t>
            </w:r>
            <w:r w:rsidR="00CE48CB">
              <w:t>ersed with soft landscaping;</w:t>
            </w:r>
          </w:p>
          <w:p w:rsidR="0054014E" w:rsidRDefault="0054014E" w:rsidP="008B687A">
            <w:pPr>
              <w:pStyle w:val="HGTableBullet2"/>
            </w:pPr>
            <w:proofErr w:type="gramStart"/>
            <w:r>
              <w:t>does</w:t>
            </w:r>
            <w:proofErr w:type="gramEnd"/>
            <w:r>
              <w:t xml:space="preserve"> not use l</w:t>
            </w:r>
            <w:r w:rsidRPr="00FE2BB5">
              <w:t>arge expanses of bitumen and concrete</w:t>
            </w:r>
            <w:r>
              <w:t>.</w:t>
            </w:r>
          </w:p>
        </w:tc>
      </w:tr>
      <w:tr w:rsidR="0054014E" w:rsidRPr="00A9168F" w:rsidTr="00E60A33">
        <w:trPr>
          <w:trHeight w:val="710"/>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AO16.3</w:t>
            </w:r>
          </w:p>
          <w:p w:rsidR="0054014E" w:rsidRDefault="0054014E" w:rsidP="0054014E">
            <w:pPr>
              <w:pStyle w:val="QPPTableTextBody"/>
            </w:pPr>
            <w:r>
              <w:t>Development ensures that the maximum driveway crossover width is 3.5m.</w:t>
            </w:r>
          </w:p>
        </w:tc>
      </w:tr>
      <w:tr w:rsidR="0054014E" w:rsidRPr="00E60A33" w:rsidTr="00E60A33">
        <w:tc>
          <w:tcPr>
            <w:tcW w:w="4142" w:type="dxa"/>
            <w:shd w:val="clear" w:color="auto" w:fill="auto"/>
          </w:tcPr>
          <w:p w:rsidR="0054014E" w:rsidRDefault="0054014E" w:rsidP="0054014E">
            <w:pPr>
              <w:pStyle w:val="QPPTableTextBold"/>
            </w:pPr>
            <w:r>
              <w:t>PO17</w:t>
            </w:r>
          </w:p>
          <w:p w:rsidR="0054014E" w:rsidRDefault="0054014E" w:rsidP="0054014E">
            <w:pPr>
              <w:pStyle w:val="QPPTableTextBody"/>
            </w:pPr>
            <w:r>
              <w:t>Development involving a fence which is visible from the street is low and transparent and complements traditional fencing styles in the area.</w:t>
            </w:r>
          </w:p>
        </w:tc>
        <w:tc>
          <w:tcPr>
            <w:tcW w:w="4380" w:type="dxa"/>
            <w:shd w:val="clear" w:color="auto" w:fill="auto"/>
          </w:tcPr>
          <w:p w:rsidR="0054014E" w:rsidRDefault="0054014E" w:rsidP="0054014E">
            <w:pPr>
              <w:pStyle w:val="QPPTableTextBold"/>
            </w:pPr>
            <w:r>
              <w:t>AO17</w:t>
            </w:r>
          </w:p>
          <w:p w:rsidR="0054014E" w:rsidRDefault="0054014E" w:rsidP="0054014E">
            <w:pPr>
              <w:pStyle w:val="QPPTableTextBody"/>
            </w:pPr>
            <w:r>
              <w:t>Development involving front and return side fences forward of the building are:</w:t>
            </w:r>
          </w:p>
          <w:p w:rsidR="0054014E" w:rsidRDefault="0054014E" w:rsidP="008B687A">
            <w:pPr>
              <w:pStyle w:val="HGTableBullet2"/>
              <w:numPr>
                <w:ilvl w:val="0"/>
                <w:numId w:val="24"/>
              </w:numPr>
            </w:pPr>
            <w:r>
              <w:t>a maximum height of 1.2m;</w:t>
            </w:r>
          </w:p>
          <w:p w:rsidR="0054014E" w:rsidRDefault="0054014E" w:rsidP="008B687A">
            <w:pPr>
              <w:pStyle w:val="HGTableBullet2"/>
            </w:pPr>
            <w:r>
              <w:t>of a timber paling or wire construction that complements the traditional character of the streetscape;</w:t>
            </w:r>
          </w:p>
          <w:p w:rsidR="0054014E" w:rsidRDefault="0054014E" w:rsidP="00980E1D">
            <w:pPr>
              <w:pStyle w:val="HGTableBullet2"/>
            </w:pPr>
            <w:r w:rsidRPr="00DF24E3">
              <w:t>at least 20% transparent.</w:t>
            </w:r>
          </w:p>
        </w:tc>
      </w:tr>
      <w:tr w:rsidR="0054014E" w:rsidRPr="00E60A33" w:rsidTr="00E60A33">
        <w:tc>
          <w:tcPr>
            <w:tcW w:w="8522" w:type="dxa"/>
            <w:gridSpan w:val="2"/>
            <w:shd w:val="clear" w:color="auto" w:fill="auto"/>
          </w:tcPr>
          <w:p w:rsidR="0054014E" w:rsidRDefault="0054014E" w:rsidP="0054014E">
            <w:pPr>
              <w:pStyle w:val="QPPTableTextBold"/>
            </w:pPr>
            <w:r>
              <w:t>Additional criteria if</w:t>
            </w:r>
            <w:r w:rsidRPr="009420BC">
              <w:t xml:space="preserve"> </w:t>
            </w:r>
            <w:r>
              <w:t>in the Local character significance sub-category</w:t>
            </w:r>
          </w:p>
        </w:tc>
      </w:tr>
      <w:tr w:rsidR="0054014E" w:rsidRPr="00CD497D" w:rsidTr="00E60A33">
        <w:trPr>
          <w:trHeight w:val="1928"/>
        </w:trPr>
        <w:tc>
          <w:tcPr>
            <w:tcW w:w="4142" w:type="dxa"/>
            <w:shd w:val="clear" w:color="auto" w:fill="auto"/>
          </w:tcPr>
          <w:p w:rsidR="0054014E" w:rsidRDefault="0054014E" w:rsidP="0054014E">
            <w:pPr>
              <w:pStyle w:val="QPPTableTextBold"/>
            </w:pPr>
            <w:r>
              <w:t>PO18</w:t>
            </w:r>
          </w:p>
          <w:p w:rsidR="0054014E" w:rsidRDefault="0054014E" w:rsidP="0054014E">
            <w:pPr>
              <w:pStyle w:val="QPPTableTextBody"/>
            </w:pPr>
            <w:r>
              <w:t>Development involving a fence does not dominate views from the street and complements traditional fencing styles in the area.</w:t>
            </w:r>
          </w:p>
        </w:tc>
        <w:tc>
          <w:tcPr>
            <w:tcW w:w="4380" w:type="dxa"/>
            <w:shd w:val="clear" w:color="auto" w:fill="auto"/>
          </w:tcPr>
          <w:p w:rsidR="0054014E" w:rsidRDefault="0054014E" w:rsidP="0054014E">
            <w:pPr>
              <w:pStyle w:val="QPPTableTextBold"/>
            </w:pPr>
            <w:r>
              <w:t>AO18</w:t>
            </w:r>
          </w:p>
          <w:p w:rsidR="0054014E" w:rsidRDefault="0054014E" w:rsidP="0054014E">
            <w:pPr>
              <w:pStyle w:val="QPPTableTextBody"/>
            </w:pPr>
            <w:r>
              <w:t>Development involving a front and return side fence forward of the main building is:</w:t>
            </w:r>
          </w:p>
          <w:p w:rsidR="0054014E" w:rsidRDefault="0054014E" w:rsidP="008B687A">
            <w:pPr>
              <w:pStyle w:val="HGTableBullet2"/>
              <w:numPr>
                <w:ilvl w:val="0"/>
                <w:numId w:val="25"/>
              </w:numPr>
            </w:pPr>
            <w:r>
              <w:t>a maximum height of 1.2m;</w:t>
            </w:r>
          </w:p>
          <w:p w:rsidR="0054014E" w:rsidRDefault="0054014E" w:rsidP="008B687A">
            <w:pPr>
              <w:pStyle w:val="HGTableBullet2"/>
            </w:pPr>
            <w:r>
              <w:t>constructed of materials which complement the period and style of the main bu</w:t>
            </w:r>
            <w:r w:rsidR="005E197D">
              <w:t>i</w:t>
            </w:r>
            <w:r>
              <w:t>lding;</w:t>
            </w:r>
          </w:p>
          <w:p w:rsidR="0054014E" w:rsidRDefault="0054014E" w:rsidP="008B687A">
            <w:pPr>
              <w:pStyle w:val="HGTableBullet2"/>
            </w:pPr>
            <w:r>
              <w:t>at least 50% transparent.</w:t>
            </w:r>
          </w:p>
        </w:tc>
      </w:tr>
      <w:tr w:rsidR="0054014E" w:rsidRPr="00CD497D" w:rsidTr="00E60A33">
        <w:trPr>
          <w:trHeight w:val="576"/>
        </w:trPr>
        <w:tc>
          <w:tcPr>
            <w:tcW w:w="8522" w:type="dxa"/>
            <w:gridSpan w:val="2"/>
            <w:shd w:val="clear" w:color="auto" w:fill="auto"/>
          </w:tcPr>
          <w:p w:rsidR="0054014E" w:rsidRDefault="0054014E" w:rsidP="0054014E">
            <w:pPr>
              <w:pStyle w:val="QPPTableTextBold"/>
            </w:pPr>
            <w:r>
              <w:t>Additional criteria if</w:t>
            </w:r>
            <w:r w:rsidRPr="009420BC">
              <w:t xml:space="preserve"> </w:t>
            </w:r>
            <w:r>
              <w:t xml:space="preserve">in the Local character significance sub-category where on a site containing a </w:t>
            </w:r>
            <w:hyperlink r:id="rId45" w:anchor="DwgHse" w:history="1">
              <w:r w:rsidR="000D6FE1" w:rsidRPr="00C30BC2">
                <w:rPr>
                  <w:rStyle w:val="Hyperlink"/>
                </w:rPr>
                <w:t>dwelling house</w:t>
              </w:r>
            </w:hyperlink>
            <w:r w:rsidR="000D6FE1">
              <w:t xml:space="preserve"> </w:t>
            </w:r>
            <w:r>
              <w:t>constructed in 1946 or earlier</w:t>
            </w:r>
          </w:p>
        </w:tc>
      </w:tr>
      <w:tr w:rsidR="0054014E" w:rsidRPr="00E60A33" w:rsidTr="00E60A33">
        <w:trPr>
          <w:trHeight w:val="1928"/>
        </w:trPr>
        <w:tc>
          <w:tcPr>
            <w:tcW w:w="4142" w:type="dxa"/>
            <w:vMerge w:val="restart"/>
            <w:shd w:val="clear" w:color="auto" w:fill="auto"/>
          </w:tcPr>
          <w:p w:rsidR="0054014E" w:rsidRPr="000D6FE1" w:rsidRDefault="0054014E" w:rsidP="0054014E">
            <w:pPr>
              <w:pStyle w:val="QPPTableTextBold"/>
            </w:pPr>
            <w:r w:rsidRPr="000D6FE1">
              <w:t>PO19</w:t>
            </w:r>
          </w:p>
          <w:p w:rsidR="0054014E" w:rsidRPr="000D6FE1" w:rsidRDefault="0054014E" w:rsidP="0054014E">
            <w:pPr>
              <w:pStyle w:val="QPPTableTextBody"/>
            </w:pPr>
            <w:r w:rsidRPr="000D6FE1">
              <w:t xml:space="preserve">Development involving an extension or addition to a </w:t>
            </w:r>
            <w:hyperlink r:id="rId46" w:anchor="DwgHse" w:history="1">
              <w:r w:rsidR="00D40E88" w:rsidRPr="00C30BC2">
                <w:rPr>
                  <w:rStyle w:val="Hyperlink"/>
                </w:rPr>
                <w:t>dwelling house</w:t>
              </w:r>
            </w:hyperlink>
            <w:r w:rsidR="00D40E88">
              <w:t xml:space="preserve"> </w:t>
            </w:r>
            <w:r w:rsidR="00DF5DD5">
              <w:t>constructed in 1946 or earlier:</w:t>
            </w:r>
          </w:p>
          <w:p w:rsidR="0054014E" w:rsidRPr="000D6FE1" w:rsidRDefault="0054014E" w:rsidP="008B687A">
            <w:pPr>
              <w:pStyle w:val="HGTableBullet2"/>
              <w:numPr>
                <w:ilvl w:val="0"/>
                <w:numId w:val="31"/>
              </w:numPr>
            </w:pPr>
            <w:r w:rsidRPr="000D6FE1">
              <w:t>does not compromise the traditional building character of the house;</w:t>
            </w:r>
          </w:p>
          <w:p w:rsidR="0054014E" w:rsidRPr="000D6FE1" w:rsidRDefault="0054014E" w:rsidP="008B687A">
            <w:pPr>
              <w:pStyle w:val="HGTableBullet2"/>
            </w:pPr>
            <w:r w:rsidRPr="000D6FE1">
              <w:t>retains the original roof form of the dwelling house constructed in 1946 or earlier as viewed from the street and does not dominate the original roof form.</w:t>
            </w:r>
          </w:p>
        </w:tc>
        <w:tc>
          <w:tcPr>
            <w:tcW w:w="4380" w:type="dxa"/>
            <w:shd w:val="clear" w:color="auto" w:fill="auto"/>
          </w:tcPr>
          <w:p w:rsidR="0054014E" w:rsidRDefault="0054014E" w:rsidP="0054014E">
            <w:pPr>
              <w:pStyle w:val="QPPTableTextBold"/>
            </w:pPr>
            <w:r>
              <w:t>AO19.1</w:t>
            </w:r>
          </w:p>
          <w:p w:rsidR="0054014E" w:rsidRPr="008B204A" w:rsidRDefault="0054014E" w:rsidP="0054014E">
            <w:pPr>
              <w:pStyle w:val="QPPTableTextBody"/>
            </w:pPr>
            <w:r>
              <w:t>Development involving an extension or addition</w:t>
            </w:r>
            <w:r w:rsidRPr="008B204A">
              <w:t>:</w:t>
            </w:r>
          </w:p>
          <w:p w:rsidR="0054014E" w:rsidRPr="008B204A" w:rsidRDefault="0054014E" w:rsidP="008B687A">
            <w:pPr>
              <w:pStyle w:val="HGTableBullet2"/>
              <w:numPr>
                <w:ilvl w:val="0"/>
                <w:numId w:val="30"/>
              </w:numPr>
            </w:pPr>
            <w:r>
              <w:t xml:space="preserve">is </w:t>
            </w:r>
            <w:r w:rsidRPr="008B204A">
              <w:t>not located i</w:t>
            </w:r>
            <w:r>
              <w:t xml:space="preserve">n front of the existing </w:t>
            </w:r>
            <w:hyperlink r:id="rId47" w:anchor="DwgHse" w:history="1">
              <w:r w:rsidR="00D40E88" w:rsidRPr="00C30BC2">
                <w:rPr>
                  <w:rStyle w:val="Hyperlink"/>
                </w:rPr>
                <w:t>dwelling house</w:t>
              </w:r>
            </w:hyperlink>
            <w:r w:rsidR="00D40E88">
              <w:t xml:space="preserve"> </w:t>
            </w:r>
            <w:r>
              <w:t>constructed in 1946 or earlier or otherwise obs</w:t>
            </w:r>
            <w:r w:rsidR="00BE5BA7">
              <w:t>c</w:t>
            </w:r>
            <w:r>
              <w:t>ure its visibility from its street frontage</w:t>
            </w:r>
            <w:r w:rsidR="00DF5DD5">
              <w:t>;</w:t>
            </w:r>
          </w:p>
          <w:p w:rsidR="0054014E" w:rsidRPr="008B204A" w:rsidRDefault="0054014E" w:rsidP="008B687A">
            <w:pPr>
              <w:pStyle w:val="HGTableBullet2"/>
            </w:pPr>
            <w:r>
              <w:t xml:space="preserve">is </w:t>
            </w:r>
            <w:r w:rsidRPr="008B204A">
              <w:t xml:space="preserve">smaller in scale and bulk than the existing </w:t>
            </w:r>
            <w:r>
              <w:t>house</w:t>
            </w:r>
            <w:r w:rsidRPr="008B204A">
              <w:t>;</w:t>
            </w:r>
          </w:p>
          <w:p w:rsidR="0054014E" w:rsidRPr="00CD497D" w:rsidRDefault="0054014E" w:rsidP="008B687A">
            <w:pPr>
              <w:pStyle w:val="HGTableBullet2"/>
            </w:pPr>
            <w:r>
              <w:t>comprises roof forms of similar pitch and proportions to those dwelling houses constructed in 1946 or earlier nearby.</w:t>
            </w:r>
          </w:p>
        </w:tc>
      </w:tr>
      <w:tr w:rsidR="0054014E" w:rsidRPr="00CD497D" w:rsidTr="00E60A33">
        <w:trPr>
          <w:trHeight w:val="905"/>
        </w:trPr>
        <w:tc>
          <w:tcPr>
            <w:tcW w:w="4142" w:type="dxa"/>
            <w:vMerge/>
            <w:shd w:val="clear" w:color="auto" w:fill="auto"/>
          </w:tcPr>
          <w:p w:rsidR="0054014E" w:rsidRDefault="0054014E" w:rsidP="0054014E">
            <w:pPr>
              <w:pStyle w:val="QPPTableTextBold"/>
            </w:pPr>
          </w:p>
        </w:tc>
        <w:tc>
          <w:tcPr>
            <w:tcW w:w="4380" w:type="dxa"/>
            <w:shd w:val="clear" w:color="auto" w:fill="auto"/>
          </w:tcPr>
          <w:p w:rsidR="0054014E" w:rsidRDefault="0054014E" w:rsidP="0054014E">
            <w:pPr>
              <w:pStyle w:val="QPPTableTextBold"/>
            </w:pPr>
            <w:r>
              <w:t>AO19.2</w:t>
            </w:r>
          </w:p>
          <w:p w:rsidR="0054014E" w:rsidRDefault="0054014E" w:rsidP="0054014E">
            <w:pPr>
              <w:pStyle w:val="QPPTableTextBody"/>
            </w:pPr>
            <w:r>
              <w:t>Development retains open verandahs that face the street.</w:t>
            </w:r>
          </w:p>
        </w:tc>
      </w:tr>
      <w:tr w:rsidR="0054014E" w:rsidRPr="00CD497D" w:rsidTr="00E60A33">
        <w:tc>
          <w:tcPr>
            <w:tcW w:w="4142" w:type="dxa"/>
            <w:shd w:val="clear" w:color="auto" w:fill="auto"/>
          </w:tcPr>
          <w:p w:rsidR="0054014E" w:rsidRDefault="0054014E" w:rsidP="0054014E">
            <w:pPr>
              <w:pStyle w:val="QPPTableTextBold"/>
            </w:pPr>
            <w:r>
              <w:t>PO20</w:t>
            </w:r>
          </w:p>
          <w:p w:rsidR="0054014E" w:rsidRDefault="0054014E" w:rsidP="0054014E">
            <w:pPr>
              <w:pStyle w:val="QPPTableTextBody"/>
            </w:pPr>
            <w:r>
              <w:t xml:space="preserve">Development involving building-in underneath a </w:t>
            </w:r>
            <w:hyperlink r:id="rId48" w:anchor="DwgHse" w:history="1">
              <w:r w:rsidR="00D40E88" w:rsidRPr="00C30BC2">
                <w:rPr>
                  <w:rStyle w:val="Hyperlink"/>
                </w:rPr>
                <w:t>dwelling house</w:t>
              </w:r>
            </w:hyperlink>
            <w:r w:rsidR="00D40E88">
              <w:t xml:space="preserve"> </w:t>
            </w:r>
            <w:r>
              <w:t>constructed in 1946 or earlier:</w:t>
            </w:r>
          </w:p>
          <w:p w:rsidR="0054014E" w:rsidRDefault="0054014E" w:rsidP="008B687A">
            <w:pPr>
              <w:pStyle w:val="HGTableBullet2"/>
              <w:numPr>
                <w:ilvl w:val="0"/>
                <w:numId w:val="26"/>
              </w:numPr>
            </w:pPr>
            <w:r>
              <w:t>is consistent with the scale, form and height of nearby dwelling houses constructed in 1946 or earlier or the predominant scale, form, height and rhythm of dwelling houses constructed in 1946 or earlier in the street;</w:t>
            </w:r>
          </w:p>
          <w:p w:rsidR="0054014E" w:rsidRPr="00CD497D" w:rsidRDefault="0054014E" w:rsidP="008B687A">
            <w:pPr>
              <w:pStyle w:val="HGTableBullet2"/>
            </w:pPr>
            <w:r>
              <w:t>recesses new ground storey enclosures in line with the main building core.</w:t>
            </w:r>
          </w:p>
        </w:tc>
        <w:tc>
          <w:tcPr>
            <w:tcW w:w="4380" w:type="dxa"/>
            <w:shd w:val="clear" w:color="auto" w:fill="auto"/>
          </w:tcPr>
          <w:p w:rsidR="0054014E" w:rsidRDefault="0054014E" w:rsidP="0054014E">
            <w:pPr>
              <w:pStyle w:val="QPPTableTextBold"/>
            </w:pPr>
            <w:r>
              <w:t>AO20</w:t>
            </w:r>
          </w:p>
          <w:p w:rsidR="0054014E" w:rsidRDefault="0054014E" w:rsidP="0054014E">
            <w:pPr>
              <w:pStyle w:val="QPPTableTextBody"/>
            </w:pPr>
            <w:r>
              <w:t xml:space="preserve">Development involving building-in underneath a </w:t>
            </w:r>
            <w:hyperlink r:id="rId49" w:anchor="DwgHse" w:history="1">
              <w:r w:rsidR="00D40E88" w:rsidRPr="00C30BC2">
                <w:rPr>
                  <w:rStyle w:val="Hyperlink"/>
                </w:rPr>
                <w:t>dwelling house</w:t>
              </w:r>
            </w:hyperlink>
            <w:r w:rsidR="00D40E88">
              <w:t xml:space="preserve"> </w:t>
            </w:r>
            <w:r>
              <w:t>constructed in 1946 or earlier:</w:t>
            </w:r>
          </w:p>
          <w:p w:rsidR="0054014E" w:rsidRDefault="0054014E" w:rsidP="008B687A">
            <w:pPr>
              <w:pStyle w:val="HGTableBullet2"/>
              <w:numPr>
                <w:ilvl w:val="0"/>
                <w:numId w:val="27"/>
              </w:numPr>
            </w:pPr>
            <w:r>
              <w:t xml:space="preserve">is </w:t>
            </w:r>
            <w:r w:rsidRPr="000D4EB7">
              <w:t>set back</w:t>
            </w:r>
            <w:r>
              <w:t xml:space="preserve"> either:</w:t>
            </w:r>
          </w:p>
          <w:p w:rsidR="0054014E" w:rsidRDefault="0054014E" w:rsidP="008B687A">
            <w:pPr>
              <w:pStyle w:val="HGTableBullet3"/>
              <w:numPr>
                <w:ilvl w:val="0"/>
                <w:numId w:val="28"/>
              </w:numPr>
            </w:pPr>
            <w:r w:rsidRPr="000D4EB7">
              <w:t xml:space="preserve">for the full depth of all open or enclosed verandahs on the upper level above, in line with </w:t>
            </w:r>
            <w:r>
              <w:t xml:space="preserve">the original external wall; </w:t>
            </w:r>
            <w:r w:rsidRPr="000D4EB7">
              <w:t>or</w:t>
            </w:r>
          </w:p>
          <w:p w:rsidR="0054014E" w:rsidRDefault="0054014E" w:rsidP="008B687A">
            <w:pPr>
              <w:pStyle w:val="HGTableBullet3"/>
              <w:numPr>
                <w:ilvl w:val="0"/>
                <w:numId w:val="28"/>
              </w:numPr>
            </w:pPr>
            <w:r w:rsidRPr="000D4EB7">
              <w:t>1m from the upper level of the front exterior wall where there is no verandah</w:t>
            </w:r>
            <w:r w:rsidR="00DF5DD5">
              <w:t>;</w:t>
            </w:r>
          </w:p>
          <w:p w:rsidR="0054014E" w:rsidRDefault="0054014E" w:rsidP="008B687A">
            <w:pPr>
              <w:pStyle w:val="HGTableBullet2"/>
            </w:pPr>
            <w:r>
              <w:t>is screened with</w:t>
            </w:r>
            <w:r w:rsidRPr="000D4EB7">
              <w:t xml:space="preserve"> a</w:t>
            </w:r>
            <w:r>
              <w:t xml:space="preserve"> vertical</w:t>
            </w:r>
            <w:r w:rsidRPr="000D4EB7">
              <w:t xml:space="preserve"> batten frieze to minimise the visual impact of new built-in areas underneath</w:t>
            </w:r>
            <w:r w:rsidR="00DF5DD5">
              <w:t>;</w:t>
            </w:r>
          </w:p>
          <w:p w:rsidR="0054014E" w:rsidRPr="00CD497D" w:rsidRDefault="0054014E" w:rsidP="008B687A">
            <w:pPr>
              <w:pStyle w:val="HGTableBullet2"/>
            </w:pPr>
            <w:proofErr w:type="gramStart"/>
            <w:r>
              <w:t>uses</w:t>
            </w:r>
            <w:proofErr w:type="gramEnd"/>
            <w:r>
              <w:t xml:space="preserve"> timber or concrete stumps on those areas of the house that are visible from the street.</w:t>
            </w:r>
          </w:p>
        </w:tc>
      </w:tr>
    </w:tbl>
    <w:p w:rsidR="0054014E" w:rsidRDefault="0054014E" w:rsidP="0054014E">
      <w:pPr>
        <w:pStyle w:val="QPPBodytext"/>
      </w:pPr>
    </w:p>
    <w:p w:rsidR="0054014E" w:rsidRPr="00420F9E" w:rsidRDefault="008B687A" w:rsidP="0054014E">
      <w:pPr>
        <w:pStyle w:val="QPPBodytext"/>
      </w:pPr>
      <w:bookmarkStart w:id="1" w:name="figurea"/>
      <w:r>
        <w:rPr>
          <w:noProof/>
        </w:rPr>
        <w:drawing>
          <wp:inline distT="0" distB="0" distL="0" distR="0" wp14:anchorId="79037E68" wp14:editId="16155697">
            <wp:extent cx="5286375" cy="1986280"/>
            <wp:effectExtent l="0" t="0" r="0" b="0"/>
            <wp:docPr id="1" name="Picture 1" descr="Figure a is an example where garages dominate the appearance of the house when viewed from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a is an example where garages dominate the appearance of the house when viewed from the stree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86375" cy="1986280"/>
                    </a:xfrm>
                    <a:prstGeom prst="rect">
                      <a:avLst/>
                    </a:prstGeom>
                    <a:noFill/>
                    <a:ln>
                      <a:noFill/>
                    </a:ln>
                  </pic:spPr>
                </pic:pic>
              </a:graphicData>
            </a:graphic>
          </wp:inline>
        </w:drawing>
      </w:r>
      <w:bookmarkEnd w:id="1"/>
    </w:p>
    <w:p w:rsidR="0054014E" w:rsidRDefault="008B687A" w:rsidP="0054014E">
      <w:pPr>
        <w:pStyle w:val="QPPBodytext"/>
      </w:pPr>
      <w:bookmarkStart w:id="2" w:name="figureb"/>
      <w:r>
        <w:rPr>
          <w:noProof/>
        </w:rPr>
        <w:drawing>
          <wp:inline distT="0" distB="0" distL="0" distR="0" wp14:anchorId="147F615A" wp14:editId="75C67C61">
            <wp:extent cx="5286375" cy="2100580"/>
            <wp:effectExtent l="0" t="0" r="0" b="0"/>
            <wp:docPr id="2" name="Picture 2" descr="Figure b—This example uses one larger building designed to complement traditional scale: variations in height and composition of the one building as two individual parts to reinforce the traditional scale of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b—This example uses one larger building designed to complement traditional scale: variations in height and composition of the one building as two individual parts to reinforce the traditional scale of the stree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86375" cy="2100580"/>
                    </a:xfrm>
                    <a:prstGeom prst="rect">
                      <a:avLst/>
                    </a:prstGeom>
                    <a:noFill/>
                    <a:ln>
                      <a:noFill/>
                    </a:ln>
                  </pic:spPr>
                </pic:pic>
              </a:graphicData>
            </a:graphic>
          </wp:inline>
        </w:drawing>
      </w:r>
      <w:bookmarkEnd w:id="2"/>
    </w:p>
    <w:p w:rsidR="0054014E" w:rsidRDefault="00DE72B9" w:rsidP="0054014E">
      <w:pPr>
        <w:pStyle w:val="QPPBodytext"/>
      </w:pPr>
      <w:bookmarkStart w:id="3" w:name="figurec"/>
      <w:r>
        <w:rPr>
          <w:noProof/>
        </w:rPr>
        <w:drawing>
          <wp:inline distT="0" distB="0" distL="0" distR="0" wp14:anchorId="2584BE82" wp14:editId="708D427D">
            <wp:extent cx="5274310" cy="3388995"/>
            <wp:effectExtent l="0" t="0" r="2540" b="1905"/>
            <wp:docPr id="12" name="Picture 12" descr="Figure c—Example of verandahs oriented towards the str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ghbourhoodCharDesOC_FigureC.png"/>
                    <pic:cNvPicPr/>
                  </pic:nvPicPr>
                  <pic:blipFill>
                    <a:blip r:embed="rId52">
                      <a:extLst>
                        <a:ext uri="{28A0092B-C50C-407E-A947-70E740481C1C}">
                          <a14:useLocalDpi xmlns:a14="http://schemas.microsoft.com/office/drawing/2010/main" val="0"/>
                        </a:ext>
                      </a:extLst>
                    </a:blip>
                    <a:stretch>
                      <a:fillRect/>
                    </a:stretch>
                  </pic:blipFill>
                  <pic:spPr>
                    <a:xfrm>
                      <a:off x="0" y="0"/>
                      <a:ext cx="5274310" cy="3388995"/>
                    </a:xfrm>
                    <a:prstGeom prst="rect">
                      <a:avLst/>
                    </a:prstGeom>
                  </pic:spPr>
                </pic:pic>
              </a:graphicData>
            </a:graphic>
          </wp:inline>
        </w:drawing>
      </w:r>
      <w:bookmarkEnd w:id="3"/>
    </w:p>
    <w:p w:rsidR="0044479E" w:rsidRPr="00615B30" w:rsidRDefault="00DE72B9" w:rsidP="0054014E">
      <w:pPr>
        <w:pStyle w:val="QPPBodytext"/>
      </w:pPr>
      <w:bookmarkStart w:id="4" w:name="figured"/>
      <w:r>
        <w:rPr>
          <w:noProof/>
        </w:rPr>
        <w:drawing>
          <wp:inline distT="0" distB="0" distL="0" distR="0" wp14:anchorId="5122367E" wp14:editId="2891556B">
            <wp:extent cx="5274310" cy="2499995"/>
            <wp:effectExtent l="0" t="0" r="2540" b="0"/>
            <wp:docPr id="13" name="Picture 13" descr="Figure d—Examples of how a lack of traditional elements and detailing and materials presents an inappropriate flat facade to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ghbourhoodCharDesOC_FigureD.png"/>
                    <pic:cNvPicPr/>
                  </pic:nvPicPr>
                  <pic:blipFill>
                    <a:blip r:embed="rId53">
                      <a:extLst>
                        <a:ext uri="{28A0092B-C50C-407E-A947-70E740481C1C}">
                          <a14:useLocalDpi xmlns:a14="http://schemas.microsoft.com/office/drawing/2010/main" val="0"/>
                        </a:ext>
                      </a:extLst>
                    </a:blip>
                    <a:stretch>
                      <a:fillRect/>
                    </a:stretch>
                  </pic:blipFill>
                  <pic:spPr>
                    <a:xfrm>
                      <a:off x="0" y="0"/>
                      <a:ext cx="5274310" cy="2499995"/>
                    </a:xfrm>
                    <a:prstGeom prst="rect">
                      <a:avLst/>
                    </a:prstGeom>
                  </pic:spPr>
                </pic:pic>
              </a:graphicData>
            </a:graphic>
          </wp:inline>
        </w:drawing>
      </w:r>
      <w:bookmarkEnd w:id="4"/>
    </w:p>
    <w:p w:rsidR="0054014E" w:rsidRPr="000A682F" w:rsidRDefault="008B687A" w:rsidP="0054014E">
      <w:pPr>
        <w:pStyle w:val="QPPBodytext"/>
      </w:pPr>
      <w:bookmarkStart w:id="5" w:name="figuree"/>
      <w:r>
        <w:rPr>
          <w:noProof/>
        </w:rPr>
        <w:drawing>
          <wp:inline distT="0" distB="0" distL="0" distR="0" wp14:anchorId="2EBC1850" wp14:editId="00FD8637">
            <wp:extent cx="5286375" cy="2329180"/>
            <wp:effectExtent l="0" t="0" r="0" b="0"/>
            <wp:docPr id="5" name="Picture 5" descr="Figure e—Example ‘a’ indicates a building significantly exceeding surrounding building height and with an articulated facade. Example ‘b’ indicates a greater height that interrupts the rhythm of stepping roof lines.&#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e—Example ‘a’ indicates a building significantly exceeding surrounding building height and with an articulated facade. Example ‘b’ indicates a greater height that interrupts the rhythm of stepping roof lines.&#10;&#10;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86375" cy="2329180"/>
                    </a:xfrm>
                    <a:prstGeom prst="rect">
                      <a:avLst/>
                    </a:prstGeom>
                    <a:noFill/>
                    <a:ln>
                      <a:noFill/>
                    </a:ln>
                  </pic:spPr>
                </pic:pic>
              </a:graphicData>
            </a:graphic>
          </wp:inline>
        </w:drawing>
      </w:r>
      <w:bookmarkEnd w:id="5"/>
    </w:p>
    <w:p w:rsidR="0054014E" w:rsidRPr="00D14866" w:rsidRDefault="008B687A" w:rsidP="0054014E">
      <w:pPr>
        <w:pStyle w:val="QPPBodytext"/>
      </w:pPr>
      <w:bookmarkStart w:id="6" w:name="figuref"/>
      <w:r>
        <w:rPr>
          <w:noProof/>
        </w:rPr>
        <w:drawing>
          <wp:inline distT="0" distB="0" distL="0" distR="0" wp14:anchorId="6D0C8FAB" wp14:editId="15F081DE">
            <wp:extent cx="5286375" cy="3900805"/>
            <wp:effectExtent l="0" t="0" r="0" b="0"/>
            <wp:docPr id="6" name="Picture 6" descr="Figure f—Extensions are smaller in scale and bulk than the existing character house and generally in the form of pavi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f—Extensions are smaller in scale and bulk than the existing character house and generally in the form of pavilio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86375" cy="3900805"/>
                    </a:xfrm>
                    <a:prstGeom prst="rect">
                      <a:avLst/>
                    </a:prstGeom>
                    <a:noFill/>
                    <a:ln>
                      <a:noFill/>
                    </a:ln>
                  </pic:spPr>
                </pic:pic>
              </a:graphicData>
            </a:graphic>
          </wp:inline>
        </w:drawing>
      </w:r>
      <w:bookmarkEnd w:id="6"/>
    </w:p>
    <w:p w:rsidR="0054014E" w:rsidRPr="00CE5442" w:rsidRDefault="00427661" w:rsidP="0054014E">
      <w:pPr>
        <w:pStyle w:val="QPPBodytext"/>
      </w:pPr>
      <w:bookmarkStart w:id="7" w:name="figureg"/>
      <w:r>
        <w:rPr>
          <w:noProof/>
        </w:rPr>
        <w:drawing>
          <wp:inline distT="0" distB="0" distL="0" distR="0" wp14:anchorId="6479C8C2" wp14:editId="2F1795E4">
            <wp:extent cx="5274945" cy="4510405"/>
            <wp:effectExtent l="0" t="0" r="1905" b="4445"/>
            <wp:docPr id="3" name="Picture 3" descr="Figure g—Building underneath a character house – lower level is recessed under upper level to front and sid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CPED\CPBranch\C_PConf\New City Plan Supporting Info\Images\nCP IF\Figures to go into nCP\NeighbourhoodCharDesOC_FigureG.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4945" cy="4510405"/>
                    </a:xfrm>
                    <a:prstGeom prst="rect">
                      <a:avLst/>
                    </a:prstGeom>
                    <a:noFill/>
                    <a:ln>
                      <a:noFill/>
                    </a:ln>
                  </pic:spPr>
                </pic:pic>
              </a:graphicData>
            </a:graphic>
          </wp:inline>
        </w:drawing>
      </w:r>
      <w:bookmarkEnd w:id="7"/>
    </w:p>
    <w:p w:rsidR="0054014E" w:rsidRDefault="00997068" w:rsidP="0054014E">
      <w:pPr>
        <w:pStyle w:val="QPPBodytext"/>
      </w:pPr>
      <w:bookmarkStart w:id="8" w:name="figureh"/>
      <w:r>
        <w:rPr>
          <w:noProof/>
        </w:rPr>
        <w:drawing>
          <wp:inline distT="0" distB="0" distL="0" distR="0" wp14:anchorId="178D4892" wp14:editId="2225C37C">
            <wp:extent cx="5274945" cy="5711825"/>
            <wp:effectExtent l="0" t="0" r="1905" b="3175"/>
            <wp:docPr id="4" name="Picture 4" descr="Figure h—Garages and carports are set back from front boundary and do not dominate the house when viewed from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PS\CPED\CPBranch\C_PConf\New City Plan Supporting Info\Images\nCP IF\Figures to go into nCP\NeighbourhoodCharDesOC_FigureH.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4945" cy="5711825"/>
                    </a:xfrm>
                    <a:prstGeom prst="rect">
                      <a:avLst/>
                    </a:prstGeom>
                    <a:noFill/>
                    <a:ln>
                      <a:noFill/>
                    </a:ln>
                  </pic:spPr>
                </pic:pic>
              </a:graphicData>
            </a:graphic>
          </wp:inline>
        </w:drawing>
      </w:r>
      <w:bookmarkEnd w:id="8"/>
    </w:p>
    <w:sectPr w:rsidR="0054014E">
      <w:headerReference w:type="even" r:id="rId58"/>
      <w:headerReference w:type="default" r:id="rId59"/>
      <w:footerReference w:type="even" r:id="rId60"/>
      <w:footerReference w:type="default" r:id="rId61"/>
      <w:headerReference w:type="first" r:id="rId62"/>
      <w:footerReference w:type="first" r:id="rId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5C0" w:rsidRDefault="000335C0">
      <w:r>
        <w:separator/>
      </w:r>
    </w:p>
  </w:endnote>
  <w:endnote w:type="continuationSeparator" w:id="0">
    <w:p w:rsidR="000335C0" w:rsidRDefault="0003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70" w:rsidRDefault="005B4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5C0" w:rsidRDefault="005B4170" w:rsidP="00980E1D">
    <w:pPr>
      <w:pStyle w:val="QPPFooter"/>
    </w:pPr>
    <w:r>
      <w:t>Part 8 - Overlay Codes (Traditional Building</w:t>
    </w:r>
    <w:r w:rsidRPr="005B4170">
      <w:t xml:space="preserve"> Character - Design)</w:t>
    </w:r>
    <w:r>
      <w:ptab w:relativeTo="margin" w:alignment="center" w:leader="none"/>
    </w:r>
    <w:r>
      <w:ptab w:relativeTo="margin" w:alignment="right" w:leader="none"/>
    </w:r>
    <w:r w:rsidRPr="005B4170">
      <w:t>Effective 30 June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70" w:rsidRDefault="005B4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5C0" w:rsidRDefault="000335C0">
      <w:r>
        <w:separator/>
      </w:r>
    </w:p>
  </w:footnote>
  <w:footnote w:type="continuationSeparator" w:id="0">
    <w:p w:rsidR="000335C0" w:rsidRDefault="00033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1F" w:rsidRDefault="000230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154"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70" w:rsidRDefault="005B41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1F" w:rsidRDefault="000230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153"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6"/>
  </w:num>
  <w:num w:numId="4">
    <w:abstractNumId w:val="10"/>
  </w:num>
  <w:num w:numId="5">
    <w:abstractNumId w:val="15"/>
  </w:num>
  <w:num w:numId="6">
    <w:abstractNumId w:val="32"/>
  </w:num>
  <w:num w:numId="7">
    <w:abstractNumId w:val="29"/>
  </w:num>
  <w:num w:numId="8">
    <w:abstractNumId w:val="22"/>
  </w:num>
  <w:num w:numId="9">
    <w:abstractNumId w:val="25"/>
  </w:num>
  <w:num w:numId="10">
    <w:abstractNumId w:val="12"/>
  </w:num>
  <w:num w:numId="11">
    <w:abstractNumId w:val="16"/>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5"/>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8"/>
  </w:num>
  <w:num w:numId="37">
    <w:abstractNumId w:val="19"/>
  </w:num>
  <w:num w:numId="38">
    <w:abstractNumId w:val="11"/>
  </w:num>
  <w:num w:numId="39">
    <w:abstractNumId w:val="3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35"/>
  </w:num>
  <w:num w:numId="51">
    <w:abstractNumId w:val="20"/>
  </w:num>
  <w:num w:numId="52">
    <w:abstractNumId w:val="17"/>
  </w:num>
  <w:num w:numId="53">
    <w:abstractNumId w:val="34"/>
  </w:num>
  <w:num w:numId="54">
    <w:abstractNumId w:val="14"/>
  </w:num>
  <w:num w:numId="55">
    <w:abstractNumId w:val="36"/>
  </w:num>
  <w:num w:numId="56">
    <w:abstractNumId w:val="13"/>
  </w:num>
  <w:num w:numId="57">
    <w:abstractNumId w:val="26"/>
  </w:num>
  <w:num w:numId="58">
    <w:abstractNumId w:val="21"/>
  </w:num>
  <w:num w:numId="59">
    <w:abstractNumId w:val="23"/>
  </w:num>
  <w:num w:numId="60">
    <w:abstractNumId w:val="27"/>
  </w:num>
  <w:num w:numId="61">
    <w:abstractNumId w:val="27"/>
    <w:lvlOverride w:ilvl="0">
      <w:startOverride w:val="1"/>
    </w:lvlOverride>
  </w:num>
  <w:num w:numId="62">
    <w:abstractNumId w:val="31"/>
  </w:num>
  <w:num w:numId="6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4E"/>
    <w:rsid w:val="00012447"/>
    <w:rsid w:val="0002301E"/>
    <w:rsid w:val="00032172"/>
    <w:rsid w:val="000335C0"/>
    <w:rsid w:val="00033FB3"/>
    <w:rsid w:val="000660F2"/>
    <w:rsid w:val="00067955"/>
    <w:rsid w:val="000819DA"/>
    <w:rsid w:val="000918AE"/>
    <w:rsid w:val="0009554E"/>
    <w:rsid w:val="000A5987"/>
    <w:rsid w:val="000A60D3"/>
    <w:rsid w:val="000A75BB"/>
    <w:rsid w:val="000B5B9F"/>
    <w:rsid w:val="000B7F0B"/>
    <w:rsid w:val="000C041B"/>
    <w:rsid w:val="000C2416"/>
    <w:rsid w:val="000C4298"/>
    <w:rsid w:val="000D1C8D"/>
    <w:rsid w:val="000D2BDE"/>
    <w:rsid w:val="000D60D7"/>
    <w:rsid w:val="000D6FE1"/>
    <w:rsid w:val="000E135B"/>
    <w:rsid w:val="000E15DC"/>
    <w:rsid w:val="000E7574"/>
    <w:rsid w:val="000F695A"/>
    <w:rsid w:val="00106BAC"/>
    <w:rsid w:val="001409B0"/>
    <w:rsid w:val="00145039"/>
    <w:rsid w:val="00160318"/>
    <w:rsid w:val="00162AAF"/>
    <w:rsid w:val="00164875"/>
    <w:rsid w:val="00171D6A"/>
    <w:rsid w:val="00174BEE"/>
    <w:rsid w:val="001C75C9"/>
    <w:rsid w:val="001D3F79"/>
    <w:rsid w:val="001E2F5A"/>
    <w:rsid w:val="001F3D1F"/>
    <w:rsid w:val="001F4BB6"/>
    <w:rsid w:val="00213FA1"/>
    <w:rsid w:val="00240FDF"/>
    <w:rsid w:val="00245FBC"/>
    <w:rsid w:val="00246C6D"/>
    <w:rsid w:val="00250341"/>
    <w:rsid w:val="00255113"/>
    <w:rsid w:val="00261E75"/>
    <w:rsid w:val="0026538C"/>
    <w:rsid w:val="00282E79"/>
    <w:rsid w:val="002926C4"/>
    <w:rsid w:val="002951F1"/>
    <w:rsid w:val="002D08D1"/>
    <w:rsid w:val="002D4D7E"/>
    <w:rsid w:val="002E561B"/>
    <w:rsid w:val="002E7FCA"/>
    <w:rsid w:val="002F5FC4"/>
    <w:rsid w:val="002F6D60"/>
    <w:rsid w:val="00347B27"/>
    <w:rsid w:val="00360837"/>
    <w:rsid w:val="00373E7E"/>
    <w:rsid w:val="00374FBB"/>
    <w:rsid w:val="00377B26"/>
    <w:rsid w:val="003814EC"/>
    <w:rsid w:val="003859F0"/>
    <w:rsid w:val="00390463"/>
    <w:rsid w:val="003A2A1B"/>
    <w:rsid w:val="003B2384"/>
    <w:rsid w:val="003B7455"/>
    <w:rsid w:val="003E6AB1"/>
    <w:rsid w:val="003F6771"/>
    <w:rsid w:val="003F7A99"/>
    <w:rsid w:val="00406AD7"/>
    <w:rsid w:val="00410CDC"/>
    <w:rsid w:val="00416247"/>
    <w:rsid w:val="00427661"/>
    <w:rsid w:val="0044284D"/>
    <w:rsid w:val="0044479E"/>
    <w:rsid w:val="00452B49"/>
    <w:rsid w:val="00460750"/>
    <w:rsid w:val="004745F4"/>
    <w:rsid w:val="004807B9"/>
    <w:rsid w:val="0048652E"/>
    <w:rsid w:val="00490054"/>
    <w:rsid w:val="00491809"/>
    <w:rsid w:val="004947FA"/>
    <w:rsid w:val="004A0B5B"/>
    <w:rsid w:val="004A2808"/>
    <w:rsid w:val="004A438C"/>
    <w:rsid w:val="004A7E43"/>
    <w:rsid w:val="004C122F"/>
    <w:rsid w:val="004C63CE"/>
    <w:rsid w:val="004D6821"/>
    <w:rsid w:val="004E345C"/>
    <w:rsid w:val="004F08CB"/>
    <w:rsid w:val="004F2F07"/>
    <w:rsid w:val="005007FB"/>
    <w:rsid w:val="00502C50"/>
    <w:rsid w:val="00506688"/>
    <w:rsid w:val="00523419"/>
    <w:rsid w:val="00532AFF"/>
    <w:rsid w:val="0054014E"/>
    <w:rsid w:val="00540B36"/>
    <w:rsid w:val="00562056"/>
    <w:rsid w:val="00562D18"/>
    <w:rsid w:val="005643E8"/>
    <w:rsid w:val="00565D21"/>
    <w:rsid w:val="00567093"/>
    <w:rsid w:val="00572E0F"/>
    <w:rsid w:val="00575951"/>
    <w:rsid w:val="00584D6C"/>
    <w:rsid w:val="005904B8"/>
    <w:rsid w:val="00591D80"/>
    <w:rsid w:val="0059274F"/>
    <w:rsid w:val="005A13B4"/>
    <w:rsid w:val="005B0904"/>
    <w:rsid w:val="005B4170"/>
    <w:rsid w:val="005B5C01"/>
    <w:rsid w:val="005B7DB6"/>
    <w:rsid w:val="005C02C9"/>
    <w:rsid w:val="005C66DE"/>
    <w:rsid w:val="005E0F6E"/>
    <w:rsid w:val="005E197D"/>
    <w:rsid w:val="005E2EAB"/>
    <w:rsid w:val="005F1A5D"/>
    <w:rsid w:val="005F6BCB"/>
    <w:rsid w:val="005F7BBE"/>
    <w:rsid w:val="00606186"/>
    <w:rsid w:val="006062BD"/>
    <w:rsid w:val="00606E6E"/>
    <w:rsid w:val="00623AA2"/>
    <w:rsid w:val="006267AE"/>
    <w:rsid w:val="0063123C"/>
    <w:rsid w:val="00643813"/>
    <w:rsid w:val="0064436D"/>
    <w:rsid w:val="00651D8C"/>
    <w:rsid w:val="006542E8"/>
    <w:rsid w:val="006563AA"/>
    <w:rsid w:val="00656ED8"/>
    <w:rsid w:val="00660717"/>
    <w:rsid w:val="00662606"/>
    <w:rsid w:val="006676B7"/>
    <w:rsid w:val="00685529"/>
    <w:rsid w:val="00697D5C"/>
    <w:rsid w:val="006A566A"/>
    <w:rsid w:val="006B469D"/>
    <w:rsid w:val="006B4F1B"/>
    <w:rsid w:val="006B4F63"/>
    <w:rsid w:val="006B6179"/>
    <w:rsid w:val="006B7CFC"/>
    <w:rsid w:val="006C0D29"/>
    <w:rsid w:val="006D3D4D"/>
    <w:rsid w:val="006D418D"/>
    <w:rsid w:val="006F1568"/>
    <w:rsid w:val="006F7EE9"/>
    <w:rsid w:val="0070457B"/>
    <w:rsid w:val="0070486B"/>
    <w:rsid w:val="007153A4"/>
    <w:rsid w:val="00721145"/>
    <w:rsid w:val="00724F84"/>
    <w:rsid w:val="00725357"/>
    <w:rsid w:val="007269E1"/>
    <w:rsid w:val="0073014F"/>
    <w:rsid w:val="00731E62"/>
    <w:rsid w:val="00745A5D"/>
    <w:rsid w:val="00754489"/>
    <w:rsid w:val="007561E1"/>
    <w:rsid w:val="00757EA6"/>
    <w:rsid w:val="00764C7C"/>
    <w:rsid w:val="00781D1A"/>
    <w:rsid w:val="007825C2"/>
    <w:rsid w:val="00784277"/>
    <w:rsid w:val="007853D4"/>
    <w:rsid w:val="00787E36"/>
    <w:rsid w:val="00793FDD"/>
    <w:rsid w:val="00797DB4"/>
    <w:rsid w:val="007B208B"/>
    <w:rsid w:val="007B3DF2"/>
    <w:rsid w:val="007C51DC"/>
    <w:rsid w:val="007C5520"/>
    <w:rsid w:val="007D38FF"/>
    <w:rsid w:val="007D7A4D"/>
    <w:rsid w:val="007E35E4"/>
    <w:rsid w:val="007E5B29"/>
    <w:rsid w:val="007F4EBE"/>
    <w:rsid w:val="007F6793"/>
    <w:rsid w:val="0081159C"/>
    <w:rsid w:val="00824B75"/>
    <w:rsid w:val="00826EC8"/>
    <w:rsid w:val="008278F1"/>
    <w:rsid w:val="00833D0F"/>
    <w:rsid w:val="00840533"/>
    <w:rsid w:val="00843C1A"/>
    <w:rsid w:val="00847293"/>
    <w:rsid w:val="0085087F"/>
    <w:rsid w:val="008609ED"/>
    <w:rsid w:val="00861A1D"/>
    <w:rsid w:val="00884FB2"/>
    <w:rsid w:val="008B687A"/>
    <w:rsid w:val="008C077A"/>
    <w:rsid w:val="008C3FDD"/>
    <w:rsid w:val="008C5D9A"/>
    <w:rsid w:val="008D47F6"/>
    <w:rsid w:val="008E724A"/>
    <w:rsid w:val="00912BD7"/>
    <w:rsid w:val="00925B44"/>
    <w:rsid w:val="0093320C"/>
    <w:rsid w:val="009335E1"/>
    <w:rsid w:val="00943BDB"/>
    <w:rsid w:val="0094496A"/>
    <w:rsid w:val="009523EB"/>
    <w:rsid w:val="00952843"/>
    <w:rsid w:val="00957D0B"/>
    <w:rsid w:val="00961D98"/>
    <w:rsid w:val="00964569"/>
    <w:rsid w:val="0096695C"/>
    <w:rsid w:val="009720F6"/>
    <w:rsid w:val="00972FDD"/>
    <w:rsid w:val="00980E1D"/>
    <w:rsid w:val="00982415"/>
    <w:rsid w:val="00982E3C"/>
    <w:rsid w:val="009858F1"/>
    <w:rsid w:val="009952D3"/>
    <w:rsid w:val="00997068"/>
    <w:rsid w:val="00997D43"/>
    <w:rsid w:val="00997F29"/>
    <w:rsid w:val="009A7710"/>
    <w:rsid w:val="009C648E"/>
    <w:rsid w:val="009D1B91"/>
    <w:rsid w:val="009E65DF"/>
    <w:rsid w:val="009F3C14"/>
    <w:rsid w:val="009F7594"/>
    <w:rsid w:val="00A02454"/>
    <w:rsid w:val="00A038C7"/>
    <w:rsid w:val="00A15E10"/>
    <w:rsid w:val="00A20102"/>
    <w:rsid w:val="00A33B36"/>
    <w:rsid w:val="00A362E6"/>
    <w:rsid w:val="00A5712B"/>
    <w:rsid w:val="00A61573"/>
    <w:rsid w:val="00A7127A"/>
    <w:rsid w:val="00A8104E"/>
    <w:rsid w:val="00A85017"/>
    <w:rsid w:val="00A85841"/>
    <w:rsid w:val="00A9571D"/>
    <w:rsid w:val="00AC5314"/>
    <w:rsid w:val="00AC7D33"/>
    <w:rsid w:val="00AD2B4E"/>
    <w:rsid w:val="00AE6335"/>
    <w:rsid w:val="00B03375"/>
    <w:rsid w:val="00B2435C"/>
    <w:rsid w:val="00B45E63"/>
    <w:rsid w:val="00B46E08"/>
    <w:rsid w:val="00B47815"/>
    <w:rsid w:val="00B54922"/>
    <w:rsid w:val="00B74380"/>
    <w:rsid w:val="00B77351"/>
    <w:rsid w:val="00B800AD"/>
    <w:rsid w:val="00B84762"/>
    <w:rsid w:val="00B87B34"/>
    <w:rsid w:val="00BA2E5C"/>
    <w:rsid w:val="00BC0DCD"/>
    <w:rsid w:val="00BC11F3"/>
    <w:rsid w:val="00BD1A7E"/>
    <w:rsid w:val="00BD228E"/>
    <w:rsid w:val="00BD562F"/>
    <w:rsid w:val="00BD71F4"/>
    <w:rsid w:val="00BE33CA"/>
    <w:rsid w:val="00BE5BA7"/>
    <w:rsid w:val="00BF55A9"/>
    <w:rsid w:val="00BF6A6C"/>
    <w:rsid w:val="00C0116B"/>
    <w:rsid w:val="00C17579"/>
    <w:rsid w:val="00C238BB"/>
    <w:rsid w:val="00C4018A"/>
    <w:rsid w:val="00C4052D"/>
    <w:rsid w:val="00C43093"/>
    <w:rsid w:val="00C46A14"/>
    <w:rsid w:val="00C50DD5"/>
    <w:rsid w:val="00C53737"/>
    <w:rsid w:val="00C53EB2"/>
    <w:rsid w:val="00C62DAA"/>
    <w:rsid w:val="00C74C66"/>
    <w:rsid w:val="00C775B7"/>
    <w:rsid w:val="00C86A3A"/>
    <w:rsid w:val="00C90AA7"/>
    <w:rsid w:val="00C92863"/>
    <w:rsid w:val="00C93802"/>
    <w:rsid w:val="00CB1F95"/>
    <w:rsid w:val="00CB658E"/>
    <w:rsid w:val="00CC28A5"/>
    <w:rsid w:val="00CC5A8D"/>
    <w:rsid w:val="00CD03E0"/>
    <w:rsid w:val="00CE48CB"/>
    <w:rsid w:val="00D23DF0"/>
    <w:rsid w:val="00D2678F"/>
    <w:rsid w:val="00D3252C"/>
    <w:rsid w:val="00D36263"/>
    <w:rsid w:val="00D36A10"/>
    <w:rsid w:val="00D4027F"/>
    <w:rsid w:val="00D40E88"/>
    <w:rsid w:val="00D417C5"/>
    <w:rsid w:val="00D52995"/>
    <w:rsid w:val="00D532D8"/>
    <w:rsid w:val="00D5404C"/>
    <w:rsid w:val="00D61A3F"/>
    <w:rsid w:val="00D64438"/>
    <w:rsid w:val="00D72580"/>
    <w:rsid w:val="00D76F7E"/>
    <w:rsid w:val="00D86509"/>
    <w:rsid w:val="00D86904"/>
    <w:rsid w:val="00D931D0"/>
    <w:rsid w:val="00DB6BB8"/>
    <w:rsid w:val="00DC11C3"/>
    <w:rsid w:val="00DD0273"/>
    <w:rsid w:val="00DD1F50"/>
    <w:rsid w:val="00DD2CD5"/>
    <w:rsid w:val="00DD44D4"/>
    <w:rsid w:val="00DE0C15"/>
    <w:rsid w:val="00DE2AF8"/>
    <w:rsid w:val="00DE499A"/>
    <w:rsid w:val="00DE5C8A"/>
    <w:rsid w:val="00DE72B9"/>
    <w:rsid w:val="00DE7B1F"/>
    <w:rsid w:val="00DF20C1"/>
    <w:rsid w:val="00DF24E3"/>
    <w:rsid w:val="00DF2A45"/>
    <w:rsid w:val="00DF5DD5"/>
    <w:rsid w:val="00E0128C"/>
    <w:rsid w:val="00E04A97"/>
    <w:rsid w:val="00E240D5"/>
    <w:rsid w:val="00E31B04"/>
    <w:rsid w:val="00E35F4D"/>
    <w:rsid w:val="00E37BD0"/>
    <w:rsid w:val="00E446E6"/>
    <w:rsid w:val="00E44DCB"/>
    <w:rsid w:val="00E45C84"/>
    <w:rsid w:val="00E46EC9"/>
    <w:rsid w:val="00E50643"/>
    <w:rsid w:val="00E53545"/>
    <w:rsid w:val="00E60A33"/>
    <w:rsid w:val="00E65197"/>
    <w:rsid w:val="00E715E6"/>
    <w:rsid w:val="00E743B8"/>
    <w:rsid w:val="00E75079"/>
    <w:rsid w:val="00E7716F"/>
    <w:rsid w:val="00E8341B"/>
    <w:rsid w:val="00E97C04"/>
    <w:rsid w:val="00EA6D0D"/>
    <w:rsid w:val="00EB13A1"/>
    <w:rsid w:val="00EB3992"/>
    <w:rsid w:val="00EF7BB4"/>
    <w:rsid w:val="00F01BF2"/>
    <w:rsid w:val="00F028A5"/>
    <w:rsid w:val="00F16F7B"/>
    <w:rsid w:val="00F23DEC"/>
    <w:rsid w:val="00F3790C"/>
    <w:rsid w:val="00F50A3A"/>
    <w:rsid w:val="00F544DE"/>
    <w:rsid w:val="00F55B34"/>
    <w:rsid w:val="00F63E10"/>
    <w:rsid w:val="00FA1F22"/>
    <w:rsid w:val="00FA5064"/>
    <w:rsid w:val="00FB3BA3"/>
    <w:rsid w:val="00FC4613"/>
    <w:rsid w:val="00FE2B33"/>
    <w:rsid w:val="00FE37C8"/>
    <w:rsid w:val="00FE53A8"/>
    <w:rsid w:val="00FF0C97"/>
    <w:rsid w:val="00FF43CD"/>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liases w:val="QPP Body Text"/>
    <w:next w:val="QPPBodytext"/>
    <w:qFormat/>
    <w:rsid w:val="0002301E"/>
    <w:rPr>
      <w:rFonts w:ascii="Arial" w:hAnsi="Arial"/>
      <w:szCs w:val="24"/>
    </w:rPr>
  </w:style>
  <w:style w:type="paragraph" w:styleId="Heading1">
    <w:name w:val="heading 1"/>
    <w:basedOn w:val="Normal"/>
    <w:next w:val="Normal"/>
    <w:semiHidden/>
    <w:qFormat/>
    <w:locked/>
    <w:rsid w:val="0002301E"/>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02301E"/>
    <w:pPr>
      <w:keepNext/>
      <w:spacing w:before="240" w:after="60"/>
      <w:outlineLvl w:val="1"/>
    </w:pPr>
    <w:rPr>
      <w:rFonts w:cs="Arial"/>
      <w:b/>
      <w:bCs/>
      <w:i/>
      <w:iCs/>
      <w:sz w:val="28"/>
      <w:szCs w:val="28"/>
    </w:rPr>
  </w:style>
  <w:style w:type="paragraph" w:styleId="Heading3">
    <w:name w:val="heading 3"/>
    <w:basedOn w:val="Normal"/>
    <w:next w:val="Normal"/>
    <w:semiHidden/>
    <w:qFormat/>
    <w:locked/>
    <w:rsid w:val="0002301E"/>
    <w:pPr>
      <w:keepNext/>
      <w:spacing w:before="240" w:after="60"/>
      <w:outlineLvl w:val="2"/>
    </w:pPr>
    <w:rPr>
      <w:rFonts w:cs="Arial"/>
      <w:b/>
      <w:bCs/>
      <w:sz w:val="26"/>
      <w:szCs w:val="26"/>
    </w:rPr>
  </w:style>
  <w:style w:type="paragraph" w:styleId="Heading4">
    <w:name w:val="heading 4"/>
    <w:basedOn w:val="Normal"/>
    <w:next w:val="Normal"/>
    <w:semiHidden/>
    <w:qFormat/>
    <w:locked/>
    <w:rsid w:val="0002301E"/>
    <w:pPr>
      <w:keepNext/>
      <w:spacing w:before="240" w:after="60"/>
      <w:outlineLvl w:val="3"/>
    </w:pPr>
    <w:rPr>
      <w:b/>
      <w:bCs/>
      <w:sz w:val="28"/>
      <w:szCs w:val="28"/>
    </w:rPr>
  </w:style>
  <w:style w:type="paragraph" w:styleId="Heading5">
    <w:name w:val="heading 5"/>
    <w:basedOn w:val="Normal"/>
    <w:next w:val="Normal"/>
    <w:semiHidden/>
    <w:qFormat/>
    <w:locked/>
    <w:rsid w:val="0002301E"/>
    <w:pPr>
      <w:spacing w:before="240" w:after="60"/>
      <w:outlineLvl w:val="4"/>
    </w:pPr>
    <w:rPr>
      <w:b/>
      <w:bCs/>
      <w:i/>
      <w:iCs/>
      <w:sz w:val="26"/>
      <w:szCs w:val="26"/>
    </w:rPr>
  </w:style>
  <w:style w:type="paragraph" w:styleId="Heading6">
    <w:name w:val="heading 6"/>
    <w:basedOn w:val="Normal"/>
    <w:next w:val="Normal"/>
    <w:semiHidden/>
    <w:qFormat/>
    <w:locked/>
    <w:rsid w:val="0002301E"/>
    <w:pPr>
      <w:spacing w:before="240" w:after="60"/>
      <w:outlineLvl w:val="5"/>
    </w:pPr>
    <w:rPr>
      <w:b/>
      <w:bCs/>
      <w:sz w:val="22"/>
      <w:szCs w:val="22"/>
    </w:rPr>
  </w:style>
  <w:style w:type="paragraph" w:styleId="Heading7">
    <w:name w:val="heading 7"/>
    <w:basedOn w:val="Normal"/>
    <w:next w:val="Normal"/>
    <w:semiHidden/>
    <w:qFormat/>
    <w:locked/>
    <w:rsid w:val="0002301E"/>
    <w:pPr>
      <w:spacing w:before="240" w:after="60"/>
      <w:outlineLvl w:val="6"/>
    </w:pPr>
  </w:style>
  <w:style w:type="paragraph" w:styleId="Heading8">
    <w:name w:val="heading 8"/>
    <w:basedOn w:val="Normal"/>
    <w:next w:val="Normal"/>
    <w:semiHidden/>
    <w:qFormat/>
    <w:locked/>
    <w:rsid w:val="0002301E"/>
    <w:pPr>
      <w:spacing w:before="240" w:after="60"/>
      <w:outlineLvl w:val="7"/>
    </w:pPr>
    <w:rPr>
      <w:i/>
      <w:iCs/>
    </w:rPr>
  </w:style>
  <w:style w:type="paragraph" w:styleId="Heading9">
    <w:name w:val="heading 9"/>
    <w:basedOn w:val="Normal"/>
    <w:next w:val="Normal"/>
    <w:semiHidden/>
    <w:qFormat/>
    <w:locked/>
    <w:rsid w:val="0002301E"/>
    <w:pPr>
      <w:spacing w:before="240" w:after="60"/>
      <w:outlineLvl w:val="8"/>
    </w:pPr>
    <w:rPr>
      <w:rFonts w:cs="Arial"/>
      <w:sz w:val="22"/>
      <w:szCs w:val="22"/>
    </w:rPr>
  </w:style>
  <w:style w:type="character" w:default="1" w:styleId="DefaultParagraphFont">
    <w:name w:val="Default Paragraph Font"/>
    <w:uiPriority w:val="1"/>
    <w:semiHidden/>
    <w:unhideWhenUsed/>
    <w:rsid w:val="000230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01E"/>
  </w:style>
  <w:style w:type="table" w:styleId="TableGrid">
    <w:name w:val="Table Grid"/>
    <w:basedOn w:val="TableNormal"/>
    <w:semiHidden/>
    <w:locked/>
    <w:rsid w:val="0002301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02301E"/>
    <w:pPr>
      <w:numPr>
        <w:numId w:val="7"/>
      </w:numPr>
    </w:pPr>
    <w:rPr>
      <w:rFonts w:cs="Arial"/>
      <w:szCs w:val="20"/>
      <w:lang w:eastAsia="en-US"/>
    </w:rPr>
  </w:style>
  <w:style w:type="paragraph" w:customStyle="1" w:styleId="QPPHeading1">
    <w:name w:val="QPP Heading 1"/>
    <w:basedOn w:val="Heading1"/>
    <w:autoRedefine/>
    <w:rsid w:val="0002301E"/>
    <w:pPr>
      <w:spacing w:before="100" w:after="200"/>
      <w:ind w:left="851" w:hanging="851"/>
    </w:pPr>
  </w:style>
  <w:style w:type="character" w:customStyle="1" w:styleId="HighlightingBlue">
    <w:name w:val="Highlighting Blue"/>
    <w:rsid w:val="0002301E"/>
    <w:rPr>
      <w:szCs w:val="16"/>
      <w:bdr w:val="none" w:sz="0" w:space="0" w:color="auto"/>
      <w:shd w:val="clear" w:color="auto" w:fill="00FFFF"/>
    </w:rPr>
  </w:style>
  <w:style w:type="paragraph" w:customStyle="1" w:styleId="QPPBulletpoint3">
    <w:name w:val="QPP Bullet point 3"/>
    <w:basedOn w:val="Normal"/>
    <w:rsid w:val="0002301E"/>
    <w:pPr>
      <w:numPr>
        <w:numId w:val="4"/>
      </w:numPr>
      <w:tabs>
        <w:tab w:val="left" w:pos="1701"/>
      </w:tabs>
    </w:pPr>
    <w:rPr>
      <w:rFonts w:cs="Arial"/>
      <w:szCs w:val="20"/>
      <w:lang w:eastAsia="en-US"/>
    </w:rPr>
  </w:style>
  <w:style w:type="paragraph" w:customStyle="1" w:styleId="QPPTableTextBold">
    <w:name w:val="QPP Table Text Bold"/>
    <w:basedOn w:val="QPPTableTextBody"/>
    <w:rsid w:val="0002301E"/>
    <w:rPr>
      <w:b/>
    </w:rPr>
  </w:style>
  <w:style w:type="paragraph" w:customStyle="1" w:styleId="QPPTableTextBody">
    <w:name w:val="QPP Table Text Body"/>
    <w:basedOn w:val="QPPBodytext"/>
    <w:link w:val="QPPTableTextBodyChar"/>
    <w:autoRedefine/>
    <w:rsid w:val="0002301E"/>
    <w:pPr>
      <w:spacing w:before="60" w:after="60"/>
    </w:pPr>
  </w:style>
  <w:style w:type="paragraph" w:customStyle="1" w:styleId="QPPBodytext">
    <w:name w:val="QPP Body text"/>
    <w:basedOn w:val="Normal"/>
    <w:link w:val="QPPBodytextChar"/>
    <w:rsid w:val="0002301E"/>
    <w:pPr>
      <w:autoSpaceDE w:val="0"/>
      <w:autoSpaceDN w:val="0"/>
      <w:adjustRightInd w:val="0"/>
    </w:pPr>
    <w:rPr>
      <w:rFonts w:cs="Arial"/>
      <w:color w:val="000000"/>
      <w:szCs w:val="20"/>
    </w:rPr>
  </w:style>
  <w:style w:type="character" w:customStyle="1" w:styleId="QPPBodytextChar">
    <w:name w:val="QPP Body text Char"/>
    <w:link w:val="QPPBodytext"/>
    <w:rsid w:val="0002301E"/>
    <w:rPr>
      <w:rFonts w:ascii="Arial" w:hAnsi="Arial" w:cs="Arial"/>
      <w:color w:val="000000"/>
    </w:rPr>
  </w:style>
  <w:style w:type="paragraph" w:customStyle="1" w:styleId="QPPBulletpoint2">
    <w:name w:val="QPP Bullet point 2"/>
    <w:basedOn w:val="Normal"/>
    <w:rsid w:val="0002301E"/>
    <w:pPr>
      <w:numPr>
        <w:numId w:val="5"/>
      </w:numPr>
    </w:pPr>
    <w:rPr>
      <w:rFonts w:cs="Arial"/>
      <w:szCs w:val="20"/>
      <w:lang w:eastAsia="en-US"/>
    </w:rPr>
  </w:style>
  <w:style w:type="paragraph" w:customStyle="1" w:styleId="QPPTableHeadingStyle1">
    <w:name w:val="QPP Table Heading Style 1"/>
    <w:basedOn w:val="QPPHeading4"/>
    <w:rsid w:val="0002301E"/>
    <w:pPr>
      <w:spacing w:after="0"/>
      <w:ind w:left="0" w:firstLine="0"/>
    </w:pPr>
  </w:style>
  <w:style w:type="paragraph" w:customStyle="1" w:styleId="QPPHeading4">
    <w:name w:val="QPP Heading 4"/>
    <w:basedOn w:val="Normal"/>
    <w:link w:val="QPPHeading4Char"/>
    <w:autoRedefine/>
    <w:rsid w:val="0002301E"/>
    <w:pPr>
      <w:keepNext/>
      <w:spacing w:before="100" w:after="200"/>
      <w:ind w:left="851" w:hanging="851"/>
      <w:outlineLvl w:val="2"/>
    </w:pPr>
    <w:rPr>
      <w:rFonts w:cs="Arial"/>
      <w:b/>
      <w:bCs/>
      <w:szCs w:val="26"/>
    </w:rPr>
  </w:style>
  <w:style w:type="paragraph" w:customStyle="1" w:styleId="QPPHeading2">
    <w:name w:val="QPP Heading 2"/>
    <w:basedOn w:val="Normal"/>
    <w:autoRedefine/>
    <w:rsid w:val="0002301E"/>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02301E"/>
    <w:rPr>
      <w:i/>
      <w:iCs/>
    </w:rPr>
  </w:style>
  <w:style w:type="paragraph" w:customStyle="1" w:styleId="QPPEditorsNoteStyle1">
    <w:name w:val="QPP Editor's Note Style 1"/>
    <w:basedOn w:val="Normal"/>
    <w:next w:val="QPPBodytext"/>
    <w:link w:val="QPPEditorsNoteStyle1Char"/>
    <w:rsid w:val="0002301E"/>
    <w:pPr>
      <w:spacing w:before="100" w:beforeAutospacing="1" w:after="100" w:afterAutospacing="1"/>
    </w:pPr>
    <w:rPr>
      <w:sz w:val="16"/>
      <w:szCs w:val="16"/>
    </w:rPr>
  </w:style>
  <w:style w:type="paragraph" w:customStyle="1" w:styleId="QPPFooter">
    <w:name w:val="QPP Footer"/>
    <w:basedOn w:val="Normal"/>
    <w:rsid w:val="0002301E"/>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02301E"/>
    <w:pPr>
      <w:spacing w:before="100" w:after="100"/>
      <w:ind w:left="567"/>
    </w:pPr>
    <w:rPr>
      <w:sz w:val="16"/>
      <w:szCs w:val="16"/>
    </w:rPr>
  </w:style>
  <w:style w:type="paragraph" w:customStyle="1" w:styleId="QPPEditorsnotebulletpoint1">
    <w:name w:val="QPP Editor's note bullet point 1"/>
    <w:basedOn w:val="Normal"/>
    <w:rsid w:val="0002301E"/>
    <w:pPr>
      <w:numPr>
        <w:numId w:val="1"/>
      </w:numPr>
      <w:tabs>
        <w:tab w:val="left" w:pos="426"/>
      </w:tabs>
    </w:pPr>
    <w:rPr>
      <w:sz w:val="16"/>
      <w:szCs w:val="16"/>
    </w:rPr>
  </w:style>
  <w:style w:type="paragraph" w:customStyle="1" w:styleId="QPPBullet">
    <w:name w:val="QPP Bullet"/>
    <w:basedOn w:val="Normal"/>
    <w:autoRedefine/>
    <w:rsid w:val="0002301E"/>
    <w:pPr>
      <w:numPr>
        <w:numId w:val="2"/>
      </w:numPr>
      <w:spacing w:before="60" w:after="40"/>
    </w:pPr>
    <w:rPr>
      <w:rFonts w:eastAsia="MS Mincho"/>
      <w:lang w:eastAsia="en-US"/>
    </w:rPr>
  </w:style>
  <w:style w:type="paragraph" w:customStyle="1" w:styleId="QPPHeading3">
    <w:name w:val="QPP Heading 3"/>
    <w:basedOn w:val="Normal"/>
    <w:autoRedefine/>
    <w:rsid w:val="0002301E"/>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02301E"/>
    <w:pPr>
      <w:numPr>
        <w:numId w:val="3"/>
      </w:numPr>
    </w:pPr>
  </w:style>
  <w:style w:type="paragraph" w:customStyle="1" w:styleId="QPPSubscript">
    <w:name w:val="QPP Subscript"/>
    <w:basedOn w:val="QPPBodytext"/>
    <w:next w:val="QPPBodytext"/>
    <w:link w:val="QPPSubscriptChar"/>
    <w:rsid w:val="0002301E"/>
    <w:rPr>
      <w:vertAlign w:val="subscript"/>
    </w:rPr>
  </w:style>
  <w:style w:type="character" w:customStyle="1" w:styleId="QPPEditorsNoteStyle1Char">
    <w:name w:val="QPP Editor's Note Style 1 Char"/>
    <w:link w:val="QPPEditorsNoteStyle1"/>
    <w:rsid w:val="0002301E"/>
    <w:rPr>
      <w:rFonts w:ascii="Arial" w:hAnsi="Arial"/>
      <w:sz w:val="16"/>
      <w:szCs w:val="16"/>
    </w:rPr>
  </w:style>
  <w:style w:type="paragraph" w:customStyle="1" w:styleId="QPPBulletPoint5DOT">
    <w:name w:val="QPP Bullet Point 5 DOT"/>
    <w:basedOn w:val="QPPBodytext"/>
    <w:autoRedefine/>
    <w:rsid w:val="0002301E"/>
    <w:pPr>
      <w:numPr>
        <w:numId w:val="6"/>
      </w:numPr>
    </w:pPr>
  </w:style>
  <w:style w:type="character" w:customStyle="1" w:styleId="QPPTableTextBodyChar">
    <w:name w:val="QPP Table Text Body Char"/>
    <w:basedOn w:val="QPPBodytextChar"/>
    <w:link w:val="QPPTableTextBody"/>
    <w:rsid w:val="0002301E"/>
    <w:rPr>
      <w:rFonts w:ascii="Arial" w:hAnsi="Arial" w:cs="Arial"/>
      <w:color w:val="000000"/>
    </w:rPr>
  </w:style>
  <w:style w:type="character" w:customStyle="1" w:styleId="HighlightingGreen">
    <w:name w:val="Highlighting Green"/>
    <w:rsid w:val="0002301E"/>
    <w:rPr>
      <w:szCs w:val="16"/>
      <w:bdr w:val="none" w:sz="0" w:space="0" w:color="auto"/>
      <w:shd w:val="clear" w:color="auto" w:fill="00FF00"/>
    </w:rPr>
  </w:style>
  <w:style w:type="character" w:customStyle="1" w:styleId="HighlightingPink">
    <w:name w:val="Highlighting Pink"/>
    <w:rsid w:val="0002301E"/>
    <w:rPr>
      <w:szCs w:val="16"/>
      <w:bdr w:val="none" w:sz="0" w:space="0" w:color="auto"/>
      <w:shd w:val="clear" w:color="auto" w:fill="FF99CC"/>
    </w:rPr>
  </w:style>
  <w:style w:type="character" w:customStyle="1" w:styleId="HighlightingRed">
    <w:name w:val="Highlighting Red"/>
    <w:rsid w:val="0002301E"/>
    <w:rPr>
      <w:szCs w:val="16"/>
      <w:bdr w:val="none" w:sz="0" w:space="0" w:color="auto"/>
      <w:shd w:val="clear" w:color="auto" w:fill="FF0000"/>
    </w:rPr>
  </w:style>
  <w:style w:type="character" w:customStyle="1" w:styleId="HighlightingYellow">
    <w:name w:val="Highlighting Yellow"/>
    <w:rsid w:val="0002301E"/>
    <w:rPr>
      <w:szCs w:val="16"/>
      <w:bdr w:val="none" w:sz="0" w:space="0" w:color="auto"/>
      <w:shd w:val="clear" w:color="auto" w:fill="FFFF00"/>
    </w:rPr>
  </w:style>
  <w:style w:type="paragraph" w:customStyle="1" w:styleId="QPPBodyTextITALIC">
    <w:name w:val="QPP Body Text ITALIC"/>
    <w:basedOn w:val="QPPBodytext"/>
    <w:autoRedefine/>
    <w:rsid w:val="0002301E"/>
    <w:rPr>
      <w:i/>
    </w:rPr>
  </w:style>
  <w:style w:type="paragraph" w:customStyle="1" w:styleId="QPPSuperscript">
    <w:name w:val="QPP Superscript"/>
    <w:basedOn w:val="QPPBodytext"/>
    <w:next w:val="QPPBodytext"/>
    <w:link w:val="QPPSuperscriptChar"/>
    <w:rsid w:val="0002301E"/>
    <w:rPr>
      <w:vertAlign w:val="superscript"/>
    </w:rPr>
  </w:style>
  <w:style w:type="character" w:customStyle="1" w:styleId="QPPSuperscriptChar">
    <w:name w:val="QPP Superscript Char"/>
    <w:link w:val="QPPSuperscript"/>
    <w:rsid w:val="0002301E"/>
    <w:rPr>
      <w:rFonts w:ascii="Arial" w:hAnsi="Arial" w:cs="Arial"/>
      <w:color w:val="000000"/>
      <w:vertAlign w:val="superscript"/>
    </w:rPr>
  </w:style>
  <w:style w:type="paragraph" w:customStyle="1" w:styleId="HGTableBullet2">
    <w:name w:val="HG Table Bullet 2"/>
    <w:basedOn w:val="QPPTableTextBody"/>
    <w:rsid w:val="0002301E"/>
    <w:pPr>
      <w:numPr>
        <w:numId w:val="8"/>
      </w:numPr>
      <w:tabs>
        <w:tab w:val="left" w:pos="567"/>
      </w:tabs>
    </w:pPr>
  </w:style>
  <w:style w:type="paragraph" w:customStyle="1" w:styleId="HGTableBullet3">
    <w:name w:val="HG Table Bullet 3"/>
    <w:basedOn w:val="QPPTableTextBody"/>
    <w:rsid w:val="0002301E"/>
    <w:pPr>
      <w:numPr>
        <w:numId w:val="9"/>
      </w:numPr>
    </w:pPr>
  </w:style>
  <w:style w:type="paragraph" w:customStyle="1" w:styleId="HGTableBullet4">
    <w:name w:val="HG Table Bullet 4"/>
    <w:basedOn w:val="QPPTableTextBody"/>
    <w:rsid w:val="0002301E"/>
    <w:pPr>
      <w:numPr>
        <w:numId w:val="10"/>
      </w:numPr>
      <w:tabs>
        <w:tab w:val="left" w:pos="567"/>
      </w:tabs>
    </w:pPr>
  </w:style>
  <w:style w:type="character" w:styleId="Hyperlink">
    <w:name w:val="Hyperlink"/>
    <w:aliases w:val="Hyperlink to Legislation"/>
    <w:locked/>
    <w:rsid w:val="0002301E"/>
    <w:rPr>
      <w:color w:val="0000FF"/>
      <w:u w:val="single"/>
    </w:rPr>
  </w:style>
  <w:style w:type="character" w:styleId="FollowedHyperlink">
    <w:name w:val="FollowedHyperlink"/>
    <w:semiHidden/>
    <w:locked/>
    <w:rsid w:val="0002301E"/>
    <w:rPr>
      <w:color w:val="800080"/>
      <w:u w:val="single"/>
    </w:rPr>
  </w:style>
  <w:style w:type="paragraph" w:styleId="BalloonText">
    <w:name w:val="Balloon Text"/>
    <w:basedOn w:val="Normal"/>
    <w:semiHidden/>
    <w:locked/>
    <w:rsid w:val="0002301E"/>
    <w:rPr>
      <w:rFonts w:ascii="Tahoma" w:hAnsi="Tahoma" w:cs="Tahoma"/>
      <w:sz w:val="16"/>
      <w:szCs w:val="16"/>
    </w:rPr>
  </w:style>
  <w:style w:type="character" w:customStyle="1" w:styleId="QPPHeading4Char">
    <w:name w:val="QPP Heading 4 Char"/>
    <w:link w:val="QPPHeading4"/>
    <w:rsid w:val="0002301E"/>
    <w:rPr>
      <w:rFonts w:ascii="Arial" w:hAnsi="Arial" w:cs="Arial"/>
      <w:b/>
      <w:bCs/>
      <w:szCs w:val="26"/>
    </w:rPr>
  </w:style>
  <w:style w:type="paragraph" w:customStyle="1" w:styleId="QPPDotBulletPoint">
    <w:name w:val="QPP Dot Bullet Point"/>
    <w:basedOn w:val="Normal"/>
    <w:semiHidden/>
    <w:locked/>
    <w:rsid w:val="0002301E"/>
    <w:pPr>
      <w:numPr>
        <w:numId w:val="36"/>
      </w:numPr>
    </w:pPr>
  </w:style>
  <w:style w:type="paragraph" w:customStyle="1" w:styleId="QPPTableBullet">
    <w:name w:val="QPP Table Bullet"/>
    <w:basedOn w:val="Normal"/>
    <w:rsid w:val="0002301E"/>
    <w:pPr>
      <w:tabs>
        <w:tab w:val="num" w:pos="360"/>
      </w:tabs>
      <w:spacing w:before="60" w:after="40"/>
      <w:ind w:left="360" w:hanging="360"/>
    </w:pPr>
    <w:rPr>
      <w:rFonts w:eastAsia="MS Mincho"/>
      <w:lang w:eastAsia="en-US"/>
    </w:rPr>
  </w:style>
  <w:style w:type="character" w:customStyle="1" w:styleId="QPPSubscriptChar">
    <w:name w:val="QPP Subscript Char"/>
    <w:link w:val="QPPSubscript"/>
    <w:rsid w:val="0002301E"/>
    <w:rPr>
      <w:rFonts w:ascii="Arial" w:hAnsi="Arial" w:cs="Arial"/>
      <w:color w:val="000000"/>
      <w:vertAlign w:val="subscript"/>
    </w:rPr>
  </w:style>
  <w:style w:type="character" w:styleId="CommentReference">
    <w:name w:val="annotation reference"/>
    <w:semiHidden/>
    <w:locked/>
    <w:rsid w:val="0002301E"/>
    <w:rPr>
      <w:sz w:val="16"/>
      <w:szCs w:val="16"/>
    </w:rPr>
  </w:style>
  <w:style w:type="paragraph" w:styleId="CommentText">
    <w:name w:val="annotation text"/>
    <w:basedOn w:val="Normal"/>
    <w:link w:val="CommentTextChar"/>
    <w:semiHidden/>
    <w:locked/>
    <w:rsid w:val="0002301E"/>
    <w:rPr>
      <w:szCs w:val="20"/>
    </w:rPr>
  </w:style>
  <w:style w:type="character" w:customStyle="1" w:styleId="CommentTextChar">
    <w:name w:val="Comment Text Char"/>
    <w:basedOn w:val="DefaultParagraphFont"/>
    <w:link w:val="CommentText"/>
    <w:semiHidden/>
    <w:rsid w:val="008B687A"/>
    <w:rPr>
      <w:rFonts w:ascii="Arial" w:hAnsi="Arial"/>
    </w:rPr>
  </w:style>
  <w:style w:type="paragraph" w:styleId="CommentSubject">
    <w:name w:val="annotation subject"/>
    <w:basedOn w:val="CommentText"/>
    <w:next w:val="CommentText"/>
    <w:link w:val="CommentSubjectChar"/>
    <w:semiHidden/>
    <w:locked/>
    <w:rsid w:val="0002301E"/>
    <w:rPr>
      <w:b/>
      <w:bCs/>
    </w:rPr>
  </w:style>
  <w:style w:type="character" w:customStyle="1" w:styleId="CommentSubjectChar">
    <w:name w:val="Comment Subject Char"/>
    <w:basedOn w:val="CommentTextChar"/>
    <w:link w:val="CommentSubject"/>
    <w:semiHidden/>
    <w:rsid w:val="008B687A"/>
    <w:rPr>
      <w:rFonts w:ascii="Arial" w:hAnsi="Arial"/>
      <w:b/>
      <w:bCs/>
    </w:rPr>
  </w:style>
  <w:style w:type="paragraph" w:styleId="ListParagraph">
    <w:name w:val="List Paragraph"/>
    <w:basedOn w:val="Normal"/>
    <w:uiPriority w:val="34"/>
    <w:semiHidden/>
    <w:qFormat/>
    <w:rsid w:val="0002301E"/>
    <w:pPr>
      <w:ind w:left="720"/>
    </w:pPr>
    <w:rPr>
      <w:rFonts w:ascii="Calibri" w:eastAsia="Calibri" w:hAnsi="Calibri" w:cs="Calibri"/>
      <w:sz w:val="22"/>
      <w:szCs w:val="22"/>
      <w:lang w:eastAsia="en-US"/>
    </w:rPr>
  </w:style>
  <w:style w:type="paragraph" w:styleId="Header">
    <w:name w:val="header"/>
    <w:basedOn w:val="Normal"/>
    <w:link w:val="HeaderChar"/>
    <w:semiHidden/>
    <w:locked/>
    <w:rsid w:val="0002301E"/>
    <w:pPr>
      <w:tabs>
        <w:tab w:val="center" w:pos="4153"/>
        <w:tab w:val="right" w:pos="8306"/>
      </w:tabs>
    </w:pPr>
  </w:style>
  <w:style w:type="character" w:customStyle="1" w:styleId="HeaderChar">
    <w:name w:val="Header Char"/>
    <w:basedOn w:val="DefaultParagraphFont"/>
    <w:link w:val="Header"/>
    <w:semiHidden/>
    <w:rsid w:val="008B687A"/>
    <w:rPr>
      <w:rFonts w:ascii="Arial" w:hAnsi="Arial"/>
      <w:szCs w:val="24"/>
    </w:rPr>
  </w:style>
  <w:style w:type="paragraph" w:styleId="Footer">
    <w:name w:val="footer"/>
    <w:basedOn w:val="Normal"/>
    <w:link w:val="FooterChar"/>
    <w:semiHidden/>
    <w:locked/>
    <w:rsid w:val="0002301E"/>
    <w:pPr>
      <w:tabs>
        <w:tab w:val="center" w:pos="4153"/>
        <w:tab w:val="right" w:pos="8306"/>
      </w:tabs>
    </w:pPr>
  </w:style>
  <w:style w:type="character" w:customStyle="1" w:styleId="FooterChar">
    <w:name w:val="Footer Char"/>
    <w:basedOn w:val="DefaultParagraphFont"/>
    <w:link w:val="Footer"/>
    <w:semiHidden/>
    <w:rsid w:val="008B687A"/>
    <w:rPr>
      <w:rFonts w:ascii="Arial" w:hAnsi="Arial"/>
      <w:szCs w:val="24"/>
    </w:rPr>
  </w:style>
  <w:style w:type="numbering" w:styleId="111111">
    <w:name w:val="Outline List 2"/>
    <w:basedOn w:val="NoList"/>
    <w:semiHidden/>
    <w:locked/>
    <w:rsid w:val="0002301E"/>
    <w:pPr>
      <w:numPr>
        <w:numId w:val="37"/>
      </w:numPr>
    </w:pPr>
  </w:style>
  <w:style w:type="numbering" w:styleId="1ai">
    <w:name w:val="Outline List 1"/>
    <w:basedOn w:val="NoList"/>
    <w:semiHidden/>
    <w:locked/>
    <w:rsid w:val="0002301E"/>
    <w:pPr>
      <w:numPr>
        <w:numId w:val="38"/>
      </w:numPr>
    </w:pPr>
  </w:style>
  <w:style w:type="numbering" w:styleId="ArticleSection">
    <w:name w:val="Outline List 3"/>
    <w:basedOn w:val="NoList"/>
    <w:semiHidden/>
    <w:locked/>
    <w:rsid w:val="0002301E"/>
    <w:pPr>
      <w:numPr>
        <w:numId w:val="39"/>
      </w:numPr>
    </w:pPr>
  </w:style>
  <w:style w:type="paragraph" w:styleId="Bibliography">
    <w:name w:val="Bibliography"/>
    <w:basedOn w:val="Normal"/>
    <w:next w:val="Normal"/>
    <w:uiPriority w:val="37"/>
    <w:semiHidden/>
    <w:unhideWhenUsed/>
    <w:rsid w:val="0002301E"/>
  </w:style>
  <w:style w:type="paragraph" w:styleId="BlockText">
    <w:name w:val="Block Text"/>
    <w:basedOn w:val="Normal"/>
    <w:semiHidden/>
    <w:locked/>
    <w:rsid w:val="0002301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locked/>
    <w:rsid w:val="0002301E"/>
    <w:pPr>
      <w:spacing w:after="120"/>
    </w:pPr>
  </w:style>
  <w:style w:type="character" w:customStyle="1" w:styleId="BodyTextChar">
    <w:name w:val="Body Text Char"/>
    <w:basedOn w:val="DefaultParagraphFont"/>
    <w:link w:val="BodyText"/>
    <w:semiHidden/>
    <w:rsid w:val="0002301E"/>
    <w:rPr>
      <w:rFonts w:ascii="Arial" w:hAnsi="Arial"/>
      <w:szCs w:val="24"/>
    </w:rPr>
  </w:style>
  <w:style w:type="paragraph" w:styleId="BodyText2">
    <w:name w:val="Body Text 2"/>
    <w:basedOn w:val="Normal"/>
    <w:link w:val="BodyText2Char"/>
    <w:semiHidden/>
    <w:locked/>
    <w:rsid w:val="0002301E"/>
    <w:pPr>
      <w:spacing w:after="120" w:line="480" w:lineRule="auto"/>
    </w:pPr>
  </w:style>
  <w:style w:type="character" w:customStyle="1" w:styleId="BodyText2Char">
    <w:name w:val="Body Text 2 Char"/>
    <w:basedOn w:val="DefaultParagraphFont"/>
    <w:link w:val="BodyText2"/>
    <w:semiHidden/>
    <w:rsid w:val="0002301E"/>
    <w:rPr>
      <w:rFonts w:ascii="Arial" w:hAnsi="Arial"/>
      <w:szCs w:val="24"/>
    </w:rPr>
  </w:style>
  <w:style w:type="paragraph" w:styleId="BodyText3">
    <w:name w:val="Body Text 3"/>
    <w:basedOn w:val="Normal"/>
    <w:link w:val="BodyText3Char"/>
    <w:semiHidden/>
    <w:locked/>
    <w:rsid w:val="0002301E"/>
    <w:pPr>
      <w:spacing w:after="120"/>
    </w:pPr>
    <w:rPr>
      <w:sz w:val="16"/>
      <w:szCs w:val="16"/>
    </w:rPr>
  </w:style>
  <w:style w:type="character" w:customStyle="1" w:styleId="BodyText3Char">
    <w:name w:val="Body Text 3 Char"/>
    <w:basedOn w:val="DefaultParagraphFont"/>
    <w:link w:val="BodyText3"/>
    <w:semiHidden/>
    <w:rsid w:val="0002301E"/>
    <w:rPr>
      <w:rFonts w:ascii="Arial" w:hAnsi="Arial"/>
      <w:sz w:val="16"/>
      <w:szCs w:val="16"/>
    </w:rPr>
  </w:style>
  <w:style w:type="paragraph" w:styleId="BodyTextFirstIndent">
    <w:name w:val="Body Text First Indent"/>
    <w:basedOn w:val="BodyText"/>
    <w:link w:val="BodyTextFirstIndentChar"/>
    <w:semiHidden/>
    <w:locked/>
    <w:rsid w:val="0002301E"/>
    <w:pPr>
      <w:spacing w:after="0"/>
      <w:ind w:firstLine="360"/>
    </w:pPr>
  </w:style>
  <w:style w:type="character" w:customStyle="1" w:styleId="BodyTextFirstIndentChar">
    <w:name w:val="Body Text First Indent Char"/>
    <w:basedOn w:val="BodyTextChar"/>
    <w:link w:val="BodyTextFirstIndent"/>
    <w:semiHidden/>
    <w:rsid w:val="0002301E"/>
    <w:rPr>
      <w:rFonts w:ascii="Arial" w:hAnsi="Arial"/>
      <w:szCs w:val="24"/>
    </w:rPr>
  </w:style>
  <w:style w:type="paragraph" w:styleId="BodyTextIndent">
    <w:name w:val="Body Text Indent"/>
    <w:basedOn w:val="Normal"/>
    <w:link w:val="BodyTextIndentChar"/>
    <w:semiHidden/>
    <w:locked/>
    <w:rsid w:val="0002301E"/>
    <w:pPr>
      <w:spacing w:after="120"/>
      <w:ind w:left="283"/>
    </w:pPr>
  </w:style>
  <w:style w:type="character" w:customStyle="1" w:styleId="BodyTextIndentChar">
    <w:name w:val="Body Text Indent Char"/>
    <w:basedOn w:val="DefaultParagraphFont"/>
    <w:link w:val="BodyTextIndent"/>
    <w:semiHidden/>
    <w:rsid w:val="0002301E"/>
    <w:rPr>
      <w:rFonts w:ascii="Arial" w:hAnsi="Arial"/>
      <w:szCs w:val="24"/>
    </w:rPr>
  </w:style>
  <w:style w:type="paragraph" w:styleId="BodyTextFirstIndent2">
    <w:name w:val="Body Text First Indent 2"/>
    <w:basedOn w:val="BodyTextIndent"/>
    <w:link w:val="BodyTextFirstIndent2Char"/>
    <w:semiHidden/>
    <w:locked/>
    <w:rsid w:val="0002301E"/>
    <w:pPr>
      <w:spacing w:after="0"/>
      <w:ind w:left="360" w:firstLine="360"/>
    </w:pPr>
  </w:style>
  <w:style w:type="character" w:customStyle="1" w:styleId="BodyTextFirstIndent2Char">
    <w:name w:val="Body Text First Indent 2 Char"/>
    <w:basedOn w:val="BodyTextIndentChar"/>
    <w:link w:val="BodyTextFirstIndent2"/>
    <w:semiHidden/>
    <w:rsid w:val="0002301E"/>
    <w:rPr>
      <w:rFonts w:ascii="Arial" w:hAnsi="Arial"/>
      <w:szCs w:val="24"/>
    </w:rPr>
  </w:style>
  <w:style w:type="paragraph" w:styleId="BodyTextIndent2">
    <w:name w:val="Body Text Indent 2"/>
    <w:basedOn w:val="Normal"/>
    <w:link w:val="BodyTextIndent2Char"/>
    <w:semiHidden/>
    <w:locked/>
    <w:rsid w:val="0002301E"/>
    <w:pPr>
      <w:spacing w:after="120" w:line="480" w:lineRule="auto"/>
      <w:ind w:left="283"/>
    </w:pPr>
  </w:style>
  <w:style w:type="character" w:customStyle="1" w:styleId="BodyTextIndent2Char">
    <w:name w:val="Body Text Indent 2 Char"/>
    <w:basedOn w:val="DefaultParagraphFont"/>
    <w:link w:val="BodyTextIndent2"/>
    <w:semiHidden/>
    <w:rsid w:val="0002301E"/>
    <w:rPr>
      <w:rFonts w:ascii="Arial" w:hAnsi="Arial"/>
      <w:szCs w:val="24"/>
    </w:rPr>
  </w:style>
  <w:style w:type="paragraph" w:styleId="BodyTextIndent3">
    <w:name w:val="Body Text Indent 3"/>
    <w:basedOn w:val="Normal"/>
    <w:link w:val="BodyTextIndent3Char"/>
    <w:semiHidden/>
    <w:locked/>
    <w:rsid w:val="0002301E"/>
    <w:pPr>
      <w:spacing w:after="120"/>
      <w:ind w:left="283"/>
    </w:pPr>
    <w:rPr>
      <w:sz w:val="16"/>
      <w:szCs w:val="16"/>
    </w:rPr>
  </w:style>
  <w:style w:type="character" w:customStyle="1" w:styleId="BodyTextIndent3Char">
    <w:name w:val="Body Text Indent 3 Char"/>
    <w:basedOn w:val="DefaultParagraphFont"/>
    <w:link w:val="BodyTextIndent3"/>
    <w:semiHidden/>
    <w:rsid w:val="0002301E"/>
    <w:rPr>
      <w:rFonts w:ascii="Arial" w:hAnsi="Arial"/>
      <w:sz w:val="16"/>
      <w:szCs w:val="16"/>
    </w:rPr>
  </w:style>
  <w:style w:type="character" w:styleId="BookTitle">
    <w:name w:val="Book Title"/>
    <w:basedOn w:val="DefaultParagraphFont"/>
    <w:uiPriority w:val="33"/>
    <w:semiHidden/>
    <w:qFormat/>
    <w:rsid w:val="0002301E"/>
    <w:rPr>
      <w:b/>
      <w:bCs/>
      <w:smallCaps/>
      <w:spacing w:val="5"/>
    </w:rPr>
  </w:style>
  <w:style w:type="paragraph" w:styleId="Caption">
    <w:name w:val="caption"/>
    <w:basedOn w:val="Normal"/>
    <w:next w:val="Normal"/>
    <w:semiHidden/>
    <w:unhideWhenUsed/>
    <w:qFormat/>
    <w:locked/>
    <w:rsid w:val="0002301E"/>
    <w:pPr>
      <w:spacing w:after="200"/>
    </w:pPr>
    <w:rPr>
      <w:b/>
      <w:bCs/>
      <w:color w:val="4F81BD" w:themeColor="accent1"/>
      <w:sz w:val="18"/>
      <w:szCs w:val="18"/>
    </w:rPr>
  </w:style>
  <w:style w:type="paragraph" w:styleId="Closing">
    <w:name w:val="Closing"/>
    <w:basedOn w:val="Normal"/>
    <w:link w:val="ClosingChar"/>
    <w:semiHidden/>
    <w:locked/>
    <w:rsid w:val="0002301E"/>
    <w:pPr>
      <w:ind w:left="4252"/>
    </w:pPr>
  </w:style>
  <w:style w:type="character" w:customStyle="1" w:styleId="ClosingChar">
    <w:name w:val="Closing Char"/>
    <w:basedOn w:val="DefaultParagraphFont"/>
    <w:link w:val="Closing"/>
    <w:semiHidden/>
    <w:rsid w:val="0002301E"/>
    <w:rPr>
      <w:rFonts w:ascii="Arial" w:hAnsi="Arial"/>
      <w:szCs w:val="24"/>
    </w:rPr>
  </w:style>
  <w:style w:type="table" w:styleId="ColorfulGrid">
    <w:name w:val="Colorful Grid"/>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02301E"/>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2301E"/>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2301E"/>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2301E"/>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02301E"/>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2301E"/>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2301E"/>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02301E"/>
  </w:style>
  <w:style w:type="character" w:customStyle="1" w:styleId="DateChar">
    <w:name w:val="Date Char"/>
    <w:basedOn w:val="DefaultParagraphFont"/>
    <w:link w:val="Date"/>
    <w:semiHidden/>
    <w:rsid w:val="0002301E"/>
    <w:rPr>
      <w:rFonts w:ascii="Arial" w:hAnsi="Arial"/>
      <w:szCs w:val="24"/>
    </w:rPr>
  </w:style>
  <w:style w:type="paragraph" w:styleId="DocumentMap">
    <w:name w:val="Document Map"/>
    <w:basedOn w:val="Normal"/>
    <w:link w:val="DocumentMapChar"/>
    <w:semiHidden/>
    <w:locked/>
    <w:rsid w:val="0002301E"/>
    <w:rPr>
      <w:rFonts w:ascii="Tahoma" w:hAnsi="Tahoma" w:cs="Tahoma"/>
      <w:sz w:val="16"/>
      <w:szCs w:val="16"/>
    </w:rPr>
  </w:style>
  <w:style w:type="character" w:customStyle="1" w:styleId="DocumentMapChar">
    <w:name w:val="Document Map Char"/>
    <w:basedOn w:val="DefaultParagraphFont"/>
    <w:link w:val="DocumentMap"/>
    <w:semiHidden/>
    <w:rsid w:val="0002301E"/>
    <w:rPr>
      <w:rFonts w:ascii="Tahoma" w:hAnsi="Tahoma" w:cs="Tahoma"/>
      <w:sz w:val="16"/>
      <w:szCs w:val="16"/>
    </w:rPr>
  </w:style>
  <w:style w:type="paragraph" w:styleId="E-mailSignature">
    <w:name w:val="E-mail Signature"/>
    <w:basedOn w:val="Normal"/>
    <w:link w:val="E-mailSignatureChar"/>
    <w:semiHidden/>
    <w:locked/>
    <w:rsid w:val="0002301E"/>
  </w:style>
  <w:style w:type="character" w:customStyle="1" w:styleId="E-mailSignatureChar">
    <w:name w:val="E-mail Signature Char"/>
    <w:basedOn w:val="DefaultParagraphFont"/>
    <w:link w:val="E-mailSignature"/>
    <w:semiHidden/>
    <w:rsid w:val="0002301E"/>
    <w:rPr>
      <w:rFonts w:ascii="Arial" w:hAnsi="Arial"/>
      <w:szCs w:val="24"/>
    </w:rPr>
  </w:style>
  <w:style w:type="character" w:styleId="Emphasis">
    <w:name w:val="Emphasis"/>
    <w:basedOn w:val="DefaultParagraphFont"/>
    <w:semiHidden/>
    <w:qFormat/>
    <w:locked/>
    <w:rsid w:val="0002301E"/>
    <w:rPr>
      <w:i/>
      <w:iCs/>
    </w:rPr>
  </w:style>
  <w:style w:type="character" w:styleId="EndnoteReference">
    <w:name w:val="endnote reference"/>
    <w:basedOn w:val="DefaultParagraphFont"/>
    <w:semiHidden/>
    <w:locked/>
    <w:rsid w:val="0002301E"/>
    <w:rPr>
      <w:vertAlign w:val="superscript"/>
    </w:rPr>
  </w:style>
  <w:style w:type="paragraph" w:styleId="EndnoteText">
    <w:name w:val="endnote text"/>
    <w:basedOn w:val="Normal"/>
    <w:link w:val="EndnoteTextChar"/>
    <w:semiHidden/>
    <w:locked/>
    <w:rsid w:val="0002301E"/>
    <w:rPr>
      <w:szCs w:val="20"/>
    </w:rPr>
  </w:style>
  <w:style w:type="character" w:customStyle="1" w:styleId="EndnoteTextChar">
    <w:name w:val="Endnote Text Char"/>
    <w:basedOn w:val="DefaultParagraphFont"/>
    <w:link w:val="EndnoteText"/>
    <w:semiHidden/>
    <w:rsid w:val="0002301E"/>
    <w:rPr>
      <w:rFonts w:ascii="Arial" w:hAnsi="Arial"/>
    </w:rPr>
  </w:style>
  <w:style w:type="paragraph" w:styleId="EnvelopeAddress">
    <w:name w:val="envelope address"/>
    <w:basedOn w:val="Normal"/>
    <w:semiHidden/>
    <w:locked/>
    <w:rsid w:val="0002301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02301E"/>
    <w:rPr>
      <w:rFonts w:asciiTheme="majorHAnsi" w:eastAsiaTheme="majorEastAsia" w:hAnsiTheme="majorHAnsi" w:cstheme="majorBidi"/>
      <w:szCs w:val="20"/>
    </w:rPr>
  </w:style>
  <w:style w:type="character" w:styleId="FootnoteReference">
    <w:name w:val="footnote reference"/>
    <w:basedOn w:val="DefaultParagraphFont"/>
    <w:semiHidden/>
    <w:locked/>
    <w:rsid w:val="0002301E"/>
    <w:rPr>
      <w:vertAlign w:val="superscript"/>
    </w:rPr>
  </w:style>
  <w:style w:type="paragraph" w:styleId="FootnoteText">
    <w:name w:val="footnote text"/>
    <w:basedOn w:val="Normal"/>
    <w:link w:val="FootnoteTextChar"/>
    <w:semiHidden/>
    <w:locked/>
    <w:rsid w:val="0002301E"/>
    <w:rPr>
      <w:szCs w:val="20"/>
    </w:rPr>
  </w:style>
  <w:style w:type="character" w:customStyle="1" w:styleId="FootnoteTextChar">
    <w:name w:val="Footnote Text Char"/>
    <w:basedOn w:val="DefaultParagraphFont"/>
    <w:link w:val="FootnoteText"/>
    <w:semiHidden/>
    <w:rsid w:val="0002301E"/>
    <w:rPr>
      <w:rFonts w:ascii="Arial" w:hAnsi="Arial"/>
    </w:rPr>
  </w:style>
  <w:style w:type="character" w:styleId="HTMLAcronym">
    <w:name w:val="HTML Acronym"/>
    <w:basedOn w:val="DefaultParagraphFont"/>
    <w:semiHidden/>
    <w:locked/>
    <w:rsid w:val="0002301E"/>
  </w:style>
  <w:style w:type="paragraph" w:styleId="HTMLAddress">
    <w:name w:val="HTML Address"/>
    <w:basedOn w:val="Normal"/>
    <w:link w:val="HTMLAddressChar"/>
    <w:semiHidden/>
    <w:locked/>
    <w:rsid w:val="0002301E"/>
    <w:rPr>
      <w:i/>
      <w:iCs/>
    </w:rPr>
  </w:style>
  <w:style w:type="character" w:customStyle="1" w:styleId="HTMLAddressChar">
    <w:name w:val="HTML Address Char"/>
    <w:basedOn w:val="DefaultParagraphFont"/>
    <w:link w:val="HTMLAddress"/>
    <w:semiHidden/>
    <w:rsid w:val="0002301E"/>
    <w:rPr>
      <w:rFonts w:ascii="Arial" w:hAnsi="Arial"/>
      <w:i/>
      <w:iCs/>
      <w:szCs w:val="24"/>
    </w:rPr>
  </w:style>
  <w:style w:type="character" w:styleId="HTMLCite">
    <w:name w:val="HTML Cite"/>
    <w:basedOn w:val="DefaultParagraphFont"/>
    <w:semiHidden/>
    <w:locked/>
    <w:rsid w:val="0002301E"/>
    <w:rPr>
      <w:i/>
      <w:iCs/>
    </w:rPr>
  </w:style>
  <w:style w:type="character" w:styleId="HTMLCode">
    <w:name w:val="HTML Code"/>
    <w:basedOn w:val="DefaultParagraphFont"/>
    <w:semiHidden/>
    <w:locked/>
    <w:rsid w:val="0002301E"/>
    <w:rPr>
      <w:rFonts w:ascii="Consolas" w:hAnsi="Consolas" w:cs="Consolas"/>
      <w:sz w:val="20"/>
      <w:szCs w:val="20"/>
    </w:rPr>
  </w:style>
  <w:style w:type="character" w:styleId="HTMLDefinition">
    <w:name w:val="HTML Definition"/>
    <w:basedOn w:val="DefaultParagraphFont"/>
    <w:semiHidden/>
    <w:locked/>
    <w:rsid w:val="0002301E"/>
    <w:rPr>
      <w:i/>
      <w:iCs/>
    </w:rPr>
  </w:style>
  <w:style w:type="character" w:styleId="HTMLKeyboard">
    <w:name w:val="HTML Keyboard"/>
    <w:basedOn w:val="DefaultParagraphFont"/>
    <w:semiHidden/>
    <w:locked/>
    <w:rsid w:val="0002301E"/>
    <w:rPr>
      <w:rFonts w:ascii="Consolas" w:hAnsi="Consolas" w:cs="Consolas"/>
      <w:sz w:val="20"/>
      <w:szCs w:val="20"/>
    </w:rPr>
  </w:style>
  <w:style w:type="paragraph" w:styleId="HTMLPreformatted">
    <w:name w:val="HTML Preformatted"/>
    <w:basedOn w:val="Normal"/>
    <w:link w:val="HTMLPreformattedChar"/>
    <w:semiHidden/>
    <w:locked/>
    <w:rsid w:val="0002301E"/>
    <w:rPr>
      <w:rFonts w:ascii="Consolas" w:hAnsi="Consolas" w:cs="Consolas"/>
      <w:szCs w:val="20"/>
    </w:rPr>
  </w:style>
  <w:style w:type="character" w:customStyle="1" w:styleId="HTMLPreformattedChar">
    <w:name w:val="HTML Preformatted Char"/>
    <w:basedOn w:val="DefaultParagraphFont"/>
    <w:link w:val="HTMLPreformatted"/>
    <w:semiHidden/>
    <w:rsid w:val="0002301E"/>
    <w:rPr>
      <w:rFonts w:ascii="Consolas" w:hAnsi="Consolas" w:cs="Consolas"/>
    </w:rPr>
  </w:style>
  <w:style w:type="character" w:styleId="HTMLSample">
    <w:name w:val="HTML Sample"/>
    <w:basedOn w:val="DefaultParagraphFont"/>
    <w:semiHidden/>
    <w:locked/>
    <w:rsid w:val="0002301E"/>
    <w:rPr>
      <w:rFonts w:ascii="Consolas" w:hAnsi="Consolas" w:cs="Consolas"/>
      <w:sz w:val="24"/>
      <w:szCs w:val="24"/>
    </w:rPr>
  </w:style>
  <w:style w:type="character" w:styleId="HTMLTypewriter">
    <w:name w:val="HTML Typewriter"/>
    <w:basedOn w:val="DefaultParagraphFont"/>
    <w:semiHidden/>
    <w:locked/>
    <w:rsid w:val="0002301E"/>
    <w:rPr>
      <w:rFonts w:ascii="Consolas" w:hAnsi="Consolas" w:cs="Consolas"/>
      <w:sz w:val="20"/>
      <w:szCs w:val="20"/>
    </w:rPr>
  </w:style>
  <w:style w:type="character" w:styleId="HTMLVariable">
    <w:name w:val="HTML Variable"/>
    <w:basedOn w:val="DefaultParagraphFont"/>
    <w:semiHidden/>
    <w:locked/>
    <w:rsid w:val="0002301E"/>
    <w:rPr>
      <w:i/>
      <w:iCs/>
    </w:rPr>
  </w:style>
  <w:style w:type="paragraph" w:styleId="Index1">
    <w:name w:val="index 1"/>
    <w:basedOn w:val="Normal"/>
    <w:next w:val="Normal"/>
    <w:autoRedefine/>
    <w:semiHidden/>
    <w:locked/>
    <w:rsid w:val="0002301E"/>
    <w:pPr>
      <w:ind w:left="200" w:hanging="200"/>
    </w:pPr>
  </w:style>
  <w:style w:type="paragraph" w:styleId="Index2">
    <w:name w:val="index 2"/>
    <w:basedOn w:val="Normal"/>
    <w:next w:val="Normal"/>
    <w:autoRedefine/>
    <w:semiHidden/>
    <w:locked/>
    <w:rsid w:val="0002301E"/>
    <w:pPr>
      <w:ind w:left="400" w:hanging="200"/>
    </w:pPr>
  </w:style>
  <w:style w:type="paragraph" w:styleId="Index3">
    <w:name w:val="index 3"/>
    <w:basedOn w:val="Normal"/>
    <w:next w:val="Normal"/>
    <w:autoRedefine/>
    <w:semiHidden/>
    <w:locked/>
    <w:rsid w:val="0002301E"/>
    <w:pPr>
      <w:ind w:left="600" w:hanging="200"/>
    </w:pPr>
  </w:style>
  <w:style w:type="paragraph" w:styleId="Index4">
    <w:name w:val="index 4"/>
    <w:basedOn w:val="Normal"/>
    <w:next w:val="Normal"/>
    <w:autoRedefine/>
    <w:semiHidden/>
    <w:locked/>
    <w:rsid w:val="0002301E"/>
    <w:pPr>
      <w:ind w:left="800" w:hanging="200"/>
    </w:pPr>
  </w:style>
  <w:style w:type="paragraph" w:styleId="Index5">
    <w:name w:val="index 5"/>
    <w:basedOn w:val="Normal"/>
    <w:next w:val="Normal"/>
    <w:autoRedefine/>
    <w:semiHidden/>
    <w:locked/>
    <w:rsid w:val="0002301E"/>
    <w:pPr>
      <w:ind w:left="1000" w:hanging="200"/>
    </w:pPr>
  </w:style>
  <w:style w:type="paragraph" w:styleId="Index6">
    <w:name w:val="index 6"/>
    <w:basedOn w:val="Normal"/>
    <w:next w:val="Normal"/>
    <w:autoRedefine/>
    <w:semiHidden/>
    <w:locked/>
    <w:rsid w:val="0002301E"/>
    <w:pPr>
      <w:ind w:left="1200" w:hanging="200"/>
    </w:pPr>
  </w:style>
  <w:style w:type="paragraph" w:styleId="Index7">
    <w:name w:val="index 7"/>
    <w:basedOn w:val="Normal"/>
    <w:next w:val="Normal"/>
    <w:autoRedefine/>
    <w:semiHidden/>
    <w:locked/>
    <w:rsid w:val="0002301E"/>
    <w:pPr>
      <w:ind w:left="1400" w:hanging="200"/>
    </w:pPr>
  </w:style>
  <w:style w:type="paragraph" w:styleId="Index8">
    <w:name w:val="index 8"/>
    <w:basedOn w:val="Normal"/>
    <w:next w:val="Normal"/>
    <w:autoRedefine/>
    <w:semiHidden/>
    <w:locked/>
    <w:rsid w:val="0002301E"/>
    <w:pPr>
      <w:ind w:left="1600" w:hanging="200"/>
    </w:pPr>
  </w:style>
  <w:style w:type="paragraph" w:styleId="Index9">
    <w:name w:val="index 9"/>
    <w:basedOn w:val="Normal"/>
    <w:next w:val="Normal"/>
    <w:autoRedefine/>
    <w:semiHidden/>
    <w:locked/>
    <w:rsid w:val="0002301E"/>
    <w:pPr>
      <w:ind w:left="1800" w:hanging="200"/>
    </w:pPr>
  </w:style>
  <w:style w:type="paragraph" w:styleId="IndexHeading">
    <w:name w:val="index heading"/>
    <w:basedOn w:val="Normal"/>
    <w:next w:val="Index1"/>
    <w:semiHidden/>
    <w:locked/>
    <w:rsid w:val="0002301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2301E"/>
    <w:rPr>
      <w:b/>
      <w:bCs/>
      <w:i/>
      <w:iCs/>
      <w:color w:val="4F81BD" w:themeColor="accent1"/>
    </w:rPr>
  </w:style>
  <w:style w:type="paragraph" w:styleId="IntenseQuote">
    <w:name w:val="Intense Quote"/>
    <w:basedOn w:val="Normal"/>
    <w:next w:val="Normal"/>
    <w:link w:val="IntenseQuoteChar"/>
    <w:uiPriority w:val="30"/>
    <w:semiHidden/>
    <w:qFormat/>
    <w:rsid w:val="000230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2301E"/>
    <w:rPr>
      <w:rFonts w:ascii="Arial" w:hAnsi="Arial"/>
      <w:b/>
      <w:bCs/>
      <w:i/>
      <w:iCs/>
      <w:color w:val="4F81BD" w:themeColor="accent1"/>
      <w:szCs w:val="24"/>
    </w:rPr>
  </w:style>
  <w:style w:type="character" w:styleId="IntenseReference">
    <w:name w:val="Intense Reference"/>
    <w:basedOn w:val="DefaultParagraphFont"/>
    <w:uiPriority w:val="32"/>
    <w:semiHidden/>
    <w:qFormat/>
    <w:rsid w:val="0002301E"/>
    <w:rPr>
      <w:b/>
      <w:bCs/>
      <w:smallCaps/>
      <w:color w:val="C0504D" w:themeColor="accent2"/>
      <w:spacing w:val="5"/>
      <w:u w:val="single"/>
    </w:rPr>
  </w:style>
  <w:style w:type="table" w:styleId="LightGrid">
    <w:name w:val="Light Grid"/>
    <w:basedOn w:val="TableNormal"/>
    <w:uiPriority w:val="62"/>
    <w:semiHidden/>
    <w:rsid w:val="000230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230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0230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0230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0230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0230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0230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0230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230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0230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0230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0230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0230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0230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02301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2301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02301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02301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02301E"/>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02301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02301E"/>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02301E"/>
  </w:style>
  <w:style w:type="paragraph" w:styleId="List">
    <w:name w:val="List"/>
    <w:basedOn w:val="Normal"/>
    <w:semiHidden/>
    <w:locked/>
    <w:rsid w:val="0002301E"/>
    <w:pPr>
      <w:ind w:left="283" w:hanging="283"/>
      <w:contextualSpacing/>
    </w:pPr>
  </w:style>
  <w:style w:type="paragraph" w:styleId="List2">
    <w:name w:val="List 2"/>
    <w:basedOn w:val="Normal"/>
    <w:semiHidden/>
    <w:locked/>
    <w:rsid w:val="0002301E"/>
    <w:pPr>
      <w:ind w:left="566" w:hanging="283"/>
      <w:contextualSpacing/>
    </w:pPr>
  </w:style>
  <w:style w:type="paragraph" w:styleId="List3">
    <w:name w:val="List 3"/>
    <w:basedOn w:val="Normal"/>
    <w:semiHidden/>
    <w:locked/>
    <w:rsid w:val="0002301E"/>
    <w:pPr>
      <w:ind w:left="849" w:hanging="283"/>
      <w:contextualSpacing/>
    </w:pPr>
  </w:style>
  <w:style w:type="paragraph" w:styleId="List4">
    <w:name w:val="List 4"/>
    <w:basedOn w:val="Normal"/>
    <w:semiHidden/>
    <w:locked/>
    <w:rsid w:val="0002301E"/>
    <w:pPr>
      <w:ind w:left="1132" w:hanging="283"/>
      <w:contextualSpacing/>
    </w:pPr>
  </w:style>
  <w:style w:type="paragraph" w:styleId="List5">
    <w:name w:val="List 5"/>
    <w:basedOn w:val="Normal"/>
    <w:semiHidden/>
    <w:locked/>
    <w:rsid w:val="0002301E"/>
    <w:pPr>
      <w:ind w:left="1415" w:hanging="283"/>
      <w:contextualSpacing/>
    </w:pPr>
  </w:style>
  <w:style w:type="paragraph" w:styleId="ListBullet">
    <w:name w:val="List Bullet"/>
    <w:basedOn w:val="Normal"/>
    <w:semiHidden/>
    <w:locked/>
    <w:rsid w:val="0002301E"/>
    <w:pPr>
      <w:numPr>
        <w:numId w:val="40"/>
      </w:numPr>
      <w:contextualSpacing/>
    </w:pPr>
  </w:style>
  <w:style w:type="paragraph" w:styleId="ListBullet2">
    <w:name w:val="List Bullet 2"/>
    <w:basedOn w:val="Normal"/>
    <w:semiHidden/>
    <w:locked/>
    <w:rsid w:val="0002301E"/>
    <w:pPr>
      <w:numPr>
        <w:numId w:val="41"/>
      </w:numPr>
      <w:contextualSpacing/>
    </w:pPr>
  </w:style>
  <w:style w:type="paragraph" w:styleId="ListBullet3">
    <w:name w:val="List Bullet 3"/>
    <w:basedOn w:val="Normal"/>
    <w:semiHidden/>
    <w:locked/>
    <w:rsid w:val="0002301E"/>
    <w:pPr>
      <w:numPr>
        <w:numId w:val="42"/>
      </w:numPr>
      <w:contextualSpacing/>
    </w:pPr>
  </w:style>
  <w:style w:type="paragraph" w:styleId="ListBullet4">
    <w:name w:val="List Bullet 4"/>
    <w:basedOn w:val="Normal"/>
    <w:semiHidden/>
    <w:locked/>
    <w:rsid w:val="0002301E"/>
    <w:pPr>
      <w:numPr>
        <w:numId w:val="43"/>
      </w:numPr>
      <w:contextualSpacing/>
    </w:pPr>
  </w:style>
  <w:style w:type="paragraph" w:styleId="ListBullet5">
    <w:name w:val="List Bullet 5"/>
    <w:basedOn w:val="Normal"/>
    <w:semiHidden/>
    <w:locked/>
    <w:rsid w:val="0002301E"/>
    <w:pPr>
      <w:numPr>
        <w:numId w:val="44"/>
      </w:numPr>
      <w:contextualSpacing/>
    </w:pPr>
  </w:style>
  <w:style w:type="paragraph" w:styleId="ListContinue">
    <w:name w:val="List Continue"/>
    <w:basedOn w:val="Normal"/>
    <w:semiHidden/>
    <w:locked/>
    <w:rsid w:val="0002301E"/>
    <w:pPr>
      <w:spacing w:after="120"/>
      <w:ind w:left="283"/>
      <w:contextualSpacing/>
    </w:pPr>
  </w:style>
  <w:style w:type="paragraph" w:styleId="ListContinue2">
    <w:name w:val="List Continue 2"/>
    <w:basedOn w:val="Normal"/>
    <w:semiHidden/>
    <w:locked/>
    <w:rsid w:val="0002301E"/>
    <w:pPr>
      <w:spacing w:after="120"/>
      <w:ind w:left="566"/>
      <w:contextualSpacing/>
    </w:pPr>
  </w:style>
  <w:style w:type="paragraph" w:styleId="ListContinue3">
    <w:name w:val="List Continue 3"/>
    <w:basedOn w:val="Normal"/>
    <w:semiHidden/>
    <w:locked/>
    <w:rsid w:val="0002301E"/>
    <w:pPr>
      <w:spacing w:after="120"/>
      <w:ind w:left="849"/>
      <w:contextualSpacing/>
    </w:pPr>
  </w:style>
  <w:style w:type="paragraph" w:styleId="ListContinue4">
    <w:name w:val="List Continue 4"/>
    <w:basedOn w:val="Normal"/>
    <w:semiHidden/>
    <w:locked/>
    <w:rsid w:val="0002301E"/>
    <w:pPr>
      <w:spacing w:after="120"/>
      <w:ind w:left="1132"/>
      <w:contextualSpacing/>
    </w:pPr>
  </w:style>
  <w:style w:type="paragraph" w:styleId="ListContinue5">
    <w:name w:val="List Continue 5"/>
    <w:basedOn w:val="Normal"/>
    <w:semiHidden/>
    <w:locked/>
    <w:rsid w:val="0002301E"/>
    <w:pPr>
      <w:spacing w:after="120"/>
      <w:ind w:left="1415"/>
      <w:contextualSpacing/>
    </w:pPr>
  </w:style>
  <w:style w:type="paragraph" w:styleId="ListNumber">
    <w:name w:val="List Number"/>
    <w:basedOn w:val="Normal"/>
    <w:semiHidden/>
    <w:locked/>
    <w:rsid w:val="0002301E"/>
    <w:pPr>
      <w:numPr>
        <w:numId w:val="45"/>
      </w:numPr>
      <w:contextualSpacing/>
    </w:pPr>
  </w:style>
  <w:style w:type="paragraph" w:styleId="ListNumber2">
    <w:name w:val="List Number 2"/>
    <w:basedOn w:val="Normal"/>
    <w:semiHidden/>
    <w:locked/>
    <w:rsid w:val="0002301E"/>
    <w:pPr>
      <w:numPr>
        <w:numId w:val="46"/>
      </w:numPr>
      <w:contextualSpacing/>
    </w:pPr>
  </w:style>
  <w:style w:type="paragraph" w:styleId="ListNumber3">
    <w:name w:val="List Number 3"/>
    <w:basedOn w:val="Normal"/>
    <w:semiHidden/>
    <w:locked/>
    <w:rsid w:val="0002301E"/>
    <w:pPr>
      <w:numPr>
        <w:numId w:val="47"/>
      </w:numPr>
      <w:contextualSpacing/>
    </w:pPr>
  </w:style>
  <w:style w:type="paragraph" w:styleId="ListNumber4">
    <w:name w:val="List Number 4"/>
    <w:basedOn w:val="Normal"/>
    <w:semiHidden/>
    <w:locked/>
    <w:rsid w:val="0002301E"/>
    <w:pPr>
      <w:numPr>
        <w:numId w:val="48"/>
      </w:numPr>
      <w:contextualSpacing/>
    </w:pPr>
  </w:style>
  <w:style w:type="paragraph" w:styleId="ListNumber5">
    <w:name w:val="List Number 5"/>
    <w:basedOn w:val="Normal"/>
    <w:semiHidden/>
    <w:locked/>
    <w:rsid w:val="0002301E"/>
    <w:pPr>
      <w:numPr>
        <w:numId w:val="49"/>
      </w:numPr>
      <w:contextualSpacing/>
    </w:pPr>
  </w:style>
  <w:style w:type="paragraph" w:styleId="MacroText">
    <w:name w:val="macro"/>
    <w:link w:val="MacroTextChar"/>
    <w:semiHidden/>
    <w:locked/>
    <w:rsid w:val="0002301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02301E"/>
    <w:rPr>
      <w:rFonts w:ascii="Consolas" w:hAnsi="Consolas" w:cs="Consolas"/>
    </w:rPr>
  </w:style>
  <w:style w:type="table" w:styleId="MediumGrid1">
    <w:name w:val="Medium Grid 1"/>
    <w:basedOn w:val="TableNormal"/>
    <w:uiPriority w:val="67"/>
    <w:semiHidden/>
    <w:rsid w:val="000230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230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0230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0230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0230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0230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0230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02301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2301E"/>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02301E"/>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02301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02301E"/>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02301E"/>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02301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0230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230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230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230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230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230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230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02301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02301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2301E"/>
    <w:rPr>
      <w:rFonts w:ascii="Arial" w:hAnsi="Arial"/>
      <w:szCs w:val="24"/>
    </w:rPr>
  </w:style>
  <w:style w:type="paragraph" w:styleId="NormalWeb">
    <w:name w:val="Normal (Web)"/>
    <w:basedOn w:val="Normal"/>
    <w:semiHidden/>
    <w:locked/>
    <w:rsid w:val="0002301E"/>
    <w:rPr>
      <w:rFonts w:ascii="Times New Roman" w:hAnsi="Times New Roman"/>
      <w:sz w:val="24"/>
    </w:rPr>
  </w:style>
  <w:style w:type="paragraph" w:styleId="NormalIndent">
    <w:name w:val="Normal Indent"/>
    <w:basedOn w:val="Normal"/>
    <w:semiHidden/>
    <w:locked/>
    <w:rsid w:val="0002301E"/>
    <w:pPr>
      <w:ind w:left="720"/>
    </w:pPr>
  </w:style>
  <w:style w:type="paragraph" w:styleId="NoteHeading">
    <w:name w:val="Note Heading"/>
    <w:basedOn w:val="Normal"/>
    <w:next w:val="Normal"/>
    <w:link w:val="NoteHeadingChar"/>
    <w:semiHidden/>
    <w:locked/>
    <w:rsid w:val="0002301E"/>
  </w:style>
  <w:style w:type="character" w:customStyle="1" w:styleId="NoteHeadingChar">
    <w:name w:val="Note Heading Char"/>
    <w:basedOn w:val="DefaultParagraphFont"/>
    <w:link w:val="NoteHeading"/>
    <w:semiHidden/>
    <w:rsid w:val="0002301E"/>
    <w:rPr>
      <w:rFonts w:ascii="Arial" w:hAnsi="Arial"/>
      <w:szCs w:val="24"/>
    </w:rPr>
  </w:style>
  <w:style w:type="character" w:styleId="PageNumber">
    <w:name w:val="page number"/>
    <w:basedOn w:val="DefaultParagraphFont"/>
    <w:semiHidden/>
    <w:locked/>
    <w:rsid w:val="0002301E"/>
  </w:style>
  <w:style w:type="character" w:styleId="PlaceholderText">
    <w:name w:val="Placeholder Text"/>
    <w:basedOn w:val="DefaultParagraphFont"/>
    <w:uiPriority w:val="99"/>
    <w:semiHidden/>
    <w:rsid w:val="0002301E"/>
    <w:rPr>
      <w:color w:val="808080"/>
    </w:rPr>
  </w:style>
  <w:style w:type="paragraph" w:styleId="PlainText">
    <w:name w:val="Plain Text"/>
    <w:basedOn w:val="Normal"/>
    <w:link w:val="PlainTextChar"/>
    <w:semiHidden/>
    <w:locked/>
    <w:rsid w:val="0002301E"/>
    <w:rPr>
      <w:rFonts w:ascii="Consolas" w:hAnsi="Consolas" w:cs="Consolas"/>
      <w:sz w:val="21"/>
      <w:szCs w:val="21"/>
    </w:rPr>
  </w:style>
  <w:style w:type="character" w:customStyle="1" w:styleId="PlainTextChar">
    <w:name w:val="Plain Text Char"/>
    <w:basedOn w:val="DefaultParagraphFont"/>
    <w:link w:val="PlainText"/>
    <w:semiHidden/>
    <w:rsid w:val="0002301E"/>
    <w:rPr>
      <w:rFonts w:ascii="Consolas" w:hAnsi="Consolas" w:cs="Consolas"/>
      <w:sz w:val="21"/>
      <w:szCs w:val="21"/>
    </w:rPr>
  </w:style>
  <w:style w:type="paragraph" w:styleId="Quote">
    <w:name w:val="Quote"/>
    <w:basedOn w:val="Normal"/>
    <w:next w:val="Normal"/>
    <w:link w:val="QuoteChar"/>
    <w:uiPriority w:val="29"/>
    <w:semiHidden/>
    <w:qFormat/>
    <w:rsid w:val="0002301E"/>
    <w:rPr>
      <w:i/>
      <w:iCs/>
      <w:color w:val="000000" w:themeColor="text1"/>
    </w:rPr>
  </w:style>
  <w:style w:type="character" w:customStyle="1" w:styleId="QuoteChar">
    <w:name w:val="Quote Char"/>
    <w:basedOn w:val="DefaultParagraphFont"/>
    <w:link w:val="Quote"/>
    <w:uiPriority w:val="29"/>
    <w:semiHidden/>
    <w:rsid w:val="0002301E"/>
    <w:rPr>
      <w:rFonts w:ascii="Arial" w:hAnsi="Arial"/>
      <w:i/>
      <w:iCs/>
      <w:color w:val="000000" w:themeColor="text1"/>
      <w:szCs w:val="24"/>
    </w:rPr>
  </w:style>
  <w:style w:type="paragraph" w:styleId="Salutation">
    <w:name w:val="Salutation"/>
    <w:basedOn w:val="Normal"/>
    <w:next w:val="Normal"/>
    <w:link w:val="SalutationChar"/>
    <w:semiHidden/>
    <w:locked/>
    <w:rsid w:val="0002301E"/>
  </w:style>
  <w:style w:type="character" w:customStyle="1" w:styleId="SalutationChar">
    <w:name w:val="Salutation Char"/>
    <w:basedOn w:val="DefaultParagraphFont"/>
    <w:link w:val="Salutation"/>
    <w:semiHidden/>
    <w:rsid w:val="0002301E"/>
    <w:rPr>
      <w:rFonts w:ascii="Arial" w:hAnsi="Arial"/>
      <w:szCs w:val="24"/>
    </w:rPr>
  </w:style>
  <w:style w:type="paragraph" w:styleId="Signature">
    <w:name w:val="Signature"/>
    <w:basedOn w:val="Normal"/>
    <w:link w:val="SignatureChar"/>
    <w:semiHidden/>
    <w:locked/>
    <w:rsid w:val="0002301E"/>
    <w:pPr>
      <w:ind w:left="4252"/>
    </w:pPr>
  </w:style>
  <w:style w:type="character" w:customStyle="1" w:styleId="SignatureChar">
    <w:name w:val="Signature Char"/>
    <w:basedOn w:val="DefaultParagraphFont"/>
    <w:link w:val="Signature"/>
    <w:semiHidden/>
    <w:rsid w:val="0002301E"/>
    <w:rPr>
      <w:rFonts w:ascii="Arial" w:hAnsi="Arial"/>
      <w:szCs w:val="24"/>
    </w:rPr>
  </w:style>
  <w:style w:type="character" w:styleId="Strong">
    <w:name w:val="Strong"/>
    <w:basedOn w:val="DefaultParagraphFont"/>
    <w:semiHidden/>
    <w:qFormat/>
    <w:locked/>
    <w:rsid w:val="0002301E"/>
    <w:rPr>
      <w:b/>
      <w:bCs/>
    </w:rPr>
  </w:style>
  <w:style w:type="paragraph" w:styleId="Subtitle">
    <w:name w:val="Subtitle"/>
    <w:basedOn w:val="Normal"/>
    <w:next w:val="Normal"/>
    <w:link w:val="SubtitleChar"/>
    <w:semiHidden/>
    <w:qFormat/>
    <w:locked/>
    <w:rsid w:val="000230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02301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02301E"/>
    <w:rPr>
      <w:i/>
      <w:iCs/>
      <w:color w:val="808080" w:themeColor="text1" w:themeTint="7F"/>
    </w:rPr>
  </w:style>
  <w:style w:type="character" w:styleId="SubtleReference">
    <w:name w:val="Subtle Reference"/>
    <w:basedOn w:val="DefaultParagraphFont"/>
    <w:uiPriority w:val="31"/>
    <w:semiHidden/>
    <w:qFormat/>
    <w:rsid w:val="0002301E"/>
    <w:rPr>
      <w:smallCaps/>
      <w:color w:val="C0504D" w:themeColor="accent2"/>
      <w:u w:val="single"/>
    </w:rPr>
  </w:style>
  <w:style w:type="table" w:styleId="Table3Deffects1">
    <w:name w:val="Table 3D effects 1"/>
    <w:basedOn w:val="TableNormal"/>
    <w:semiHidden/>
    <w:locked/>
    <w:rsid w:val="0002301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02301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02301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0230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0230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02301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02301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02301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02301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02301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02301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02301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02301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02301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02301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02301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02301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02301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02301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02301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02301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02301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02301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02301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02301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02301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02301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02301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02301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02301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02301E"/>
    <w:pPr>
      <w:ind w:left="200" w:hanging="200"/>
    </w:pPr>
  </w:style>
  <w:style w:type="paragraph" w:styleId="TableofFigures">
    <w:name w:val="table of figures"/>
    <w:basedOn w:val="Normal"/>
    <w:next w:val="Normal"/>
    <w:semiHidden/>
    <w:locked/>
    <w:rsid w:val="0002301E"/>
  </w:style>
  <w:style w:type="table" w:styleId="TableProfessional">
    <w:name w:val="Table Professional"/>
    <w:basedOn w:val="TableNormal"/>
    <w:semiHidden/>
    <w:locked/>
    <w:rsid w:val="0002301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02301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02301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02301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02301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023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02301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02301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02301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0230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02301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02301E"/>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02301E"/>
    <w:pPr>
      <w:spacing w:after="100"/>
    </w:pPr>
  </w:style>
  <w:style w:type="paragraph" w:styleId="TOC2">
    <w:name w:val="toc 2"/>
    <w:basedOn w:val="Normal"/>
    <w:next w:val="Normal"/>
    <w:autoRedefine/>
    <w:semiHidden/>
    <w:locked/>
    <w:rsid w:val="0002301E"/>
    <w:pPr>
      <w:spacing w:after="100"/>
      <w:ind w:left="200"/>
    </w:pPr>
  </w:style>
  <w:style w:type="paragraph" w:styleId="TOC3">
    <w:name w:val="toc 3"/>
    <w:basedOn w:val="Normal"/>
    <w:next w:val="Normal"/>
    <w:autoRedefine/>
    <w:semiHidden/>
    <w:locked/>
    <w:rsid w:val="0002301E"/>
    <w:pPr>
      <w:spacing w:after="100"/>
      <w:ind w:left="400"/>
    </w:pPr>
  </w:style>
  <w:style w:type="paragraph" w:styleId="TOC4">
    <w:name w:val="toc 4"/>
    <w:basedOn w:val="Normal"/>
    <w:next w:val="Normal"/>
    <w:autoRedefine/>
    <w:semiHidden/>
    <w:locked/>
    <w:rsid w:val="0002301E"/>
    <w:pPr>
      <w:spacing w:after="100"/>
      <w:ind w:left="600"/>
    </w:pPr>
  </w:style>
  <w:style w:type="paragraph" w:styleId="TOC5">
    <w:name w:val="toc 5"/>
    <w:basedOn w:val="Normal"/>
    <w:next w:val="Normal"/>
    <w:autoRedefine/>
    <w:semiHidden/>
    <w:locked/>
    <w:rsid w:val="0002301E"/>
    <w:pPr>
      <w:spacing w:after="100"/>
      <w:ind w:left="800"/>
    </w:pPr>
  </w:style>
  <w:style w:type="paragraph" w:styleId="TOC6">
    <w:name w:val="toc 6"/>
    <w:basedOn w:val="Normal"/>
    <w:next w:val="Normal"/>
    <w:autoRedefine/>
    <w:semiHidden/>
    <w:locked/>
    <w:rsid w:val="0002301E"/>
    <w:pPr>
      <w:spacing w:after="100"/>
      <w:ind w:left="1000"/>
    </w:pPr>
  </w:style>
  <w:style w:type="paragraph" w:styleId="TOC7">
    <w:name w:val="toc 7"/>
    <w:basedOn w:val="Normal"/>
    <w:next w:val="Normal"/>
    <w:autoRedefine/>
    <w:semiHidden/>
    <w:locked/>
    <w:rsid w:val="0002301E"/>
    <w:pPr>
      <w:spacing w:after="100"/>
      <w:ind w:left="1200"/>
    </w:pPr>
  </w:style>
  <w:style w:type="paragraph" w:styleId="TOC8">
    <w:name w:val="toc 8"/>
    <w:basedOn w:val="Normal"/>
    <w:next w:val="Normal"/>
    <w:autoRedefine/>
    <w:semiHidden/>
    <w:locked/>
    <w:rsid w:val="0002301E"/>
    <w:pPr>
      <w:spacing w:after="100"/>
      <w:ind w:left="1400"/>
    </w:pPr>
  </w:style>
  <w:style w:type="paragraph" w:styleId="TOC9">
    <w:name w:val="toc 9"/>
    <w:basedOn w:val="Normal"/>
    <w:next w:val="Normal"/>
    <w:autoRedefine/>
    <w:semiHidden/>
    <w:locked/>
    <w:rsid w:val="0002301E"/>
    <w:pPr>
      <w:spacing w:after="100"/>
      <w:ind w:left="1600"/>
    </w:pPr>
  </w:style>
  <w:style w:type="paragraph" w:styleId="TOCHeading">
    <w:name w:val="TOC Heading"/>
    <w:basedOn w:val="Heading1"/>
    <w:next w:val="Normal"/>
    <w:uiPriority w:val="39"/>
    <w:semiHidden/>
    <w:unhideWhenUsed/>
    <w:qFormat/>
    <w:rsid w:val="0002301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023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02301E"/>
    <w:rPr>
      <w:i/>
    </w:rPr>
  </w:style>
  <w:style w:type="character" w:customStyle="1" w:styleId="QPPTableTextITALICChar">
    <w:name w:val="QPP Table Text ITALIC Char"/>
    <w:basedOn w:val="QPPTableTextBodyChar"/>
    <w:link w:val="QPPTableTextITALIC"/>
    <w:rsid w:val="0002301E"/>
    <w:rPr>
      <w:rFonts w:ascii="Arial" w:hAnsi="Arial" w:cs="Arial"/>
      <w:i/>
      <w:color w:val="000000"/>
    </w:rPr>
  </w:style>
  <w:style w:type="character" w:customStyle="1" w:styleId="HyperlinkITALIC">
    <w:name w:val="Hyperlink ITALIC"/>
    <w:basedOn w:val="Hyperlink"/>
    <w:uiPriority w:val="1"/>
    <w:rsid w:val="0002301E"/>
    <w:rPr>
      <w:i/>
      <w:color w:val="0000FF"/>
      <w:u w:val="single"/>
    </w:rPr>
  </w:style>
  <w:style w:type="table" w:customStyle="1" w:styleId="QPPTableGrid">
    <w:name w:val="QPP Table Grid"/>
    <w:basedOn w:val="TableNormal"/>
    <w:uiPriority w:val="99"/>
    <w:rsid w:val="00C86A3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liases w:val="QPP Body Text"/>
    <w:next w:val="QPPBodytext"/>
    <w:qFormat/>
    <w:rsid w:val="0002301E"/>
    <w:rPr>
      <w:rFonts w:ascii="Arial" w:hAnsi="Arial"/>
      <w:szCs w:val="24"/>
    </w:rPr>
  </w:style>
  <w:style w:type="paragraph" w:styleId="Heading1">
    <w:name w:val="heading 1"/>
    <w:basedOn w:val="Normal"/>
    <w:next w:val="Normal"/>
    <w:semiHidden/>
    <w:qFormat/>
    <w:locked/>
    <w:rsid w:val="0002301E"/>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02301E"/>
    <w:pPr>
      <w:keepNext/>
      <w:spacing w:before="240" w:after="60"/>
      <w:outlineLvl w:val="1"/>
    </w:pPr>
    <w:rPr>
      <w:rFonts w:cs="Arial"/>
      <w:b/>
      <w:bCs/>
      <w:i/>
      <w:iCs/>
      <w:sz w:val="28"/>
      <w:szCs w:val="28"/>
    </w:rPr>
  </w:style>
  <w:style w:type="paragraph" w:styleId="Heading3">
    <w:name w:val="heading 3"/>
    <w:basedOn w:val="Normal"/>
    <w:next w:val="Normal"/>
    <w:semiHidden/>
    <w:qFormat/>
    <w:locked/>
    <w:rsid w:val="0002301E"/>
    <w:pPr>
      <w:keepNext/>
      <w:spacing w:before="240" w:after="60"/>
      <w:outlineLvl w:val="2"/>
    </w:pPr>
    <w:rPr>
      <w:rFonts w:cs="Arial"/>
      <w:b/>
      <w:bCs/>
      <w:sz w:val="26"/>
      <w:szCs w:val="26"/>
    </w:rPr>
  </w:style>
  <w:style w:type="paragraph" w:styleId="Heading4">
    <w:name w:val="heading 4"/>
    <w:basedOn w:val="Normal"/>
    <w:next w:val="Normal"/>
    <w:semiHidden/>
    <w:qFormat/>
    <w:locked/>
    <w:rsid w:val="0002301E"/>
    <w:pPr>
      <w:keepNext/>
      <w:spacing w:before="240" w:after="60"/>
      <w:outlineLvl w:val="3"/>
    </w:pPr>
    <w:rPr>
      <w:b/>
      <w:bCs/>
      <w:sz w:val="28"/>
      <w:szCs w:val="28"/>
    </w:rPr>
  </w:style>
  <w:style w:type="paragraph" w:styleId="Heading5">
    <w:name w:val="heading 5"/>
    <w:basedOn w:val="Normal"/>
    <w:next w:val="Normal"/>
    <w:semiHidden/>
    <w:qFormat/>
    <w:locked/>
    <w:rsid w:val="0002301E"/>
    <w:pPr>
      <w:spacing w:before="240" w:after="60"/>
      <w:outlineLvl w:val="4"/>
    </w:pPr>
    <w:rPr>
      <w:b/>
      <w:bCs/>
      <w:i/>
      <w:iCs/>
      <w:sz w:val="26"/>
      <w:szCs w:val="26"/>
    </w:rPr>
  </w:style>
  <w:style w:type="paragraph" w:styleId="Heading6">
    <w:name w:val="heading 6"/>
    <w:basedOn w:val="Normal"/>
    <w:next w:val="Normal"/>
    <w:semiHidden/>
    <w:qFormat/>
    <w:locked/>
    <w:rsid w:val="0002301E"/>
    <w:pPr>
      <w:spacing w:before="240" w:after="60"/>
      <w:outlineLvl w:val="5"/>
    </w:pPr>
    <w:rPr>
      <w:b/>
      <w:bCs/>
      <w:sz w:val="22"/>
      <w:szCs w:val="22"/>
    </w:rPr>
  </w:style>
  <w:style w:type="paragraph" w:styleId="Heading7">
    <w:name w:val="heading 7"/>
    <w:basedOn w:val="Normal"/>
    <w:next w:val="Normal"/>
    <w:semiHidden/>
    <w:qFormat/>
    <w:locked/>
    <w:rsid w:val="0002301E"/>
    <w:pPr>
      <w:spacing w:before="240" w:after="60"/>
      <w:outlineLvl w:val="6"/>
    </w:pPr>
  </w:style>
  <w:style w:type="paragraph" w:styleId="Heading8">
    <w:name w:val="heading 8"/>
    <w:basedOn w:val="Normal"/>
    <w:next w:val="Normal"/>
    <w:semiHidden/>
    <w:qFormat/>
    <w:locked/>
    <w:rsid w:val="0002301E"/>
    <w:pPr>
      <w:spacing w:before="240" w:after="60"/>
      <w:outlineLvl w:val="7"/>
    </w:pPr>
    <w:rPr>
      <w:i/>
      <w:iCs/>
    </w:rPr>
  </w:style>
  <w:style w:type="paragraph" w:styleId="Heading9">
    <w:name w:val="heading 9"/>
    <w:basedOn w:val="Normal"/>
    <w:next w:val="Normal"/>
    <w:semiHidden/>
    <w:qFormat/>
    <w:locked/>
    <w:rsid w:val="0002301E"/>
    <w:pPr>
      <w:spacing w:before="240" w:after="60"/>
      <w:outlineLvl w:val="8"/>
    </w:pPr>
    <w:rPr>
      <w:rFonts w:cs="Arial"/>
      <w:sz w:val="22"/>
      <w:szCs w:val="22"/>
    </w:rPr>
  </w:style>
  <w:style w:type="character" w:default="1" w:styleId="DefaultParagraphFont">
    <w:name w:val="Default Paragraph Font"/>
    <w:uiPriority w:val="1"/>
    <w:semiHidden/>
    <w:unhideWhenUsed/>
    <w:rsid w:val="000230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01E"/>
  </w:style>
  <w:style w:type="table" w:styleId="TableGrid">
    <w:name w:val="Table Grid"/>
    <w:basedOn w:val="TableNormal"/>
    <w:semiHidden/>
    <w:locked/>
    <w:rsid w:val="0002301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02301E"/>
    <w:pPr>
      <w:numPr>
        <w:numId w:val="7"/>
      </w:numPr>
    </w:pPr>
    <w:rPr>
      <w:rFonts w:cs="Arial"/>
      <w:szCs w:val="20"/>
      <w:lang w:eastAsia="en-US"/>
    </w:rPr>
  </w:style>
  <w:style w:type="paragraph" w:customStyle="1" w:styleId="QPPHeading1">
    <w:name w:val="QPP Heading 1"/>
    <w:basedOn w:val="Heading1"/>
    <w:autoRedefine/>
    <w:rsid w:val="0002301E"/>
    <w:pPr>
      <w:spacing w:before="100" w:after="200"/>
      <w:ind w:left="851" w:hanging="851"/>
    </w:pPr>
  </w:style>
  <w:style w:type="character" w:customStyle="1" w:styleId="HighlightingBlue">
    <w:name w:val="Highlighting Blue"/>
    <w:rsid w:val="0002301E"/>
    <w:rPr>
      <w:szCs w:val="16"/>
      <w:bdr w:val="none" w:sz="0" w:space="0" w:color="auto"/>
      <w:shd w:val="clear" w:color="auto" w:fill="00FFFF"/>
    </w:rPr>
  </w:style>
  <w:style w:type="paragraph" w:customStyle="1" w:styleId="QPPBulletpoint3">
    <w:name w:val="QPP Bullet point 3"/>
    <w:basedOn w:val="Normal"/>
    <w:rsid w:val="0002301E"/>
    <w:pPr>
      <w:numPr>
        <w:numId w:val="4"/>
      </w:numPr>
      <w:tabs>
        <w:tab w:val="left" w:pos="1701"/>
      </w:tabs>
    </w:pPr>
    <w:rPr>
      <w:rFonts w:cs="Arial"/>
      <w:szCs w:val="20"/>
      <w:lang w:eastAsia="en-US"/>
    </w:rPr>
  </w:style>
  <w:style w:type="paragraph" w:customStyle="1" w:styleId="QPPTableTextBold">
    <w:name w:val="QPP Table Text Bold"/>
    <w:basedOn w:val="QPPTableTextBody"/>
    <w:rsid w:val="0002301E"/>
    <w:rPr>
      <w:b/>
    </w:rPr>
  </w:style>
  <w:style w:type="paragraph" w:customStyle="1" w:styleId="QPPTableTextBody">
    <w:name w:val="QPP Table Text Body"/>
    <w:basedOn w:val="QPPBodytext"/>
    <w:link w:val="QPPTableTextBodyChar"/>
    <w:autoRedefine/>
    <w:rsid w:val="0002301E"/>
    <w:pPr>
      <w:spacing w:before="60" w:after="60"/>
    </w:pPr>
  </w:style>
  <w:style w:type="paragraph" w:customStyle="1" w:styleId="QPPBodytext">
    <w:name w:val="QPP Body text"/>
    <w:basedOn w:val="Normal"/>
    <w:link w:val="QPPBodytextChar"/>
    <w:rsid w:val="0002301E"/>
    <w:pPr>
      <w:autoSpaceDE w:val="0"/>
      <w:autoSpaceDN w:val="0"/>
      <w:adjustRightInd w:val="0"/>
    </w:pPr>
    <w:rPr>
      <w:rFonts w:cs="Arial"/>
      <w:color w:val="000000"/>
      <w:szCs w:val="20"/>
    </w:rPr>
  </w:style>
  <w:style w:type="character" w:customStyle="1" w:styleId="QPPBodytextChar">
    <w:name w:val="QPP Body text Char"/>
    <w:link w:val="QPPBodytext"/>
    <w:rsid w:val="0002301E"/>
    <w:rPr>
      <w:rFonts w:ascii="Arial" w:hAnsi="Arial" w:cs="Arial"/>
      <w:color w:val="000000"/>
    </w:rPr>
  </w:style>
  <w:style w:type="paragraph" w:customStyle="1" w:styleId="QPPBulletpoint2">
    <w:name w:val="QPP Bullet point 2"/>
    <w:basedOn w:val="Normal"/>
    <w:rsid w:val="0002301E"/>
    <w:pPr>
      <w:numPr>
        <w:numId w:val="5"/>
      </w:numPr>
    </w:pPr>
    <w:rPr>
      <w:rFonts w:cs="Arial"/>
      <w:szCs w:val="20"/>
      <w:lang w:eastAsia="en-US"/>
    </w:rPr>
  </w:style>
  <w:style w:type="paragraph" w:customStyle="1" w:styleId="QPPTableHeadingStyle1">
    <w:name w:val="QPP Table Heading Style 1"/>
    <w:basedOn w:val="QPPHeading4"/>
    <w:rsid w:val="0002301E"/>
    <w:pPr>
      <w:spacing w:after="0"/>
      <w:ind w:left="0" w:firstLine="0"/>
    </w:pPr>
  </w:style>
  <w:style w:type="paragraph" w:customStyle="1" w:styleId="QPPHeading4">
    <w:name w:val="QPP Heading 4"/>
    <w:basedOn w:val="Normal"/>
    <w:link w:val="QPPHeading4Char"/>
    <w:autoRedefine/>
    <w:rsid w:val="0002301E"/>
    <w:pPr>
      <w:keepNext/>
      <w:spacing w:before="100" w:after="200"/>
      <w:ind w:left="851" w:hanging="851"/>
      <w:outlineLvl w:val="2"/>
    </w:pPr>
    <w:rPr>
      <w:rFonts w:cs="Arial"/>
      <w:b/>
      <w:bCs/>
      <w:szCs w:val="26"/>
    </w:rPr>
  </w:style>
  <w:style w:type="paragraph" w:customStyle="1" w:styleId="QPPHeading2">
    <w:name w:val="QPP Heading 2"/>
    <w:basedOn w:val="Normal"/>
    <w:autoRedefine/>
    <w:rsid w:val="0002301E"/>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02301E"/>
    <w:rPr>
      <w:i/>
      <w:iCs/>
    </w:rPr>
  </w:style>
  <w:style w:type="paragraph" w:customStyle="1" w:styleId="QPPEditorsNoteStyle1">
    <w:name w:val="QPP Editor's Note Style 1"/>
    <w:basedOn w:val="Normal"/>
    <w:next w:val="QPPBodytext"/>
    <w:link w:val="QPPEditorsNoteStyle1Char"/>
    <w:rsid w:val="0002301E"/>
    <w:pPr>
      <w:spacing w:before="100" w:beforeAutospacing="1" w:after="100" w:afterAutospacing="1"/>
    </w:pPr>
    <w:rPr>
      <w:sz w:val="16"/>
      <w:szCs w:val="16"/>
    </w:rPr>
  </w:style>
  <w:style w:type="paragraph" w:customStyle="1" w:styleId="QPPFooter">
    <w:name w:val="QPP Footer"/>
    <w:basedOn w:val="Normal"/>
    <w:rsid w:val="0002301E"/>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02301E"/>
    <w:pPr>
      <w:spacing w:before="100" w:after="100"/>
      <w:ind w:left="567"/>
    </w:pPr>
    <w:rPr>
      <w:sz w:val="16"/>
      <w:szCs w:val="16"/>
    </w:rPr>
  </w:style>
  <w:style w:type="paragraph" w:customStyle="1" w:styleId="QPPEditorsnotebulletpoint1">
    <w:name w:val="QPP Editor's note bullet point 1"/>
    <w:basedOn w:val="Normal"/>
    <w:rsid w:val="0002301E"/>
    <w:pPr>
      <w:numPr>
        <w:numId w:val="1"/>
      </w:numPr>
      <w:tabs>
        <w:tab w:val="left" w:pos="426"/>
      </w:tabs>
    </w:pPr>
    <w:rPr>
      <w:sz w:val="16"/>
      <w:szCs w:val="16"/>
    </w:rPr>
  </w:style>
  <w:style w:type="paragraph" w:customStyle="1" w:styleId="QPPBullet">
    <w:name w:val="QPP Bullet"/>
    <w:basedOn w:val="Normal"/>
    <w:autoRedefine/>
    <w:rsid w:val="0002301E"/>
    <w:pPr>
      <w:numPr>
        <w:numId w:val="2"/>
      </w:numPr>
      <w:spacing w:before="60" w:after="40"/>
    </w:pPr>
    <w:rPr>
      <w:rFonts w:eastAsia="MS Mincho"/>
      <w:lang w:eastAsia="en-US"/>
    </w:rPr>
  </w:style>
  <w:style w:type="paragraph" w:customStyle="1" w:styleId="QPPHeading3">
    <w:name w:val="QPP Heading 3"/>
    <w:basedOn w:val="Normal"/>
    <w:autoRedefine/>
    <w:rsid w:val="0002301E"/>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02301E"/>
    <w:pPr>
      <w:numPr>
        <w:numId w:val="3"/>
      </w:numPr>
    </w:pPr>
  </w:style>
  <w:style w:type="paragraph" w:customStyle="1" w:styleId="QPPSubscript">
    <w:name w:val="QPP Subscript"/>
    <w:basedOn w:val="QPPBodytext"/>
    <w:next w:val="QPPBodytext"/>
    <w:link w:val="QPPSubscriptChar"/>
    <w:rsid w:val="0002301E"/>
    <w:rPr>
      <w:vertAlign w:val="subscript"/>
    </w:rPr>
  </w:style>
  <w:style w:type="character" w:customStyle="1" w:styleId="QPPEditorsNoteStyle1Char">
    <w:name w:val="QPP Editor's Note Style 1 Char"/>
    <w:link w:val="QPPEditorsNoteStyle1"/>
    <w:rsid w:val="0002301E"/>
    <w:rPr>
      <w:rFonts w:ascii="Arial" w:hAnsi="Arial"/>
      <w:sz w:val="16"/>
      <w:szCs w:val="16"/>
    </w:rPr>
  </w:style>
  <w:style w:type="paragraph" w:customStyle="1" w:styleId="QPPBulletPoint5DOT">
    <w:name w:val="QPP Bullet Point 5 DOT"/>
    <w:basedOn w:val="QPPBodytext"/>
    <w:autoRedefine/>
    <w:rsid w:val="0002301E"/>
    <w:pPr>
      <w:numPr>
        <w:numId w:val="6"/>
      </w:numPr>
    </w:pPr>
  </w:style>
  <w:style w:type="character" w:customStyle="1" w:styleId="QPPTableTextBodyChar">
    <w:name w:val="QPP Table Text Body Char"/>
    <w:basedOn w:val="QPPBodytextChar"/>
    <w:link w:val="QPPTableTextBody"/>
    <w:rsid w:val="0002301E"/>
    <w:rPr>
      <w:rFonts w:ascii="Arial" w:hAnsi="Arial" w:cs="Arial"/>
      <w:color w:val="000000"/>
    </w:rPr>
  </w:style>
  <w:style w:type="character" w:customStyle="1" w:styleId="HighlightingGreen">
    <w:name w:val="Highlighting Green"/>
    <w:rsid w:val="0002301E"/>
    <w:rPr>
      <w:szCs w:val="16"/>
      <w:bdr w:val="none" w:sz="0" w:space="0" w:color="auto"/>
      <w:shd w:val="clear" w:color="auto" w:fill="00FF00"/>
    </w:rPr>
  </w:style>
  <w:style w:type="character" w:customStyle="1" w:styleId="HighlightingPink">
    <w:name w:val="Highlighting Pink"/>
    <w:rsid w:val="0002301E"/>
    <w:rPr>
      <w:szCs w:val="16"/>
      <w:bdr w:val="none" w:sz="0" w:space="0" w:color="auto"/>
      <w:shd w:val="clear" w:color="auto" w:fill="FF99CC"/>
    </w:rPr>
  </w:style>
  <w:style w:type="character" w:customStyle="1" w:styleId="HighlightingRed">
    <w:name w:val="Highlighting Red"/>
    <w:rsid w:val="0002301E"/>
    <w:rPr>
      <w:szCs w:val="16"/>
      <w:bdr w:val="none" w:sz="0" w:space="0" w:color="auto"/>
      <w:shd w:val="clear" w:color="auto" w:fill="FF0000"/>
    </w:rPr>
  </w:style>
  <w:style w:type="character" w:customStyle="1" w:styleId="HighlightingYellow">
    <w:name w:val="Highlighting Yellow"/>
    <w:rsid w:val="0002301E"/>
    <w:rPr>
      <w:szCs w:val="16"/>
      <w:bdr w:val="none" w:sz="0" w:space="0" w:color="auto"/>
      <w:shd w:val="clear" w:color="auto" w:fill="FFFF00"/>
    </w:rPr>
  </w:style>
  <w:style w:type="paragraph" w:customStyle="1" w:styleId="QPPBodyTextITALIC">
    <w:name w:val="QPP Body Text ITALIC"/>
    <w:basedOn w:val="QPPBodytext"/>
    <w:autoRedefine/>
    <w:rsid w:val="0002301E"/>
    <w:rPr>
      <w:i/>
    </w:rPr>
  </w:style>
  <w:style w:type="paragraph" w:customStyle="1" w:styleId="QPPSuperscript">
    <w:name w:val="QPP Superscript"/>
    <w:basedOn w:val="QPPBodytext"/>
    <w:next w:val="QPPBodytext"/>
    <w:link w:val="QPPSuperscriptChar"/>
    <w:rsid w:val="0002301E"/>
    <w:rPr>
      <w:vertAlign w:val="superscript"/>
    </w:rPr>
  </w:style>
  <w:style w:type="character" w:customStyle="1" w:styleId="QPPSuperscriptChar">
    <w:name w:val="QPP Superscript Char"/>
    <w:link w:val="QPPSuperscript"/>
    <w:rsid w:val="0002301E"/>
    <w:rPr>
      <w:rFonts w:ascii="Arial" w:hAnsi="Arial" w:cs="Arial"/>
      <w:color w:val="000000"/>
      <w:vertAlign w:val="superscript"/>
    </w:rPr>
  </w:style>
  <w:style w:type="paragraph" w:customStyle="1" w:styleId="HGTableBullet2">
    <w:name w:val="HG Table Bullet 2"/>
    <w:basedOn w:val="QPPTableTextBody"/>
    <w:rsid w:val="0002301E"/>
    <w:pPr>
      <w:numPr>
        <w:numId w:val="8"/>
      </w:numPr>
      <w:tabs>
        <w:tab w:val="left" w:pos="567"/>
      </w:tabs>
    </w:pPr>
  </w:style>
  <w:style w:type="paragraph" w:customStyle="1" w:styleId="HGTableBullet3">
    <w:name w:val="HG Table Bullet 3"/>
    <w:basedOn w:val="QPPTableTextBody"/>
    <w:rsid w:val="0002301E"/>
    <w:pPr>
      <w:numPr>
        <w:numId w:val="9"/>
      </w:numPr>
    </w:pPr>
  </w:style>
  <w:style w:type="paragraph" w:customStyle="1" w:styleId="HGTableBullet4">
    <w:name w:val="HG Table Bullet 4"/>
    <w:basedOn w:val="QPPTableTextBody"/>
    <w:rsid w:val="0002301E"/>
    <w:pPr>
      <w:numPr>
        <w:numId w:val="10"/>
      </w:numPr>
      <w:tabs>
        <w:tab w:val="left" w:pos="567"/>
      </w:tabs>
    </w:pPr>
  </w:style>
  <w:style w:type="character" w:styleId="Hyperlink">
    <w:name w:val="Hyperlink"/>
    <w:aliases w:val="Hyperlink to Legislation"/>
    <w:locked/>
    <w:rsid w:val="0002301E"/>
    <w:rPr>
      <w:color w:val="0000FF"/>
      <w:u w:val="single"/>
    </w:rPr>
  </w:style>
  <w:style w:type="character" w:styleId="FollowedHyperlink">
    <w:name w:val="FollowedHyperlink"/>
    <w:semiHidden/>
    <w:locked/>
    <w:rsid w:val="0002301E"/>
    <w:rPr>
      <w:color w:val="800080"/>
      <w:u w:val="single"/>
    </w:rPr>
  </w:style>
  <w:style w:type="paragraph" w:styleId="BalloonText">
    <w:name w:val="Balloon Text"/>
    <w:basedOn w:val="Normal"/>
    <w:semiHidden/>
    <w:locked/>
    <w:rsid w:val="0002301E"/>
    <w:rPr>
      <w:rFonts w:ascii="Tahoma" w:hAnsi="Tahoma" w:cs="Tahoma"/>
      <w:sz w:val="16"/>
      <w:szCs w:val="16"/>
    </w:rPr>
  </w:style>
  <w:style w:type="character" w:customStyle="1" w:styleId="QPPHeading4Char">
    <w:name w:val="QPP Heading 4 Char"/>
    <w:link w:val="QPPHeading4"/>
    <w:rsid w:val="0002301E"/>
    <w:rPr>
      <w:rFonts w:ascii="Arial" w:hAnsi="Arial" w:cs="Arial"/>
      <w:b/>
      <w:bCs/>
      <w:szCs w:val="26"/>
    </w:rPr>
  </w:style>
  <w:style w:type="paragraph" w:customStyle="1" w:styleId="QPPDotBulletPoint">
    <w:name w:val="QPP Dot Bullet Point"/>
    <w:basedOn w:val="Normal"/>
    <w:semiHidden/>
    <w:locked/>
    <w:rsid w:val="0002301E"/>
    <w:pPr>
      <w:numPr>
        <w:numId w:val="36"/>
      </w:numPr>
    </w:pPr>
  </w:style>
  <w:style w:type="paragraph" w:customStyle="1" w:styleId="QPPTableBullet">
    <w:name w:val="QPP Table Bullet"/>
    <w:basedOn w:val="Normal"/>
    <w:rsid w:val="0002301E"/>
    <w:pPr>
      <w:tabs>
        <w:tab w:val="num" w:pos="360"/>
      </w:tabs>
      <w:spacing w:before="60" w:after="40"/>
      <w:ind w:left="360" w:hanging="360"/>
    </w:pPr>
    <w:rPr>
      <w:rFonts w:eastAsia="MS Mincho"/>
      <w:lang w:eastAsia="en-US"/>
    </w:rPr>
  </w:style>
  <w:style w:type="character" w:customStyle="1" w:styleId="QPPSubscriptChar">
    <w:name w:val="QPP Subscript Char"/>
    <w:link w:val="QPPSubscript"/>
    <w:rsid w:val="0002301E"/>
    <w:rPr>
      <w:rFonts w:ascii="Arial" w:hAnsi="Arial" w:cs="Arial"/>
      <w:color w:val="000000"/>
      <w:vertAlign w:val="subscript"/>
    </w:rPr>
  </w:style>
  <w:style w:type="character" w:styleId="CommentReference">
    <w:name w:val="annotation reference"/>
    <w:semiHidden/>
    <w:locked/>
    <w:rsid w:val="0002301E"/>
    <w:rPr>
      <w:sz w:val="16"/>
      <w:szCs w:val="16"/>
    </w:rPr>
  </w:style>
  <w:style w:type="paragraph" w:styleId="CommentText">
    <w:name w:val="annotation text"/>
    <w:basedOn w:val="Normal"/>
    <w:link w:val="CommentTextChar"/>
    <w:semiHidden/>
    <w:locked/>
    <w:rsid w:val="0002301E"/>
    <w:rPr>
      <w:szCs w:val="20"/>
    </w:rPr>
  </w:style>
  <w:style w:type="character" w:customStyle="1" w:styleId="CommentTextChar">
    <w:name w:val="Comment Text Char"/>
    <w:basedOn w:val="DefaultParagraphFont"/>
    <w:link w:val="CommentText"/>
    <w:semiHidden/>
    <w:rsid w:val="008B687A"/>
    <w:rPr>
      <w:rFonts w:ascii="Arial" w:hAnsi="Arial"/>
    </w:rPr>
  </w:style>
  <w:style w:type="paragraph" w:styleId="CommentSubject">
    <w:name w:val="annotation subject"/>
    <w:basedOn w:val="CommentText"/>
    <w:next w:val="CommentText"/>
    <w:link w:val="CommentSubjectChar"/>
    <w:semiHidden/>
    <w:locked/>
    <w:rsid w:val="0002301E"/>
    <w:rPr>
      <w:b/>
      <w:bCs/>
    </w:rPr>
  </w:style>
  <w:style w:type="character" w:customStyle="1" w:styleId="CommentSubjectChar">
    <w:name w:val="Comment Subject Char"/>
    <w:basedOn w:val="CommentTextChar"/>
    <w:link w:val="CommentSubject"/>
    <w:semiHidden/>
    <w:rsid w:val="008B687A"/>
    <w:rPr>
      <w:rFonts w:ascii="Arial" w:hAnsi="Arial"/>
      <w:b/>
      <w:bCs/>
    </w:rPr>
  </w:style>
  <w:style w:type="paragraph" w:styleId="ListParagraph">
    <w:name w:val="List Paragraph"/>
    <w:basedOn w:val="Normal"/>
    <w:uiPriority w:val="34"/>
    <w:semiHidden/>
    <w:qFormat/>
    <w:rsid w:val="0002301E"/>
    <w:pPr>
      <w:ind w:left="720"/>
    </w:pPr>
    <w:rPr>
      <w:rFonts w:ascii="Calibri" w:eastAsia="Calibri" w:hAnsi="Calibri" w:cs="Calibri"/>
      <w:sz w:val="22"/>
      <w:szCs w:val="22"/>
      <w:lang w:eastAsia="en-US"/>
    </w:rPr>
  </w:style>
  <w:style w:type="paragraph" w:styleId="Header">
    <w:name w:val="header"/>
    <w:basedOn w:val="Normal"/>
    <w:link w:val="HeaderChar"/>
    <w:semiHidden/>
    <w:locked/>
    <w:rsid w:val="0002301E"/>
    <w:pPr>
      <w:tabs>
        <w:tab w:val="center" w:pos="4153"/>
        <w:tab w:val="right" w:pos="8306"/>
      </w:tabs>
    </w:pPr>
  </w:style>
  <w:style w:type="character" w:customStyle="1" w:styleId="HeaderChar">
    <w:name w:val="Header Char"/>
    <w:basedOn w:val="DefaultParagraphFont"/>
    <w:link w:val="Header"/>
    <w:semiHidden/>
    <w:rsid w:val="008B687A"/>
    <w:rPr>
      <w:rFonts w:ascii="Arial" w:hAnsi="Arial"/>
      <w:szCs w:val="24"/>
    </w:rPr>
  </w:style>
  <w:style w:type="paragraph" w:styleId="Footer">
    <w:name w:val="footer"/>
    <w:basedOn w:val="Normal"/>
    <w:link w:val="FooterChar"/>
    <w:semiHidden/>
    <w:locked/>
    <w:rsid w:val="0002301E"/>
    <w:pPr>
      <w:tabs>
        <w:tab w:val="center" w:pos="4153"/>
        <w:tab w:val="right" w:pos="8306"/>
      </w:tabs>
    </w:pPr>
  </w:style>
  <w:style w:type="character" w:customStyle="1" w:styleId="FooterChar">
    <w:name w:val="Footer Char"/>
    <w:basedOn w:val="DefaultParagraphFont"/>
    <w:link w:val="Footer"/>
    <w:semiHidden/>
    <w:rsid w:val="008B687A"/>
    <w:rPr>
      <w:rFonts w:ascii="Arial" w:hAnsi="Arial"/>
      <w:szCs w:val="24"/>
    </w:rPr>
  </w:style>
  <w:style w:type="numbering" w:styleId="111111">
    <w:name w:val="Outline List 2"/>
    <w:basedOn w:val="NoList"/>
    <w:semiHidden/>
    <w:locked/>
    <w:rsid w:val="0002301E"/>
    <w:pPr>
      <w:numPr>
        <w:numId w:val="37"/>
      </w:numPr>
    </w:pPr>
  </w:style>
  <w:style w:type="numbering" w:styleId="1ai">
    <w:name w:val="Outline List 1"/>
    <w:basedOn w:val="NoList"/>
    <w:semiHidden/>
    <w:locked/>
    <w:rsid w:val="0002301E"/>
    <w:pPr>
      <w:numPr>
        <w:numId w:val="38"/>
      </w:numPr>
    </w:pPr>
  </w:style>
  <w:style w:type="numbering" w:styleId="ArticleSection">
    <w:name w:val="Outline List 3"/>
    <w:basedOn w:val="NoList"/>
    <w:semiHidden/>
    <w:locked/>
    <w:rsid w:val="0002301E"/>
    <w:pPr>
      <w:numPr>
        <w:numId w:val="39"/>
      </w:numPr>
    </w:pPr>
  </w:style>
  <w:style w:type="paragraph" w:styleId="Bibliography">
    <w:name w:val="Bibliography"/>
    <w:basedOn w:val="Normal"/>
    <w:next w:val="Normal"/>
    <w:uiPriority w:val="37"/>
    <w:semiHidden/>
    <w:unhideWhenUsed/>
    <w:rsid w:val="0002301E"/>
  </w:style>
  <w:style w:type="paragraph" w:styleId="BlockText">
    <w:name w:val="Block Text"/>
    <w:basedOn w:val="Normal"/>
    <w:semiHidden/>
    <w:locked/>
    <w:rsid w:val="0002301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locked/>
    <w:rsid w:val="0002301E"/>
    <w:pPr>
      <w:spacing w:after="120"/>
    </w:pPr>
  </w:style>
  <w:style w:type="character" w:customStyle="1" w:styleId="BodyTextChar">
    <w:name w:val="Body Text Char"/>
    <w:basedOn w:val="DefaultParagraphFont"/>
    <w:link w:val="BodyText"/>
    <w:semiHidden/>
    <w:rsid w:val="0002301E"/>
    <w:rPr>
      <w:rFonts w:ascii="Arial" w:hAnsi="Arial"/>
      <w:szCs w:val="24"/>
    </w:rPr>
  </w:style>
  <w:style w:type="paragraph" w:styleId="BodyText2">
    <w:name w:val="Body Text 2"/>
    <w:basedOn w:val="Normal"/>
    <w:link w:val="BodyText2Char"/>
    <w:semiHidden/>
    <w:locked/>
    <w:rsid w:val="0002301E"/>
    <w:pPr>
      <w:spacing w:after="120" w:line="480" w:lineRule="auto"/>
    </w:pPr>
  </w:style>
  <w:style w:type="character" w:customStyle="1" w:styleId="BodyText2Char">
    <w:name w:val="Body Text 2 Char"/>
    <w:basedOn w:val="DefaultParagraphFont"/>
    <w:link w:val="BodyText2"/>
    <w:semiHidden/>
    <w:rsid w:val="0002301E"/>
    <w:rPr>
      <w:rFonts w:ascii="Arial" w:hAnsi="Arial"/>
      <w:szCs w:val="24"/>
    </w:rPr>
  </w:style>
  <w:style w:type="paragraph" w:styleId="BodyText3">
    <w:name w:val="Body Text 3"/>
    <w:basedOn w:val="Normal"/>
    <w:link w:val="BodyText3Char"/>
    <w:semiHidden/>
    <w:locked/>
    <w:rsid w:val="0002301E"/>
    <w:pPr>
      <w:spacing w:after="120"/>
    </w:pPr>
    <w:rPr>
      <w:sz w:val="16"/>
      <w:szCs w:val="16"/>
    </w:rPr>
  </w:style>
  <w:style w:type="character" w:customStyle="1" w:styleId="BodyText3Char">
    <w:name w:val="Body Text 3 Char"/>
    <w:basedOn w:val="DefaultParagraphFont"/>
    <w:link w:val="BodyText3"/>
    <w:semiHidden/>
    <w:rsid w:val="0002301E"/>
    <w:rPr>
      <w:rFonts w:ascii="Arial" w:hAnsi="Arial"/>
      <w:sz w:val="16"/>
      <w:szCs w:val="16"/>
    </w:rPr>
  </w:style>
  <w:style w:type="paragraph" w:styleId="BodyTextFirstIndent">
    <w:name w:val="Body Text First Indent"/>
    <w:basedOn w:val="BodyText"/>
    <w:link w:val="BodyTextFirstIndentChar"/>
    <w:semiHidden/>
    <w:locked/>
    <w:rsid w:val="0002301E"/>
    <w:pPr>
      <w:spacing w:after="0"/>
      <w:ind w:firstLine="360"/>
    </w:pPr>
  </w:style>
  <w:style w:type="character" w:customStyle="1" w:styleId="BodyTextFirstIndentChar">
    <w:name w:val="Body Text First Indent Char"/>
    <w:basedOn w:val="BodyTextChar"/>
    <w:link w:val="BodyTextFirstIndent"/>
    <w:semiHidden/>
    <w:rsid w:val="0002301E"/>
    <w:rPr>
      <w:rFonts w:ascii="Arial" w:hAnsi="Arial"/>
      <w:szCs w:val="24"/>
    </w:rPr>
  </w:style>
  <w:style w:type="paragraph" w:styleId="BodyTextIndent">
    <w:name w:val="Body Text Indent"/>
    <w:basedOn w:val="Normal"/>
    <w:link w:val="BodyTextIndentChar"/>
    <w:semiHidden/>
    <w:locked/>
    <w:rsid w:val="0002301E"/>
    <w:pPr>
      <w:spacing w:after="120"/>
      <w:ind w:left="283"/>
    </w:pPr>
  </w:style>
  <w:style w:type="character" w:customStyle="1" w:styleId="BodyTextIndentChar">
    <w:name w:val="Body Text Indent Char"/>
    <w:basedOn w:val="DefaultParagraphFont"/>
    <w:link w:val="BodyTextIndent"/>
    <w:semiHidden/>
    <w:rsid w:val="0002301E"/>
    <w:rPr>
      <w:rFonts w:ascii="Arial" w:hAnsi="Arial"/>
      <w:szCs w:val="24"/>
    </w:rPr>
  </w:style>
  <w:style w:type="paragraph" w:styleId="BodyTextFirstIndent2">
    <w:name w:val="Body Text First Indent 2"/>
    <w:basedOn w:val="BodyTextIndent"/>
    <w:link w:val="BodyTextFirstIndent2Char"/>
    <w:semiHidden/>
    <w:locked/>
    <w:rsid w:val="0002301E"/>
    <w:pPr>
      <w:spacing w:after="0"/>
      <w:ind w:left="360" w:firstLine="360"/>
    </w:pPr>
  </w:style>
  <w:style w:type="character" w:customStyle="1" w:styleId="BodyTextFirstIndent2Char">
    <w:name w:val="Body Text First Indent 2 Char"/>
    <w:basedOn w:val="BodyTextIndentChar"/>
    <w:link w:val="BodyTextFirstIndent2"/>
    <w:semiHidden/>
    <w:rsid w:val="0002301E"/>
    <w:rPr>
      <w:rFonts w:ascii="Arial" w:hAnsi="Arial"/>
      <w:szCs w:val="24"/>
    </w:rPr>
  </w:style>
  <w:style w:type="paragraph" w:styleId="BodyTextIndent2">
    <w:name w:val="Body Text Indent 2"/>
    <w:basedOn w:val="Normal"/>
    <w:link w:val="BodyTextIndent2Char"/>
    <w:semiHidden/>
    <w:locked/>
    <w:rsid w:val="0002301E"/>
    <w:pPr>
      <w:spacing w:after="120" w:line="480" w:lineRule="auto"/>
      <w:ind w:left="283"/>
    </w:pPr>
  </w:style>
  <w:style w:type="character" w:customStyle="1" w:styleId="BodyTextIndent2Char">
    <w:name w:val="Body Text Indent 2 Char"/>
    <w:basedOn w:val="DefaultParagraphFont"/>
    <w:link w:val="BodyTextIndent2"/>
    <w:semiHidden/>
    <w:rsid w:val="0002301E"/>
    <w:rPr>
      <w:rFonts w:ascii="Arial" w:hAnsi="Arial"/>
      <w:szCs w:val="24"/>
    </w:rPr>
  </w:style>
  <w:style w:type="paragraph" w:styleId="BodyTextIndent3">
    <w:name w:val="Body Text Indent 3"/>
    <w:basedOn w:val="Normal"/>
    <w:link w:val="BodyTextIndent3Char"/>
    <w:semiHidden/>
    <w:locked/>
    <w:rsid w:val="0002301E"/>
    <w:pPr>
      <w:spacing w:after="120"/>
      <w:ind w:left="283"/>
    </w:pPr>
    <w:rPr>
      <w:sz w:val="16"/>
      <w:szCs w:val="16"/>
    </w:rPr>
  </w:style>
  <w:style w:type="character" w:customStyle="1" w:styleId="BodyTextIndent3Char">
    <w:name w:val="Body Text Indent 3 Char"/>
    <w:basedOn w:val="DefaultParagraphFont"/>
    <w:link w:val="BodyTextIndent3"/>
    <w:semiHidden/>
    <w:rsid w:val="0002301E"/>
    <w:rPr>
      <w:rFonts w:ascii="Arial" w:hAnsi="Arial"/>
      <w:sz w:val="16"/>
      <w:szCs w:val="16"/>
    </w:rPr>
  </w:style>
  <w:style w:type="character" w:styleId="BookTitle">
    <w:name w:val="Book Title"/>
    <w:basedOn w:val="DefaultParagraphFont"/>
    <w:uiPriority w:val="33"/>
    <w:semiHidden/>
    <w:qFormat/>
    <w:rsid w:val="0002301E"/>
    <w:rPr>
      <w:b/>
      <w:bCs/>
      <w:smallCaps/>
      <w:spacing w:val="5"/>
    </w:rPr>
  </w:style>
  <w:style w:type="paragraph" w:styleId="Caption">
    <w:name w:val="caption"/>
    <w:basedOn w:val="Normal"/>
    <w:next w:val="Normal"/>
    <w:semiHidden/>
    <w:unhideWhenUsed/>
    <w:qFormat/>
    <w:locked/>
    <w:rsid w:val="0002301E"/>
    <w:pPr>
      <w:spacing w:after="200"/>
    </w:pPr>
    <w:rPr>
      <w:b/>
      <w:bCs/>
      <w:color w:val="4F81BD" w:themeColor="accent1"/>
      <w:sz w:val="18"/>
      <w:szCs w:val="18"/>
    </w:rPr>
  </w:style>
  <w:style w:type="paragraph" w:styleId="Closing">
    <w:name w:val="Closing"/>
    <w:basedOn w:val="Normal"/>
    <w:link w:val="ClosingChar"/>
    <w:semiHidden/>
    <w:locked/>
    <w:rsid w:val="0002301E"/>
    <w:pPr>
      <w:ind w:left="4252"/>
    </w:pPr>
  </w:style>
  <w:style w:type="character" w:customStyle="1" w:styleId="ClosingChar">
    <w:name w:val="Closing Char"/>
    <w:basedOn w:val="DefaultParagraphFont"/>
    <w:link w:val="Closing"/>
    <w:semiHidden/>
    <w:rsid w:val="0002301E"/>
    <w:rPr>
      <w:rFonts w:ascii="Arial" w:hAnsi="Arial"/>
      <w:szCs w:val="24"/>
    </w:rPr>
  </w:style>
  <w:style w:type="table" w:styleId="ColorfulGrid">
    <w:name w:val="Colorful Grid"/>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0230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0230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02301E"/>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02301E"/>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02301E"/>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02301E"/>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02301E"/>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02301E"/>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02301E"/>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0230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02301E"/>
  </w:style>
  <w:style w:type="character" w:customStyle="1" w:styleId="DateChar">
    <w:name w:val="Date Char"/>
    <w:basedOn w:val="DefaultParagraphFont"/>
    <w:link w:val="Date"/>
    <w:semiHidden/>
    <w:rsid w:val="0002301E"/>
    <w:rPr>
      <w:rFonts w:ascii="Arial" w:hAnsi="Arial"/>
      <w:szCs w:val="24"/>
    </w:rPr>
  </w:style>
  <w:style w:type="paragraph" w:styleId="DocumentMap">
    <w:name w:val="Document Map"/>
    <w:basedOn w:val="Normal"/>
    <w:link w:val="DocumentMapChar"/>
    <w:semiHidden/>
    <w:locked/>
    <w:rsid w:val="0002301E"/>
    <w:rPr>
      <w:rFonts w:ascii="Tahoma" w:hAnsi="Tahoma" w:cs="Tahoma"/>
      <w:sz w:val="16"/>
      <w:szCs w:val="16"/>
    </w:rPr>
  </w:style>
  <w:style w:type="character" w:customStyle="1" w:styleId="DocumentMapChar">
    <w:name w:val="Document Map Char"/>
    <w:basedOn w:val="DefaultParagraphFont"/>
    <w:link w:val="DocumentMap"/>
    <w:semiHidden/>
    <w:rsid w:val="0002301E"/>
    <w:rPr>
      <w:rFonts w:ascii="Tahoma" w:hAnsi="Tahoma" w:cs="Tahoma"/>
      <w:sz w:val="16"/>
      <w:szCs w:val="16"/>
    </w:rPr>
  </w:style>
  <w:style w:type="paragraph" w:styleId="E-mailSignature">
    <w:name w:val="E-mail Signature"/>
    <w:basedOn w:val="Normal"/>
    <w:link w:val="E-mailSignatureChar"/>
    <w:semiHidden/>
    <w:locked/>
    <w:rsid w:val="0002301E"/>
  </w:style>
  <w:style w:type="character" w:customStyle="1" w:styleId="E-mailSignatureChar">
    <w:name w:val="E-mail Signature Char"/>
    <w:basedOn w:val="DefaultParagraphFont"/>
    <w:link w:val="E-mailSignature"/>
    <w:semiHidden/>
    <w:rsid w:val="0002301E"/>
    <w:rPr>
      <w:rFonts w:ascii="Arial" w:hAnsi="Arial"/>
      <w:szCs w:val="24"/>
    </w:rPr>
  </w:style>
  <w:style w:type="character" w:styleId="Emphasis">
    <w:name w:val="Emphasis"/>
    <w:basedOn w:val="DefaultParagraphFont"/>
    <w:semiHidden/>
    <w:qFormat/>
    <w:locked/>
    <w:rsid w:val="0002301E"/>
    <w:rPr>
      <w:i/>
      <w:iCs/>
    </w:rPr>
  </w:style>
  <w:style w:type="character" w:styleId="EndnoteReference">
    <w:name w:val="endnote reference"/>
    <w:basedOn w:val="DefaultParagraphFont"/>
    <w:semiHidden/>
    <w:locked/>
    <w:rsid w:val="0002301E"/>
    <w:rPr>
      <w:vertAlign w:val="superscript"/>
    </w:rPr>
  </w:style>
  <w:style w:type="paragraph" w:styleId="EndnoteText">
    <w:name w:val="endnote text"/>
    <w:basedOn w:val="Normal"/>
    <w:link w:val="EndnoteTextChar"/>
    <w:semiHidden/>
    <w:locked/>
    <w:rsid w:val="0002301E"/>
    <w:rPr>
      <w:szCs w:val="20"/>
    </w:rPr>
  </w:style>
  <w:style w:type="character" w:customStyle="1" w:styleId="EndnoteTextChar">
    <w:name w:val="Endnote Text Char"/>
    <w:basedOn w:val="DefaultParagraphFont"/>
    <w:link w:val="EndnoteText"/>
    <w:semiHidden/>
    <w:rsid w:val="0002301E"/>
    <w:rPr>
      <w:rFonts w:ascii="Arial" w:hAnsi="Arial"/>
    </w:rPr>
  </w:style>
  <w:style w:type="paragraph" w:styleId="EnvelopeAddress">
    <w:name w:val="envelope address"/>
    <w:basedOn w:val="Normal"/>
    <w:semiHidden/>
    <w:locked/>
    <w:rsid w:val="0002301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02301E"/>
    <w:rPr>
      <w:rFonts w:asciiTheme="majorHAnsi" w:eastAsiaTheme="majorEastAsia" w:hAnsiTheme="majorHAnsi" w:cstheme="majorBidi"/>
      <w:szCs w:val="20"/>
    </w:rPr>
  </w:style>
  <w:style w:type="character" w:styleId="FootnoteReference">
    <w:name w:val="footnote reference"/>
    <w:basedOn w:val="DefaultParagraphFont"/>
    <w:semiHidden/>
    <w:locked/>
    <w:rsid w:val="0002301E"/>
    <w:rPr>
      <w:vertAlign w:val="superscript"/>
    </w:rPr>
  </w:style>
  <w:style w:type="paragraph" w:styleId="FootnoteText">
    <w:name w:val="footnote text"/>
    <w:basedOn w:val="Normal"/>
    <w:link w:val="FootnoteTextChar"/>
    <w:semiHidden/>
    <w:locked/>
    <w:rsid w:val="0002301E"/>
    <w:rPr>
      <w:szCs w:val="20"/>
    </w:rPr>
  </w:style>
  <w:style w:type="character" w:customStyle="1" w:styleId="FootnoteTextChar">
    <w:name w:val="Footnote Text Char"/>
    <w:basedOn w:val="DefaultParagraphFont"/>
    <w:link w:val="FootnoteText"/>
    <w:semiHidden/>
    <w:rsid w:val="0002301E"/>
    <w:rPr>
      <w:rFonts w:ascii="Arial" w:hAnsi="Arial"/>
    </w:rPr>
  </w:style>
  <w:style w:type="character" w:styleId="HTMLAcronym">
    <w:name w:val="HTML Acronym"/>
    <w:basedOn w:val="DefaultParagraphFont"/>
    <w:semiHidden/>
    <w:locked/>
    <w:rsid w:val="0002301E"/>
  </w:style>
  <w:style w:type="paragraph" w:styleId="HTMLAddress">
    <w:name w:val="HTML Address"/>
    <w:basedOn w:val="Normal"/>
    <w:link w:val="HTMLAddressChar"/>
    <w:semiHidden/>
    <w:locked/>
    <w:rsid w:val="0002301E"/>
    <w:rPr>
      <w:i/>
      <w:iCs/>
    </w:rPr>
  </w:style>
  <w:style w:type="character" w:customStyle="1" w:styleId="HTMLAddressChar">
    <w:name w:val="HTML Address Char"/>
    <w:basedOn w:val="DefaultParagraphFont"/>
    <w:link w:val="HTMLAddress"/>
    <w:semiHidden/>
    <w:rsid w:val="0002301E"/>
    <w:rPr>
      <w:rFonts w:ascii="Arial" w:hAnsi="Arial"/>
      <w:i/>
      <w:iCs/>
      <w:szCs w:val="24"/>
    </w:rPr>
  </w:style>
  <w:style w:type="character" w:styleId="HTMLCite">
    <w:name w:val="HTML Cite"/>
    <w:basedOn w:val="DefaultParagraphFont"/>
    <w:semiHidden/>
    <w:locked/>
    <w:rsid w:val="0002301E"/>
    <w:rPr>
      <w:i/>
      <w:iCs/>
    </w:rPr>
  </w:style>
  <w:style w:type="character" w:styleId="HTMLCode">
    <w:name w:val="HTML Code"/>
    <w:basedOn w:val="DefaultParagraphFont"/>
    <w:semiHidden/>
    <w:locked/>
    <w:rsid w:val="0002301E"/>
    <w:rPr>
      <w:rFonts w:ascii="Consolas" w:hAnsi="Consolas" w:cs="Consolas"/>
      <w:sz w:val="20"/>
      <w:szCs w:val="20"/>
    </w:rPr>
  </w:style>
  <w:style w:type="character" w:styleId="HTMLDefinition">
    <w:name w:val="HTML Definition"/>
    <w:basedOn w:val="DefaultParagraphFont"/>
    <w:semiHidden/>
    <w:locked/>
    <w:rsid w:val="0002301E"/>
    <w:rPr>
      <w:i/>
      <w:iCs/>
    </w:rPr>
  </w:style>
  <w:style w:type="character" w:styleId="HTMLKeyboard">
    <w:name w:val="HTML Keyboard"/>
    <w:basedOn w:val="DefaultParagraphFont"/>
    <w:semiHidden/>
    <w:locked/>
    <w:rsid w:val="0002301E"/>
    <w:rPr>
      <w:rFonts w:ascii="Consolas" w:hAnsi="Consolas" w:cs="Consolas"/>
      <w:sz w:val="20"/>
      <w:szCs w:val="20"/>
    </w:rPr>
  </w:style>
  <w:style w:type="paragraph" w:styleId="HTMLPreformatted">
    <w:name w:val="HTML Preformatted"/>
    <w:basedOn w:val="Normal"/>
    <w:link w:val="HTMLPreformattedChar"/>
    <w:semiHidden/>
    <w:locked/>
    <w:rsid w:val="0002301E"/>
    <w:rPr>
      <w:rFonts w:ascii="Consolas" w:hAnsi="Consolas" w:cs="Consolas"/>
      <w:szCs w:val="20"/>
    </w:rPr>
  </w:style>
  <w:style w:type="character" w:customStyle="1" w:styleId="HTMLPreformattedChar">
    <w:name w:val="HTML Preformatted Char"/>
    <w:basedOn w:val="DefaultParagraphFont"/>
    <w:link w:val="HTMLPreformatted"/>
    <w:semiHidden/>
    <w:rsid w:val="0002301E"/>
    <w:rPr>
      <w:rFonts w:ascii="Consolas" w:hAnsi="Consolas" w:cs="Consolas"/>
    </w:rPr>
  </w:style>
  <w:style w:type="character" w:styleId="HTMLSample">
    <w:name w:val="HTML Sample"/>
    <w:basedOn w:val="DefaultParagraphFont"/>
    <w:semiHidden/>
    <w:locked/>
    <w:rsid w:val="0002301E"/>
    <w:rPr>
      <w:rFonts w:ascii="Consolas" w:hAnsi="Consolas" w:cs="Consolas"/>
      <w:sz w:val="24"/>
      <w:szCs w:val="24"/>
    </w:rPr>
  </w:style>
  <w:style w:type="character" w:styleId="HTMLTypewriter">
    <w:name w:val="HTML Typewriter"/>
    <w:basedOn w:val="DefaultParagraphFont"/>
    <w:semiHidden/>
    <w:locked/>
    <w:rsid w:val="0002301E"/>
    <w:rPr>
      <w:rFonts w:ascii="Consolas" w:hAnsi="Consolas" w:cs="Consolas"/>
      <w:sz w:val="20"/>
      <w:szCs w:val="20"/>
    </w:rPr>
  </w:style>
  <w:style w:type="character" w:styleId="HTMLVariable">
    <w:name w:val="HTML Variable"/>
    <w:basedOn w:val="DefaultParagraphFont"/>
    <w:semiHidden/>
    <w:locked/>
    <w:rsid w:val="0002301E"/>
    <w:rPr>
      <w:i/>
      <w:iCs/>
    </w:rPr>
  </w:style>
  <w:style w:type="paragraph" w:styleId="Index1">
    <w:name w:val="index 1"/>
    <w:basedOn w:val="Normal"/>
    <w:next w:val="Normal"/>
    <w:autoRedefine/>
    <w:semiHidden/>
    <w:locked/>
    <w:rsid w:val="0002301E"/>
    <w:pPr>
      <w:ind w:left="200" w:hanging="200"/>
    </w:pPr>
  </w:style>
  <w:style w:type="paragraph" w:styleId="Index2">
    <w:name w:val="index 2"/>
    <w:basedOn w:val="Normal"/>
    <w:next w:val="Normal"/>
    <w:autoRedefine/>
    <w:semiHidden/>
    <w:locked/>
    <w:rsid w:val="0002301E"/>
    <w:pPr>
      <w:ind w:left="400" w:hanging="200"/>
    </w:pPr>
  </w:style>
  <w:style w:type="paragraph" w:styleId="Index3">
    <w:name w:val="index 3"/>
    <w:basedOn w:val="Normal"/>
    <w:next w:val="Normal"/>
    <w:autoRedefine/>
    <w:semiHidden/>
    <w:locked/>
    <w:rsid w:val="0002301E"/>
    <w:pPr>
      <w:ind w:left="600" w:hanging="200"/>
    </w:pPr>
  </w:style>
  <w:style w:type="paragraph" w:styleId="Index4">
    <w:name w:val="index 4"/>
    <w:basedOn w:val="Normal"/>
    <w:next w:val="Normal"/>
    <w:autoRedefine/>
    <w:semiHidden/>
    <w:locked/>
    <w:rsid w:val="0002301E"/>
    <w:pPr>
      <w:ind w:left="800" w:hanging="200"/>
    </w:pPr>
  </w:style>
  <w:style w:type="paragraph" w:styleId="Index5">
    <w:name w:val="index 5"/>
    <w:basedOn w:val="Normal"/>
    <w:next w:val="Normal"/>
    <w:autoRedefine/>
    <w:semiHidden/>
    <w:locked/>
    <w:rsid w:val="0002301E"/>
    <w:pPr>
      <w:ind w:left="1000" w:hanging="200"/>
    </w:pPr>
  </w:style>
  <w:style w:type="paragraph" w:styleId="Index6">
    <w:name w:val="index 6"/>
    <w:basedOn w:val="Normal"/>
    <w:next w:val="Normal"/>
    <w:autoRedefine/>
    <w:semiHidden/>
    <w:locked/>
    <w:rsid w:val="0002301E"/>
    <w:pPr>
      <w:ind w:left="1200" w:hanging="200"/>
    </w:pPr>
  </w:style>
  <w:style w:type="paragraph" w:styleId="Index7">
    <w:name w:val="index 7"/>
    <w:basedOn w:val="Normal"/>
    <w:next w:val="Normal"/>
    <w:autoRedefine/>
    <w:semiHidden/>
    <w:locked/>
    <w:rsid w:val="0002301E"/>
    <w:pPr>
      <w:ind w:left="1400" w:hanging="200"/>
    </w:pPr>
  </w:style>
  <w:style w:type="paragraph" w:styleId="Index8">
    <w:name w:val="index 8"/>
    <w:basedOn w:val="Normal"/>
    <w:next w:val="Normal"/>
    <w:autoRedefine/>
    <w:semiHidden/>
    <w:locked/>
    <w:rsid w:val="0002301E"/>
    <w:pPr>
      <w:ind w:left="1600" w:hanging="200"/>
    </w:pPr>
  </w:style>
  <w:style w:type="paragraph" w:styleId="Index9">
    <w:name w:val="index 9"/>
    <w:basedOn w:val="Normal"/>
    <w:next w:val="Normal"/>
    <w:autoRedefine/>
    <w:semiHidden/>
    <w:locked/>
    <w:rsid w:val="0002301E"/>
    <w:pPr>
      <w:ind w:left="1800" w:hanging="200"/>
    </w:pPr>
  </w:style>
  <w:style w:type="paragraph" w:styleId="IndexHeading">
    <w:name w:val="index heading"/>
    <w:basedOn w:val="Normal"/>
    <w:next w:val="Index1"/>
    <w:semiHidden/>
    <w:locked/>
    <w:rsid w:val="0002301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2301E"/>
    <w:rPr>
      <w:b/>
      <w:bCs/>
      <w:i/>
      <w:iCs/>
      <w:color w:val="4F81BD" w:themeColor="accent1"/>
    </w:rPr>
  </w:style>
  <w:style w:type="paragraph" w:styleId="IntenseQuote">
    <w:name w:val="Intense Quote"/>
    <w:basedOn w:val="Normal"/>
    <w:next w:val="Normal"/>
    <w:link w:val="IntenseQuoteChar"/>
    <w:uiPriority w:val="30"/>
    <w:semiHidden/>
    <w:qFormat/>
    <w:rsid w:val="000230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2301E"/>
    <w:rPr>
      <w:rFonts w:ascii="Arial" w:hAnsi="Arial"/>
      <w:b/>
      <w:bCs/>
      <w:i/>
      <w:iCs/>
      <w:color w:val="4F81BD" w:themeColor="accent1"/>
      <w:szCs w:val="24"/>
    </w:rPr>
  </w:style>
  <w:style w:type="character" w:styleId="IntenseReference">
    <w:name w:val="Intense Reference"/>
    <w:basedOn w:val="DefaultParagraphFont"/>
    <w:uiPriority w:val="32"/>
    <w:semiHidden/>
    <w:qFormat/>
    <w:rsid w:val="0002301E"/>
    <w:rPr>
      <w:b/>
      <w:bCs/>
      <w:smallCaps/>
      <w:color w:val="C0504D" w:themeColor="accent2"/>
      <w:spacing w:val="5"/>
      <w:u w:val="single"/>
    </w:rPr>
  </w:style>
  <w:style w:type="table" w:styleId="LightGrid">
    <w:name w:val="Light Grid"/>
    <w:basedOn w:val="TableNormal"/>
    <w:uiPriority w:val="62"/>
    <w:semiHidden/>
    <w:rsid w:val="000230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230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0230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0230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0230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0230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0230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0230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230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0230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0230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0230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0230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0230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02301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2301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02301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02301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02301E"/>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02301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02301E"/>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02301E"/>
  </w:style>
  <w:style w:type="paragraph" w:styleId="List">
    <w:name w:val="List"/>
    <w:basedOn w:val="Normal"/>
    <w:semiHidden/>
    <w:locked/>
    <w:rsid w:val="0002301E"/>
    <w:pPr>
      <w:ind w:left="283" w:hanging="283"/>
      <w:contextualSpacing/>
    </w:pPr>
  </w:style>
  <w:style w:type="paragraph" w:styleId="List2">
    <w:name w:val="List 2"/>
    <w:basedOn w:val="Normal"/>
    <w:semiHidden/>
    <w:locked/>
    <w:rsid w:val="0002301E"/>
    <w:pPr>
      <w:ind w:left="566" w:hanging="283"/>
      <w:contextualSpacing/>
    </w:pPr>
  </w:style>
  <w:style w:type="paragraph" w:styleId="List3">
    <w:name w:val="List 3"/>
    <w:basedOn w:val="Normal"/>
    <w:semiHidden/>
    <w:locked/>
    <w:rsid w:val="0002301E"/>
    <w:pPr>
      <w:ind w:left="849" w:hanging="283"/>
      <w:contextualSpacing/>
    </w:pPr>
  </w:style>
  <w:style w:type="paragraph" w:styleId="List4">
    <w:name w:val="List 4"/>
    <w:basedOn w:val="Normal"/>
    <w:semiHidden/>
    <w:locked/>
    <w:rsid w:val="0002301E"/>
    <w:pPr>
      <w:ind w:left="1132" w:hanging="283"/>
      <w:contextualSpacing/>
    </w:pPr>
  </w:style>
  <w:style w:type="paragraph" w:styleId="List5">
    <w:name w:val="List 5"/>
    <w:basedOn w:val="Normal"/>
    <w:semiHidden/>
    <w:locked/>
    <w:rsid w:val="0002301E"/>
    <w:pPr>
      <w:ind w:left="1415" w:hanging="283"/>
      <w:contextualSpacing/>
    </w:pPr>
  </w:style>
  <w:style w:type="paragraph" w:styleId="ListBullet">
    <w:name w:val="List Bullet"/>
    <w:basedOn w:val="Normal"/>
    <w:semiHidden/>
    <w:locked/>
    <w:rsid w:val="0002301E"/>
    <w:pPr>
      <w:numPr>
        <w:numId w:val="40"/>
      </w:numPr>
      <w:contextualSpacing/>
    </w:pPr>
  </w:style>
  <w:style w:type="paragraph" w:styleId="ListBullet2">
    <w:name w:val="List Bullet 2"/>
    <w:basedOn w:val="Normal"/>
    <w:semiHidden/>
    <w:locked/>
    <w:rsid w:val="0002301E"/>
    <w:pPr>
      <w:numPr>
        <w:numId w:val="41"/>
      </w:numPr>
      <w:contextualSpacing/>
    </w:pPr>
  </w:style>
  <w:style w:type="paragraph" w:styleId="ListBullet3">
    <w:name w:val="List Bullet 3"/>
    <w:basedOn w:val="Normal"/>
    <w:semiHidden/>
    <w:locked/>
    <w:rsid w:val="0002301E"/>
    <w:pPr>
      <w:numPr>
        <w:numId w:val="42"/>
      </w:numPr>
      <w:contextualSpacing/>
    </w:pPr>
  </w:style>
  <w:style w:type="paragraph" w:styleId="ListBullet4">
    <w:name w:val="List Bullet 4"/>
    <w:basedOn w:val="Normal"/>
    <w:semiHidden/>
    <w:locked/>
    <w:rsid w:val="0002301E"/>
    <w:pPr>
      <w:numPr>
        <w:numId w:val="43"/>
      </w:numPr>
      <w:contextualSpacing/>
    </w:pPr>
  </w:style>
  <w:style w:type="paragraph" w:styleId="ListBullet5">
    <w:name w:val="List Bullet 5"/>
    <w:basedOn w:val="Normal"/>
    <w:semiHidden/>
    <w:locked/>
    <w:rsid w:val="0002301E"/>
    <w:pPr>
      <w:numPr>
        <w:numId w:val="44"/>
      </w:numPr>
      <w:contextualSpacing/>
    </w:pPr>
  </w:style>
  <w:style w:type="paragraph" w:styleId="ListContinue">
    <w:name w:val="List Continue"/>
    <w:basedOn w:val="Normal"/>
    <w:semiHidden/>
    <w:locked/>
    <w:rsid w:val="0002301E"/>
    <w:pPr>
      <w:spacing w:after="120"/>
      <w:ind w:left="283"/>
      <w:contextualSpacing/>
    </w:pPr>
  </w:style>
  <w:style w:type="paragraph" w:styleId="ListContinue2">
    <w:name w:val="List Continue 2"/>
    <w:basedOn w:val="Normal"/>
    <w:semiHidden/>
    <w:locked/>
    <w:rsid w:val="0002301E"/>
    <w:pPr>
      <w:spacing w:after="120"/>
      <w:ind w:left="566"/>
      <w:contextualSpacing/>
    </w:pPr>
  </w:style>
  <w:style w:type="paragraph" w:styleId="ListContinue3">
    <w:name w:val="List Continue 3"/>
    <w:basedOn w:val="Normal"/>
    <w:semiHidden/>
    <w:locked/>
    <w:rsid w:val="0002301E"/>
    <w:pPr>
      <w:spacing w:after="120"/>
      <w:ind w:left="849"/>
      <w:contextualSpacing/>
    </w:pPr>
  </w:style>
  <w:style w:type="paragraph" w:styleId="ListContinue4">
    <w:name w:val="List Continue 4"/>
    <w:basedOn w:val="Normal"/>
    <w:semiHidden/>
    <w:locked/>
    <w:rsid w:val="0002301E"/>
    <w:pPr>
      <w:spacing w:after="120"/>
      <w:ind w:left="1132"/>
      <w:contextualSpacing/>
    </w:pPr>
  </w:style>
  <w:style w:type="paragraph" w:styleId="ListContinue5">
    <w:name w:val="List Continue 5"/>
    <w:basedOn w:val="Normal"/>
    <w:semiHidden/>
    <w:locked/>
    <w:rsid w:val="0002301E"/>
    <w:pPr>
      <w:spacing w:after="120"/>
      <w:ind w:left="1415"/>
      <w:contextualSpacing/>
    </w:pPr>
  </w:style>
  <w:style w:type="paragraph" w:styleId="ListNumber">
    <w:name w:val="List Number"/>
    <w:basedOn w:val="Normal"/>
    <w:semiHidden/>
    <w:locked/>
    <w:rsid w:val="0002301E"/>
    <w:pPr>
      <w:numPr>
        <w:numId w:val="45"/>
      </w:numPr>
      <w:contextualSpacing/>
    </w:pPr>
  </w:style>
  <w:style w:type="paragraph" w:styleId="ListNumber2">
    <w:name w:val="List Number 2"/>
    <w:basedOn w:val="Normal"/>
    <w:semiHidden/>
    <w:locked/>
    <w:rsid w:val="0002301E"/>
    <w:pPr>
      <w:numPr>
        <w:numId w:val="46"/>
      </w:numPr>
      <w:contextualSpacing/>
    </w:pPr>
  </w:style>
  <w:style w:type="paragraph" w:styleId="ListNumber3">
    <w:name w:val="List Number 3"/>
    <w:basedOn w:val="Normal"/>
    <w:semiHidden/>
    <w:locked/>
    <w:rsid w:val="0002301E"/>
    <w:pPr>
      <w:numPr>
        <w:numId w:val="47"/>
      </w:numPr>
      <w:contextualSpacing/>
    </w:pPr>
  </w:style>
  <w:style w:type="paragraph" w:styleId="ListNumber4">
    <w:name w:val="List Number 4"/>
    <w:basedOn w:val="Normal"/>
    <w:semiHidden/>
    <w:locked/>
    <w:rsid w:val="0002301E"/>
    <w:pPr>
      <w:numPr>
        <w:numId w:val="48"/>
      </w:numPr>
      <w:contextualSpacing/>
    </w:pPr>
  </w:style>
  <w:style w:type="paragraph" w:styleId="ListNumber5">
    <w:name w:val="List Number 5"/>
    <w:basedOn w:val="Normal"/>
    <w:semiHidden/>
    <w:locked/>
    <w:rsid w:val="0002301E"/>
    <w:pPr>
      <w:numPr>
        <w:numId w:val="49"/>
      </w:numPr>
      <w:contextualSpacing/>
    </w:pPr>
  </w:style>
  <w:style w:type="paragraph" w:styleId="MacroText">
    <w:name w:val="macro"/>
    <w:link w:val="MacroTextChar"/>
    <w:semiHidden/>
    <w:locked/>
    <w:rsid w:val="0002301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02301E"/>
    <w:rPr>
      <w:rFonts w:ascii="Consolas" w:hAnsi="Consolas" w:cs="Consolas"/>
    </w:rPr>
  </w:style>
  <w:style w:type="table" w:styleId="MediumGrid1">
    <w:name w:val="Medium Grid 1"/>
    <w:basedOn w:val="TableNormal"/>
    <w:uiPriority w:val="67"/>
    <w:semiHidden/>
    <w:rsid w:val="000230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0230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0230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0230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0230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0230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0230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0230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02301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2301E"/>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02301E"/>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02301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02301E"/>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02301E"/>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02301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230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0230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230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230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230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230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230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230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230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02301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02301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2301E"/>
    <w:rPr>
      <w:rFonts w:ascii="Arial" w:hAnsi="Arial"/>
      <w:szCs w:val="24"/>
    </w:rPr>
  </w:style>
  <w:style w:type="paragraph" w:styleId="NormalWeb">
    <w:name w:val="Normal (Web)"/>
    <w:basedOn w:val="Normal"/>
    <w:semiHidden/>
    <w:locked/>
    <w:rsid w:val="0002301E"/>
    <w:rPr>
      <w:rFonts w:ascii="Times New Roman" w:hAnsi="Times New Roman"/>
      <w:sz w:val="24"/>
    </w:rPr>
  </w:style>
  <w:style w:type="paragraph" w:styleId="NormalIndent">
    <w:name w:val="Normal Indent"/>
    <w:basedOn w:val="Normal"/>
    <w:semiHidden/>
    <w:locked/>
    <w:rsid w:val="0002301E"/>
    <w:pPr>
      <w:ind w:left="720"/>
    </w:pPr>
  </w:style>
  <w:style w:type="paragraph" w:styleId="NoteHeading">
    <w:name w:val="Note Heading"/>
    <w:basedOn w:val="Normal"/>
    <w:next w:val="Normal"/>
    <w:link w:val="NoteHeadingChar"/>
    <w:semiHidden/>
    <w:locked/>
    <w:rsid w:val="0002301E"/>
  </w:style>
  <w:style w:type="character" w:customStyle="1" w:styleId="NoteHeadingChar">
    <w:name w:val="Note Heading Char"/>
    <w:basedOn w:val="DefaultParagraphFont"/>
    <w:link w:val="NoteHeading"/>
    <w:semiHidden/>
    <w:rsid w:val="0002301E"/>
    <w:rPr>
      <w:rFonts w:ascii="Arial" w:hAnsi="Arial"/>
      <w:szCs w:val="24"/>
    </w:rPr>
  </w:style>
  <w:style w:type="character" w:styleId="PageNumber">
    <w:name w:val="page number"/>
    <w:basedOn w:val="DefaultParagraphFont"/>
    <w:semiHidden/>
    <w:locked/>
    <w:rsid w:val="0002301E"/>
  </w:style>
  <w:style w:type="character" w:styleId="PlaceholderText">
    <w:name w:val="Placeholder Text"/>
    <w:basedOn w:val="DefaultParagraphFont"/>
    <w:uiPriority w:val="99"/>
    <w:semiHidden/>
    <w:rsid w:val="0002301E"/>
    <w:rPr>
      <w:color w:val="808080"/>
    </w:rPr>
  </w:style>
  <w:style w:type="paragraph" w:styleId="PlainText">
    <w:name w:val="Plain Text"/>
    <w:basedOn w:val="Normal"/>
    <w:link w:val="PlainTextChar"/>
    <w:semiHidden/>
    <w:locked/>
    <w:rsid w:val="0002301E"/>
    <w:rPr>
      <w:rFonts w:ascii="Consolas" w:hAnsi="Consolas" w:cs="Consolas"/>
      <w:sz w:val="21"/>
      <w:szCs w:val="21"/>
    </w:rPr>
  </w:style>
  <w:style w:type="character" w:customStyle="1" w:styleId="PlainTextChar">
    <w:name w:val="Plain Text Char"/>
    <w:basedOn w:val="DefaultParagraphFont"/>
    <w:link w:val="PlainText"/>
    <w:semiHidden/>
    <w:rsid w:val="0002301E"/>
    <w:rPr>
      <w:rFonts w:ascii="Consolas" w:hAnsi="Consolas" w:cs="Consolas"/>
      <w:sz w:val="21"/>
      <w:szCs w:val="21"/>
    </w:rPr>
  </w:style>
  <w:style w:type="paragraph" w:styleId="Quote">
    <w:name w:val="Quote"/>
    <w:basedOn w:val="Normal"/>
    <w:next w:val="Normal"/>
    <w:link w:val="QuoteChar"/>
    <w:uiPriority w:val="29"/>
    <w:semiHidden/>
    <w:qFormat/>
    <w:rsid w:val="0002301E"/>
    <w:rPr>
      <w:i/>
      <w:iCs/>
      <w:color w:val="000000" w:themeColor="text1"/>
    </w:rPr>
  </w:style>
  <w:style w:type="character" w:customStyle="1" w:styleId="QuoteChar">
    <w:name w:val="Quote Char"/>
    <w:basedOn w:val="DefaultParagraphFont"/>
    <w:link w:val="Quote"/>
    <w:uiPriority w:val="29"/>
    <w:semiHidden/>
    <w:rsid w:val="0002301E"/>
    <w:rPr>
      <w:rFonts w:ascii="Arial" w:hAnsi="Arial"/>
      <w:i/>
      <w:iCs/>
      <w:color w:val="000000" w:themeColor="text1"/>
      <w:szCs w:val="24"/>
    </w:rPr>
  </w:style>
  <w:style w:type="paragraph" w:styleId="Salutation">
    <w:name w:val="Salutation"/>
    <w:basedOn w:val="Normal"/>
    <w:next w:val="Normal"/>
    <w:link w:val="SalutationChar"/>
    <w:semiHidden/>
    <w:locked/>
    <w:rsid w:val="0002301E"/>
  </w:style>
  <w:style w:type="character" w:customStyle="1" w:styleId="SalutationChar">
    <w:name w:val="Salutation Char"/>
    <w:basedOn w:val="DefaultParagraphFont"/>
    <w:link w:val="Salutation"/>
    <w:semiHidden/>
    <w:rsid w:val="0002301E"/>
    <w:rPr>
      <w:rFonts w:ascii="Arial" w:hAnsi="Arial"/>
      <w:szCs w:val="24"/>
    </w:rPr>
  </w:style>
  <w:style w:type="paragraph" w:styleId="Signature">
    <w:name w:val="Signature"/>
    <w:basedOn w:val="Normal"/>
    <w:link w:val="SignatureChar"/>
    <w:semiHidden/>
    <w:locked/>
    <w:rsid w:val="0002301E"/>
    <w:pPr>
      <w:ind w:left="4252"/>
    </w:pPr>
  </w:style>
  <w:style w:type="character" w:customStyle="1" w:styleId="SignatureChar">
    <w:name w:val="Signature Char"/>
    <w:basedOn w:val="DefaultParagraphFont"/>
    <w:link w:val="Signature"/>
    <w:semiHidden/>
    <w:rsid w:val="0002301E"/>
    <w:rPr>
      <w:rFonts w:ascii="Arial" w:hAnsi="Arial"/>
      <w:szCs w:val="24"/>
    </w:rPr>
  </w:style>
  <w:style w:type="character" w:styleId="Strong">
    <w:name w:val="Strong"/>
    <w:basedOn w:val="DefaultParagraphFont"/>
    <w:semiHidden/>
    <w:qFormat/>
    <w:locked/>
    <w:rsid w:val="0002301E"/>
    <w:rPr>
      <w:b/>
      <w:bCs/>
    </w:rPr>
  </w:style>
  <w:style w:type="paragraph" w:styleId="Subtitle">
    <w:name w:val="Subtitle"/>
    <w:basedOn w:val="Normal"/>
    <w:next w:val="Normal"/>
    <w:link w:val="SubtitleChar"/>
    <w:semiHidden/>
    <w:qFormat/>
    <w:locked/>
    <w:rsid w:val="000230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02301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02301E"/>
    <w:rPr>
      <w:i/>
      <w:iCs/>
      <w:color w:val="808080" w:themeColor="text1" w:themeTint="7F"/>
    </w:rPr>
  </w:style>
  <w:style w:type="character" w:styleId="SubtleReference">
    <w:name w:val="Subtle Reference"/>
    <w:basedOn w:val="DefaultParagraphFont"/>
    <w:uiPriority w:val="31"/>
    <w:semiHidden/>
    <w:qFormat/>
    <w:rsid w:val="0002301E"/>
    <w:rPr>
      <w:smallCaps/>
      <w:color w:val="C0504D" w:themeColor="accent2"/>
      <w:u w:val="single"/>
    </w:rPr>
  </w:style>
  <w:style w:type="table" w:styleId="Table3Deffects1">
    <w:name w:val="Table 3D effects 1"/>
    <w:basedOn w:val="TableNormal"/>
    <w:semiHidden/>
    <w:locked/>
    <w:rsid w:val="0002301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02301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02301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0230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0230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02301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02301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02301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02301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02301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02301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02301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02301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02301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02301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02301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02301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02301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02301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02301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02301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02301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02301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02301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02301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02301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02301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02301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02301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02301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02301E"/>
    <w:pPr>
      <w:ind w:left="200" w:hanging="200"/>
    </w:pPr>
  </w:style>
  <w:style w:type="paragraph" w:styleId="TableofFigures">
    <w:name w:val="table of figures"/>
    <w:basedOn w:val="Normal"/>
    <w:next w:val="Normal"/>
    <w:semiHidden/>
    <w:locked/>
    <w:rsid w:val="0002301E"/>
  </w:style>
  <w:style w:type="table" w:styleId="TableProfessional">
    <w:name w:val="Table Professional"/>
    <w:basedOn w:val="TableNormal"/>
    <w:semiHidden/>
    <w:locked/>
    <w:rsid w:val="0002301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02301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02301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02301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02301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02301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023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02301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02301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02301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0230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02301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02301E"/>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02301E"/>
    <w:pPr>
      <w:spacing w:after="100"/>
    </w:pPr>
  </w:style>
  <w:style w:type="paragraph" w:styleId="TOC2">
    <w:name w:val="toc 2"/>
    <w:basedOn w:val="Normal"/>
    <w:next w:val="Normal"/>
    <w:autoRedefine/>
    <w:semiHidden/>
    <w:locked/>
    <w:rsid w:val="0002301E"/>
    <w:pPr>
      <w:spacing w:after="100"/>
      <w:ind w:left="200"/>
    </w:pPr>
  </w:style>
  <w:style w:type="paragraph" w:styleId="TOC3">
    <w:name w:val="toc 3"/>
    <w:basedOn w:val="Normal"/>
    <w:next w:val="Normal"/>
    <w:autoRedefine/>
    <w:semiHidden/>
    <w:locked/>
    <w:rsid w:val="0002301E"/>
    <w:pPr>
      <w:spacing w:after="100"/>
      <w:ind w:left="400"/>
    </w:pPr>
  </w:style>
  <w:style w:type="paragraph" w:styleId="TOC4">
    <w:name w:val="toc 4"/>
    <w:basedOn w:val="Normal"/>
    <w:next w:val="Normal"/>
    <w:autoRedefine/>
    <w:semiHidden/>
    <w:locked/>
    <w:rsid w:val="0002301E"/>
    <w:pPr>
      <w:spacing w:after="100"/>
      <w:ind w:left="600"/>
    </w:pPr>
  </w:style>
  <w:style w:type="paragraph" w:styleId="TOC5">
    <w:name w:val="toc 5"/>
    <w:basedOn w:val="Normal"/>
    <w:next w:val="Normal"/>
    <w:autoRedefine/>
    <w:semiHidden/>
    <w:locked/>
    <w:rsid w:val="0002301E"/>
    <w:pPr>
      <w:spacing w:after="100"/>
      <w:ind w:left="800"/>
    </w:pPr>
  </w:style>
  <w:style w:type="paragraph" w:styleId="TOC6">
    <w:name w:val="toc 6"/>
    <w:basedOn w:val="Normal"/>
    <w:next w:val="Normal"/>
    <w:autoRedefine/>
    <w:semiHidden/>
    <w:locked/>
    <w:rsid w:val="0002301E"/>
    <w:pPr>
      <w:spacing w:after="100"/>
      <w:ind w:left="1000"/>
    </w:pPr>
  </w:style>
  <w:style w:type="paragraph" w:styleId="TOC7">
    <w:name w:val="toc 7"/>
    <w:basedOn w:val="Normal"/>
    <w:next w:val="Normal"/>
    <w:autoRedefine/>
    <w:semiHidden/>
    <w:locked/>
    <w:rsid w:val="0002301E"/>
    <w:pPr>
      <w:spacing w:after="100"/>
      <w:ind w:left="1200"/>
    </w:pPr>
  </w:style>
  <w:style w:type="paragraph" w:styleId="TOC8">
    <w:name w:val="toc 8"/>
    <w:basedOn w:val="Normal"/>
    <w:next w:val="Normal"/>
    <w:autoRedefine/>
    <w:semiHidden/>
    <w:locked/>
    <w:rsid w:val="0002301E"/>
    <w:pPr>
      <w:spacing w:after="100"/>
      <w:ind w:left="1400"/>
    </w:pPr>
  </w:style>
  <w:style w:type="paragraph" w:styleId="TOC9">
    <w:name w:val="toc 9"/>
    <w:basedOn w:val="Normal"/>
    <w:next w:val="Normal"/>
    <w:autoRedefine/>
    <w:semiHidden/>
    <w:locked/>
    <w:rsid w:val="0002301E"/>
    <w:pPr>
      <w:spacing w:after="100"/>
      <w:ind w:left="1600"/>
    </w:pPr>
  </w:style>
  <w:style w:type="paragraph" w:styleId="TOCHeading">
    <w:name w:val="TOC Heading"/>
    <w:basedOn w:val="Heading1"/>
    <w:next w:val="Normal"/>
    <w:uiPriority w:val="39"/>
    <w:semiHidden/>
    <w:unhideWhenUsed/>
    <w:qFormat/>
    <w:rsid w:val="0002301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023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02301E"/>
    <w:rPr>
      <w:i/>
    </w:rPr>
  </w:style>
  <w:style w:type="character" w:customStyle="1" w:styleId="QPPTableTextITALICChar">
    <w:name w:val="QPP Table Text ITALIC Char"/>
    <w:basedOn w:val="QPPTableTextBodyChar"/>
    <w:link w:val="QPPTableTextITALIC"/>
    <w:rsid w:val="0002301E"/>
    <w:rPr>
      <w:rFonts w:ascii="Arial" w:hAnsi="Arial" w:cs="Arial"/>
      <w:i/>
      <w:color w:val="000000"/>
    </w:rPr>
  </w:style>
  <w:style w:type="character" w:customStyle="1" w:styleId="HyperlinkITALIC">
    <w:name w:val="Hyperlink ITALIC"/>
    <w:basedOn w:val="Hyperlink"/>
    <w:uiPriority w:val="1"/>
    <w:rsid w:val="0002301E"/>
    <w:rPr>
      <w:i/>
      <w:color w:val="0000FF"/>
      <w:u w:val="single"/>
    </w:rPr>
  </w:style>
  <w:style w:type="table" w:customStyle="1" w:styleId="QPPTableGrid">
    <w:name w:val="QPP Table Grid"/>
    <w:basedOn w:val="TableNormal"/>
    <w:uiPriority w:val="99"/>
    <w:rsid w:val="00C86A3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risbane.qld.gov.au/planning-building/do-i-need-approval/restoring-and-researching-heritage-properties/fact-sheets/altering-character-houses-buildings/index.htm" TargetMode="External"/><Relationship Id="rId18" Type="http://schemas.openxmlformats.org/officeDocument/2006/relationships/hyperlink" Target="Definitions.docx" TargetMode="External"/><Relationship Id="rId26" Type="http://schemas.openxmlformats.org/officeDocument/2006/relationships/hyperlink" Target="Definitions.docx" TargetMode="External"/><Relationship Id="rId39" Type="http://schemas.openxmlformats.org/officeDocument/2006/relationships/hyperlink" Target="SherwoodGracevilleLP.docx" TargetMode="External"/><Relationship Id="rId21" Type="http://schemas.openxmlformats.org/officeDocument/2006/relationships/hyperlink" Target="Definitions.docx" TargetMode="External"/><Relationship Id="rId34" Type="http://schemas.openxmlformats.org/officeDocument/2006/relationships/hyperlink" Target="Definitions.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50" Type="http://schemas.openxmlformats.org/officeDocument/2006/relationships/image" Target="media/image1.png"/><Relationship Id="rId55" Type="http://schemas.openxmlformats.org/officeDocument/2006/relationships/image" Target="media/image6.png"/><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brisbane.qld.gov.au/planning-building/planning-guidelines-tools/brisbane-city-plan-2014/city-plan-2014-mapping" TargetMode="External"/><Relationship Id="rId20" Type="http://schemas.openxmlformats.org/officeDocument/2006/relationships/hyperlink" Target="Definitions.docx" TargetMode="External"/><Relationship Id="rId29" Type="http://schemas.openxmlformats.org/officeDocument/2006/relationships/hyperlink" Target="Definitions.docx" TargetMode="External"/><Relationship Id="rId41" Type="http://schemas.openxmlformats.org/officeDocument/2006/relationships/hyperlink" Target="Definitions.docx" TargetMode="External"/><Relationship Id="rId54" Type="http://schemas.openxmlformats.org/officeDocument/2006/relationships/image" Target="media/image5.png"/><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Part5TablesOfAssessmentIntro.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LatrobeGiveTceLP.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53" Type="http://schemas.openxmlformats.org/officeDocument/2006/relationships/image" Target="media/image4.pn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risbane.qld.gov.au/planning-building/planning-guidelines-tools/brisbane-city-plan-2014/city-plan-2014-mapping"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image" Target="media/image8.png"/><Relationship Id="rId61" Type="http://schemas.openxmlformats.org/officeDocument/2006/relationships/footer" Target="footer2.xml"/><Relationship Id="rId10" Type="http://schemas.openxmlformats.org/officeDocument/2006/relationships/hyperlink" Target="Part1.docx" TargetMode="External"/><Relationship Id="rId19" Type="http://schemas.openxmlformats.org/officeDocument/2006/relationships/hyperlink" Target="Definitions.docx" TargetMode="External"/><Relationship Id="rId31" Type="http://schemas.openxmlformats.org/officeDocument/2006/relationships/hyperlink" Target="http://www.brisbane.qld.gov.au/planning-building/planning-guidelines-tools/brisbane-city-plan-2014/city-plan-2014-mapping" TargetMode="External"/><Relationship Id="rId44" Type="http://schemas.openxmlformats.org/officeDocument/2006/relationships/hyperlink" Target="Definitions.docx" TargetMode="External"/><Relationship Id="rId52" Type="http://schemas.openxmlformats.org/officeDocument/2006/relationships/image" Target="media/image3.pn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isbane.qld.gov.au/planning-building/planning-guidelines-tools/brisbane-city-plan-2014/city-plan-2014-mapping" TargetMode="External"/><Relationship Id="rId14" Type="http://schemas.openxmlformats.org/officeDocument/2006/relationships/hyperlink" Target="Part3StrategicFramework.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56" Type="http://schemas.openxmlformats.org/officeDocument/2006/relationships/image" Target="media/image7.png"/><Relationship Id="rId64" Type="http://schemas.openxmlformats.org/officeDocument/2006/relationships/fontTable" Target="fontTable.xml"/><Relationship Id="rId8" Type="http://schemas.openxmlformats.org/officeDocument/2006/relationships/hyperlink" Target="Part5Overlays.docx" TargetMode="External"/><Relationship Id="rId51" Type="http://schemas.openxmlformats.org/officeDocument/2006/relationships/image" Target="media/image2.png"/><Relationship Id="rId3" Type="http://schemas.microsoft.com/office/2007/relationships/stylesWithEffects" Target="stylesWithEffects.xml"/><Relationship Id="rId12" Type="http://schemas.openxmlformats.org/officeDocument/2006/relationships/hyperlink" Target="TradBuildCharPSP.docx" TargetMode="External"/><Relationship Id="rId17" Type="http://schemas.openxmlformats.org/officeDocument/2006/relationships/hyperlink" Target="Definitions.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LatrobeGiveTceLP.docx" TargetMode="External"/><Relationship Id="rId46" Type="http://schemas.openxmlformats.org/officeDocument/2006/relationships/hyperlink" Target="Definitions.docx" TargetMode="External"/><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p\personalp$\047381\Home\AppData\Microsoft\Templates\Q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QPP template</Template>
  <TotalTime>316</TotalTime>
  <Pages>11</Pages>
  <Words>2643</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19199</CharactersWithSpaces>
  <SharedDoc>false</SharedDoc>
  <HLinks>
    <vt:vector size="336" baseType="variant">
      <vt:variant>
        <vt:i4>7340065</vt:i4>
      </vt:variant>
      <vt:variant>
        <vt:i4>165</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7340065</vt:i4>
      </vt:variant>
      <vt:variant>
        <vt:i4>162</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7340065</vt:i4>
      </vt:variant>
      <vt:variant>
        <vt:i4>159</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7340065</vt:i4>
      </vt:variant>
      <vt:variant>
        <vt:i4>156</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7340065</vt:i4>
      </vt:variant>
      <vt:variant>
        <vt:i4>153</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7929971</vt:i4>
      </vt:variant>
      <vt:variant>
        <vt:i4>150</vt:i4>
      </vt:variant>
      <vt:variant>
        <vt:i4>0</vt:i4>
      </vt:variant>
      <vt:variant>
        <vt:i4>5</vt:i4>
      </vt:variant>
      <vt:variant>
        <vt:lpwstr/>
      </vt:variant>
      <vt:variant>
        <vt:lpwstr>figurek</vt:lpwstr>
      </vt:variant>
      <vt:variant>
        <vt:i4>7929971</vt:i4>
      </vt:variant>
      <vt:variant>
        <vt:i4>147</vt:i4>
      </vt:variant>
      <vt:variant>
        <vt:i4>0</vt:i4>
      </vt:variant>
      <vt:variant>
        <vt:i4>5</vt:i4>
      </vt:variant>
      <vt:variant>
        <vt:lpwstr/>
      </vt:variant>
      <vt:variant>
        <vt:lpwstr>figurej</vt:lpwstr>
      </vt:variant>
      <vt:variant>
        <vt:i4>7929971</vt:i4>
      </vt:variant>
      <vt:variant>
        <vt:i4>143</vt:i4>
      </vt:variant>
      <vt:variant>
        <vt:i4>0</vt:i4>
      </vt:variant>
      <vt:variant>
        <vt:i4>5</vt:i4>
      </vt:variant>
      <vt:variant>
        <vt:lpwstr/>
      </vt:variant>
      <vt:variant>
        <vt:lpwstr>figurei</vt:lpwstr>
      </vt:variant>
      <vt:variant>
        <vt:i4>7929971</vt:i4>
      </vt:variant>
      <vt:variant>
        <vt:i4>141</vt:i4>
      </vt:variant>
      <vt:variant>
        <vt:i4>0</vt:i4>
      </vt:variant>
      <vt:variant>
        <vt:i4>5</vt:i4>
      </vt:variant>
      <vt:variant>
        <vt:lpwstr/>
      </vt:variant>
      <vt:variant>
        <vt:lpwstr>figurea</vt:lpwstr>
      </vt:variant>
      <vt:variant>
        <vt:i4>7929971</vt:i4>
      </vt:variant>
      <vt:variant>
        <vt:i4>138</vt:i4>
      </vt:variant>
      <vt:variant>
        <vt:i4>0</vt:i4>
      </vt:variant>
      <vt:variant>
        <vt:i4>5</vt:i4>
      </vt:variant>
      <vt:variant>
        <vt:lpwstr/>
      </vt:variant>
      <vt:variant>
        <vt:lpwstr>figurea</vt:lpwstr>
      </vt:variant>
      <vt:variant>
        <vt:i4>1179655</vt:i4>
      </vt:variant>
      <vt:variant>
        <vt:i4>135</vt:i4>
      </vt:variant>
      <vt:variant>
        <vt:i4>0</vt:i4>
      </vt:variant>
      <vt:variant>
        <vt:i4>5</vt:i4>
      </vt:variant>
      <vt:variant>
        <vt:lpwstr>../Schedule 1 - Definitions/Definitions.doc</vt:lpwstr>
      </vt:variant>
      <vt:variant>
        <vt:lpwstr>BuildingHeight</vt:lpwstr>
      </vt:variant>
      <vt:variant>
        <vt:i4>7340065</vt:i4>
      </vt:variant>
      <vt:variant>
        <vt:i4>132</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7929971</vt:i4>
      </vt:variant>
      <vt:variant>
        <vt:i4>129</vt:i4>
      </vt:variant>
      <vt:variant>
        <vt:i4>0</vt:i4>
      </vt:variant>
      <vt:variant>
        <vt:i4>5</vt:i4>
      </vt:variant>
      <vt:variant>
        <vt:lpwstr/>
      </vt:variant>
      <vt:variant>
        <vt:lpwstr>figureh</vt:lpwstr>
      </vt:variant>
      <vt:variant>
        <vt:i4>7929971</vt:i4>
      </vt:variant>
      <vt:variant>
        <vt:i4>126</vt:i4>
      </vt:variant>
      <vt:variant>
        <vt:i4>0</vt:i4>
      </vt:variant>
      <vt:variant>
        <vt:i4>5</vt:i4>
      </vt:variant>
      <vt:variant>
        <vt:lpwstr/>
      </vt:variant>
      <vt:variant>
        <vt:lpwstr>figureg</vt:lpwstr>
      </vt:variant>
      <vt:variant>
        <vt:i4>7929971</vt:i4>
      </vt:variant>
      <vt:variant>
        <vt:i4>123</vt:i4>
      </vt:variant>
      <vt:variant>
        <vt:i4>0</vt:i4>
      </vt:variant>
      <vt:variant>
        <vt:i4>5</vt:i4>
      </vt:variant>
      <vt:variant>
        <vt:lpwstr/>
      </vt:variant>
      <vt:variant>
        <vt:lpwstr>figureg</vt:lpwstr>
      </vt:variant>
      <vt:variant>
        <vt:i4>7340065</vt:i4>
      </vt:variant>
      <vt:variant>
        <vt:i4>120</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1179655</vt:i4>
      </vt:variant>
      <vt:variant>
        <vt:i4>117</vt:i4>
      </vt:variant>
      <vt:variant>
        <vt:i4>0</vt:i4>
      </vt:variant>
      <vt:variant>
        <vt:i4>5</vt:i4>
      </vt:variant>
      <vt:variant>
        <vt:lpwstr>../Schedule 1 - Definitions/Definitions.doc</vt:lpwstr>
      </vt:variant>
      <vt:variant>
        <vt:lpwstr>BuildingHeight</vt:lpwstr>
      </vt:variant>
      <vt:variant>
        <vt:i4>7929971</vt:i4>
      </vt:variant>
      <vt:variant>
        <vt:i4>114</vt:i4>
      </vt:variant>
      <vt:variant>
        <vt:i4>0</vt:i4>
      </vt:variant>
      <vt:variant>
        <vt:i4>5</vt:i4>
      </vt:variant>
      <vt:variant>
        <vt:lpwstr/>
      </vt:variant>
      <vt:variant>
        <vt:lpwstr>figuref</vt:lpwstr>
      </vt:variant>
      <vt:variant>
        <vt:i4>1507337</vt:i4>
      </vt:variant>
      <vt:variant>
        <vt:i4>111</vt:i4>
      </vt:variant>
      <vt:variant>
        <vt:i4>0</vt:i4>
      </vt:variant>
      <vt:variant>
        <vt:i4>5</vt:i4>
      </vt:variant>
      <vt:variant>
        <vt:lpwstr>../Schedule 1 - Definitions/Definitions.doc</vt:lpwstr>
      </vt:variant>
      <vt:variant>
        <vt:lpwstr>Setback</vt:lpwstr>
      </vt:variant>
      <vt:variant>
        <vt:i4>458826</vt:i4>
      </vt:variant>
      <vt:variant>
        <vt:i4>108</vt:i4>
      </vt:variant>
      <vt:variant>
        <vt:i4>0</vt:i4>
      </vt:variant>
      <vt:variant>
        <vt:i4>5</vt:i4>
      </vt:variant>
      <vt:variant>
        <vt:lpwstr>../Part 7 - Local plans/SherwoodGracevilleLP.doc</vt:lpwstr>
      </vt:variant>
      <vt:variant>
        <vt:lpwstr/>
      </vt:variant>
      <vt:variant>
        <vt:i4>589919</vt:i4>
      </vt:variant>
      <vt:variant>
        <vt:i4>105</vt:i4>
      </vt:variant>
      <vt:variant>
        <vt:i4>0</vt:i4>
      </vt:variant>
      <vt:variant>
        <vt:i4>5</vt:i4>
      </vt:variant>
      <vt:variant>
        <vt:lpwstr>../Part 7 - Local plans/LatrobeGiveTceLP.doc</vt:lpwstr>
      </vt:variant>
      <vt:variant>
        <vt:lpwstr/>
      </vt:variant>
      <vt:variant>
        <vt:i4>589919</vt:i4>
      </vt:variant>
      <vt:variant>
        <vt:i4>102</vt:i4>
      </vt:variant>
      <vt:variant>
        <vt:i4>0</vt:i4>
      </vt:variant>
      <vt:variant>
        <vt:i4>5</vt:i4>
      </vt:variant>
      <vt:variant>
        <vt:lpwstr>../Part 7 - Local plans/LatrobeGiveTceLP.doc</vt:lpwstr>
      </vt:variant>
      <vt:variant>
        <vt:lpwstr/>
      </vt:variant>
      <vt:variant>
        <vt:i4>7929971</vt:i4>
      </vt:variant>
      <vt:variant>
        <vt:i4>99</vt:i4>
      </vt:variant>
      <vt:variant>
        <vt:i4>0</vt:i4>
      </vt:variant>
      <vt:variant>
        <vt:i4>5</vt:i4>
      </vt:variant>
      <vt:variant>
        <vt:lpwstr/>
      </vt:variant>
      <vt:variant>
        <vt:lpwstr>figuree</vt:lpwstr>
      </vt:variant>
      <vt:variant>
        <vt:i4>7798846</vt:i4>
      </vt:variant>
      <vt:variant>
        <vt:i4>96</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BldgHeight</vt:lpwstr>
      </vt:variant>
      <vt:variant>
        <vt:i4>7798846</vt:i4>
      </vt:variant>
      <vt:variant>
        <vt:i4>93</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BldgHeight</vt:lpwstr>
      </vt:variant>
      <vt:variant>
        <vt:i4>1966165</vt:i4>
      </vt:variant>
      <vt:variant>
        <vt:i4>90</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Multiple</vt:lpwstr>
      </vt:variant>
      <vt:variant>
        <vt:i4>7340091</vt:i4>
      </vt:variant>
      <vt:variant>
        <vt:i4>87</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DualOcc</vt:lpwstr>
      </vt:variant>
      <vt:variant>
        <vt:i4>7340065</vt:i4>
      </vt:variant>
      <vt:variant>
        <vt:i4>84</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2687085</vt:i4>
      </vt:variant>
      <vt:variant>
        <vt:i4>81</vt:i4>
      </vt:variant>
      <vt:variant>
        <vt:i4>0</vt:i4>
      </vt:variant>
      <vt:variant>
        <vt:i4>5</vt:i4>
      </vt:variant>
      <vt:variant>
        <vt:lpwstr>C:\Documents and Settings\082273\Local Settings\Temporary Internet Files\Content.Outlook\Local Settings\Temporary Internet Files\Content.Outlook\Part 6 - Zones\CharacterResZC.doc</vt:lpwstr>
      </vt:variant>
      <vt:variant>
        <vt:lpwstr/>
      </vt:variant>
      <vt:variant>
        <vt:i4>7340065</vt:i4>
      </vt:variant>
      <vt:variant>
        <vt:i4>78</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7340065</vt:i4>
      </vt:variant>
      <vt:variant>
        <vt:i4>75</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7929971</vt:i4>
      </vt:variant>
      <vt:variant>
        <vt:i4>72</vt:i4>
      </vt:variant>
      <vt:variant>
        <vt:i4>0</vt:i4>
      </vt:variant>
      <vt:variant>
        <vt:i4>5</vt:i4>
      </vt:variant>
      <vt:variant>
        <vt:lpwstr/>
      </vt:variant>
      <vt:variant>
        <vt:lpwstr>figured</vt:lpwstr>
      </vt:variant>
      <vt:variant>
        <vt:i4>7340065</vt:i4>
      </vt:variant>
      <vt:variant>
        <vt:i4>69</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7929971</vt:i4>
      </vt:variant>
      <vt:variant>
        <vt:i4>66</vt:i4>
      </vt:variant>
      <vt:variant>
        <vt:i4>0</vt:i4>
      </vt:variant>
      <vt:variant>
        <vt:i4>5</vt:i4>
      </vt:variant>
      <vt:variant>
        <vt:lpwstr/>
      </vt:variant>
      <vt:variant>
        <vt:lpwstr>figurec</vt:lpwstr>
      </vt:variant>
      <vt:variant>
        <vt:i4>393302</vt:i4>
      </vt:variant>
      <vt:variant>
        <vt:i4>63</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Site</vt:lpwstr>
      </vt:variant>
      <vt:variant>
        <vt:i4>589855</vt:i4>
      </vt:variant>
      <vt:variant>
        <vt:i4>60</vt:i4>
      </vt:variant>
      <vt:variant>
        <vt:i4>0</vt:i4>
      </vt:variant>
      <vt:variant>
        <vt:i4>5</vt:i4>
      </vt:variant>
      <vt:variant>
        <vt:lpwstr>../Schedule 1 - Definitions/Definitions.doc</vt:lpwstr>
      </vt:variant>
      <vt:variant>
        <vt:lpwstr>DwgHse</vt:lpwstr>
      </vt:variant>
      <vt:variant>
        <vt:i4>7929971</vt:i4>
      </vt:variant>
      <vt:variant>
        <vt:i4>57</vt:i4>
      </vt:variant>
      <vt:variant>
        <vt:i4>0</vt:i4>
      </vt:variant>
      <vt:variant>
        <vt:i4>5</vt:i4>
      </vt:variant>
      <vt:variant>
        <vt:lpwstr/>
      </vt:variant>
      <vt:variant>
        <vt:lpwstr>figureb</vt:lpwstr>
      </vt:variant>
      <vt:variant>
        <vt:i4>589855</vt:i4>
      </vt:variant>
      <vt:variant>
        <vt:i4>54</vt:i4>
      </vt:variant>
      <vt:variant>
        <vt:i4>0</vt:i4>
      </vt:variant>
      <vt:variant>
        <vt:i4>5</vt:i4>
      </vt:variant>
      <vt:variant>
        <vt:lpwstr>../Schedule 1 - Definitions/Definitions.doc</vt:lpwstr>
      </vt:variant>
      <vt:variant>
        <vt:lpwstr>DwgHse</vt:lpwstr>
      </vt:variant>
      <vt:variant>
        <vt:i4>589855</vt:i4>
      </vt:variant>
      <vt:variant>
        <vt:i4>51</vt:i4>
      </vt:variant>
      <vt:variant>
        <vt:i4>0</vt:i4>
      </vt:variant>
      <vt:variant>
        <vt:i4>5</vt:i4>
      </vt:variant>
      <vt:variant>
        <vt:lpwstr>../Schedule 1 - Definitions/Definitions.doc</vt:lpwstr>
      </vt:variant>
      <vt:variant>
        <vt:lpwstr>DwgHse</vt:lpwstr>
      </vt:variant>
      <vt:variant>
        <vt:i4>7929971</vt:i4>
      </vt:variant>
      <vt:variant>
        <vt:i4>48</vt:i4>
      </vt:variant>
      <vt:variant>
        <vt:i4>0</vt:i4>
      </vt:variant>
      <vt:variant>
        <vt:i4>5</vt:i4>
      </vt:variant>
      <vt:variant>
        <vt:lpwstr/>
      </vt:variant>
      <vt:variant>
        <vt:lpwstr>figurea</vt:lpwstr>
      </vt:variant>
      <vt:variant>
        <vt:i4>589855</vt:i4>
      </vt:variant>
      <vt:variant>
        <vt:i4>45</vt:i4>
      </vt:variant>
      <vt:variant>
        <vt:i4>0</vt:i4>
      </vt:variant>
      <vt:variant>
        <vt:i4>5</vt:i4>
      </vt:variant>
      <vt:variant>
        <vt:lpwstr>../Schedule 1 - Definitions/Definitions.doc</vt:lpwstr>
      </vt:variant>
      <vt:variant>
        <vt:lpwstr>DwgHse</vt:lpwstr>
      </vt:variant>
      <vt:variant>
        <vt:i4>7340065</vt:i4>
      </vt:variant>
      <vt:variant>
        <vt:i4>42</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DwgHse</vt:lpwstr>
      </vt:variant>
      <vt:variant>
        <vt:i4>7209015</vt:i4>
      </vt:variant>
      <vt:variant>
        <vt:i4>39</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Setback</vt:lpwstr>
      </vt:variant>
      <vt:variant>
        <vt:i4>589855</vt:i4>
      </vt:variant>
      <vt:variant>
        <vt:i4>36</vt:i4>
      </vt:variant>
      <vt:variant>
        <vt:i4>0</vt:i4>
      </vt:variant>
      <vt:variant>
        <vt:i4>5</vt:i4>
      </vt:variant>
      <vt:variant>
        <vt:lpwstr>../Schedule 1 - Definitions/Definitions.doc</vt:lpwstr>
      </vt:variant>
      <vt:variant>
        <vt:lpwstr>DwgHse</vt:lpwstr>
      </vt:variant>
      <vt:variant>
        <vt:i4>1966165</vt:i4>
      </vt:variant>
      <vt:variant>
        <vt:i4>33</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Multiple</vt:lpwstr>
      </vt:variant>
      <vt:variant>
        <vt:i4>7340091</vt:i4>
      </vt:variant>
      <vt:variant>
        <vt:i4>30</vt:i4>
      </vt:variant>
      <vt:variant>
        <vt:i4>0</vt:i4>
      </vt:variant>
      <vt:variant>
        <vt:i4>5</vt:i4>
      </vt:variant>
      <vt:variant>
        <vt:lpwstr>C:\Documents and Settings\082273\Local Settings\Temporary Internet Files\Content.Outlook\Local Settings\Temporary Internet Files\Content.Outlook\Schedule 1 - Definitions\Definitions.doc</vt:lpwstr>
      </vt:variant>
      <vt:variant>
        <vt:lpwstr>DualOcc</vt:lpwstr>
      </vt:variant>
      <vt:variant>
        <vt:i4>589855</vt:i4>
      </vt:variant>
      <vt:variant>
        <vt:i4>27</vt:i4>
      </vt:variant>
      <vt:variant>
        <vt:i4>0</vt:i4>
      </vt:variant>
      <vt:variant>
        <vt:i4>5</vt:i4>
      </vt:variant>
      <vt:variant>
        <vt:lpwstr>../Schedule 1 - Definitions/Definitions.doc</vt:lpwstr>
      </vt:variant>
      <vt:variant>
        <vt:lpwstr>DwgHse</vt:lpwstr>
      </vt:variant>
      <vt:variant>
        <vt:i4>2687085</vt:i4>
      </vt:variant>
      <vt:variant>
        <vt:i4>24</vt:i4>
      </vt:variant>
      <vt:variant>
        <vt:i4>0</vt:i4>
      </vt:variant>
      <vt:variant>
        <vt:i4>5</vt:i4>
      </vt:variant>
      <vt:variant>
        <vt:lpwstr>C:\Documents and Settings\082273\Local Settings\Temporary Internet Files\Content.Outlook\Local Settings\Temporary Internet Files\Content.Outlook\Part 6 - Zones\CharacterResZC.doc</vt:lpwstr>
      </vt:variant>
      <vt:variant>
        <vt:lpwstr/>
      </vt:variant>
      <vt:variant>
        <vt:i4>3539054</vt:i4>
      </vt:variant>
      <vt:variant>
        <vt:i4>21</vt:i4>
      </vt:variant>
      <vt:variant>
        <vt:i4>0</vt:i4>
      </vt:variant>
      <vt:variant>
        <vt:i4>5</vt:i4>
      </vt:variant>
      <vt:variant>
        <vt:lpwstr>C:\Documents and Settings\082273\Local Settings\Temporary Internet Files\Content.Outlook\Local Settings\Temporary Internet Files\Content.Outlook\Part 6 - Zones\MediumDensityResZC.doc</vt:lpwstr>
      </vt:variant>
      <vt:variant>
        <vt:lpwstr/>
      </vt:variant>
      <vt:variant>
        <vt:i4>4128823</vt:i4>
      </vt:variant>
      <vt:variant>
        <vt:i4>18</vt:i4>
      </vt:variant>
      <vt:variant>
        <vt:i4>0</vt:i4>
      </vt:variant>
      <vt:variant>
        <vt:i4>5</vt:i4>
      </vt:variant>
      <vt:variant>
        <vt:lpwstr>../Part 3 - Strategic framework/Part3StrategicFramework.DOC</vt:lpwstr>
      </vt:variant>
      <vt:variant>
        <vt:lpwstr/>
      </vt:variant>
      <vt:variant>
        <vt:i4>7995488</vt:i4>
      </vt:variant>
      <vt:variant>
        <vt:i4>15</vt:i4>
      </vt:variant>
      <vt:variant>
        <vt:i4>0</vt:i4>
      </vt:variant>
      <vt:variant>
        <vt:i4>5</vt:i4>
      </vt:variant>
      <vt:variant>
        <vt:lpwstr>http://www.brisbane.qld.gov.au/planning-building/do-i-need-approval/restoring-and-researching-heritage-properties/fact-sheets/altering-character-houses-buildings/index.htm</vt:lpwstr>
      </vt:variant>
      <vt:variant>
        <vt:lpwstr/>
      </vt:variant>
      <vt:variant>
        <vt:i4>82</vt:i4>
      </vt:variant>
      <vt:variant>
        <vt:i4>12</vt:i4>
      </vt:variant>
      <vt:variant>
        <vt:i4>0</vt:i4>
      </vt:variant>
      <vt:variant>
        <vt:i4>5</vt:i4>
      </vt:variant>
      <vt:variant>
        <vt:lpwstr>C:\Documents and Settings\082273\Local Settings\Temporary Internet Files\Content.Outlook\Local Settings\Temporary Internet Files\Content.Outlook\Schedule 6 - Planning scheme policies\NeighbourhoodCharPSP.doc</vt:lpwstr>
      </vt:variant>
      <vt:variant>
        <vt:lpwstr/>
      </vt:variant>
      <vt:variant>
        <vt:i4>4522052</vt:i4>
      </vt:variant>
      <vt:variant>
        <vt:i4>9</vt:i4>
      </vt:variant>
      <vt:variant>
        <vt:i4>0</vt:i4>
      </vt:variant>
      <vt:variant>
        <vt:i4>5</vt:i4>
      </vt:variant>
      <vt:variant>
        <vt:lpwstr>C:\Documents and Settings\082273\Local Settings\Temporary Internet Files\Content.Outlook\Local Settings\Temporary Internet Files\Content.Outlook\Part 5 - Tables of assessment\Part5TablesOfAssessmentIntro.doc</vt:lpwstr>
      </vt:variant>
      <vt:variant>
        <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7274559</vt:i4>
      </vt:variant>
      <vt:variant>
        <vt:i4>0</vt:i4>
      </vt:variant>
      <vt:variant>
        <vt:i4>0</vt:i4>
      </vt:variant>
      <vt:variant>
        <vt:i4>5</vt:i4>
      </vt:variant>
      <vt:variant>
        <vt:lpwstr>../Part 5 - Tables of assessment/Part5Overlays.doc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Jennifer Slatter</cp:lastModifiedBy>
  <cp:revision>45</cp:revision>
  <cp:lastPrinted>2012-02-16T04:04:00Z</cp:lastPrinted>
  <dcterms:created xsi:type="dcterms:W3CDTF">2013-06-20T23:19:00Z</dcterms:created>
  <dcterms:modified xsi:type="dcterms:W3CDTF">2014-06-18T23:13:00Z</dcterms:modified>
</cp:coreProperties>
</file>