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DA5FD8">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DA5FD8">
      <w:pPr>
        <w:ind w:left="-720"/>
        <w:rPr>
          <w:rFonts w:ascii="Arial" w:hAnsi="Arial" w:cs="Arial"/>
          <w:b/>
          <w:color w:val="000080"/>
          <w:sz w:val="50"/>
          <w:szCs w:val="50"/>
        </w:rPr>
      </w:pPr>
    </w:p>
    <w:p w14:paraId="39BB7037" w14:textId="77777777" w:rsidR="00D6260D" w:rsidRDefault="00D6260D" w:rsidP="00DA5FD8">
      <w:pPr>
        <w:ind w:left="-720"/>
        <w:rPr>
          <w:rFonts w:ascii="Arial" w:hAnsi="Arial" w:cs="Arial"/>
          <w:b/>
          <w:color w:val="000080"/>
          <w:sz w:val="50"/>
          <w:szCs w:val="50"/>
        </w:rPr>
      </w:pPr>
    </w:p>
    <w:p w14:paraId="71566C67" w14:textId="77777777" w:rsidR="00885F63" w:rsidRDefault="00885F63" w:rsidP="00DA5FD8">
      <w:pPr>
        <w:ind w:left="-720"/>
        <w:rPr>
          <w:rFonts w:ascii="Arial" w:hAnsi="Arial" w:cs="Arial"/>
          <w:b/>
          <w:color w:val="000080"/>
          <w:sz w:val="50"/>
          <w:szCs w:val="50"/>
        </w:rPr>
      </w:pPr>
    </w:p>
    <w:p w14:paraId="1B89A6D4" w14:textId="77777777" w:rsidR="00885F63" w:rsidRDefault="00885F63" w:rsidP="00DA5FD8">
      <w:pPr>
        <w:ind w:left="-720"/>
        <w:rPr>
          <w:rFonts w:ascii="Arial" w:hAnsi="Arial" w:cs="Arial"/>
          <w:b/>
          <w:color w:val="000080"/>
          <w:sz w:val="50"/>
          <w:szCs w:val="50"/>
        </w:rPr>
      </w:pPr>
    </w:p>
    <w:p w14:paraId="0AD1CCCA" w14:textId="77777777" w:rsidR="00885F63" w:rsidRDefault="00885F63" w:rsidP="00DA5FD8">
      <w:pPr>
        <w:ind w:left="-720"/>
        <w:rPr>
          <w:rFonts w:ascii="Arial" w:hAnsi="Arial" w:cs="Arial"/>
          <w:b/>
          <w:color w:val="000080"/>
          <w:sz w:val="50"/>
          <w:szCs w:val="50"/>
        </w:rPr>
      </w:pPr>
    </w:p>
    <w:p w14:paraId="2DAA1695" w14:textId="77777777" w:rsidR="00885F63" w:rsidRPr="007E142C" w:rsidRDefault="00885F63" w:rsidP="00DA5FD8">
      <w:pPr>
        <w:pStyle w:val="Heading1"/>
        <w:rPr>
          <w:sz w:val="50"/>
          <w:szCs w:val="50"/>
        </w:rPr>
      </w:pPr>
      <w:r w:rsidRPr="007E142C">
        <w:rPr>
          <w:sz w:val="50"/>
          <w:szCs w:val="50"/>
        </w:rPr>
        <w:t>MINUTES OF PROCEEDINGS</w:t>
      </w:r>
    </w:p>
    <w:p w14:paraId="71312A9E" w14:textId="77777777" w:rsidR="00885F63" w:rsidRPr="00781D0D" w:rsidRDefault="00885F63" w:rsidP="00DA5FD8">
      <w:pPr>
        <w:ind w:left="-720"/>
        <w:rPr>
          <w:rFonts w:ascii="Arial" w:hAnsi="Arial" w:cs="Arial"/>
          <w:color w:val="000080"/>
          <w:sz w:val="50"/>
          <w:szCs w:val="50"/>
        </w:rPr>
      </w:pPr>
    </w:p>
    <w:p w14:paraId="063CDD19" w14:textId="79CD2F10" w:rsidR="00885F63" w:rsidRPr="007E142C" w:rsidRDefault="00885F63" w:rsidP="00DA5FD8">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073360">
        <w:rPr>
          <w:rFonts w:ascii="Arial" w:hAnsi="Arial" w:cs="Arial"/>
          <w:b/>
          <w:color w:val="000080"/>
          <w:sz w:val="34"/>
          <w:szCs w:val="34"/>
        </w:rPr>
        <w:t>4678</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DA5FD8">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719FE03C" w:rsidR="00885F63" w:rsidRPr="007E142C" w:rsidRDefault="00885F63" w:rsidP="00DA5FD8">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073360">
        <w:rPr>
          <w:rFonts w:ascii="Arial" w:hAnsi="Arial" w:cs="Arial"/>
          <w:b/>
          <w:color w:val="000080"/>
          <w:sz w:val="34"/>
          <w:szCs w:val="34"/>
        </w:rPr>
        <w:t>10 May 2022</w:t>
      </w:r>
    </w:p>
    <w:p w14:paraId="15DAD787" w14:textId="2B9DE3F6" w:rsidR="00885F63" w:rsidRPr="007E142C" w:rsidRDefault="00885F63" w:rsidP="00DA5FD8">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DA5FD8">
      <w:pPr>
        <w:ind w:left="-720"/>
        <w:rPr>
          <w:rFonts w:ascii="Arial" w:hAnsi="Arial" w:cs="Arial"/>
          <w:b/>
          <w:color w:val="000080"/>
          <w:sz w:val="50"/>
          <w:szCs w:val="50"/>
        </w:rPr>
      </w:pPr>
    </w:p>
    <w:p w14:paraId="7DBC50AE" w14:textId="77777777" w:rsidR="00885F63" w:rsidRPr="00781D0D" w:rsidRDefault="00885F63" w:rsidP="00DA5FD8">
      <w:pPr>
        <w:ind w:left="-720"/>
        <w:rPr>
          <w:rFonts w:ascii="Arial" w:hAnsi="Arial" w:cs="Arial"/>
          <w:b/>
          <w:color w:val="000080"/>
          <w:sz w:val="50"/>
          <w:szCs w:val="50"/>
        </w:rPr>
      </w:pPr>
    </w:p>
    <w:p w14:paraId="3C702822" w14:textId="77777777" w:rsidR="00885F63" w:rsidRPr="00781D0D" w:rsidRDefault="00885F63" w:rsidP="00DA5FD8">
      <w:pPr>
        <w:ind w:left="-720"/>
        <w:rPr>
          <w:rFonts w:ascii="Arial" w:hAnsi="Arial" w:cs="Arial"/>
          <w:b/>
          <w:color w:val="000080"/>
          <w:sz w:val="50"/>
          <w:szCs w:val="50"/>
        </w:rPr>
      </w:pPr>
    </w:p>
    <w:p w14:paraId="35C0832F" w14:textId="77777777" w:rsidR="00885F63" w:rsidRPr="00781D0D" w:rsidRDefault="00885F63" w:rsidP="00DA5FD8">
      <w:pPr>
        <w:ind w:left="-720"/>
        <w:rPr>
          <w:rFonts w:ascii="Arial" w:hAnsi="Arial" w:cs="Arial"/>
          <w:b/>
          <w:color w:val="000080"/>
          <w:sz w:val="50"/>
          <w:szCs w:val="50"/>
        </w:rPr>
      </w:pPr>
    </w:p>
    <w:p w14:paraId="35756BF4" w14:textId="77777777" w:rsidR="00885F63" w:rsidRDefault="00885F63" w:rsidP="00DA5FD8">
      <w:pPr>
        <w:ind w:left="-720"/>
        <w:rPr>
          <w:rFonts w:ascii="Arial" w:hAnsi="Arial" w:cs="Arial"/>
          <w:b/>
          <w:color w:val="000080"/>
          <w:sz w:val="50"/>
          <w:szCs w:val="50"/>
        </w:rPr>
      </w:pPr>
    </w:p>
    <w:p w14:paraId="74BB4D39" w14:textId="77777777" w:rsidR="00885F63" w:rsidRDefault="00885F63" w:rsidP="00DA5FD8">
      <w:pPr>
        <w:ind w:left="-720"/>
        <w:rPr>
          <w:rFonts w:ascii="Arial" w:hAnsi="Arial" w:cs="Arial"/>
          <w:b/>
          <w:color w:val="000080"/>
          <w:sz w:val="50"/>
          <w:szCs w:val="50"/>
        </w:rPr>
      </w:pPr>
    </w:p>
    <w:p w14:paraId="508E7EE3" w14:textId="77777777" w:rsidR="00885F63" w:rsidRPr="00781D0D" w:rsidRDefault="00885F63" w:rsidP="00DA5FD8">
      <w:pPr>
        <w:ind w:left="-720"/>
        <w:rPr>
          <w:rFonts w:ascii="Arial" w:hAnsi="Arial" w:cs="Arial"/>
          <w:b/>
          <w:color w:val="000080"/>
          <w:sz w:val="50"/>
          <w:szCs w:val="50"/>
        </w:rPr>
      </w:pPr>
    </w:p>
    <w:p w14:paraId="05A6BBFC" w14:textId="77777777" w:rsidR="00885F63" w:rsidRPr="00DD0953" w:rsidRDefault="00885F63" w:rsidP="00DA5FD8">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DA5FD8">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DA5FD8">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DA5FD8">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DA5FD8">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DA5FD8">
      <w:pPr>
        <w:pStyle w:val="Heading2"/>
      </w:pPr>
      <w:bookmarkStart w:id="0" w:name="_Toc358025693"/>
      <w:bookmarkStart w:id="1" w:name="_Toc103255077"/>
      <w:r>
        <w:lastRenderedPageBreak/>
        <w:t>TABLE OF CONTENTS</w:t>
      </w:r>
      <w:bookmarkEnd w:id="0"/>
      <w:bookmarkEnd w:id="1"/>
    </w:p>
    <w:p w14:paraId="10BBA4D3" w14:textId="77777777" w:rsidR="00885F63" w:rsidRDefault="00885F63" w:rsidP="00DA5FD8"/>
    <w:p w14:paraId="2690320C" w14:textId="4536518C" w:rsidR="00AD33DE" w:rsidRDefault="00885F63" w:rsidP="00DA5FD8">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03255077" w:history="1">
        <w:r w:rsidR="00AD33DE" w:rsidRPr="00D97C8F">
          <w:rPr>
            <w:rStyle w:val="Hyperlink"/>
            <w:noProof/>
          </w:rPr>
          <w:t>TABLE OF CONTENTS</w:t>
        </w:r>
        <w:r w:rsidR="00AD33DE">
          <w:rPr>
            <w:noProof/>
            <w:webHidden/>
          </w:rPr>
          <w:tab/>
        </w:r>
        <w:r w:rsidR="00AD33DE">
          <w:rPr>
            <w:noProof/>
            <w:webHidden/>
          </w:rPr>
          <w:fldChar w:fldCharType="begin"/>
        </w:r>
        <w:r w:rsidR="00AD33DE">
          <w:rPr>
            <w:noProof/>
            <w:webHidden/>
          </w:rPr>
          <w:instrText xml:space="preserve"> PAGEREF _Toc103255077 \h </w:instrText>
        </w:r>
        <w:r w:rsidR="00AD33DE">
          <w:rPr>
            <w:noProof/>
            <w:webHidden/>
          </w:rPr>
        </w:r>
        <w:r w:rsidR="00AD33DE">
          <w:rPr>
            <w:noProof/>
            <w:webHidden/>
          </w:rPr>
          <w:fldChar w:fldCharType="separate"/>
        </w:r>
        <w:r w:rsidR="007D70DE">
          <w:rPr>
            <w:noProof/>
            <w:webHidden/>
          </w:rPr>
          <w:t>i</w:t>
        </w:r>
        <w:r w:rsidR="00AD33DE">
          <w:rPr>
            <w:noProof/>
            <w:webHidden/>
          </w:rPr>
          <w:fldChar w:fldCharType="end"/>
        </w:r>
      </w:hyperlink>
    </w:p>
    <w:p w14:paraId="04DCCC88" w14:textId="0D1AB342" w:rsidR="00AD33DE" w:rsidRDefault="00F504F6" w:rsidP="00DA5FD8">
      <w:pPr>
        <w:pStyle w:val="TOC2"/>
        <w:tabs>
          <w:tab w:val="right" w:leader="underscore" w:pos="9016"/>
        </w:tabs>
        <w:rPr>
          <w:rFonts w:asciiTheme="minorHAnsi" w:eastAsiaTheme="minorEastAsia" w:hAnsiTheme="minorHAnsi" w:cstheme="minorBidi"/>
          <w:b w:val="0"/>
          <w:bCs w:val="0"/>
          <w:noProof/>
        </w:rPr>
      </w:pPr>
      <w:hyperlink w:anchor="_Toc103255078" w:history="1">
        <w:r w:rsidR="00AD33DE" w:rsidRPr="00D97C8F">
          <w:rPr>
            <w:rStyle w:val="Hyperlink"/>
            <w:noProof/>
          </w:rPr>
          <w:t>PRESENT:</w:t>
        </w:r>
        <w:r w:rsidR="00AD33DE">
          <w:rPr>
            <w:noProof/>
            <w:webHidden/>
          </w:rPr>
          <w:tab/>
        </w:r>
        <w:r w:rsidR="00AD33DE">
          <w:rPr>
            <w:noProof/>
            <w:webHidden/>
          </w:rPr>
          <w:fldChar w:fldCharType="begin"/>
        </w:r>
        <w:r w:rsidR="00AD33DE">
          <w:rPr>
            <w:noProof/>
            <w:webHidden/>
          </w:rPr>
          <w:instrText xml:space="preserve"> PAGEREF _Toc103255078 \h </w:instrText>
        </w:r>
        <w:r w:rsidR="00AD33DE">
          <w:rPr>
            <w:noProof/>
            <w:webHidden/>
          </w:rPr>
        </w:r>
        <w:r w:rsidR="00AD33DE">
          <w:rPr>
            <w:noProof/>
            <w:webHidden/>
          </w:rPr>
          <w:fldChar w:fldCharType="separate"/>
        </w:r>
        <w:r w:rsidR="007D70DE">
          <w:rPr>
            <w:noProof/>
            <w:webHidden/>
          </w:rPr>
          <w:t>1</w:t>
        </w:r>
        <w:r w:rsidR="00AD33DE">
          <w:rPr>
            <w:noProof/>
            <w:webHidden/>
          </w:rPr>
          <w:fldChar w:fldCharType="end"/>
        </w:r>
      </w:hyperlink>
    </w:p>
    <w:p w14:paraId="259F2C8A" w14:textId="51F0FE0B" w:rsidR="00AD33DE" w:rsidRDefault="00F504F6" w:rsidP="00DA5FD8">
      <w:pPr>
        <w:pStyle w:val="TOC2"/>
        <w:tabs>
          <w:tab w:val="right" w:leader="underscore" w:pos="9016"/>
        </w:tabs>
        <w:rPr>
          <w:rFonts w:asciiTheme="minorHAnsi" w:eastAsiaTheme="minorEastAsia" w:hAnsiTheme="minorHAnsi" w:cstheme="minorBidi"/>
          <w:b w:val="0"/>
          <w:bCs w:val="0"/>
          <w:noProof/>
        </w:rPr>
      </w:pPr>
      <w:hyperlink w:anchor="_Toc103255079" w:history="1">
        <w:r w:rsidR="00AD33DE" w:rsidRPr="00D97C8F">
          <w:rPr>
            <w:rStyle w:val="Hyperlink"/>
            <w:noProof/>
          </w:rPr>
          <w:t>OPENING OF MEETING:</w:t>
        </w:r>
        <w:r w:rsidR="00AD33DE">
          <w:rPr>
            <w:noProof/>
            <w:webHidden/>
          </w:rPr>
          <w:tab/>
        </w:r>
        <w:r w:rsidR="00AD33DE">
          <w:rPr>
            <w:noProof/>
            <w:webHidden/>
          </w:rPr>
          <w:fldChar w:fldCharType="begin"/>
        </w:r>
        <w:r w:rsidR="00AD33DE">
          <w:rPr>
            <w:noProof/>
            <w:webHidden/>
          </w:rPr>
          <w:instrText xml:space="preserve"> PAGEREF _Toc103255079 \h </w:instrText>
        </w:r>
        <w:r w:rsidR="00AD33DE">
          <w:rPr>
            <w:noProof/>
            <w:webHidden/>
          </w:rPr>
        </w:r>
        <w:r w:rsidR="00AD33DE">
          <w:rPr>
            <w:noProof/>
            <w:webHidden/>
          </w:rPr>
          <w:fldChar w:fldCharType="separate"/>
        </w:r>
        <w:r w:rsidR="007D70DE">
          <w:rPr>
            <w:noProof/>
            <w:webHidden/>
          </w:rPr>
          <w:t>1</w:t>
        </w:r>
        <w:r w:rsidR="00AD33DE">
          <w:rPr>
            <w:noProof/>
            <w:webHidden/>
          </w:rPr>
          <w:fldChar w:fldCharType="end"/>
        </w:r>
      </w:hyperlink>
    </w:p>
    <w:p w14:paraId="667C6746" w14:textId="77D37F51" w:rsidR="00AD33DE" w:rsidRDefault="00F504F6" w:rsidP="00DA5FD8">
      <w:pPr>
        <w:pStyle w:val="TOC2"/>
        <w:tabs>
          <w:tab w:val="right" w:leader="underscore" w:pos="9016"/>
        </w:tabs>
        <w:rPr>
          <w:rFonts w:asciiTheme="minorHAnsi" w:eastAsiaTheme="minorEastAsia" w:hAnsiTheme="minorHAnsi" w:cstheme="minorBidi"/>
          <w:b w:val="0"/>
          <w:bCs w:val="0"/>
          <w:noProof/>
        </w:rPr>
      </w:pPr>
      <w:hyperlink w:anchor="_Toc103255080" w:history="1">
        <w:r w:rsidR="00AD33DE" w:rsidRPr="00D97C8F">
          <w:rPr>
            <w:rStyle w:val="Hyperlink"/>
            <w:noProof/>
          </w:rPr>
          <w:t>APOLOGY:</w:t>
        </w:r>
        <w:r w:rsidR="00AD33DE">
          <w:rPr>
            <w:noProof/>
            <w:webHidden/>
          </w:rPr>
          <w:tab/>
        </w:r>
        <w:r w:rsidR="00AD33DE">
          <w:rPr>
            <w:noProof/>
            <w:webHidden/>
          </w:rPr>
          <w:fldChar w:fldCharType="begin"/>
        </w:r>
        <w:r w:rsidR="00AD33DE">
          <w:rPr>
            <w:noProof/>
            <w:webHidden/>
          </w:rPr>
          <w:instrText xml:space="preserve"> PAGEREF _Toc103255080 \h </w:instrText>
        </w:r>
        <w:r w:rsidR="00AD33DE">
          <w:rPr>
            <w:noProof/>
            <w:webHidden/>
          </w:rPr>
        </w:r>
        <w:r w:rsidR="00AD33DE">
          <w:rPr>
            <w:noProof/>
            <w:webHidden/>
          </w:rPr>
          <w:fldChar w:fldCharType="separate"/>
        </w:r>
        <w:r w:rsidR="007D70DE">
          <w:rPr>
            <w:noProof/>
            <w:webHidden/>
          </w:rPr>
          <w:t>1</w:t>
        </w:r>
        <w:r w:rsidR="00AD33DE">
          <w:rPr>
            <w:noProof/>
            <w:webHidden/>
          </w:rPr>
          <w:fldChar w:fldCharType="end"/>
        </w:r>
      </w:hyperlink>
    </w:p>
    <w:p w14:paraId="4D92CAA9" w14:textId="60D7BE35" w:rsidR="00AD33DE" w:rsidRDefault="00F504F6" w:rsidP="00DA5FD8">
      <w:pPr>
        <w:pStyle w:val="TOC2"/>
        <w:tabs>
          <w:tab w:val="right" w:leader="underscore" w:pos="9016"/>
        </w:tabs>
        <w:rPr>
          <w:rFonts w:asciiTheme="minorHAnsi" w:eastAsiaTheme="minorEastAsia" w:hAnsiTheme="minorHAnsi" w:cstheme="minorBidi"/>
          <w:b w:val="0"/>
          <w:bCs w:val="0"/>
          <w:noProof/>
        </w:rPr>
      </w:pPr>
      <w:hyperlink w:anchor="_Toc103255081" w:history="1">
        <w:r w:rsidR="00AD33DE" w:rsidRPr="00D97C8F">
          <w:rPr>
            <w:rStyle w:val="Hyperlink"/>
            <w:noProof/>
          </w:rPr>
          <w:t>MINUTES:</w:t>
        </w:r>
        <w:r w:rsidR="00AD33DE">
          <w:rPr>
            <w:noProof/>
            <w:webHidden/>
          </w:rPr>
          <w:tab/>
        </w:r>
        <w:r w:rsidR="00AD33DE">
          <w:rPr>
            <w:noProof/>
            <w:webHidden/>
          </w:rPr>
          <w:fldChar w:fldCharType="begin"/>
        </w:r>
        <w:r w:rsidR="00AD33DE">
          <w:rPr>
            <w:noProof/>
            <w:webHidden/>
          </w:rPr>
          <w:instrText xml:space="preserve"> PAGEREF _Toc103255081 \h </w:instrText>
        </w:r>
        <w:r w:rsidR="00AD33DE">
          <w:rPr>
            <w:noProof/>
            <w:webHidden/>
          </w:rPr>
        </w:r>
        <w:r w:rsidR="00AD33DE">
          <w:rPr>
            <w:noProof/>
            <w:webHidden/>
          </w:rPr>
          <w:fldChar w:fldCharType="separate"/>
        </w:r>
        <w:r w:rsidR="007D70DE">
          <w:rPr>
            <w:noProof/>
            <w:webHidden/>
          </w:rPr>
          <w:t>1</w:t>
        </w:r>
        <w:r w:rsidR="00AD33DE">
          <w:rPr>
            <w:noProof/>
            <w:webHidden/>
          </w:rPr>
          <w:fldChar w:fldCharType="end"/>
        </w:r>
      </w:hyperlink>
    </w:p>
    <w:p w14:paraId="13759442" w14:textId="56D0EC02" w:rsidR="00AD33DE" w:rsidRDefault="00F504F6" w:rsidP="00DA5FD8">
      <w:pPr>
        <w:pStyle w:val="TOC2"/>
        <w:tabs>
          <w:tab w:val="right" w:leader="underscore" w:pos="9016"/>
        </w:tabs>
        <w:rPr>
          <w:rFonts w:asciiTheme="minorHAnsi" w:eastAsiaTheme="minorEastAsia" w:hAnsiTheme="minorHAnsi" w:cstheme="minorBidi"/>
          <w:b w:val="0"/>
          <w:bCs w:val="0"/>
          <w:noProof/>
        </w:rPr>
      </w:pPr>
      <w:hyperlink w:anchor="_Toc103255082" w:history="1">
        <w:r w:rsidR="00AD33DE" w:rsidRPr="00D97C8F">
          <w:rPr>
            <w:rStyle w:val="Hyperlink"/>
            <w:noProof/>
          </w:rPr>
          <w:t>PUBLIC PARTICIPATION:</w:t>
        </w:r>
        <w:r w:rsidR="00AD33DE">
          <w:rPr>
            <w:noProof/>
            <w:webHidden/>
          </w:rPr>
          <w:tab/>
        </w:r>
        <w:r w:rsidR="00AD33DE">
          <w:rPr>
            <w:noProof/>
            <w:webHidden/>
          </w:rPr>
          <w:fldChar w:fldCharType="begin"/>
        </w:r>
        <w:r w:rsidR="00AD33DE">
          <w:rPr>
            <w:noProof/>
            <w:webHidden/>
          </w:rPr>
          <w:instrText xml:space="preserve"> PAGEREF _Toc103255082 \h </w:instrText>
        </w:r>
        <w:r w:rsidR="00AD33DE">
          <w:rPr>
            <w:noProof/>
            <w:webHidden/>
          </w:rPr>
        </w:r>
        <w:r w:rsidR="00AD33DE">
          <w:rPr>
            <w:noProof/>
            <w:webHidden/>
          </w:rPr>
          <w:fldChar w:fldCharType="separate"/>
        </w:r>
        <w:r w:rsidR="007D70DE">
          <w:rPr>
            <w:noProof/>
            <w:webHidden/>
          </w:rPr>
          <w:t>2</w:t>
        </w:r>
        <w:r w:rsidR="00AD33DE">
          <w:rPr>
            <w:noProof/>
            <w:webHidden/>
          </w:rPr>
          <w:fldChar w:fldCharType="end"/>
        </w:r>
      </w:hyperlink>
    </w:p>
    <w:p w14:paraId="20C559CE" w14:textId="36CA3914" w:rsidR="00AD33DE" w:rsidRDefault="00F504F6" w:rsidP="00DA5FD8">
      <w:pPr>
        <w:pStyle w:val="TOC2"/>
        <w:tabs>
          <w:tab w:val="right" w:leader="underscore" w:pos="9016"/>
        </w:tabs>
        <w:rPr>
          <w:rFonts w:asciiTheme="minorHAnsi" w:eastAsiaTheme="minorEastAsia" w:hAnsiTheme="minorHAnsi" w:cstheme="minorBidi"/>
          <w:b w:val="0"/>
          <w:bCs w:val="0"/>
          <w:noProof/>
        </w:rPr>
      </w:pPr>
      <w:hyperlink w:anchor="_Toc103255083" w:history="1">
        <w:r w:rsidR="00AD33DE" w:rsidRPr="00D97C8F">
          <w:rPr>
            <w:rStyle w:val="Hyperlink"/>
            <w:noProof/>
          </w:rPr>
          <w:t>QUESTION TIME:</w:t>
        </w:r>
        <w:r w:rsidR="00AD33DE">
          <w:rPr>
            <w:noProof/>
            <w:webHidden/>
          </w:rPr>
          <w:tab/>
        </w:r>
        <w:r w:rsidR="00AD33DE">
          <w:rPr>
            <w:noProof/>
            <w:webHidden/>
          </w:rPr>
          <w:fldChar w:fldCharType="begin"/>
        </w:r>
        <w:r w:rsidR="00AD33DE">
          <w:rPr>
            <w:noProof/>
            <w:webHidden/>
          </w:rPr>
          <w:instrText xml:space="preserve"> PAGEREF _Toc103255083 \h </w:instrText>
        </w:r>
        <w:r w:rsidR="00AD33DE">
          <w:rPr>
            <w:noProof/>
            <w:webHidden/>
          </w:rPr>
        </w:r>
        <w:r w:rsidR="00AD33DE">
          <w:rPr>
            <w:noProof/>
            <w:webHidden/>
          </w:rPr>
          <w:fldChar w:fldCharType="separate"/>
        </w:r>
        <w:r w:rsidR="007D70DE">
          <w:rPr>
            <w:noProof/>
            <w:webHidden/>
          </w:rPr>
          <w:t>3</w:t>
        </w:r>
        <w:r w:rsidR="00AD33DE">
          <w:rPr>
            <w:noProof/>
            <w:webHidden/>
          </w:rPr>
          <w:fldChar w:fldCharType="end"/>
        </w:r>
      </w:hyperlink>
    </w:p>
    <w:p w14:paraId="4E1305A8" w14:textId="12FD62D5" w:rsidR="00AD33DE" w:rsidRDefault="00F504F6" w:rsidP="00DA5FD8">
      <w:pPr>
        <w:pStyle w:val="TOC2"/>
        <w:tabs>
          <w:tab w:val="right" w:leader="underscore" w:pos="9016"/>
        </w:tabs>
        <w:rPr>
          <w:rFonts w:asciiTheme="minorHAnsi" w:eastAsiaTheme="minorEastAsia" w:hAnsiTheme="minorHAnsi" w:cstheme="minorBidi"/>
          <w:b w:val="0"/>
          <w:bCs w:val="0"/>
          <w:noProof/>
        </w:rPr>
      </w:pPr>
      <w:hyperlink w:anchor="_Toc103255084" w:history="1">
        <w:r w:rsidR="00AD33DE" w:rsidRPr="00D97C8F">
          <w:rPr>
            <w:rStyle w:val="Hyperlink"/>
            <w:noProof/>
          </w:rPr>
          <w:t>CONSIDERATION OF COMMITTEE REPORTS:</w:t>
        </w:r>
        <w:r w:rsidR="00AD33DE">
          <w:rPr>
            <w:noProof/>
            <w:webHidden/>
          </w:rPr>
          <w:tab/>
        </w:r>
        <w:r w:rsidR="00AD33DE">
          <w:rPr>
            <w:noProof/>
            <w:webHidden/>
          </w:rPr>
          <w:fldChar w:fldCharType="begin"/>
        </w:r>
        <w:r w:rsidR="00AD33DE">
          <w:rPr>
            <w:noProof/>
            <w:webHidden/>
          </w:rPr>
          <w:instrText xml:space="preserve"> PAGEREF _Toc103255084 \h </w:instrText>
        </w:r>
        <w:r w:rsidR="00AD33DE">
          <w:rPr>
            <w:noProof/>
            <w:webHidden/>
          </w:rPr>
        </w:r>
        <w:r w:rsidR="00AD33DE">
          <w:rPr>
            <w:noProof/>
            <w:webHidden/>
          </w:rPr>
          <w:fldChar w:fldCharType="separate"/>
        </w:r>
        <w:r w:rsidR="007D70DE">
          <w:rPr>
            <w:noProof/>
            <w:webHidden/>
          </w:rPr>
          <w:t>16</w:t>
        </w:r>
        <w:r w:rsidR="00AD33DE">
          <w:rPr>
            <w:noProof/>
            <w:webHidden/>
          </w:rPr>
          <w:fldChar w:fldCharType="end"/>
        </w:r>
      </w:hyperlink>
    </w:p>
    <w:p w14:paraId="4ACCE55B" w14:textId="6B9E9D85" w:rsidR="00AD33DE" w:rsidRDefault="00F504F6" w:rsidP="00DA5FD8">
      <w:pPr>
        <w:pStyle w:val="TOC3"/>
        <w:tabs>
          <w:tab w:val="right" w:leader="underscore" w:pos="9016"/>
        </w:tabs>
        <w:rPr>
          <w:rFonts w:asciiTheme="minorHAnsi" w:eastAsiaTheme="minorEastAsia" w:hAnsiTheme="minorHAnsi" w:cstheme="minorBidi"/>
          <w:noProof/>
          <w:sz w:val="22"/>
          <w:szCs w:val="22"/>
        </w:rPr>
      </w:pPr>
      <w:hyperlink w:anchor="_Toc103255085" w:history="1">
        <w:r w:rsidR="00AD33DE" w:rsidRPr="00D97C8F">
          <w:rPr>
            <w:rStyle w:val="Hyperlink"/>
            <w:noProof/>
          </w:rPr>
          <w:t>ESTABLISHMENT AND COORDINATION COMMITTEE</w:t>
        </w:r>
        <w:r w:rsidR="00AD33DE">
          <w:rPr>
            <w:noProof/>
            <w:webHidden/>
          </w:rPr>
          <w:tab/>
        </w:r>
        <w:r w:rsidR="00AD33DE">
          <w:rPr>
            <w:noProof/>
            <w:webHidden/>
          </w:rPr>
          <w:fldChar w:fldCharType="begin"/>
        </w:r>
        <w:r w:rsidR="00AD33DE">
          <w:rPr>
            <w:noProof/>
            <w:webHidden/>
          </w:rPr>
          <w:instrText xml:space="preserve"> PAGEREF _Toc103255085 \h </w:instrText>
        </w:r>
        <w:r w:rsidR="00AD33DE">
          <w:rPr>
            <w:noProof/>
            <w:webHidden/>
          </w:rPr>
        </w:r>
        <w:r w:rsidR="00AD33DE">
          <w:rPr>
            <w:noProof/>
            <w:webHidden/>
          </w:rPr>
          <w:fldChar w:fldCharType="separate"/>
        </w:r>
        <w:r w:rsidR="007D70DE">
          <w:rPr>
            <w:noProof/>
            <w:webHidden/>
          </w:rPr>
          <w:t>16</w:t>
        </w:r>
        <w:r w:rsidR="00AD33DE">
          <w:rPr>
            <w:noProof/>
            <w:webHidden/>
          </w:rPr>
          <w:fldChar w:fldCharType="end"/>
        </w:r>
      </w:hyperlink>
    </w:p>
    <w:p w14:paraId="3187C068" w14:textId="3FD154A2" w:rsidR="00AD33DE" w:rsidRDefault="00F504F6" w:rsidP="00DA5FD8">
      <w:pPr>
        <w:pStyle w:val="TOC4"/>
        <w:tabs>
          <w:tab w:val="left" w:pos="1000"/>
          <w:tab w:val="right" w:leader="underscore" w:pos="9016"/>
        </w:tabs>
        <w:rPr>
          <w:rFonts w:asciiTheme="minorHAnsi" w:eastAsiaTheme="minorEastAsia" w:hAnsiTheme="minorHAnsi" w:cstheme="minorBidi"/>
          <w:noProof/>
          <w:sz w:val="22"/>
          <w:szCs w:val="22"/>
        </w:rPr>
      </w:pPr>
      <w:hyperlink w:anchor="_Toc103255086" w:history="1">
        <w:r w:rsidR="00AD33DE" w:rsidRPr="00D97C8F">
          <w:rPr>
            <w:rStyle w:val="Hyperlink"/>
            <w:noProof/>
          </w:rPr>
          <w:t>A</w:t>
        </w:r>
        <w:r w:rsidR="00AD33DE">
          <w:rPr>
            <w:rFonts w:asciiTheme="minorHAnsi" w:eastAsiaTheme="minorEastAsia" w:hAnsiTheme="minorHAnsi" w:cstheme="minorBidi"/>
            <w:noProof/>
            <w:sz w:val="22"/>
            <w:szCs w:val="22"/>
          </w:rPr>
          <w:tab/>
        </w:r>
        <w:r w:rsidR="00AD33DE" w:rsidRPr="00D97C8F">
          <w:rPr>
            <w:rStyle w:val="Hyperlink"/>
            <w:noProof/>
          </w:rPr>
          <w:t>APPROVAL TO GRANT A TRUSTEE LEASE FOR THE QUEENSLAND POLICE MEMORIAL</w:t>
        </w:r>
        <w:r w:rsidR="00AD33DE">
          <w:rPr>
            <w:noProof/>
            <w:webHidden/>
          </w:rPr>
          <w:tab/>
        </w:r>
        <w:r w:rsidR="00AD33DE">
          <w:rPr>
            <w:noProof/>
            <w:webHidden/>
          </w:rPr>
          <w:fldChar w:fldCharType="begin"/>
        </w:r>
        <w:r w:rsidR="00AD33DE">
          <w:rPr>
            <w:noProof/>
            <w:webHidden/>
          </w:rPr>
          <w:instrText xml:space="preserve"> PAGEREF _Toc103255086 \h </w:instrText>
        </w:r>
        <w:r w:rsidR="00AD33DE">
          <w:rPr>
            <w:noProof/>
            <w:webHidden/>
          </w:rPr>
        </w:r>
        <w:r w:rsidR="00AD33DE">
          <w:rPr>
            <w:noProof/>
            <w:webHidden/>
          </w:rPr>
          <w:fldChar w:fldCharType="separate"/>
        </w:r>
        <w:r w:rsidR="007D70DE">
          <w:rPr>
            <w:noProof/>
            <w:webHidden/>
          </w:rPr>
          <w:t>24</w:t>
        </w:r>
        <w:r w:rsidR="00AD33DE">
          <w:rPr>
            <w:noProof/>
            <w:webHidden/>
          </w:rPr>
          <w:fldChar w:fldCharType="end"/>
        </w:r>
      </w:hyperlink>
    </w:p>
    <w:p w14:paraId="3FED2249" w14:textId="2FFC1928" w:rsidR="00AD33DE" w:rsidRDefault="00F504F6" w:rsidP="00DA5FD8">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3255087" w:history="1">
        <w:r w:rsidR="00AD33DE" w:rsidRPr="00D97C8F">
          <w:rPr>
            <w:rStyle w:val="Hyperlink"/>
            <w:noProof/>
          </w:rPr>
          <w:t>B</w:t>
        </w:r>
        <w:r w:rsidR="00AD33DE">
          <w:rPr>
            <w:rFonts w:asciiTheme="minorHAnsi" w:eastAsiaTheme="minorEastAsia" w:hAnsiTheme="minorHAnsi" w:cstheme="minorBidi"/>
            <w:noProof/>
            <w:sz w:val="22"/>
            <w:szCs w:val="22"/>
          </w:rPr>
          <w:tab/>
        </w:r>
        <w:r w:rsidR="00AD33DE" w:rsidRPr="00D97C8F">
          <w:rPr>
            <w:rStyle w:val="Hyperlink"/>
            <w:noProof/>
          </w:rPr>
          <w:t>OVERSEAS TRAVEL — ATTENDANCE AT THE WORLD UNION OF OLYMPIC CITIES 20TH ANNIVERSARY CELEBRATION PROGRAM</w:t>
        </w:r>
        <w:r w:rsidR="00AD33DE">
          <w:rPr>
            <w:noProof/>
            <w:webHidden/>
          </w:rPr>
          <w:tab/>
        </w:r>
        <w:r w:rsidR="00AD33DE">
          <w:rPr>
            <w:noProof/>
            <w:webHidden/>
          </w:rPr>
          <w:fldChar w:fldCharType="begin"/>
        </w:r>
        <w:r w:rsidR="00AD33DE">
          <w:rPr>
            <w:noProof/>
            <w:webHidden/>
          </w:rPr>
          <w:instrText xml:space="preserve"> PAGEREF _Toc103255087 \h </w:instrText>
        </w:r>
        <w:r w:rsidR="00AD33DE">
          <w:rPr>
            <w:noProof/>
            <w:webHidden/>
          </w:rPr>
        </w:r>
        <w:r w:rsidR="00AD33DE">
          <w:rPr>
            <w:noProof/>
            <w:webHidden/>
          </w:rPr>
          <w:fldChar w:fldCharType="separate"/>
        </w:r>
        <w:r w:rsidR="007D70DE">
          <w:rPr>
            <w:noProof/>
            <w:webHidden/>
          </w:rPr>
          <w:t>26</w:t>
        </w:r>
        <w:r w:rsidR="00AD33DE">
          <w:rPr>
            <w:noProof/>
            <w:webHidden/>
          </w:rPr>
          <w:fldChar w:fldCharType="end"/>
        </w:r>
      </w:hyperlink>
    </w:p>
    <w:p w14:paraId="07490F75" w14:textId="61608C0D" w:rsidR="00AD33DE" w:rsidRDefault="00F504F6" w:rsidP="00DA5FD8">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3255088" w:history="1">
        <w:r w:rsidR="00AD33DE" w:rsidRPr="00D97C8F">
          <w:rPr>
            <w:rStyle w:val="Hyperlink"/>
            <w:noProof/>
          </w:rPr>
          <w:t>C</w:t>
        </w:r>
        <w:r w:rsidR="00AD33DE">
          <w:rPr>
            <w:rFonts w:asciiTheme="minorHAnsi" w:eastAsiaTheme="minorEastAsia" w:hAnsiTheme="minorHAnsi" w:cstheme="minorBidi"/>
            <w:noProof/>
            <w:sz w:val="22"/>
            <w:szCs w:val="22"/>
          </w:rPr>
          <w:tab/>
        </w:r>
        <w:r w:rsidR="00AD33DE" w:rsidRPr="00D97C8F">
          <w:rPr>
            <w:rStyle w:val="Hyperlink"/>
            <w:noProof/>
          </w:rPr>
          <w:t>EAGLE STREET PIER AND WATERFRONT PLACE – SURRENDER AND GRANTING OF SUB-LEASES AND PARTIAL SURRENDER OF LEASE</w:t>
        </w:r>
        <w:r w:rsidR="00AD33DE">
          <w:rPr>
            <w:noProof/>
            <w:webHidden/>
          </w:rPr>
          <w:tab/>
        </w:r>
        <w:r w:rsidR="00AD33DE">
          <w:rPr>
            <w:noProof/>
            <w:webHidden/>
          </w:rPr>
          <w:fldChar w:fldCharType="begin"/>
        </w:r>
        <w:r w:rsidR="00AD33DE">
          <w:rPr>
            <w:noProof/>
            <w:webHidden/>
          </w:rPr>
          <w:instrText xml:space="preserve"> PAGEREF _Toc103255088 \h </w:instrText>
        </w:r>
        <w:r w:rsidR="00AD33DE">
          <w:rPr>
            <w:noProof/>
            <w:webHidden/>
          </w:rPr>
        </w:r>
        <w:r w:rsidR="00AD33DE">
          <w:rPr>
            <w:noProof/>
            <w:webHidden/>
          </w:rPr>
          <w:fldChar w:fldCharType="separate"/>
        </w:r>
        <w:r w:rsidR="007D70DE">
          <w:rPr>
            <w:noProof/>
            <w:webHidden/>
          </w:rPr>
          <w:t>26</w:t>
        </w:r>
        <w:r w:rsidR="00AD33DE">
          <w:rPr>
            <w:noProof/>
            <w:webHidden/>
          </w:rPr>
          <w:fldChar w:fldCharType="end"/>
        </w:r>
      </w:hyperlink>
    </w:p>
    <w:p w14:paraId="18E2B32E" w14:textId="7750C74E" w:rsidR="00AD33DE" w:rsidRDefault="00F504F6" w:rsidP="00DA5FD8">
      <w:pPr>
        <w:pStyle w:val="TOC3"/>
        <w:tabs>
          <w:tab w:val="right" w:leader="underscore" w:pos="9016"/>
        </w:tabs>
        <w:rPr>
          <w:rFonts w:asciiTheme="minorHAnsi" w:eastAsiaTheme="minorEastAsia" w:hAnsiTheme="minorHAnsi" w:cstheme="minorBidi"/>
          <w:noProof/>
          <w:sz w:val="22"/>
          <w:szCs w:val="22"/>
        </w:rPr>
      </w:pPr>
      <w:hyperlink w:anchor="_Toc103255089" w:history="1">
        <w:r w:rsidR="00AD33DE" w:rsidRPr="00D97C8F">
          <w:rPr>
            <w:rStyle w:val="Hyperlink"/>
            <w:noProof/>
          </w:rPr>
          <w:t>ECONOMIC DEVELOPMENT AND THE BRISBANE 2032 OLYMPIC AND PARALYMPIC GAMES COMMITTEE</w:t>
        </w:r>
        <w:r w:rsidR="00AD33DE">
          <w:rPr>
            <w:noProof/>
            <w:webHidden/>
          </w:rPr>
          <w:tab/>
        </w:r>
        <w:r w:rsidR="00AD33DE">
          <w:rPr>
            <w:noProof/>
            <w:webHidden/>
          </w:rPr>
          <w:fldChar w:fldCharType="begin"/>
        </w:r>
        <w:r w:rsidR="00AD33DE">
          <w:rPr>
            <w:noProof/>
            <w:webHidden/>
          </w:rPr>
          <w:instrText xml:space="preserve"> PAGEREF _Toc103255089 \h </w:instrText>
        </w:r>
        <w:r w:rsidR="00AD33DE">
          <w:rPr>
            <w:noProof/>
            <w:webHidden/>
          </w:rPr>
        </w:r>
        <w:r w:rsidR="00AD33DE">
          <w:rPr>
            <w:noProof/>
            <w:webHidden/>
          </w:rPr>
          <w:fldChar w:fldCharType="separate"/>
        </w:r>
        <w:r w:rsidR="007D70DE">
          <w:rPr>
            <w:noProof/>
            <w:webHidden/>
          </w:rPr>
          <w:t>29</w:t>
        </w:r>
        <w:r w:rsidR="00AD33DE">
          <w:rPr>
            <w:noProof/>
            <w:webHidden/>
          </w:rPr>
          <w:fldChar w:fldCharType="end"/>
        </w:r>
      </w:hyperlink>
    </w:p>
    <w:p w14:paraId="4C009D9D" w14:textId="502B2FEB" w:rsidR="00AD33DE" w:rsidRDefault="00F504F6" w:rsidP="00DA5FD8">
      <w:pPr>
        <w:pStyle w:val="TOC4"/>
        <w:tabs>
          <w:tab w:val="left" w:pos="1000"/>
          <w:tab w:val="right" w:leader="underscore" w:pos="9016"/>
        </w:tabs>
        <w:rPr>
          <w:rFonts w:asciiTheme="minorHAnsi" w:eastAsiaTheme="minorEastAsia" w:hAnsiTheme="minorHAnsi" w:cstheme="minorBidi"/>
          <w:noProof/>
          <w:sz w:val="22"/>
          <w:szCs w:val="22"/>
        </w:rPr>
      </w:pPr>
      <w:hyperlink w:anchor="_Toc103255090" w:history="1">
        <w:r w:rsidR="00AD33DE" w:rsidRPr="00D97C8F">
          <w:rPr>
            <w:rStyle w:val="Hyperlink"/>
            <w:noProof/>
          </w:rPr>
          <w:t>A</w:t>
        </w:r>
        <w:r w:rsidR="00AD33DE">
          <w:rPr>
            <w:rFonts w:asciiTheme="minorHAnsi" w:eastAsiaTheme="minorEastAsia" w:hAnsiTheme="minorHAnsi" w:cstheme="minorBidi"/>
            <w:noProof/>
            <w:sz w:val="22"/>
            <w:szCs w:val="22"/>
          </w:rPr>
          <w:tab/>
        </w:r>
        <w:r w:rsidR="00AD33DE" w:rsidRPr="00D97C8F">
          <w:rPr>
            <w:rStyle w:val="Hyperlink"/>
            <w:noProof/>
          </w:rPr>
          <w:t>COMMITTEE PRESENTATION – BRISBANE</w:t>
        </w:r>
        <w:r w:rsidR="00682DA7">
          <w:rPr>
            <w:rStyle w:val="Hyperlink"/>
            <w:noProof/>
          </w:rPr>
          <w:t>’</w:t>
        </w:r>
        <w:r w:rsidR="00AD33DE" w:rsidRPr="00D97C8F">
          <w:rPr>
            <w:rStyle w:val="Hyperlink"/>
            <w:noProof/>
          </w:rPr>
          <w:t>S ECONOMIC UPDATE</w:t>
        </w:r>
        <w:r w:rsidR="00AD33DE">
          <w:rPr>
            <w:noProof/>
            <w:webHidden/>
          </w:rPr>
          <w:tab/>
        </w:r>
        <w:r w:rsidR="00AD33DE">
          <w:rPr>
            <w:noProof/>
            <w:webHidden/>
          </w:rPr>
          <w:fldChar w:fldCharType="begin"/>
        </w:r>
        <w:r w:rsidR="00AD33DE">
          <w:rPr>
            <w:noProof/>
            <w:webHidden/>
          </w:rPr>
          <w:instrText xml:space="preserve"> PAGEREF _Toc103255090 \h </w:instrText>
        </w:r>
        <w:r w:rsidR="00AD33DE">
          <w:rPr>
            <w:noProof/>
            <w:webHidden/>
          </w:rPr>
        </w:r>
        <w:r w:rsidR="00AD33DE">
          <w:rPr>
            <w:noProof/>
            <w:webHidden/>
          </w:rPr>
          <w:fldChar w:fldCharType="separate"/>
        </w:r>
        <w:r w:rsidR="007D70DE">
          <w:rPr>
            <w:noProof/>
            <w:webHidden/>
          </w:rPr>
          <w:t>31</w:t>
        </w:r>
        <w:r w:rsidR="00AD33DE">
          <w:rPr>
            <w:noProof/>
            <w:webHidden/>
          </w:rPr>
          <w:fldChar w:fldCharType="end"/>
        </w:r>
      </w:hyperlink>
    </w:p>
    <w:p w14:paraId="4EAB68D3" w14:textId="4BC524D5" w:rsidR="00AD33DE" w:rsidRDefault="00F504F6" w:rsidP="00DA5FD8">
      <w:pPr>
        <w:pStyle w:val="TOC3"/>
        <w:tabs>
          <w:tab w:val="right" w:leader="underscore" w:pos="9016"/>
        </w:tabs>
        <w:rPr>
          <w:rFonts w:asciiTheme="minorHAnsi" w:eastAsiaTheme="minorEastAsia" w:hAnsiTheme="minorHAnsi" w:cstheme="minorBidi"/>
          <w:noProof/>
          <w:sz w:val="22"/>
          <w:szCs w:val="22"/>
        </w:rPr>
      </w:pPr>
      <w:hyperlink w:anchor="_Toc103255091" w:history="1">
        <w:r w:rsidR="00AD33DE" w:rsidRPr="00D97C8F">
          <w:rPr>
            <w:rStyle w:val="Hyperlink"/>
            <w:noProof/>
          </w:rPr>
          <w:t>TRANSPORT COMMITTEE</w:t>
        </w:r>
        <w:r w:rsidR="00AD33DE">
          <w:rPr>
            <w:noProof/>
            <w:webHidden/>
          </w:rPr>
          <w:tab/>
        </w:r>
        <w:r w:rsidR="00AD33DE">
          <w:rPr>
            <w:noProof/>
            <w:webHidden/>
          </w:rPr>
          <w:fldChar w:fldCharType="begin"/>
        </w:r>
        <w:r w:rsidR="00AD33DE">
          <w:rPr>
            <w:noProof/>
            <w:webHidden/>
          </w:rPr>
          <w:instrText xml:space="preserve"> PAGEREF _Toc103255091 \h </w:instrText>
        </w:r>
        <w:r w:rsidR="00AD33DE">
          <w:rPr>
            <w:noProof/>
            <w:webHidden/>
          </w:rPr>
        </w:r>
        <w:r w:rsidR="00AD33DE">
          <w:rPr>
            <w:noProof/>
            <w:webHidden/>
          </w:rPr>
          <w:fldChar w:fldCharType="separate"/>
        </w:r>
        <w:r w:rsidR="007D70DE">
          <w:rPr>
            <w:noProof/>
            <w:webHidden/>
          </w:rPr>
          <w:t>31</w:t>
        </w:r>
        <w:r w:rsidR="00AD33DE">
          <w:rPr>
            <w:noProof/>
            <w:webHidden/>
          </w:rPr>
          <w:fldChar w:fldCharType="end"/>
        </w:r>
      </w:hyperlink>
    </w:p>
    <w:p w14:paraId="20E149DC" w14:textId="296F7687" w:rsidR="00AD33DE" w:rsidRDefault="00F504F6" w:rsidP="00DA5FD8">
      <w:pPr>
        <w:pStyle w:val="TOC4"/>
        <w:tabs>
          <w:tab w:val="left" w:pos="1000"/>
          <w:tab w:val="right" w:leader="underscore" w:pos="9016"/>
        </w:tabs>
        <w:rPr>
          <w:rFonts w:asciiTheme="minorHAnsi" w:eastAsiaTheme="minorEastAsia" w:hAnsiTheme="minorHAnsi" w:cstheme="minorBidi"/>
          <w:noProof/>
          <w:sz w:val="22"/>
          <w:szCs w:val="22"/>
        </w:rPr>
      </w:pPr>
      <w:hyperlink w:anchor="_Toc103255092" w:history="1">
        <w:r w:rsidR="00AD33DE" w:rsidRPr="00D97C8F">
          <w:rPr>
            <w:rStyle w:val="Hyperlink"/>
            <w:noProof/>
          </w:rPr>
          <w:t>A</w:t>
        </w:r>
        <w:r w:rsidR="00AD33DE">
          <w:rPr>
            <w:rFonts w:asciiTheme="minorHAnsi" w:eastAsiaTheme="minorEastAsia" w:hAnsiTheme="minorHAnsi" w:cstheme="minorBidi"/>
            <w:noProof/>
            <w:sz w:val="22"/>
            <w:szCs w:val="22"/>
          </w:rPr>
          <w:tab/>
        </w:r>
        <w:r w:rsidR="00AD33DE" w:rsidRPr="00D97C8F">
          <w:rPr>
            <w:rStyle w:val="Hyperlink"/>
            <w:noProof/>
          </w:rPr>
          <w:t>COMMITTEE PRESENTATION – NETWORK COORDINATION CENTRE OPERATIONS</w:t>
        </w:r>
        <w:r w:rsidR="00AD33DE">
          <w:rPr>
            <w:noProof/>
            <w:webHidden/>
          </w:rPr>
          <w:tab/>
        </w:r>
        <w:r w:rsidR="00AD33DE">
          <w:rPr>
            <w:noProof/>
            <w:webHidden/>
          </w:rPr>
          <w:fldChar w:fldCharType="begin"/>
        </w:r>
        <w:r w:rsidR="00AD33DE">
          <w:rPr>
            <w:noProof/>
            <w:webHidden/>
          </w:rPr>
          <w:instrText xml:space="preserve"> PAGEREF _Toc103255092 \h </w:instrText>
        </w:r>
        <w:r w:rsidR="00AD33DE">
          <w:rPr>
            <w:noProof/>
            <w:webHidden/>
          </w:rPr>
        </w:r>
        <w:r w:rsidR="00AD33DE">
          <w:rPr>
            <w:noProof/>
            <w:webHidden/>
          </w:rPr>
          <w:fldChar w:fldCharType="separate"/>
        </w:r>
        <w:r w:rsidR="007D70DE">
          <w:rPr>
            <w:noProof/>
            <w:webHidden/>
          </w:rPr>
          <w:t>33</w:t>
        </w:r>
        <w:r w:rsidR="00AD33DE">
          <w:rPr>
            <w:noProof/>
            <w:webHidden/>
          </w:rPr>
          <w:fldChar w:fldCharType="end"/>
        </w:r>
      </w:hyperlink>
    </w:p>
    <w:p w14:paraId="7DDB4347" w14:textId="23DDDCB4" w:rsidR="00AD33DE" w:rsidRDefault="00F504F6" w:rsidP="00DA5FD8">
      <w:pPr>
        <w:pStyle w:val="TOC3"/>
        <w:tabs>
          <w:tab w:val="right" w:leader="underscore" w:pos="9016"/>
        </w:tabs>
        <w:rPr>
          <w:rFonts w:asciiTheme="minorHAnsi" w:eastAsiaTheme="minorEastAsia" w:hAnsiTheme="minorHAnsi" w:cstheme="minorBidi"/>
          <w:noProof/>
          <w:sz w:val="22"/>
          <w:szCs w:val="22"/>
        </w:rPr>
      </w:pPr>
      <w:hyperlink w:anchor="_Toc103255093" w:history="1">
        <w:r w:rsidR="00AD33DE" w:rsidRPr="00D97C8F">
          <w:rPr>
            <w:rStyle w:val="Hyperlink"/>
            <w:noProof/>
          </w:rPr>
          <w:t>INFRASTRUCTURE COMMITTEE</w:t>
        </w:r>
        <w:r w:rsidR="00AD33DE">
          <w:rPr>
            <w:noProof/>
            <w:webHidden/>
          </w:rPr>
          <w:tab/>
        </w:r>
        <w:r w:rsidR="00AD33DE">
          <w:rPr>
            <w:noProof/>
            <w:webHidden/>
          </w:rPr>
          <w:fldChar w:fldCharType="begin"/>
        </w:r>
        <w:r w:rsidR="00AD33DE">
          <w:rPr>
            <w:noProof/>
            <w:webHidden/>
          </w:rPr>
          <w:instrText xml:space="preserve"> PAGEREF _Toc103255093 \h </w:instrText>
        </w:r>
        <w:r w:rsidR="00AD33DE">
          <w:rPr>
            <w:noProof/>
            <w:webHidden/>
          </w:rPr>
        </w:r>
        <w:r w:rsidR="00AD33DE">
          <w:rPr>
            <w:noProof/>
            <w:webHidden/>
          </w:rPr>
          <w:fldChar w:fldCharType="separate"/>
        </w:r>
        <w:r w:rsidR="007D70DE">
          <w:rPr>
            <w:noProof/>
            <w:webHidden/>
          </w:rPr>
          <w:t>34</w:t>
        </w:r>
        <w:r w:rsidR="00AD33DE">
          <w:rPr>
            <w:noProof/>
            <w:webHidden/>
          </w:rPr>
          <w:fldChar w:fldCharType="end"/>
        </w:r>
      </w:hyperlink>
    </w:p>
    <w:p w14:paraId="5FB0EA23" w14:textId="329C8019" w:rsidR="00AD33DE" w:rsidRDefault="00F504F6" w:rsidP="00DA5FD8">
      <w:pPr>
        <w:pStyle w:val="TOC4"/>
        <w:tabs>
          <w:tab w:val="left" w:pos="1000"/>
          <w:tab w:val="right" w:leader="underscore" w:pos="9016"/>
        </w:tabs>
        <w:rPr>
          <w:rFonts w:asciiTheme="minorHAnsi" w:eastAsiaTheme="minorEastAsia" w:hAnsiTheme="minorHAnsi" w:cstheme="minorBidi"/>
          <w:noProof/>
          <w:sz w:val="22"/>
          <w:szCs w:val="22"/>
        </w:rPr>
      </w:pPr>
      <w:hyperlink w:anchor="_Toc103255094" w:history="1">
        <w:r w:rsidR="00AD33DE" w:rsidRPr="00D97C8F">
          <w:rPr>
            <w:rStyle w:val="Hyperlink"/>
            <w:noProof/>
          </w:rPr>
          <w:t>A</w:t>
        </w:r>
        <w:r w:rsidR="00AD33DE">
          <w:rPr>
            <w:rFonts w:asciiTheme="minorHAnsi" w:eastAsiaTheme="minorEastAsia" w:hAnsiTheme="minorHAnsi" w:cstheme="minorBidi"/>
            <w:noProof/>
            <w:sz w:val="22"/>
            <w:szCs w:val="22"/>
          </w:rPr>
          <w:tab/>
        </w:r>
        <w:r w:rsidR="00AD33DE" w:rsidRPr="00D97C8F">
          <w:rPr>
            <w:rStyle w:val="Hyperlink"/>
            <w:noProof/>
          </w:rPr>
          <w:t>COMMITTEE PRESENTATION – NARROW STREET SIGNAGE</w:t>
        </w:r>
        <w:r w:rsidR="00AD33DE">
          <w:rPr>
            <w:noProof/>
            <w:webHidden/>
          </w:rPr>
          <w:tab/>
        </w:r>
        <w:r w:rsidR="00AD33DE">
          <w:rPr>
            <w:noProof/>
            <w:webHidden/>
          </w:rPr>
          <w:fldChar w:fldCharType="begin"/>
        </w:r>
        <w:r w:rsidR="00AD33DE">
          <w:rPr>
            <w:noProof/>
            <w:webHidden/>
          </w:rPr>
          <w:instrText xml:space="preserve"> PAGEREF _Toc103255094 \h </w:instrText>
        </w:r>
        <w:r w:rsidR="00AD33DE">
          <w:rPr>
            <w:noProof/>
            <w:webHidden/>
          </w:rPr>
        </w:r>
        <w:r w:rsidR="00AD33DE">
          <w:rPr>
            <w:noProof/>
            <w:webHidden/>
          </w:rPr>
          <w:fldChar w:fldCharType="separate"/>
        </w:r>
        <w:r w:rsidR="007D70DE">
          <w:rPr>
            <w:noProof/>
            <w:webHidden/>
          </w:rPr>
          <w:t>36</w:t>
        </w:r>
        <w:r w:rsidR="00AD33DE">
          <w:rPr>
            <w:noProof/>
            <w:webHidden/>
          </w:rPr>
          <w:fldChar w:fldCharType="end"/>
        </w:r>
      </w:hyperlink>
    </w:p>
    <w:p w14:paraId="2113178F" w14:textId="38E07188" w:rsidR="00AD33DE" w:rsidRDefault="00F504F6" w:rsidP="00DA5FD8">
      <w:pPr>
        <w:pStyle w:val="TOC3"/>
        <w:tabs>
          <w:tab w:val="right" w:leader="underscore" w:pos="9016"/>
        </w:tabs>
        <w:rPr>
          <w:rFonts w:asciiTheme="minorHAnsi" w:eastAsiaTheme="minorEastAsia" w:hAnsiTheme="minorHAnsi" w:cstheme="minorBidi"/>
          <w:noProof/>
          <w:sz w:val="22"/>
          <w:szCs w:val="22"/>
        </w:rPr>
      </w:pPr>
      <w:hyperlink w:anchor="_Toc103255095" w:history="1">
        <w:r w:rsidR="00AD33DE" w:rsidRPr="00D97C8F">
          <w:rPr>
            <w:rStyle w:val="Hyperlink"/>
            <w:noProof/>
          </w:rPr>
          <w:t>CITY PLANNING AND SUBURBAN RENEWAL COMMITTEE</w:t>
        </w:r>
        <w:r w:rsidR="00AD33DE">
          <w:rPr>
            <w:noProof/>
            <w:webHidden/>
          </w:rPr>
          <w:tab/>
        </w:r>
        <w:r w:rsidR="00AD33DE">
          <w:rPr>
            <w:noProof/>
            <w:webHidden/>
          </w:rPr>
          <w:fldChar w:fldCharType="begin"/>
        </w:r>
        <w:r w:rsidR="00AD33DE">
          <w:rPr>
            <w:noProof/>
            <w:webHidden/>
          </w:rPr>
          <w:instrText xml:space="preserve"> PAGEREF _Toc103255095 \h </w:instrText>
        </w:r>
        <w:r w:rsidR="00AD33DE">
          <w:rPr>
            <w:noProof/>
            <w:webHidden/>
          </w:rPr>
        </w:r>
        <w:r w:rsidR="00AD33DE">
          <w:rPr>
            <w:noProof/>
            <w:webHidden/>
          </w:rPr>
          <w:fldChar w:fldCharType="separate"/>
        </w:r>
        <w:r w:rsidR="007D70DE">
          <w:rPr>
            <w:noProof/>
            <w:webHidden/>
          </w:rPr>
          <w:t>37</w:t>
        </w:r>
        <w:r w:rsidR="00AD33DE">
          <w:rPr>
            <w:noProof/>
            <w:webHidden/>
          </w:rPr>
          <w:fldChar w:fldCharType="end"/>
        </w:r>
      </w:hyperlink>
    </w:p>
    <w:p w14:paraId="747B906E" w14:textId="41E9412C" w:rsidR="00AD33DE" w:rsidRDefault="00F504F6" w:rsidP="00DA5FD8">
      <w:pPr>
        <w:pStyle w:val="TOC4"/>
        <w:tabs>
          <w:tab w:val="left" w:pos="1000"/>
          <w:tab w:val="right" w:leader="underscore" w:pos="9016"/>
        </w:tabs>
        <w:rPr>
          <w:rFonts w:asciiTheme="minorHAnsi" w:eastAsiaTheme="minorEastAsia" w:hAnsiTheme="minorHAnsi" w:cstheme="minorBidi"/>
          <w:noProof/>
          <w:sz w:val="22"/>
          <w:szCs w:val="22"/>
        </w:rPr>
      </w:pPr>
      <w:hyperlink w:anchor="_Toc103255096" w:history="1">
        <w:r w:rsidR="00AD33DE" w:rsidRPr="00D97C8F">
          <w:rPr>
            <w:rStyle w:val="Hyperlink"/>
            <w:noProof/>
          </w:rPr>
          <w:t>A</w:t>
        </w:r>
        <w:r w:rsidR="00AD33DE">
          <w:rPr>
            <w:rFonts w:asciiTheme="minorHAnsi" w:eastAsiaTheme="minorEastAsia" w:hAnsiTheme="minorHAnsi" w:cstheme="minorBidi"/>
            <w:noProof/>
            <w:sz w:val="22"/>
            <w:szCs w:val="22"/>
          </w:rPr>
          <w:tab/>
        </w:r>
        <w:r w:rsidR="00AD33DE" w:rsidRPr="00D97C8F">
          <w:rPr>
            <w:rStyle w:val="Hyperlink"/>
            <w:noProof/>
          </w:rPr>
          <w:t>COMMITTEE PRESENTATION – SUPERYACHTS: 7 RIVERGATE PLACE, MURARRIE</w:t>
        </w:r>
        <w:r w:rsidR="00AD33DE">
          <w:rPr>
            <w:noProof/>
            <w:webHidden/>
          </w:rPr>
          <w:tab/>
        </w:r>
        <w:r w:rsidR="00AD33DE">
          <w:rPr>
            <w:noProof/>
            <w:webHidden/>
          </w:rPr>
          <w:fldChar w:fldCharType="begin"/>
        </w:r>
        <w:r w:rsidR="00AD33DE">
          <w:rPr>
            <w:noProof/>
            <w:webHidden/>
          </w:rPr>
          <w:instrText xml:space="preserve"> PAGEREF _Toc103255096 \h </w:instrText>
        </w:r>
        <w:r w:rsidR="00AD33DE">
          <w:rPr>
            <w:noProof/>
            <w:webHidden/>
          </w:rPr>
        </w:r>
        <w:r w:rsidR="00AD33DE">
          <w:rPr>
            <w:noProof/>
            <w:webHidden/>
          </w:rPr>
          <w:fldChar w:fldCharType="separate"/>
        </w:r>
        <w:r w:rsidR="007D70DE">
          <w:rPr>
            <w:noProof/>
            <w:webHidden/>
          </w:rPr>
          <w:t>38</w:t>
        </w:r>
        <w:r w:rsidR="00AD33DE">
          <w:rPr>
            <w:noProof/>
            <w:webHidden/>
          </w:rPr>
          <w:fldChar w:fldCharType="end"/>
        </w:r>
      </w:hyperlink>
    </w:p>
    <w:p w14:paraId="4360B0BD" w14:textId="125569A2" w:rsidR="00AD33DE" w:rsidRDefault="00F504F6" w:rsidP="00DA5FD8">
      <w:pPr>
        <w:pStyle w:val="TOC3"/>
        <w:tabs>
          <w:tab w:val="right" w:leader="underscore" w:pos="9016"/>
        </w:tabs>
        <w:rPr>
          <w:rFonts w:asciiTheme="minorHAnsi" w:eastAsiaTheme="minorEastAsia" w:hAnsiTheme="minorHAnsi" w:cstheme="minorBidi"/>
          <w:noProof/>
          <w:sz w:val="22"/>
          <w:szCs w:val="22"/>
        </w:rPr>
      </w:pPr>
      <w:hyperlink w:anchor="_Toc103255097" w:history="1">
        <w:r w:rsidR="00AD33DE" w:rsidRPr="00D97C8F">
          <w:rPr>
            <w:rStyle w:val="Hyperlink"/>
            <w:noProof/>
          </w:rPr>
          <w:t>ENVIRONMENT, PARKS AND SUSTAINABILITY COMMITTEE</w:t>
        </w:r>
        <w:r w:rsidR="00AD33DE">
          <w:rPr>
            <w:noProof/>
            <w:webHidden/>
          </w:rPr>
          <w:tab/>
        </w:r>
        <w:r w:rsidR="00AD33DE">
          <w:rPr>
            <w:noProof/>
            <w:webHidden/>
          </w:rPr>
          <w:fldChar w:fldCharType="begin"/>
        </w:r>
        <w:r w:rsidR="00AD33DE">
          <w:rPr>
            <w:noProof/>
            <w:webHidden/>
          </w:rPr>
          <w:instrText xml:space="preserve"> PAGEREF _Toc103255097 \h </w:instrText>
        </w:r>
        <w:r w:rsidR="00AD33DE">
          <w:rPr>
            <w:noProof/>
            <w:webHidden/>
          </w:rPr>
        </w:r>
        <w:r w:rsidR="00AD33DE">
          <w:rPr>
            <w:noProof/>
            <w:webHidden/>
          </w:rPr>
          <w:fldChar w:fldCharType="separate"/>
        </w:r>
        <w:r w:rsidR="007D70DE">
          <w:rPr>
            <w:noProof/>
            <w:webHidden/>
          </w:rPr>
          <w:t>40</w:t>
        </w:r>
        <w:r w:rsidR="00AD33DE">
          <w:rPr>
            <w:noProof/>
            <w:webHidden/>
          </w:rPr>
          <w:fldChar w:fldCharType="end"/>
        </w:r>
      </w:hyperlink>
    </w:p>
    <w:p w14:paraId="6F692856" w14:textId="3F43D752" w:rsidR="00AD33DE" w:rsidRDefault="00F504F6" w:rsidP="00DA5FD8">
      <w:pPr>
        <w:pStyle w:val="TOC4"/>
        <w:tabs>
          <w:tab w:val="left" w:pos="1000"/>
          <w:tab w:val="right" w:leader="underscore" w:pos="9016"/>
        </w:tabs>
        <w:rPr>
          <w:rFonts w:asciiTheme="minorHAnsi" w:eastAsiaTheme="minorEastAsia" w:hAnsiTheme="minorHAnsi" w:cstheme="minorBidi"/>
          <w:noProof/>
          <w:sz w:val="22"/>
          <w:szCs w:val="22"/>
        </w:rPr>
      </w:pPr>
      <w:hyperlink w:anchor="_Toc103255098" w:history="1">
        <w:r w:rsidR="00AD33DE" w:rsidRPr="00D97C8F">
          <w:rPr>
            <w:rStyle w:val="Hyperlink"/>
            <w:noProof/>
          </w:rPr>
          <w:t>A</w:t>
        </w:r>
        <w:r w:rsidR="00AD33DE">
          <w:rPr>
            <w:rFonts w:asciiTheme="minorHAnsi" w:eastAsiaTheme="minorEastAsia" w:hAnsiTheme="minorHAnsi" w:cstheme="minorBidi"/>
            <w:noProof/>
            <w:sz w:val="22"/>
            <w:szCs w:val="22"/>
          </w:rPr>
          <w:tab/>
        </w:r>
        <w:r w:rsidR="00AD33DE" w:rsidRPr="00D97C8F">
          <w:rPr>
            <w:rStyle w:val="Hyperlink"/>
            <w:noProof/>
          </w:rPr>
          <w:t>COMMITTEE PRESENTATION – PARK ACTIVATION WITH A FOCUS ON NEWSTEAD PARK</w:t>
        </w:r>
        <w:r w:rsidR="00AD33DE">
          <w:rPr>
            <w:noProof/>
            <w:webHidden/>
          </w:rPr>
          <w:tab/>
        </w:r>
        <w:r w:rsidR="00AD33DE">
          <w:rPr>
            <w:noProof/>
            <w:webHidden/>
          </w:rPr>
          <w:fldChar w:fldCharType="begin"/>
        </w:r>
        <w:r w:rsidR="00AD33DE">
          <w:rPr>
            <w:noProof/>
            <w:webHidden/>
          </w:rPr>
          <w:instrText xml:space="preserve"> PAGEREF _Toc103255098 \h </w:instrText>
        </w:r>
        <w:r w:rsidR="00AD33DE">
          <w:rPr>
            <w:noProof/>
            <w:webHidden/>
          </w:rPr>
        </w:r>
        <w:r w:rsidR="00AD33DE">
          <w:rPr>
            <w:noProof/>
            <w:webHidden/>
          </w:rPr>
          <w:fldChar w:fldCharType="separate"/>
        </w:r>
        <w:r w:rsidR="007D70DE">
          <w:rPr>
            <w:noProof/>
            <w:webHidden/>
          </w:rPr>
          <w:t>42</w:t>
        </w:r>
        <w:r w:rsidR="00AD33DE">
          <w:rPr>
            <w:noProof/>
            <w:webHidden/>
          </w:rPr>
          <w:fldChar w:fldCharType="end"/>
        </w:r>
      </w:hyperlink>
    </w:p>
    <w:p w14:paraId="303D57BD" w14:textId="7F261C29" w:rsidR="00AD33DE" w:rsidRDefault="00F504F6" w:rsidP="00DA5FD8">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3255099" w:history="1">
        <w:r w:rsidR="00AD33DE" w:rsidRPr="00D97C8F">
          <w:rPr>
            <w:rStyle w:val="Hyperlink"/>
            <w:noProof/>
          </w:rPr>
          <w:t>B</w:t>
        </w:r>
        <w:r w:rsidR="00AD33DE">
          <w:rPr>
            <w:rFonts w:asciiTheme="minorHAnsi" w:eastAsiaTheme="minorEastAsia" w:hAnsiTheme="minorHAnsi" w:cstheme="minorBidi"/>
            <w:noProof/>
            <w:sz w:val="22"/>
            <w:szCs w:val="22"/>
          </w:rPr>
          <w:tab/>
        </w:r>
        <w:r w:rsidR="00AD33DE" w:rsidRPr="00D97C8F">
          <w:rPr>
            <w:rStyle w:val="Hyperlink"/>
            <w:noProof/>
          </w:rPr>
          <w:t xml:space="preserve">PETITION – REQUESTING COUNCIL NAME THE MEALS ON WHEELS FACILITY AT 880 MANLY ROAD, WAKERLEY, AS </w:t>
        </w:r>
        <w:r w:rsidR="00682DA7">
          <w:rPr>
            <w:rStyle w:val="Hyperlink"/>
            <w:noProof/>
          </w:rPr>
          <w:t>‘</w:t>
        </w:r>
        <w:r w:rsidR="00AD33DE" w:rsidRPr="00D97C8F">
          <w:rPr>
            <w:rStyle w:val="Hyperlink"/>
            <w:noProof/>
          </w:rPr>
          <w:t>THE KEN EDWARDS CENTRE</w:t>
        </w:r>
        <w:r w:rsidR="00682DA7">
          <w:rPr>
            <w:rStyle w:val="Hyperlink"/>
            <w:noProof/>
          </w:rPr>
          <w:t>’</w:t>
        </w:r>
        <w:r w:rsidR="00AD33DE">
          <w:rPr>
            <w:noProof/>
            <w:webHidden/>
          </w:rPr>
          <w:tab/>
        </w:r>
        <w:r w:rsidR="00AD33DE">
          <w:rPr>
            <w:noProof/>
            <w:webHidden/>
          </w:rPr>
          <w:fldChar w:fldCharType="begin"/>
        </w:r>
        <w:r w:rsidR="00AD33DE">
          <w:rPr>
            <w:noProof/>
            <w:webHidden/>
          </w:rPr>
          <w:instrText xml:space="preserve"> PAGEREF _Toc103255099 \h </w:instrText>
        </w:r>
        <w:r w:rsidR="00AD33DE">
          <w:rPr>
            <w:noProof/>
            <w:webHidden/>
          </w:rPr>
        </w:r>
        <w:r w:rsidR="00AD33DE">
          <w:rPr>
            <w:noProof/>
            <w:webHidden/>
          </w:rPr>
          <w:fldChar w:fldCharType="separate"/>
        </w:r>
        <w:r w:rsidR="007D70DE">
          <w:rPr>
            <w:noProof/>
            <w:webHidden/>
          </w:rPr>
          <w:t>43</w:t>
        </w:r>
        <w:r w:rsidR="00AD33DE">
          <w:rPr>
            <w:noProof/>
            <w:webHidden/>
          </w:rPr>
          <w:fldChar w:fldCharType="end"/>
        </w:r>
      </w:hyperlink>
    </w:p>
    <w:p w14:paraId="3C5BC819" w14:textId="63B066DB" w:rsidR="00AD33DE" w:rsidRDefault="00F504F6" w:rsidP="00DA5FD8">
      <w:pPr>
        <w:pStyle w:val="TOC3"/>
        <w:tabs>
          <w:tab w:val="right" w:leader="underscore" w:pos="9016"/>
        </w:tabs>
        <w:rPr>
          <w:rFonts w:asciiTheme="minorHAnsi" w:eastAsiaTheme="minorEastAsia" w:hAnsiTheme="minorHAnsi" w:cstheme="minorBidi"/>
          <w:noProof/>
          <w:sz w:val="22"/>
          <w:szCs w:val="22"/>
        </w:rPr>
      </w:pPr>
      <w:hyperlink w:anchor="_Toc103255100" w:history="1">
        <w:r w:rsidR="00AD33DE" w:rsidRPr="00D97C8F">
          <w:rPr>
            <w:rStyle w:val="Hyperlink"/>
            <w:noProof/>
          </w:rPr>
          <w:t>CITY STANDARDS COMMITTEE</w:t>
        </w:r>
        <w:r w:rsidR="00AD33DE">
          <w:rPr>
            <w:noProof/>
            <w:webHidden/>
          </w:rPr>
          <w:tab/>
        </w:r>
        <w:r w:rsidR="00AD33DE">
          <w:rPr>
            <w:noProof/>
            <w:webHidden/>
          </w:rPr>
          <w:fldChar w:fldCharType="begin"/>
        </w:r>
        <w:r w:rsidR="00AD33DE">
          <w:rPr>
            <w:noProof/>
            <w:webHidden/>
          </w:rPr>
          <w:instrText xml:space="preserve"> PAGEREF _Toc103255100 \h </w:instrText>
        </w:r>
        <w:r w:rsidR="00AD33DE">
          <w:rPr>
            <w:noProof/>
            <w:webHidden/>
          </w:rPr>
        </w:r>
        <w:r w:rsidR="00AD33DE">
          <w:rPr>
            <w:noProof/>
            <w:webHidden/>
          </w:rPr>
          <w:fldChar w:fldCharType="separate"/>
        </w:r>
        <w:r w:rsidR="007D70DE">
          <w:rPr>
            <w:noProof/>
            <w:webHidden/>
          </w:rPr>
          <w:t>44</w:t>
        </w:r>
        <w:r w:rsidR="00AD33DE">
          <w:rPr>
            <w:noProof/>
            <w:webHidden/>
          </w:rPr>
          <w:fldChar w:fldCharType="end"/>
        </w:r>
      </w:hyperlink>
    </w:p>
    <w:p w14:paraId="28184A24" w14:textId="7F0F40CD" w:rsidR="00AD33DE" w:rsidRDefault="00F504F6" w:rsidP="00DA5FD8">
      <w:pPr>
        <w:pStyle w:val="TOC4"/>
        <w:tabs>
          <w:tab w:val="left" w:pos="1000"/>
          <w:tab w:val="right" w:leader="underscore" w:pos="9016"/>
        </w:tabs>
        <w:rPr>
          <w:rFonts w:asciiTheme="minorHAnsi" w:eastAsiaTheme="minorEastAsia" w:hAnsiTheme="minorHAnsi" w:cstheme="minorBidi"/>
          <w:noProof/>
          <w:sz w:val="22"/>
          <w:szCs w:val="22"/>
        </w:rPr>
      </w:pPr>
      <w:hyperlink w:anchor="_Toc103255101" w:history="1">
        <w:r w:rsidR="00AD33DE" w:rsidRPr="00D97C8F">
          <w:rPr>
            <w:rStyle w:val="Hyperlink"/>
            <w:noProof/>
          </w:rPr>
          <w:t>A</w:t>
        </w:r>
        <w:r w:rsidR="00AD33DE">
          <w:rPr>
            <w:rFonts w:asciiTheme="minorHAnsi" w:eastAsiaTheme="minorEastAsia" w:hAnsiTheme="minorHAnsi" w:cstheme="minorBidi"/>
            <w:noProof/>
            <w:sz w:val="22"/>
            <w:szCs w:val="22"/>
          </w:rPr>
          <w:tab/>
        </w:r>
        <w:r w:rsidR="00AD33DE" w:rsidRPr="00D97C8F">
          <w:rPr>
            <w:rStyle w:val="Hyperlink"/>
            <w:noProof/>
          </w:rPr>
          <w:t>COMMITTEE PRESENTATION – ASPHALT PRODUCTION, MAINTENANCE AND INNOVATION</w:t>
        </w:r>
        <w:r w:rsidR="00AD33DE">
          <w:rPr>
            <w:noProof/>
            <w:webHidden/>
          </w:rPr>
          <w:tab/>
        </w:r>
        <w:r w:rsidR="00AD33DE">
          <w:rPr>
            <w:noProof/>
            <w:webHidden/>
          </w:rPr>
          <w:fldChar w:fldCharType="begin"/>
        </w:r>
        <w:r w:rsidR="00AD33DE">
          <w:rPr>
            <w:noProof/>
            <w:webHidden/>
          </w:rPr>
          <w:instrText xml:space="preserve"> PAGEREF _Toc103255101 \h </w:instrText>
        </w:r>
        <w:r w:rsidR="00AD33DE">
          <w:rPr>
            <w:noProof/>
            <w:webHidden/>
          </w:rPr>
        </w:r>
        <w:r w:rsidR="00AD33DE">
          <w:rPr>
            <w:noProof/>
            <w:webHidden/>
          </w:rPr>
          <w:fldChar w:fldCharType="separate"/>
        </w:r>
        <w:r w:rsidR="007D70DE">
          <w:rPr>
            <w:noProof/>
            <w:webHidden/>
          </w:rPr>
          <w:t>45</w:t>
        </w:r>
        <w:r w:rsidR="00AD33DE">
          <w:rPr>
            <w:noProof/>
            <w:webHidden/>
          </w:rPr>
          <w:fldChar w:fldCharType="end"/>
        </w:r>
      </w:hyperlink>
    </w:p>
    <w:p w14:paraId="46E0FF80" w14:textId="380579CF" w:rsidR="00AD33DE" w:rsidRDefault="00F504F6" w:rsidP="00DA5FD8">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3255102" w:history="1">
        <w:r w:rsidR="00AD33DE" w:rsidRPr="00D97C8F">
          <w:rPr>
            <w:rStyle w:val="Hyperlink"/>
            <w:noProof/>
          </w:rPr>
          <w:t>B</w:t>
        </w:r>
        <w:r w:rsidR="00AD33DE">
          <w:rPr>
            <w:rFonts w:asciiTheme="minorHAnsi" w:eastAsiaTheme="minorEastAsia" w:hAnsiTheme="minorHAnsi" w:cstheme="minorBidi"/>
            <w:noProof/>
            <w:sz w:val="22"/>
            <w:szCs w:val="22"/>
          </w:rPr>
          <w:tab/>
        </w:r>
        <w:r w:rsidR="00AD33DE" w:rsidRPr="00D97C8F">
          <w:rPr>
            <w:rStyle w:val="Hyperlink"/>
            <w:noProof/>
          </w:rPr>
          <w:t>PETITION – REQUESTING COUNCIL INCREASE MAINTENANCE OF THE MEDIAN STRIP AT WELBECK STREET, ALDERLEY</w:t>
        </w:r>
        <w:r w:rsidR="00AD33DE">
          <w:rPr>
            <w:noProof/>
            <w:webHidden/>
          </w:rPr>
          <w:tab/>
        </w:r>
        <w:r w:rsidR="00AD33DE">
          <w:rPr>
            <w:noProof/>
            <w:webHidden/>
          </w:rPr>
          <w:fldChar w:fldCharType="begin"/>
        </w:r>
        <w:r w:rsidR="00AD33DE">
          <w:rPr>
            <w:noProof/>
            <w:webHidden/>
          </w:rPr>
          <w:instrText xml:space="preserve"> PAGEREF _Toc103255102 \h </w:instrText>
        </w:r>
        <w:r w:rsidR="00AD33DE">
          <w:rPr>
            <w:noProof/>
            <w:webHidden/>
          </w:rPr>
        </w:r>
        <w:r w:rsidR="00AD33DE">
          <w:rPr>
            <w:noProof/>
            <w:webHidden/>
          </w:rPr>
          <w:fldChar w:fldCharType="separate"/>
        </w:r>
        <w:r w:rsidR="007D70DE">
          <w:rPr>
            <w:noProof/>
            <w:webHidden/>
          </w:rPr>
          <w:t>46</w:t>
        </w:r>
        <w:r w:rsidR="00AD33DE">
          <w:rPr>
            <w:noProof/>
            <w:webHidden/>
          </w:rPr>
          <w:fldChar w:fldCharType="end"/>
        </w:r>
      </w:hyperlink>
    </w:p>
    <w:p w14:paraId="40B6A2B9" w14:textId="6AC7D37F" w:rsidR="00AD33DE" w:rsidRDefault="00F504F6" w:rsidP="00DA5FD8">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3255103" w:history="1">
        <w:r w:rsidR="00AD33DE" w:rsidRPr="00D97C8F">
          <w:rPr>
            <w:rStyle w:val="Hyperlink"/>
            <w:noProof/>
          </w:rPr>
          <w:t>C</w:t>
        </w:r>
        <w:r w:rsidR="00AD33DE">
          <w:rPr>
            <w:rFonts w:asciiTheme="minorHAnsi" w:eastAsiaTheme="minorEastAsia" w:hAnsiTheme="minorHAnsi" w:cstheme="minorBidi"/>
            <w:noProof/>
            <w:sz w:val="22"/>
            <w:szCs w:val="22"/>
          </w:rPr>
          <w:tab/>
        </w:r>
        <w:r w:rsidR="00AD33DE" w:rsidRPr="00D97C8F">
          <w:rPr>
            <w:rStyle w:val="Hyperlink"/>
            <w:noProof/>
          </w:rPr>
          <w:t>PETITION – REQUESTING COUNCIL REMOVE TUCKEROO TREES LOCATED AT 64 MAR STREET, HOLLAND PARK, AND REPLACE WITH SUITABLE TREES</w:t>
        </w:r>
        <w:r w:rsidR="00AD33DE">
          <w:rPr>
            <w:noProof/>
            <w:webHidden/>
          </w:rPr>
          <w:tab/>
        </w:r>
        <w:r w:rsidR="00AD33DE">
          <w:rPr>
            <w:noProof/>
            <w:webHidden/>
          </w:rPr>
          <w:fldChar w:fldCharType="begin"/>
        </w:r>
        <w:r w:rsidR="00AD33DE">
          <w:rPr>
            <w:noProof/>
            <w:webHidden/>
          </w:rPr>
          <w:instrText xml:space="preserve"> PAGEREF _Toc103255103 \h </w:instrText>
        </w:r>
        <w:r w:rsidR="00AD33DE">
          <w:rPr>
            <w:noProof/>
            <w:webHidden/>
          </w:rPr>
        </w:r>
        <w:r w:rsidR="00AD33DE">
          <w:rPr>
            <w:noProof/>
            <w:webHidden/>
          </w:rPr>
          <w:fldChar w:fldCharType="separate"/>
        </w:r>
        <w:r w:rsidR="007D70DE">
          <w:rPr>
            <w:noProof/>
            <w:webHidden/>
          </w:rPr>
          <w:t>48</w:t>
        </w:r>
        <w:r w:rsidR="00AD33DE">
          <w:rPr>
            <w:noProof/>
            <w:webHidden/>
          </w:rPr>
          <w:fldChar w:fldCharType="end"/>
        </w:r>
      </w:hyperlink>
    </w:p>
    <w:p w14:paraId="398D6927" w14:textId="6B89B1C7" w:rsidR="00AD33DE" w:rsidRDefault="00F504F6" w:rsidP="00DA5FD8">
      <w:pPr>
        <w:pStyle w:val="TOC3"/>
        <w:tabs>
          <w:tab w:val="right" w:leader="underscore" w:pos="9016"/>
        </w:tabs>
        <w:rPr>
          <w:rFonts w:asciiTheme="minorHAnsi" w:eastAsiaTheme="minorEastAsia" w:hAnsiTheme="minorHAnsi" w:cstheme="minorBidi"/>
          <w:noProof/>
          <w:sz w:val="22"/>
          <w:szCs w:val="22"/>
        </w:rPr>
      </w:pPr>
      <w:hyperlink w:anchor="_Toc103255104" w:history="1">
        <w:r w:rsidR="00AD33DE" w:rsidRPr="00D97C8F">
          <w:rPr>
            <w:rStyle w:val="Hyperlink"/>
            <w:noProof/>
          </w:rPr>
          <w:t>COMMUNITY, ARTS AND NIGHTTIME ECONOMY COMMITTEE</w:t>
        </w:r>
        <w:r w:rsidR="00AD33DE">
          <w:rPr>
            <w:noProof/>
            <w:webHidden/>
          </w:rPr>
          <w:tab/>
        </w:r>
        <w:r w:rsidR="00AD33DE">
          <w:rPr>
            <w:noProof/>
            <w:webHidden/>
          </w:rPr>
          <w:fldChar w:fldCharType="begin"/>
        </w:r>
        <w:r w:rsidR="00AD33DE">
          <w:rPr>
            <w:noProof/>
            <w:webHidden/>
          </w:rPr>
          <w:instrText xml:space="preserve"> PAGEREF _Toc103255104 \h </w:instrText>
        </w:r>
        <w:r w:rsidR="00AD33DE">
          <w:rPr>
            <w:noProof/>
            <w:webHidden/>
          </w:rPr>
        </w:r>
        <w:r w:rsidR="00AD33DE">
          <w:rPr>
            <w:noProof/>
            <w:webHidden/>
          </w:rPr>
          <w:fldChar w:fldCharType="separate"/>
        </w:r>
        <w:r w:rsidR="007D70DE">
          <w:rPr>
            <w:noProof/>
            <w:webHidden/>
          </w:rPr>
          <w:t>49</w:t>
        </w:r>
        <w:r w:rsidR="00AD33DE">
          <w:rPr>
            <w:noProof/>
            <w:webHidden/>
          </w:rPr>
          <w:fldChar w:fldCharType="end"/>
        </w:r>
      </w:hyperlink>
    </w:p>
    <w:p w14:paraId="0107BDC3" w14:textId="50DD3BD1" w:rsidR="00AD33DE" w:rsidRDefault="00F504F6" w:rsidP="00DA5FD8">
      <w:pPr>
        <w:pStyle w:val="TOC4"/>
        <w:tabs>
          <w:tab w:val="left" w:pos="1000"/>
          <w:tab w:val="right" w:leader="underscore" w:pos="9016"/>
        </w:tabs>
        <w:rPr>
          <w:rFonts w:asciiTheme="minorHAnsi" w:eastAsiaTheme="minorEastAsia" w:hAnsiTheme="minorHAnsi" w:cstheme="minorBidi"/>
          <w:noProof/>
          <w:sz w:val="22"/>
          <w:szCs w:val="22"/>
        </w:rPr>
      </w:pPr>
      <w:hyperlink w:anchor="_Toc103255105" w:history="1">
        <w:r w:rsidR="00AD33DE" w:rsidRPr="00D97C8F">
          <w:rPr>
            <w:rStyle w:val="Hyperlink"/>
            <w:noProof/>
          </w:rPr>
          <w:t>A</w:t>
        </w:r>
        <w:r w:rsidR="00AD33DE">
          <w:rPr>
            <w:rFonts w:asciiTheme="minorHAnsi" w:eastAsiaTheme="minorEastAsia" w:hAnsiTheme="minorHAnsi" w:cstheme="minorBidi"/>
            <w:noProof/>
            <w:sz w:val="22"/>
            <w:szCs w:val="22"/>
          </w:rPr>
          <w:tab/>
        </w:r>
        <w:r w:rsidR="00AD33DE" w:rsidRPr="00D97C8F">
          <w:rPr>
            <w:rStyle w:val="Hyperlink"/>
            <w:noProof/>
          </w:rPr>
          <w:t>COMMITTEE PRESENTATION – CONTACT CENTRE – BEYOND A CALL</w:t>
        </w:r>
        <w:r w:rsidR="00AD33DE">
          <w:rPr>
            <w:noProof/>
            <w:webHidden/>
          </w:rPr>
          <w:tab/>
        </w:r>
        <w:r w:rsidR="00AD33DE">
          <w:rPr>
            <w:noProof/>
            <w:webHidden/>
          </w:rPr>
          <w:fldChar w:fldCharType="begin"/>
        </w:r>
        <w:r w:rsidR="00AD33DE">
          <w:rPr>
            <w:noProof/>
            <w:webHidden/>
          </w:rPr>
          <w:instrText xml:space="preserve"> PAGEREF _Toc103255105 \h </w:instrText>
        </w:r>
        <w:r w:rsidR="00AD33DE">
          <w:rPr>
            <w:noProof/>
            <w:webHidden/>
          </w:rPr>
        </w:r>
        <w:r w:rsidR="00AD33DE">
          <w:rPr>
            <w:noProof/>
            <w:webHidden/>
          </w:rPr>
          <w:fldChar w:fldCharType="separate"/>
        </w:r>
        <w:r w:rsidR="007D70DE">
          <w:rPr>
            <w:noProof/>
            <w:webHidden/>
          </w:rPr>
          <w:t>51</w:t>
        </w:r>
        <w:r w:rsidR="00AD33DE">
          <w:rPr>
            <w:noProof/>
            <w:webHidden/>
          </w:rPr>
          <w:fldChar w:fldCharType="end"/>
        </w:r>
      </w:hyperlink>
    </w:p>
    <w:p w14:paraId="210784FC" w14:textId="4DFC5056" w:rsidR="00AD33DE" w:rsidRDefault="00F504F6" w:rsidP="00DA5FD8">
      <w:pPr>
        <w:pStyle w:val="TOC3"/>
        <w:tabs>
          <w:tab w:val="right" w:leader="underscore" w:pos="9016"/>
        </w:tabs>
        <w:rPr>
          <w:rFonts w:asciiTheme="minorHAnsi" w:eastAsiaTheme="minorEastAsia" w:hAnsiTheme="minorHAnsi" w:cstheme="minorBidi"/>
          <w:noProof/>
          <w:sz w:val="22"/>
          <w:szCs w:val="22"/>
        </w:rPr>
      </w:pPr>
      <w:hyperlink w:anchor="_Toc103255106" w:history="1">
        <w:r w:rsidR="00AD33DE" w:rsidRPr="00D97C8F">
          <w:rPr>
            <w:rStyle w:val="Hyperlink"/>
            <w:noProof/>
          </w:rPr>
          <w:t>FINANCE AND CITY GOVERNANCE COMMITTEE</w:t>
        </w:r>
        <w:r w:rsidR="00AD33DE">
          <w:rPr>
            <w:noProof/>
            <w:webHidden/>
          </w:rPr>
          <w:tab/>
        </w:r>
        <w:r w:rsidR="00AD33DE">
          <w:rPr>
            <w:noProof/>
            <w:webHidden/>
          </w:rPr>
          <w:fldChar w:fldCharType="begin"/>
        </w:r>
        <w:r w:rsidR="00AD33DE">
          <w:rPr>
            <w:noProof/>
            <w:webHidden/>
          </w:rPr>
          <w:instrText xml:space="preserve"> PAGEREF _Toc103255106 \h </w:instrText>
        </w:r>
        <w:r w:rsidR="00AD33DE">
          <w:rPr>
            <w:noProof/>
            <w:webHidden/>
          </w:rPr>
        </w:r>
        <w:r w:rsidR="00AD33DE">
          <w:rPr>
            <w:noProof/>
            <w:webHidden/>
          </w:rPr>
          <w:fldChar w:fldCharType="separate"/>
        </w:r>
        <w:r w:rsidR="007D70DE">
          <w:rPr>
            <w:noProof/>
            <w:webHidden/>
          </w:rPr>
          <w:t>52</w:t>
        </w:r>
        <w:r w:rsidR="00AD33DE">
          <w:rPr>
            <w:noProof/>
            <w:webHidden/>
          </w:rPr>
          <w:fldChar w:fldCharType="end"/>
        </w:r>
      </w:hyperlink>
    </w:p>
    <w:p w14:paraId="3885724B" w14:textId="4D032022" w:rsidR="00AD33DE" w:rsidRDefault="00F504F6" w:rsidP="00DA5FD8">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3255107" w:history="1">
        <w:r w:rsidR="00AD33DE" w:rsidRPr="00D97C8F">
          <w:rPr>
            <w:rStyle w:val="Hyperlink"/>
            <w:noProof/>
          </w:rPr>
          <w:t>A</w:t>
        </w:r>
        <w:r w:rsidR="00AD33DE">
          <w:rPr>
            <w:rFonts w:asciiTheme="minorHAnsi" w:eastAsiaTheme="minorEastAsia" w:hAnsiTheme="minorHAnsi" w:cstheme="minorBidi"/>
            <w:noProof/>
            <w:sz w:val="22"/>
            <w:szCs w:val="22"/>
          </w:rPr>
          <w:tab/>
        </w:r>
        <w:r w:rsidR="00AD33DE" w:rsidRPr="00D97C8F">
          <w:rPr>
            <w:rStyle w:val="Hyperlink"/>
            <w:noProof/>
          </w:rPr>
          <w:t>COMMITTEE PRESENTATION AND REPORT – NET BORROWINGS – CASH INVESTMENTS AND FUNDING – MARCH 2022 QUARTER</w:t>
        </w:r>
        <w:r w:rsidR="00AD33DE">
          <w:rPr>
            <w:noProof/>
            <w:webHidden/>
          </w:rPr>
          <w:tab/>
        </w:r>
        <w:r w:rsidR="00AD33DE">
          <w:rPr>
            <w:noProof/>
            <w:webHidden/>
          </w:rPr>
          <w:fldChar w:fldCharType="begin"/>
        </w:r>
        <w:r w:rsidR="00AD33DE">
          <w:rPr>
            <w:noProof/>
            <w:webHidden/>
          </w:rPr>
          <w:instrText xml:space="preserve"> PAGEREF _Toc103255107 \h </w:instrText>
        </w:r>
        <w:r w:rsidR="00AD33DE">
          <w:rPr>
            <w:noProof/>
            <w:webHidden/>
          </w:rPr>
        </w:r>
        <w:r w:rsidR="00AD33DE">
          <w:rPr>
            <w:noProof/>
            <w:webHidden/>
          </w:rPr>
          <w:fldChar w:fldCharType="separate"/>
        </w:r>
        <w:r w:rsidR="007D70DE">
          <w:rPr>
            <w:noProof/>
            <w:webHidden/>
          </w:rPr>
          <w:t>53</w:t>
        </w:r>
        <w:r w:rsidR="00AD33DE">
          <w:rPr>
            <w:noProof/>
            <w:webHidden/>
          </w:rPr>
          <w:fldChar w:fldCharType="end"/>
        </w:r>
      </w:hyperlink>
    </w:p>
    <w:p w14:paraId="727E75CE" w14:textId="77D7B0E7" w:rsidR="00AD33DE" w:rsidRDefault="00F504F6" w:rsidP="00DA5FD8">
      <w:pPr>
        <w:pStyle w:val="TOC4"/>
        <w:tabs>
          <w:tab w:val="left" w:pos="1000"/>
          <w:tab w:val="right" w:leader="underscore" w:pos="9016"/>
        </w:tabs>
        <w:rPr>
          <w:rFonts w:asciiTheme="minorHAnsi" w:eastAsiaTheme="minorEastAsia" w:hAnsiTheme="minorHAnsi" w:cstheme="minorBidi"/>
          <w:noProof/>
          <w:sz w:val="22"/>
          <w:szCs w:val="22"/>
        </w:rPr>
      </w:pPr>
      <w:hyperlink w:anchor="_Toc103255108" w:history="1">
        <w:r w:rsidR="00AD33DE" w:rsidRPr="00D97C8F">
          <w:rPr>
            <w:rStyle w:val="Hyperlink"/>
            <w:noProof/>
          </w:rPr>
          <w:t>B</w:t>
        </w:r>
        <w:r w:rsidR="00AD33DE">
          <w:rPr>
            <w:rFonts w:asciiTheme="minorHAnsi" w:eastAsiaTheme="minorEastAsia" w:hAnsiTheme="minorHAnsi" w:cstheme="minorBidi"/>
            <w:noProof/>
            <w:sz w:val="22"/>
            <w:szCs w:val="22"/>
          </w:rPr>
          <w:tab/>
        </w:r>
        <w:r w:rsidR="00AD33DE" w:rsidRPr="00D97C8F">
          <w:rPr>
            <w:rStyle w:val="Hyperlink"/>
            <w:noProof/>
          </w:rPr>
          <w:t>COMMITTEE REPORT – BANK AND INVESTMENT REPORT – FEBRUARY 2022</w:t>
        </w:r>
        <w:r w:rsidR="00AD33DE">
          <w:rPr>
            <w:noProof/>
            <w:webHidden/>
          </w:rPr>
          <w:tab/>
        </w:r>
        <w:r w:rsidR="00AD33DE">
          <w:rPr>
            <w:noProof/>
            <w:webHidden/>
          </w:rPr>
          <w:fldChar w:fldCharType="begin"/>
        </w:r>
        <w:r w:rsidR="00AD33DE">
          <w:rPr>
            <w:noProof/>
            <w:webHidden/>
          </w:rPr>
          <w:instrText xml:space="preserve"> PAGEREF _Toc103255108 \h </w:instrText>
        </w:r>
        <w:r w:rsidR="00AD33DE">
          <w:rPr>
            <w:noProof/>
            <w:webHidden/>
          </w:rPr>
        </w:r>
        <w:r w:rsidR="00AD33DE">
          <w:rPr>
            <w:noProof/>
            <w:webHidden/>
          </w:rPr>
          <w:fldChar w:fldCharType="separate"/>
        </w:r>
        <w:r w:rsidR="007D70DE">
          <w:rPr>
            <w:noProof/>
            <w:webHidden/>
          </w:rPr>
          <w:t>54</w:t>
        </w:r>
        <w:r w:rsidR="00AD33DE">
          <w:rPr>
            <w:noProof/>
            <w:webHidden/>
          </w:rPr>
          <w:fldChar w:fldCharType="end"/>
        </w:r>
      </w:hyperlink>
    </w:p>
    <w:p w14:paraId="787A5E29" w14:textId="607999FB" w:rsidR="00AD33DE" w:rsidRDefault="00F504F6" w:rsidP="00DA5FD8">
      <w:pPr>
        <w:pStyle w:val="TOC2"/>
        <w:tabs>
          <w:tab w:val="right" w:leader="underscore" w:pos="9016"/>
        </w:tabs>
        <w:rPr>
          <w:rFonts w:asciiTheme="minorHAnsi" w:eastAsiaTheme="minorEastAsia" w:hAnsiTheme="minorHAnsi" w:cstheme="minorBidi"/>
          <w:b w:val="0"/>
          <w:bCs w:val="0"/>
          <w:noProof/>
        </w:rPr>
      </w:pPr>
      <w:hyperlink w:anchor="_Toc103255109" w:history="1">
        <w:r w:rsidR="00AD33DE" w:rsidRPr="00D97C8F">
          <w:rPr>
            <w:rStyle w:val="Hyperlink"/>
            <w:noProof/>
          </w:rPr>
          <w:t>CONSIDERATION OF NOTIFIED MOTION:</w:t>
        </w:r>
        <w:r w:rsidR="00AD33DE">
          <w:rPr>
            <w:noProof/>
            <w:webHidden/>
          </w:rPr>
          <w:tab/>
        </w:r>
        <w:r w:rsidR="00AD33DE">
          <w:rPr>
            <w:noProof/>
            <w:webHidden/>
          </w:rPr>
          <w:fldChar w:fldCharType="begin"/>
        </w:r>
        <w:r w:rsidR="00AD33DE">
          <w:rPr>
            <w:noProof/>
            <w:webHidden/>
          </w:rPr>
          <w:instrText xml:space="preserve"> PAGEREF _Toc103255109 \h </w:instrText>
        </w:r>
        <w:r w:rsidR="00AD33DE">
          <w:rPr>
            <w:noProof/>
            <w:webHidden/>
          </w:rPr>
        </w:r>
        <w:r w:rsidR="00AD33DE">
          <w:rPr>
            <w:noProof/>
            <w:webHidden/>
          </w:rPr>
          <w:fldChar w:fldCharType="separate"/>
        </w:r>
        <w:r w:rsidR="007D70DE">
          <w:rPr>
            <w:noProof/>
            <w:webHidden/>
          </w:rPr>
          <w:t>55</w:t>
        </w:r>
        <w:r w:rsidR="00AD33DE">
          <w:rPr>
            <w:noProof/>
            <w:webHidden/>
          </w:rPr>
          <w:fldChar w:fldCharType="end"/>
        </w:r>
      </w:hyperlink>
    </w:p>
    <w:p w14:paraId="097B54B1" w14:textId="5A77315F" w:rsidR="00AD33DE" w:rsidRDefault="00F504F6" w:rsidP="00DA5FD8">
      <w:pPr>
        <w:pStyle w:val="TOC2"/>
        <w:tabs>
          <w:tab w:val="right" w:leader="underscore" w:pos="9016"/>
        </w:tabs>
        <w:rPr>
          <w:rFonts w:asciiTheme="minorHAnsi" w:eastAsiaTheme="minorEastAsia" w:hAnsiTheme="minorHAnsi" w:cstheme="minorBidi"/>
          <w:b w:val="0"/>
          <w:bCs w:val="0"/>
          <w:noProof/>
        </w:rPr>
      </w:pPr>
      <w:hyperlink w:anchor="_Toc103255110" w:history="1">
        <w:r w:rsidR="00AD33DE" w:rsidRPr="00D97C8F">
          <w:rPr>
            <w:rStyle w:val="Hyperlink"/>
            <w:noProof/>
          </w:rPr>
          <w:t>PRESENTATION OF PETITIONS:</w:t>
        </w:r>
        <w:r w:rsidR="00AD33DE">
          <w:rPr>
            <w:noProof/>
            <w:webHidden/>
          </w:rPr>
          <w:tab/>
        </w:r>
        <w:r w:rsidR="00AD33DE">
          <w:rPr>
            <w:noProof/>
            <w:webHidden/>
          </w:rPr>
          <w:fldChar w:fldCharType="begin"/>
        </w:r>
        <w:r w:rsidR="00AD33DE">
          <w:rPr>
            <w:noProof/>
            <w:webHidden/>
          </w:rPr>
          <w:instrText xml:space="preserve"> PAGEREF _Toc103255110 \h </w:instrText>
        </w:r>
        <w:r w:rsidR="00AD33DE">
          <w:rPr>
            <w:noProof/>
            <w:webHidden/>
          </w:rPr>
        </w:r>
        <w:r w:rsidR="00AD33DE">
          <w:rPr>
            <w:noProof/>
            <w:webHidden/>
          </w:rPr>
          <w:fldChar w:fldCharType="separate"/>
        </w:r>
        <w:r w:rsidR="007D70DE">
          <w:rPr>
            <w:noProof/>
            <w:webHidden/>
          </w:rPr>
          <w:t>78</w:t>
        </w:r>
        <w:r w:rsidR="00AD33DE">
          <w:rPr>
            <w:noProof/>
            <w:webHidden/>
          </w:rPr>
          <w:fldChar w:fldCharType="end"/>
        </w:r>
      </w:hyperlink>
    </w:p>
    <w:p w14:paraId="5B6CBF46" w14:textId="7FAE7865" w:rsidR="00AD33DE" w:rsidRDefault="00F504F6" w:rsidP="00DA5FD8">
      <w:pPr>
        <w:pStyle w:val="TOC2"/>
        <w:tabs>
          <w:tab w:val="right" w:leader="underscore" w:pos="9016"/>
        </w:tabs>
        <w:rPr>
          <w:rFonts w:asciiTheme="minorHAnsi" w:eastAsiaTheme="minorEastAsia" w:hAnsiTheme="minorHAnsi" w:cstheme="minorBidi"/>
          <w:b w:val="0"/>
          <w:bCs w:val="0"/>
          <w:noProof/>
        </w:rPr>
      </w:pPr>
      <w:hyperlink w:anchor="_Toc103255111" w:history="1">
        <w:r w:rsidR="00AD33DE" w:rsidRPr="00D97C8F">
          <w:rPr>
            <w:rStyle w:val="Hyperlink"/>
            <w:noProof/>
          </w:rPr>
          <w:t>GENERAL BUSINESS:</w:t>
        </w:r>
        <w:r w:rsidR="00AD33DE">
          <w:rPr>
            <w:noProof/>
            <w:webHidden/>
          </w:rPr>
          <w:tab/>
        </w:r>
        <w:r w:rsidR="00AD33DE">
          <w:rPr>
            <w:noProof/>
            <w:webHidden/>
          </w:rPr>
          <w:fldChar w:fldCharType="begin"/>
        </w:r>
        <w:r w:rsidR="00AD33DE">
          <w:rPr>
            <w:noProof/>
            <w:webHidden/>
          </w:rPr>
          <w:instrText xml:space="preserve"> PAGEREF _Toc103255111 \h </w:instrText>
        </w:r>
        <w:r w:rsidR="00AD33DE">
          <w:rPr>
            <w:noProof/>
            <w:webHidden/>
          </w:rPr>
        </w:r>
        <w:r w:rsidR="00AD33DE">
          <w:rPr>
            <w:noProof/>
            <w:webHidden/>
          </w:rPr>
          <w:fldChar w:fldCharType="separate"/>
        </w:r>
        <w:r w:rsidR="007D70DE">
          <w:rPr>
            <w:noProof/>
            <w:webHidden/>
          </w:rPr>
          <w:t>78</w:t>
        </w:r>
        <w:r w:rsidR="00AD33DE">
          <w:rPr>
            <w:noProof/>
            <w:webHidden/>
          </w:rPr>
          <w:fldChar w:fldCharType="end"/>
        </w:r>
      </w:hyperlink>
    </w:p>
    <w:p w14:paraId="75F2CA60" w14:textId="38B1F5C9" w:rsidR="00AD33DE" w:rsidRDefault="00F504F6" w:rsidP="00DA5FD8">
      <w:pPr>
        <w:pStyle w:val="TOC2"/>
        <w:tabs>
          <w:tab w:val="right" w:leader="underscore" w:pos="9016"/>
        </w:tabs>
        <w:rPr>
          <w:rFonts w:asciiTheme="minorHAnsi" w:eastAsiaTheme="minorEastAsia" w:hAnsiTheme="minorHAnsi" w:cstheme="minorBidi"/>
          <w:b w:val="0"/>
          <w:bCs w:val="0"/>
          <w:noProof/>
        </w:rPr>
      </w:pPr>
      <w:hyperlink w:anchor="_Toc103255112" w:history="1">
        <w:r w:rsidR="00AD33DE" w:rsidRPr="00D97C8F">
          <w:rPr>
            <w:rStyle w:val="Hyperlink"/>
            <w:noProof/>
          </w:rPr>
          <w:t>CONTINUATION OF DEBATE ON ADJOURNED MOTION:</w:t>
        </w:r>
        <w:r w:rsidR="00AD33DE">
          <w:rPr>
            <w:noProof/>
            <w:webHidden/>
          </w:rPr>
          <w:tab/>
        </w:r>
        <w:r w:rsidR="00AD33DE">
          <w:rPr>
            <w:noProof/>
            <w:webHidden/>
          </w:rPr>
          <w:fldChar w:fldCharType="begin"/>
        </w:r>
        <w:r w:rsidR="00AD33DE">
          <w:rPr>
            <w:noProof/>
            <w:webHidden/>
          </w:rPr>
          <w:instrText xml:space="preserve"> PAGEREF _Toc103255112 \h </w:instrText>
        </w:r>
        <w:r w:rsidR="00AD33DE">
          <w:rPr>
            <w:noProof/>
            <w:webHidden/>
          </w:rPr>
        </w:r>
        <w:r w:rsidR="00AD33DE">
          <w:rPr>
            <w:noProof/>
            <w:webHidden/>
          </w:rPr>
          <w:fldChar w:fldCharType="separate"/>
        </w:r>
        <w:r w:rsidR="007D70DE">
          <w:rPr>
            <w:noProof/>
            <w:webHidden/>
          </w:rPr>
          <w:t>80</w:t>
        </w:r>
        <w:r w:rsidR="00AD33DE">
          <w:rPr>
            <w:noProof/>
            <w:webHidden/>
          </w:rPr>
          <w:fldChar w:fldCharType="end"/>
        </w:r>
      </w:hyperlink>
    </w:p>
    <w:p w14:paraId="7E4ABEEE" w14:textId="34FA44D5" w:rsidR="00AD33DE" w:rsidRDefault="00F504F6" w:rsidP="00DA5FD8">
      <w:pPr>
        <w:pStyle w:val="TOC2"/>
        <w:tabs>
          <w:tab w:val="right" w:leader="underscore" w:pos="9016"/>
        </w:tabs>
        <w:rPr>
          <w:rFonts w:asciiTheme="minorHAnsi" w:eastAsiaTheme="minorEastAsia" w:hAnsiTheme="minorHAnsi" w:cstheme="minorBidi"/>
          <w:b w:val="0"/>
          <w:bCs w:val="0"/>
          <w:noProof/>
        </w:rPr>
      </w:pPr>
      <w:hyperlink w:anchor="_Toc103255113" w:history="1">
        <w:r w:rsidR="00AD33DE" w:rsidRPr="00D97C8F">
          <w:rPr>
            <w:rStyle w:val="Hyperlink"/>
            <w:noProof/>
          </w:rPr>
          <w:t>QUESTIONS OF WHICH DUE NOTICE HAS BEEN GIVEN:</w:t>
        </w:r>
        <w:r w:rsidR="00AD33DE">
          <w:rPr>
            <w:noProof/>
            <w:webHidden/>
          </w:rPr>
          <w:tab/>
        </w:r>
        <w:r w:rsidR="00AD33DE">
          <w:rPr>
            <w:noProof/>
            <w:webHidden/>
          </w:rPr>
          <w:fldChar w:fldCharType="begin"/>
        </w:r>
        <w:r w:rsidR="00AD33DE">
          <w:rPr>
            <w:noProof/>
            <w:webHidden/>
          </w:rPr>
          <w:instrText xml:space="preserve"> PAGEREF _Toc103255113 \h </w:instrText>
        </w:r>
        <w:r w:rsidR="00AD33DE">
          <w:rPr>
            <w:noProof/>
            <w:webHidden/>
          </w:rPr>
        </w:r>
        <w:r w:rsidR="00AD33DE">
          <w:rPr>
            <w:noProof/>
            <w:webHidden/>
          </w:rPr>
          <w:fldChar w:fldCharType="separate"/>
        </w:r>
        <w:r w:rsidR="007D70DE">
          <w:rPr>
            <w:noProof/>
            <w:webHidden/>
          </w:rPr>
          <w:t>91</w:t>
        </w:r>
        <w:r w:rsidR="00AD33DE">
          <w:rPr>
            <w:noProof/>
            <w:webHidden/>
          </w:rPr>
          <w:fldChar w:fldCharType="end"/>
        </w:r>
      </w:hyperlink>
    </w:p>
    <w:p w14:paraId="148BAC9F" w14:textId="2033C3E4" w:rsidR="00AD33DE" w:rsidRDefault="00F504F6" w:rsidP="00DA5FD8">
      <w:pPr>
        <w:pStyle w:val="TOC2"/>
        <w:tabs>
          <w:tab w:val="right" w:leader="underscore" w:pos="9016"/>
        </w:tabs>
        <w:rPr>
          <w:rFonts w:asciiTheme="minorHAnsi" w:eastAsiaTheme="minorEastAsia" w:hAnsiTheme="minorHAnsi" w:cstheme="minorBidi"/>
          <w:b w:val="0"/>
          <w:bCs w:val="0"/>
          <w:noProof/>
        </w:rPr>
      </w:pPr>
      <w:hyperlink w:anchor="_Toc103255114" w:history="1">
        <w:r w:rsidR="00AD33DE" w:rsidRPr="00D97C8F">
          <w:rPr>
            <w:rStyle w:val="Hyperlink"/>
            <w:noProof/>
          </w:rPr>
          <w:t>ANSWERS TO QUESTIONS OF WHICH DUE NOTICE HAS BEEN GIVEN:</w:t>
        </w:r>
        <w:r w:rsidR="00AD33DE">
          <w:rPr>
            <w:noProof/>
            <w:webHidden/>
          </w:rPr>
          <w:tab/>
        </w:r>
        <w:r w:rsidR="00AD33DE">
          <w:rPr>
            <w:noProof/>
            <w:webHidden/>
          </w:rPr>
          <w:fldChar w:fldCharType="begin"/>
        </w:r>
        <w:r w:rsidR="00AD33DE">
          <w:rPr>
            <w:noProof/>
            <w:webHidden/>
          </w:rPr>
          <w:instrText xml:space="preserve"> PAGEREF _Toc103255114 \h </w:instrText>
        </w:r>
        <w:r w:rsidR="00AD33DE">
          <w:rPr>
            <w:noProof/>
            <w:webHidden/>
          </w:rPr>
        </w:r>
        <w:r w:rsidR="00AD33DE">
          <w:rPr>
            <w:noProof/>
            <w:webHidden/>
          </w:rPr>
          <w:fldChar w:fldCharType="separate"/>
        </w:r>
        <w:r w:rsidR="007D70DE">
          <w:rPr>
            <w:noProof/>
            <w:webHidden/>
          </w:rPr>
          <w:t>93</w:t>
        </w:r>
        <w:r w:rsidR="00AD33DE">
          <w:rPr>
            <w:noProof/>
            <w:webHidden/>
          </w:rPr>
          <w:fldChar w:fldCharType="end"/>
        </w:r>
      </w:hyperlink>
    </w:p>
    <w:p w14:paraId="097D0BE4" w14:textId="70FE77F4" w:rsidR="00885F63" w:rsidRDefault="00885F63" w:rsidP="00DA5FD8">
      <w:r w:rsidRPr="00576B62">
        <w:rPr>
          <w:rFonts w:ascii="Calibri" w:hAnsi="Calibri" w:cs="Calibri"/>
          <w:b/>
          <w:bCs/>
          <w:i/>
          <w:iCs/>
          <w:sz w:val="24"/>
          <w:szCs w:val="24"/>
        </w:rPr>
        <w:fldChar w:fldCharType="end"/>
      </w:r>
    </w:p>
    <w:p w14:paraId="1D3DDECE" w14:textId="77777777" w:rsidR="00885F63" w:rsidRDefault="00885F63" w:rsidP="00DA5FD8">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DA5FD8">
      <w:pPr>
        <w:pStyle w:val="Heading2"/>
      </w:pPr>
      <w:bookmarkStart w:id="2" w:name="_Toc358025694"/>
      <w:bookmarkStart w:id="3" w:name="_Toc103255078"/>
      <w:r w:rsidRPr="00111693">
        <w:lastRenderedPageBreak/>
        <w:t>PRESENT</w:t>
      </w:r>
      <w:r w:rsidRPr="00B0365E">
        <w:t>:</w:t>
      </w:r>
      <w:bookmarkEnd w:id="2"/>
      <w:bookmarkEnd w:id="3"/>
    </w:p>
    <w:p w14:paraId="387C2AEE" w14:textId="77777777" w:rsidR="00885F63" w:rsidRDefault="00885F63" w:rsidP="00DA5FD8"/>
    <w:p w14:paraId="0E87C22F" w14:textId="77777777" w:rsidR="00885F63" w:rsidRPr="00B559D3" w:rsidRDefault="00885F63" w:rsidP="00DA5FD8">
      <w:r w:rsidRPr="00B559D3">
        <w:t>The Right Honourable</w:t>
      </w:r>
      <w:r w:rsidR="00156D69" w:rsidRPr="00B559D3">
        <w:t>,</w:t>
      </w:r>
      <w:r w:rsidRPr="00B559D3">
        <w:t xml:space="preserve"> the LORD MAYOR (Councillor </w:t>
      </w:r>
      <w:r w:rsidR="00A50533" w:rsidRPr="00B559D3">
        <w:t>Adrian SCHRINNER</w:t>
      </w:r>
      <w:r w:rsidRPr="00B559D3">
        <w:rPr>
          <w:smallCaps/>
        </w:rPr>
        <w:t xml:space="preserve">) – </w:t>
      </w:r>
      <w:r w:rsidRPr="00B559D3">
        <w:t>LNP</w:t>
      </w:r>
    </w:p>
    <w:p w14:paraId="093130C3" w14:textId="77F9CD7B" w:rsidR="00885F63" w:rsidRPr="0052704E" w:rsidRDefault="00885F63" w:rsidP="00DA5FD8">
      <w:r w:rsidRPr="00B559D3">
        <w:t>The Chair of Council</w:t>
      </w:r>
      <w:r w:rsidR="00555F2C" w:rsidRPr="00B559D3">
        <w:t xml:space="preserve">, </w:t>
      </w:r>
      <w:r w:rsidRPr="00B559D3">
        <w:t>Councillor</w:t>
      </w:r>
      <w:r w:rsidRPr="00B559D3">
        <w:rPr>
          <w:lang w:val="en-US"/>
        </w:rPr>
        <w:t xml:space="preserve"> </w:t>
      </w:r>
      <w:r w:rsidR="00595173" w:rsidRPr="00B559D3">
        <w:rPr>
          <w:lang w:val="en-US"/>
        </w:rPr>
        <w:t>David McLACHLAN (Hamilton)</w:t>
      </w:r>
      <w:r w:rsidRPr="00B559D3">
        <w:rPr>
          <w:lang w:val="en-US"/>
        </w:rPr>
        <w:t xml:space="preserve"> </w:t>
      </w:r>
      <w:r w:rsidRPr="00B559D3">
        <w:t>– LNP</w:t>
      </w:r>
    </w:p>
    <w:p w14:paraId="3F285858" w14:textId="77777777" w:rsidR="00885F63" w:rsidRPr="0052704E" w:rsidRDefault="00885F63" w:rsidP="00DA5FD8">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2704E" w14:paraId="4E0CB66F" w14:textId="77777777" w:rsidTr="00F61351">
        <w:trPr>
          <w:trHeight w:val="221"/>
        </w:trPr>
        <w:tc>
          <w:tcPr>
            <w:tcW w:w="4521" w:type="dxa"/>
          </w:tcPr>
          <w:p w14:paraId="09D207F5" w14:textId="77777777" w:rsidR="00885F63" w:rsidRPr="0052704E" w:rsidRDefault="00885F63" w:rsidP="00DA5FD8">
            <w:pPr>
              <w:rPr>
                <w:b/>
              </w:rPr>
            </w:pPr>
            <w:r>
              <w:rPr>
                <w:b/>
              </w:rPr>
              <w:t>LNP</w:t>
            </w:r>
            <w:r w:rsidRPr="0052704E">
              <w:rPr>
                <w:b/>
              </w:rPr>
              <w:t xml:space="preserve"> Councillors (and Wards) </w:t>
            </w:r>
          </w:p>
        </w:tc>
        <w:tc>
          <w:tcPr>
            <w:tcW w:w="4521" w:type="dxa"/>
          </w:tcPr>
          <w:p w14:paraId="5987E944" w14:textId="77777777" w:rsidR="00885F63" w:rsidRPr="0052704E" w:rsidRDefault="00885F63" w:rsidP="00DA5FD8">
            <w:pPr>
              <w:jc w:val="left"/>
              <w:rPr>
                <w:b/>
              </w:rPr>
            </w:pPr>
            <w:r>
              <w:rPr>
                <w:b/>
              </w:rPr>
              <w:t>ALP</w:t>
            </w:r>
            <w:r w:rsidRPr="0052704E">
              <w:rPr>
                <w:b/>
              </w:rPr>
              <w:t xml:space="preserve"> Councillors (and Wards)</w:t>
            </w:r>
          </w:p>
        </w:tc>
      </w:tr>
      <w:tr w:rsidR="00885F63" w:rsidRPr="0052704E" w14:paraId="5589E1C5" w14:textId="77777777" w:rsidTr="00F61351">
        <w:trPr>
          <w:trHeight w:val="1815"/>
        </w:trPr>
        <w:tc>
          <w:tcPr>
            <w:tcW w:w="4521" w:type="dxa"/>
            <w:vMerge w:val="restart"/>
          </w:tcPr>
          <w:p w14:paraId="58BFAD45" w14:textId="77777777" w:rsidR="00885F63" w:rsidRPr="00B559D3" w:rsidRDefault="00885F63" w:rsidP="00DA5FD8">
            <w:pPr>
              <w:rPr>
                <w:lang w:val="en-US"/>
              </w:rPr>
            </w:pPr>
            <w:r w:rsidRPr="00B559D3">
              <w:rPr>
                <w:lang w:val="en-US"/>
              </w:rPr>
              <w:t>Krista ADAMS (Holland Park)</w:t>
            </w:r>
            <w:r w:rsidR="00F10ECB" w:rsidRPr="00B559D3">
              <w:rPr>
                <w:lang w:val="en-US"/>
              </w:rPr>
              <w:t xml:space="preserve"> (Deputy Mayor)</w:t>
            </w:r>
          </w:p>
          <w:p w14:paraId="4C670DF3" w14:textId="77777777" w:rsidR="00836C71" w:rsidRPr="00B559D3" w:rsidRDefault="00836C71" w:rsidP="00DA5FD8">
            <w:pPr>
              <w:rPr>
                <w:lang w:val="en-US"/>
              </w:rPr>
            </w:pPr>
            <w:r w:rsidRPr="00B559D3">
              <w:rPr>
                <w:lang w:val="en-US"/>
              </w:rPr>
              <w:t>Greg ADERMANN (Pullenvale)</w:t>
            </w:r>
          </w:p>
          <w:p w14:paraId="288F13F9" w14:textId="77777777" w:rsidR="00885F63" w:rsidRPr="00B559D3" w:rsidRDefault="00885F63" w:rsidP="00DA5FD8">
            <w:pPr>
              <w:rPr>
                <w:lang w:val="en-US"/>
              </w:rPr>
            </w:pPr>
            <w:r w:rsidRPr="00B559D3">
              <w:rPr>
                <w:lang w:val="en-US"/>
              </w:rPr>
              <w:t>Adam ALLAN (Northgate)</w:t>
            </w:r>
          </w:p>
          <w:p w14:paraId="13FDF221" w14:textId="77777777" w:rsidR="009477A2" w:rsidRPr="00B559D3" w:rsidRDefault="009477A2" w:rsidP="00DA5FD8">
            <w:pPr>
              <w:rPr>
                <w:lang w:val="en-US"/>
              </w:rPr>
            </w:pPr>
            <w:r w:rsidRPr="00B559D3">
              <w:rPr>
                <w:lang w:val="en-US"/>
              </w:rPr>
              <w:t>Lisa ATWOOD (Doboy)</w:t>
            </w:r>
          </w:p>
          <w:p w14:paraId="103E9816" w14:textId="77777777" w:rsidR="00F17802" w:rsidRPr="00B559D3" w:rsidRDefault="00F17802" w:rsidP="00DA5FD8">
            <w:r w:rsidRPr="00B559D3">
              <w:rPr>
                <w:lang w:val="en-US"/>
              </w:rPr>
              <w:t xml:space="preserve">Fiona CUNNINGHAM </w:t>
            </w:r>
            <w:r w:rsidRPr="00B559D3">
              <w:t>(Coorparoo)</w:t>
            </w:r>
          </w:p>
          <w:p w14:paraId="4C5D2B08" w14:textId="77777777" w:rsidR="00F17802" w:rsidRPr="00B559D3" w:rsidRDefault="00F17802" w:rsidP="00DA5FD8">
            <w:pPr>
              <w:rPr>
                <w:lang w:val="en-US"/>
              </w:rPr>
            </w:pPr>
            <w:r w:rsidRPr="00B559D3">
              <w:rPr>
                <w:lang w:val="en-US"/>
              </w:rPr>
              <w:t>Tracy DAVIS (McDowall)</w:t>
            </w:r>
          </w:p>
          <w:p w14:paraId="2D489DBC" w14:textId="77777777" w:rsidR="00F17802" w:rsidRPr="00B559D3" w:rsidRDefault="00F17802" w:rsidP="00DA5FD8">
            <w:r w:rsidRPr="00B559D3">
              <w:t xml:space="preserve">Fiona HAMMOND (Marchant) </w:t>
            </w:r>
          </w:p>
          <w:p w14:paraId="55D8083E" w14:textId="77777777" w:rsidR="00F17802" w:rsidRPr="00B559D3" w:rsidRDefault="00F17802" w:rsidP="00DA5FD8">
            <w:pPr>
              <w:rPr>
                <w:lang w:val="en-US"/>
              </w:rPr>
            </w:pPr>
            <w:r w:rsidRPr="00B559D3">
              <w:t>Vicki HOWARD (Central)</w:t>
            </w:r>
            <w:r w:rsidRPr="00B559D3">
              <w:rPr>
                <w:lang w:val="en-US"/>
              </w:rPr>
              <w:t xml:space="preserve"> </w:t>
            </w:r>
          </w:p>
          <w:p w14:paraId="1874386B" w14:textId="77777777" w:rsidR="00A90E82" w:rsidRPr="00B559D3" w:rsidRDefault="00A90E82" w:rsidP="00DA5FD8">
            <w:pPr>
              <w:rPr>
                <w:lang w:val="en-US"/>
              </w:rPr>
            </w:pPr>
            <w:r w:rsidRPr="00B559D3">
              <w:rPr>
                <w:lang w:val="en-US"/>
              </w:rPr>
              <w:t>Sarah HUTTON (Jamboree)</w:t>
            </w:r>
          </w:p>
          <w:p w14:paraId="3DA50CA1" w14:textId="77777777" w:rsidR="002A18A8" w:rsidRPr="00B559D3" w:rsidRDefault="002A18A8" w:rsidP="00DA5FD8">
            <w:r w:rsidRPr="00B559D3">
              <w:rPr>
                <w:lang w:val="en-US"/>
              </w:rPr>
              <w:t>Sandy LANDERS (Bracken Ridge)</w:t>
            </w:r>
          </w:p>
          <w:p w14:paraId="7FE25952" w14:textId="77777777" w:rsidR="00F17802" w:rsidRPr="00B559D3" w:rsidRDefault="00F17802" w:rsidP="00DA5FD8">
            <w:pPr>
              <w:rPr>
                <w:lang w:val="en-US"/>
              </w:rPr>
            </w:pPr>
            <w:r w:rsidRPr="00B559D3">
              <w:rPr>
                <w:lang w:val="en-US"/>
              </w:rPr>
              <w:t>James MACKAY (Walter Taylor)</w:t>
            </w:r>
            <w:r w:rsidRPr="00B559D3">
              <w:t xml:space="preserve"> </w:t>
            </w:r>
          </w:p>
          <w:p w14:paraId="2989A104" w14:textId="77777777" w:rsidR="00F17802" w:rsidRPr="00B559D3" w:rsidRDefault="00F17802" w:rsidP="00DA5FD8">
            <w:pPr>
              <w:rPr>
                <w:lang w:val="en-US"/>
              </w:rPr>
            </w:pPr>
            <w:r w:rsidRPr="00B559D3">
              <w:rPr>
                <w:lang w:val="en-US"/>
              </w:rPr>
              <w:t>Kim MARX (Runcorn)</w:t>
            </w:r>
          </w:p>
          <w:p w14:paraId="1FF2E49B" w14:textId="77777777" w:rsidR="00F17802" w:rsidRPr="00B559D3" w:rsidRDefault="00F17802" w:rsidP="00DA5FD8">
            <w:pPr>
              <w:rPr>
                <w:lang w:val="en-US"/>
              </w:rPr>
            </w:pPr>
            <w:r w:rsidRPr="00B559D3">
              <w:rPr>
                <w:lang w:val="en-US"/>
              </w:rPr>
              <w:t>Peter MATIC (Paddington)</w:t>
            </w:r>
          </w:p>
          <w:p w14:paraId="53070FD1" w14:textId="77777777" w:rsidR="00F17802" w:rsidRPr="00B559D3" w:rsidRDefault="00F17802" w:rsidP="00DA5FD8">
            <w:r w:rsidRPr="00B559D3">
              <w:rPr>
                <w:lang w:val="en-US"/>
              </w:rPr>
              <w:t>Ryan MURPHY (Chandler)</w:t>
            </w:r>
          </w:p>
          <w:p w14:paraId="50F6A56F" w14:textId="77777777" w:rsidR="00F17802" w:rsidRPr="00B559D3" w:rsidRDefault="00F17802" w:rsidP="00DA5FD8">
            <w:r w:rsidRPr="00B559D3">
              <w:t>Angela OWEN (Calamvale)</w:t>
            </w:r>
          </w:p>
          <w:p w14:paraId="6209C784" w14:textId="77777777" w:rsidR="0061764C" w:rsidRPr="00B559D3" w:rsidRDefault="00F17802" w:rsidP="00DA5FD8">
            <w:pPr>
              <w:jc w:val="left"/>
              <w:rPr>
                <w:lang w:val="en-US"/>
              </w:rPr>
            </w:pPr>
            <w:r w:rsidRPr="00B559D3">
              <w:rPr>
                <w:lang w:val="en-US"/>
              </w:rPr>
              <w:t>Steven TOOMEY (The Gap) (Deputy Chair of Council)</w:t>
            </w:r>
          </w:p>
          <w:p w14:paraId="21356B5E" w14:textId="0C4C1131" w:rsidR="00595173" w:rsidRPr="009477A2" w:rsidRDefault="00595173" w:rsidP="00DA5FD8">
            <w:pPr>
              <w:jc w:val="left"/>
            </w:pPr>
            <w:r w:rsidRPr="00B559D3">
              <w:rPr>
                <w:lang w:val="en-US"/>
              </w:rPr>
              <w:t>Andrew WINES (Enoggera)</w:t>
            </w:r>
          </w:p>
        </w:tc>
        <w:tc>
          <w:tcPr>
            <w:tcW w:w="4521" w:type="dxa"/>
          </w:tcPr>
          <w:p w14:paraId="1964B909" w14:textId="77777777" w:rsidR="00CD3402" w:rsidRPr="00B559D3" w:rsidRDefault="00CD3402" w:rsidP="00DA5FD8">
            <w:pPr>
              <w:jc w:val="left"/>
              <w:rPr>
                <w:lang w:val="en-US"/>
              </w:rPr>
            </w:pPr>
            <w:r w:rsidRPr="00B559D3">
              <w:t>Jared</w:t>
            </w:r>
            <w:r w:rsidR="00D60623" w:rsidRPr="00B559D3">
              <w:t xml:space="preserve"> </w:t>
            </w:r>
            <w:r w:rsidRPr="00B559D3">
              <w:rPr>
                <w:lang w:val="en-US"/>
              </w:rPr>
              <w:t xml:space="preserve">CASSIDY (Deagon) </w:t>
            </w:r>
            <w:r w:rsidRPr="00B559D3">
              <w:t>(The Leader of the Opposition)</w:t>
            </w:r>
          </w:p>
          <w:p w14:paraId="481B5779" w14:textId="77777777" w:rsidR="00CD3402" w:rsidRPr="00B559D3" w:rsidRDefault="00CD3402" w:rsidP="00DA5FD8">
            <w:pPr>
              <w:jc w:val="left"/>
              <w:rPr>
                <w:lang w:val="en-US"/>
              </w:rPr>
            </w:pPr>
            <w:r w:rsidRPr="00B559D3">
              <w:t>Kara COOK (Morningside)</w:t>
            </w:r>
            <w:r w:rsidRPr="00B559D3" w:rsidDel="00925457">
              <w:t xml:space="preserve"> </w:t>
            </w:r>
            <w:r w:rsidRPr="00B559D3">
              <w:rPr>
                <w:lang w:val="en-US"/>
              </w:rPr>
              <w:t>(Deputy Leader of the Opposition)</w:t>
            </w:r>
          </w:p>
          <w:p w14:paraId="5BF7A88D" w14:textId="77777777" w:rsidR="00E11D7F" w:rsidRPr="00B559D3" w:rsidRDefault="00CD3402" w:rsidP="00DA5FD8">
            <w:pPr>
              <w:jc w:val="left"/>
              <w:rPr>
                <w:lang w:val="en-US"/>
              </w:rPr>
            </w:pPr>
            <w:r w:rsidRPr="00B559D3">
              <w:rPr>
                <w:lang w:val="en-US"/>
              </w:rPr>
              <w:t>Peter CUMMING (Wynnum Manly)</w:t>
            </w:r>
          </w:p>
          <w:p w14:paraId="470A2322" w14:textId="77777777" w:rsidR="00885F63" w:rsidRPr="00B559D3" w:rsidRDefault="00885F63" w:rsidP="00DA5FD8">
            <w:pPr>
              <w:jc w:val="left"/>
              <w:rPr>
                <w:lang w:val="en-US"/>
              </w:rPr>
            </w:pPr>
            <w:r w:rsidRPr="00B559D3">
              <w:rPr>
                <w:lang w:val="en-US"/>
              </w:rPr>
              <w:t>Steve GRIFFITHS (Moorooka)</w:t>
            </w:r>
          </w:p>
          <w:p w14:paraId="6AF29721" w14:textId="77777777" w:rsidR="00885F63" w:rsidRDefault="00885F63" w:rsidP="00DA5FD8">
            <w:pPr>
              <w:jc w:val="left"/>
              <w:rPr>
                <w:lang w:val="en-US"/>
              </w:rPr>
            </w:pPr>
            <w:r w:rsidRPr="00B559D3">
              <w:rPr>
                <w:lang w:val="en-US"/>
              </w:rPr>
              <w:t>Charles STRUNK (Forest Lake)</w:t>
            </w:r>
          </w:p>
          <w:p w14:paraId="779CCDA3" w14:textId="77777777" w:rsidR="0023596A" w:rsidRPr="0052704E" w:rsidRDefault="0023596A" w:rsidP="00DA5FD8">
            <w:pPr>
              <w:jc w:val="left"/>
            </w:pPr>
          </w:p>
        </w:tc>
      </w:tr>
      <w:tr w:rsidR="00885F63" w:rsidRPr="0052704E" w14:paraId="64D6A060" w14:textId="77777777" w:rsidTr="00F61351">
        <w:trPr>
          <w:trHeight w:val="707"/>
        </w:trPr>
        <w:tc>
          <w:tcPr>
            <w:tcW w:w="4521" w:type="dxa"/>
            <w:vMerge/>
          </w:tcPr>
          <w:p w14:paraId="25A730A3" w14:textId="77777777" w:rsidR="00885F63" w:rsidRPr="0052704E" w:rsidRDefault="00885F63" w:rsidP="00DA5FD8">
            <w:pPr>
              <w:rPr>
                <w:lang w:val="en-US"/>
              </w:rPr>
            </w:pPr>
          </w:p>
        </w:tc>
        <w:tc>
          <w:tcPr>
            <w:tcW w:w="4521" w:type="dxa"/>
          </w:tcPr>
          <w:p w14:paraId="1A01B08A" w14:textId="77777777" w:rsidR="00885F63" w:rsidRPr="00B559D3" w:rsidRDefault="00885F63" w:rsidP="00DA5FD8">
            <w:pPr>
              <w:rPr>
                <w:b/>
                <w:lang w:val="en-US"/>
              </w:rPr>
            </w:pPr>
            <w:r w:rsidRPr="00B559D3">
              <w:rPr>
                <w:b/>
                <w:lang w:val="en-US"/>
              </w:rPr>
              <w:t>Queensland Greens Councillor (and Ward)</w:t>
            </w:r>
          </w:p>
          <w:p w14:paraId="4DDE5102" w14:textId="77777777" w:rsidR="00885F63" w:rsidRPr="00B559D3" w:rsidRDefault="00885F63" w:rsidP="00DA5FD8">
            <w:pPr>
              <w:rPr>
                <w:lang w:val="en-US"/>
              </w:rPr>
            </w:pPr>
            <w:r w:rsidRPr="00B559D3">
              <w:rPr>
                <w:lang w:val="en-US"/>
              </w:rPr>
              <w:t>Jonathan SRI (The Gabba)</w:t>
            </w:r>
          </w:p>
        </w:tc>
      </w:tr>
      <w:tr w:rsidR="00885F63" w:rsidRPr="0052704E" w14:paraId="08F1FB2E" w14:textId="77777777" w:rsidTr="00F61351">
        <w:trPr>
          <w:trHeight w:val="1081"/>
        </w:trPr>
        <w:tc>
          <w:tcPr>
            <w:tcW w:w="4521" w:type="dxa"/>
            <w:vMerge/>
          </w:tcPr>
          <w:p w14:paraId="18D37D3C" w14:textId="77777777" w:rsidR="00885F63" w:rsidRPr="0052704E" w:rsidRDefault="00885F63" w:rsidP="00DA5FD8">
            <w:pPr>
              <w:rPr>
                <w:lang w:val="en-US"/>
              </w:rPr>
            </w:pPr>
          </w:p>
        </w:tc>
        <w:tc>
          <w:tcPr>
            <w:tcW w:w="4521" w:type="dxa"/>
          </w:tcPr>
          <w:p w14:paraId="04783207" w14:textId="77777777" w:rsidR="00885F63" w:rsidRPr="00B559D3" w:rsidRDefault="00885F63" w:rsidP="00DA5FD8">
            <w:pPr>
              <w:rPr>
                <w:b/>
                <w:lang w:val="en-US"/>
              </w:rPr>
            </w:pPr>
            <w:r w:rsidRPr="00B559D3">
              <w:rPr>
                <w:b/>
                <w:lang w:val="en-US"/>
              </w:rPr>
              <w:t>Independent Councillor (and Ward)</w:t>
            </w:r>
          </w:p>
          <w:p w14:paraId="1223F81C" w14:textId="77777777" w:rsidR="00885F63" w:rsidRPr="00B559D3" w:rsidRDefault="00885F63" w:rsidP="00DA5FD8">
            <w:pPr>
              <w:rPr>
                <w:b/>
                <w:lang w:val="en-US"/>
              </w:rPr>
            </w:pPr>
            <w:r w:rsidRPr="00B559D3">
              <w:rPr>
                <w:lang w:val="en-US"/>
              </w:rPr>
              <w:t>Nicole JOHNSTON (Tennyson)</w:t>
            </w:r>
          </w:p>
        </w:tc>
      </w:tr>
    </w:tbl>
    <w:p w14:paraId="463DBF3F" w14:textId="77777777" w:rsidR="00885F63" w:rsidRDefault="00885F63" w:rsidP="00DA5FD8"/>
    <w:p w14:paraId="49DE9BD1" w14:textId="77777777" w:rsidR="00885F63" w:rsidRDefault="00885F63" w:rsidP="00DA5FD8"/>
    <w:p w14:paraId="7C0C8926" w14:textId="77777777" w:rsidR="00885F63" w:rsidRDefault="00885F63" w:rsidP="00DA5FD8">
      <w:pPr>
        <w:pStyle w:val="Heading2"/>
      </w:pPr>
      <w:bookmarkStart w:id="4" w:name="_Toc358025695"/>
      <w:bookmarkStart w:id="5" w:name="_Toc103255079"/>
      <w:r>
        <w:t>OPENING OF MEETING:</w:t>
      </w:r>
      <w:bookmarkEnd w:id="4"/>
      <w:bookmarkEnd w:id="5"/>
    </w:p>
    <w:p w14:paraId="07F66A0C" w14:textId="77777777" w:rsidR="00885F63" w:rsidRDefault="00885F63" w:rsidP="00DA5FD8"/>
    <w:p w14:paraId="134F0FED" w14:textId="1A2FEECA" w:rsidR="00885F63" w:rsidRDefault="00885F63" w:rsidP="00DA5FD8">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DA5FD8"/>
    <w:p w14:paraId="2FE8B4E9" w14:textId="77777777" w:rsidR="00595524" w:rsidRPr="005445B1" w:rsidRDefault="00595524" w:rsidP="00DA5FD8">
      <w:pPr>
        <w:ind w:left="2517" w:hanging="2517"/>
      </w:pPr>
      <w:r>
        <w:t>Chair:</w:t>
      </w:r>
      <w:r w:rsidRPr="005445B1">
        <w:tab/>
        <w:t>Please be seated.</w:t>
      </w:r>
    </w:p>
    <w:p w14:paraId="0D71154E" w14:textId="77777777" w:rsidR="00595524" w:rsidRPr="005445B1" w:rsidRDefault="00595524" w:rsidP="00DA5FD8">
      <w:pPr>
        <w:spacing w:before="120"/>
        <w:ind w:left="2517" w:hanging="2517"/>
      </w:pPr>
      <w:r w:rsidRPr="005445B1">
        <w:tab/>
        <w:t>I declare the meeting open.</w:t>
      </w:r>
    </w:p>
    <w:p w14:paraId="464B0FD3" w14:textId="77777777" w:rsidR="00595524" w:rsidRPr="005445B1" w:rsidRDefault="00595524" w:rsidP="00DA5FD8">
      <w:pPr>
        <w:spacing w:before="120"/>
        <w:ind w:left="2517" w:hanging="2517"/>
      </w:pPr>
      <w:r w:rsidRPr="005445B1">
        <w:tab/>
        <w:t>Are there any apologies?</w:t>
      </w:r>
    </w:p>
    <w:p w14:paraId="67945AE6" w14:textId="77777777" w:rsidR="002E6B3F" w:rsidRDefault="002E6B3F" w:rsidP="00DA5FD8"/>
    <w:p w14:paraId="417011C8" w14:textId="77777777" w:rsidR="00885F63" w:rsidRDefault="00885F63" w:rsidP="00DA5FD8"/>
    <w:p w14:paraId="0366F289" w14:textId="77777777" w:rsidR="00885F63" w:rsidRDefault="00885F63" w:rsidP="00DA5FD8">
      <w:pPr>
        <w:pStyle w:val="Heading2"/>
      </w:pPr>
      <w:bookmarkStart w:id="6" w:name="_Toc103255080"/>
      <w:r w:rsidRPr="0096651A">
        <w:t>APOLOGY:</w:t>
      </w:r>
      <w:bookmarkEnd w:id="6"/>
    </w:p>
    <w:p w14:paraId="1F73332F" w14:textId="1FD80A29" w:rsidR="002831D7" w:rsidRPr="006F2F05" w:rsidRDefault="005E4372" w:rsidP="00DA5FD8">
      <w:pPr>
        <w:jc w:val="right"/>
        <w:rPr>
          <w:rFonts w:ascii="Arial" w:hAnsi="Arial"/>
          <w:b/>
          <w:sz w:val="28"/>
        </w:rPr>
      </w:pPr>
      <w:r>
        <w:rPr>
          <w:rFonts w:ascii="Arial" w:hAnsi="Arial"/>
          <w:b/>
          <w:sz w:val="28"/>
        </w:rPr>
        <w:t>586</w:t>
      </w:r>
      <w:r w:rsidR="002831D7">
        <w:rPr>
          <w:rFonts w:ascii="Arial" w:hAnsi="Arial"/>
          <w:b/>
          <w:sz w:val="28"/>
        </w:rPr>
        <w:t>/</w:t>
      </w:r>
      <w:r w:rsidR="00A44D40" w:rsidRPr="00A44D40">
        <w:rPr>
          <w:rFonts w:ascii="Arial" w:hAnsi="Arial"/>
          <w:b/>
          <w:sz w:val="28"/>
        </w:rPr>
        <w:t>2021-22</w:t>
      </w:r>
    </w:p>
    <w:p w14:paraId="217F5B82" w14:textId="792ECA68" w:rsidR="00885F63" w:rsidRDefault="00885F63" w:rsidP="00DA5FD8">
      <w:r>
        <w:t xml:space="preserve">An apology was submitted on behalf of Councillor </w:t>
      </w:r>
      <w:bookmarkStart w:id="7" w:name="_Hlk93673274"/>
      <w:r w:rsidR="00B559D3">
        <w:t>Seven HUANG</w:t>
      </w:r>
      <w:bookmarkEnd w:id="7"/>
      <w:r w:rsidR="001C510A">
        <w:t xml:space="preserve">, </w:t>
      </w:r>
      <w:r>
        <w:t xml:space="preserve">and </w:t>
      </w:r>
      <w:bookmarkStart w:id="8" w:name="_Hlk93673279"/>
      <w:r w:rsidR="00B559D3">
        <w:t>he</w:t>
      </w:r>
      <w:bookmarkEnd w:id="8"/>
      <w:r>
        <w:t xml:space="preserve"> was granted </w:t>
      </w:r>
      <w:r w:rsidR="00FD5A16">
        <w:t>a</w:t>
      </w:r>
      <w:r w:rsidR="00555F2C">
        <w:t xml:space="preserve"> </w:t>
      </w:r>
      <w:r>
        <w:t xml:space="preserve">leave of absence from the meeting on the motion of Councillor </w:t>
      </w:r>
      <w:bookmarkStart w:id="9" w:name="_Hlk93673283"/>
      <w:bookmarkStart w:id="10" w:name="Text48"/>
      <w:r w:rsidR="00B559D3">
        <w:t>Sandy LANDERS</w:t>
      </w:r>
      <w:bookmarkEnd w:id="9"/>
      <w:bookmarkEnd w:id="10"/>
      <w:r>
        <w:t>, seconded by Councillor</w:t>
      </w:r>
      <w:r w:rsidR="00B559D3">
        <w:t xml:space="preserve"> Sarah HUTTON</w:t>
      </w:r>
      <w:r>
        <w:t>.</w:t>
      </w:r>
    </w:p>
    <w:p w14:paraId="2DE63E01" w14:textId="1AE1A117" w:rsidR="00885F63" w:rsidRDefault="00885F63" w:rsidP="00DA5FD8"/>
    <w:p w14:paraId="0EFB2649" w14:textId="77777777" w:rsidR="00595524" w:rsidRPr="005445B1" w:rsidRDefault="00595524" w:rsidP="00DA5FD8">
      <w:pPr>
        <w:ind w:left="2520" w:hanging="2520"/>
      </w:pPr>
      <w:r>
        <w:rPr>
          <w:iCs/>
        </w:rPr>
        <w:t>Chair:</w:t>
      </w:r>
      <w:r w:rsidRPr="005445B1">
        <w:rPr>
          <w:iCs/>
        </w:rPr>
        <w:tab/>
      </w:r>
      <w:r w:rsidRPr="005445B1">
        <w:t>Confirmation of minutes, please.</w:t>
      </w:r>
    </w:p>
    <w:p w14:paraId="5CEDB2F0" w14:textId="77777777" w:rsidR="00B559D3" w:rsidRDefault="00B559D3" w:rsidP="00DA5FD8"/>
    <w:p w14:paraId="74E5738B" w14:textId="77777777" w:rsidR="00885F63" w:rsidRDefault="00885F63" w:rsidP="00DA5FD8"/>
    <w:p w14:paraId="3710CB1F" w14:textId="77777777" w:rsidR="00885F63" w:rsidRDefault="00885F63" w:rsidP="00DA5FD8">
      <w:pPr>
        <w:pStyle w:val="Heading2"/>
      </w:pPr>
      <w:bookmarkStart w:id="11" w:name="_Toc103255081"/>
      <w:r>
        <w:t>MINUTES:</w:t>
      </w:r>
      <w:bookmarkEnd w:id="11"/>
    </w:p>
    <w:p w14:paraId="1A4D2FB8" w14:textId="1AC1398A" w:rsidR="00885F63" w:rsidRDefault="00AD33DE" w:rsidP="00DA5FD8">
      <w:pPr>
        <w:jc w:val="right"/>
        <w:rPr>
          <w:rFonts w:ascii="Arial" w:hAnsi="Arial"/>
          <w:b/>
          <w:sz w:val="28"/>
        </w:rPr>
      </w:pPr>
      <w:bookmarkStart w:id="12" w:name="_Hlk46928709"/>
      <w:r>
        <w:rPr>
          <w:rFonts w:ascii="Arial" w:hAnsi="Arial"/>
          <w:b/>
          <w:sz w:val="28"/>
        </w:rPr>
        <w:t>587</w:t>
      </w:r>
      <w:r w:rsidR="00D0148E">
        <w:rPr>
          <w:rFonts w:ascii="Arial" w:hAnsi="Arial"/>
          <w:b/>
          <w:sz w:val="28"/>
        </w:rPr>
        <w:t>/</w:t>
      </w:r>
      <w:r w:rsidR="00A44D40" w:rsidRPr="00A44D40">
        <w:rPr>
          <w:rFonts w:ascii="Arial" w:hAnsi="Arial"/>
          <w:b/>
          <w:sz w:val="28"/>
        </w:rPr>
        <w:t>2021-22</w:t>
      </w:r>
      <w:bookmarkEnd w:id="12"/>
    </w:p>
    <w:p w14:paraId="1E2C55F3" w14:textId="08232C79" w:rsidR="00885F63" w:rsidRDefault="00885F63" w:rsidP="00DA5FD8">
      <w:r>
        <w:t xml:space="preserve">The Minutes of the </w:t>
      </w:r>
      <w:r w:rsidR="002A5456">
        <w:t>4677</w:t>
      </w:r>
      <w:r w:rsidR="00FD5A16" w:rsidRPr="00E06FB6">
        <w:t xml:space="preserve"> </w:t>
      </w:r>
      <w:r w:rsidRPr="00E06FB6">
        <w:t>meeting</w:t>
      </w:r>
      <w:r>
        <w:t xml:space="preserve"> of Council</w:t>
      </w:r>
      <w:r w:rsidRPr="00E06FB6">
        <w:t xml:space="preserve"> held on </w:t>
      </w:r>
      <w:r w:rsidR="002A5456">
        <w:t>3 May 2022</w:t>
      </w:r>
      <w:r w:rsidRPr="00E06FB6">
        <w:t xml:space="preserve">, </w:t>
      </w:r>
      <w:r>
        <w:t xml:space="preserve">copies of which had been forwarded to each Councillor, were presented, taken as read and confirmed on the motion of Councillor </w:t>
      </w:r>
      <w:r w:rsidR="00B559D3">
        <w:t>Sandy LANDERS, seconded by Councillor Sarah HUTTON</w:t>
      </w:r>
      <w:r>
        <w:t>.</w:t>
      </w:r>
    </w:p>
    <w:p w14:paraId="25EA1648" w14:textId="77777777" w:rsidR="00885F63" w:rsidRDefault="00885F63" w:rsidP="00DA5FD8"/>
    <w:p w14:paraId="20659B2E" w14:textId="77777777" w:rsidR="00885F63" w:rsidRDefault="00885F63" w:rsidP="00DA5FD8"/>
    <w:p w14:paraId="74FEF113" w14:textId="77777777" w:rsidR="00885F63" w:rsidRDefault="00885F63" w:rsidP="00DA5FD8">
      <w:pPr>
        <w:pStyle w:val="Heading2"/>
      </w:pPr>
      <w:bookmarkStart w:id="13" w:name="_Toc103255082"/>
      <w:r w:rsidRPr="0096651A">
        <w:t>PUBLIC PARTICIPATION:</w:t>
      </w:r>
      <w:bookmarkEnd w:id="13"/>
    </w:p>
    <w:p w14:paraId="73735D09" w14:textId="77777777" w:rsidR="00885F63" w:rsidRDefault="00885F63" w:rsidP="00DA5FD8"/>
    <w:p w14:paraId="1681FD5B" w14:textId="0E44FCCD" w:rsidR="007408FC" w:rsidRPr="005445B1" w:rsidRDefault="007408FC" w:rsidP="00DA5FD8">
      <w:pPr>
        <w:ind w:left="2520" w:hanging="2520"/>
        <w:rPr>
          <w:iCs/>
        </w:rPr>
      </w:pPr>
      <w:bookmarkStart w:id="14" w:name="_Hlk93673431"/>
      <w:r>
        <w:rPr>
          <w:iCs/>
        </w:rPr>
        <w:t>Chair:</w:t>
      </w:r>
      <w:r w:rsidRPr="005445B1">
        <w:rPr>
          <w:iCs/>
        </w:rPr>
        <w:tab/>
        <w:t>Councillors, we have a public participant here with us today. I</w:t>
      </w:r>
      <w:r w:rsidR="00682DA7">
        <w:rPr>
          <w:iCs/>
        </w:rPr>
        <w:t>’</w:t>
      </w:r>
      <w:r w:rsidRPr="005445B1">
        <w:rPr>
          <w:iCs/>
        </w:rPr>
        <w:t>d like to call on Mr Tenzin Doring, who will address the Chamber on Tibetan culture and life in Brisbane.</w:t>
      </w:r>
    </w:p>
    <w:p w14:paraId="13E13FB0" w14:textId="77777777" w:rsidR="007408FC" w:rsidRPr="005445B1" w:rsidRDefault="007408FC" w:rsidP="00DA5FD8">
      <w:pPr>
        <w:spacing w:before="120"/>
        <w:ind w:left="2520" w:hanging="2520"/>
      </w:pPr>
      <w:r w:rsidRPr="005445B1">
        <w:rPr>
          <w:iCs/>
        </w:rPr>
        <w:tab/>
        <w:t>Mr Doring, the orderly is showing you to your seat. Thank you. Mr Doring, you can stand or sit, depending on your preference, and your five minutes starts when the microphone is turned on. Thank you. You have five minutes.</w:t>
      </w:r>
    </w:p>
    <w:p w14:paraId="35158AFE" w14:textId="77777777" w:rsidR="007408FC" w:rsidRDefault="007408FC" w:rsidP="00DA5FD8">
      <w:pPr>
        <w:rPr>
          <w:b/>
          <w:u w:val="single"/>
        </w:rPr>
      </w:pPr>
    </w:p>
    <w:p w14:paraId="156DCAEA" w14:textId="2D1C632D" w:rsidR="00FD5A16" w:rsidRPr="006F2F05" w:rsidRDefault="007F5704" w:rsidP="00DA5FD8">
      <w:pPr>
        <w:rPr>
          <w:b/>
          <w:u w:val="single"/>
        </w:rPr>
      </w:pPr>
      <w:r>
        <w:rPr>
          <w:b/>
          <w:u w:val="single"/>
        </w:rPr>
        <w:t>Mr Tenzin Doring</w:t>
      </w:r>
      <w:r w:rsidR="00FD5A16">
        <w:rPr>
          <w:b/>
          <w:u w:val="single"/>
        </w:rPr>
        <w:t xml:space="preserve"> – </w:t>
      </w:r>
      <w:bookmarkEnd w:id="14"/>
      <w:r>
        <w:rPr>
          <w:b/>
          <w:u w:val="single"/>
        </w:rPr>
        <w:t>Tibetan culture and life in Brisbane</w:t>
      </w:r>
    </w:p>
    <w:p w14:paraId="43B45A1F" w14:textId="77777777" w:rsidR="00885F63" w:rsidRDefault="00885F63" w:rsidP="00DA5FD8"/>
    <w:p w14:paraId="61BA96F6" w14:textId="2F441B74" w:rsidR="007408FC" w:rsidRPr="005445B1" w:rsidRDefault="007408FC" w:rsidP="00DA5FD8">
      <w:pPr>
        <w:ind w:left="2520" w:hanging="2520"/>
      </w:pPr>
      <w:r>
        <w:t>Mr Tenzin Doring</w:t>
      </w:r>
      <w:r w:rsidRPr="005445B1">
        <w:t>:</w:t>
      </w:r>
      <w:r w:rsidRPr="005445B1">
        <w:tab/>
        <w:t>Thank you. Mr Chairman, LORD MAYOR, and members of the Council, my name is Tenzin Phuntsok Doring. I was born in the capital city of Tibet called Lhasa. Unfortunately, I didn</w:t>
      </w:r>
      <w:r w:rsidR="00682DA7">
        <w:t>’</w:t>
      </w:r>
      <w:r w:rsidRPr="005445B1">
        <w:t>t have the fortune of living there in the last 27 years. It is really a great honour to be present and speaking in this great hall of Brisbane City Council</w:t>
      </w:r>
      <w:r w:rsidR="006115B7">
        <w:t xml:space="preserve"> (BCC)</w:t>
      </w:r>
      <w:r w:rsidRPr="005445B1">
        <w:t>. It feels even greater as a Tibetan refugee to have this opportunity of speaking to the people</w:t>
      </w:r>
      <w:r w:rsidR="00682DA7">
        <w:t>’</w:t>
      </w:r>
      <w:r w:rsidRPr="005445B1">
        <w:t xml:space="preserve">s representatives of the </w:t>
      </w:r>
      <w:r w:rsidR="00682DA7">
        <w:t>city</w:t>
      </w:r>
      <w:r w:rsidRPr="005445B1">
        <w:t>.</w:t>
      </w:r>
    </w:p>
    <w:p w14:paraId="4E3E4BD6" w14:textId="62DE0CDA" w:rsidR="007408FC" w:rsidRPr="005445B1" w:rsidRDefault="007408FC" w:rsidP="00DA5FD8">
      <w:pPr>
        <w:spacing w:before="120"/>
        <w:ind w:left="2520"/>
      </w:pPr>
      <w:r w:rsidRPr="005445B1">
        <w:t xml:space="preserve">Having been born in Tibet but brought up most of the time in India, and then finally settled in Australia since 2018, I have great pride in being a resident of this </w:t>
      </w:r>
      <w:r w:rsidR="00682DA7">
        <w:t>city</w:t>
      </w:r>
      <w:r w:rsidRPr="005445B1">
        <w:t xml:space="preserve">. I fled Tibet when I was just four years old—nine years old, having separated from </w:t>
      </w:r>
      <w:r>
        <w:t>my m</w:t>
      </w:r>
      <w:r w:rsidRPr="005445B1">
        <w:t>other, and had my father succumb to injuries inflicted from the Chinese Communist Party Government when he participated in the political activism, which made me stay away from them in the last 27 years. However, Brisbane City and Australia made me feel like a home here, which we call a home away from home, and thank you so much for that.</w:t>
      </w:r>
    </w:p>
    <w:p w14:paraId="46F01CDF" w14:textId="7B9FED9E" w:rsidR="007408FC" w:rsidRPr="005445B1" w:rsidRDefault="007408FC" w:rsidP="00DA5FD8">
      <w:pPr>
        <w:spacing w:before="120"/>
        <w:ind w:left="2520"/>
      </w:pPr>
      <w:r w:rsidRPr="005445B1">
        <w:t xml:space="preserve">When I left Tibet, and later India, and having come here, I still meet a lot of people from India and people from China, and it feels really great and amazing. It indicates how small the world is, how connected we are, and how interdependent we are to each other. As a Tibetan Buddhist follower, this is truly accepted not only in theory but also in real terms, which I have experienced in this great </w:t>
      </w:r>
      <w:r w:rsidR="00682DA7">
        <w:t>city</w:t>
      </w:r>
      <w:r w:rsidRPr="005445B1">
        <w:t>. However, most of the Tibetans who have arrived in this country since 1997, most of them, were either former political prisoners or the children related to them, like me.</w:t>
      </w:r>
    </w:p>
    <w:p w14:paraId="04905F79" w14:textId="38A10A95" w:rsidR="007408FC" w:rsidRPr="005445B1" w:rsidRDefault="007408FC" w:rsidP="00DA5FD8">
      <w:pPr>
        <w:spacing w:before="120"/>
        <w:ind w:left="2520"/>
      </w:pPr>
      <w:r w:rsidRPr="005445B1">
        <w:t xml:space="preserve">We have had 2,500 Tibetans estimated in Australia. All of them have come under the global humanitarian scheme visa, and many of them live in Sydney, Melbourne, and Brisbane. This year, we had a lot of Tibetans coming to Brisbane, and most of them have chosen Brisbane as their </w:t>
      </w:r>
      <w:r w:rsidR="00682DA7">
        <w:t>city</w:t>
      </w:r>
      <w:r w:rsidRPr="005445B1">
        <w:t xml:space="preserve">, as their residence, as their home. This shows how this </w:t>
      </w:r>
      <w:r w:rsidR="00682DA7">
        <w:t>city</w:t>
      </w:r>
      <w:r w:rsidRPr="005445B1">
        <w:t xml:space="preserve"> is welcoming the Tibetans. I myself arrived in 2018, and it</w:t>
      </w:r>
      <w:r w:rsidR="00682DA7">
        <w:t>’</w:t>
      </w:r>
      <w:r w:rsidRPr="005445B1">
        <w:t>s almost three-and-a-half years since I arrived.</w:t>
      </w:r>
    </w:p>
    <w:p w14:paraId="31AB4ADF" w14:textId="00746F07" w:rsidR="007408FC" w:rsidRPr="005445B1" w:rsidRDefault="007408FC" w:rsidP="00DA5FD8">
      <w:pPr>
        <w:spacing w:before="120"/>
        <w:ind w:left="2520"/>
      </w:pPr>
      <w:r w:rsidRPr="005445B1">
        <w:t xml:space="preserve">Tibetans continue to arrive in the </w:t>
      </w:r>
      <w:r w:rsidR="00682DA7">
        <w:t>city</w:t>
      </w:r>
      <w:r w:rsidRPr="005445B1">
        <w:t xml:space="preserve"> and we have a community called Tibetan Community of Queensland. We manage to preserve our culture, our language through different activities, and some of our Councillors in this hall </w:t>
      </w:r>
      <w:r>
        <w:t>have</w:t>
      </w:r>
      <w:r w:rsidRPr="005445B1">
        <w:t xml:space="preserve"> evidence</w:t>
      </w:r>
      <w:r>
        <w:t>d</w:t>
      </w:r>
      <w:r w:rsidRPr="005445B1">
        <w:t xml:space="preserve"> and witness</w:t>
      </w:r>
      <w:r>
        <w:t>ed</w:t>
      </w:r>
      <w:r w:rsidRPr="005445B1">
        <w:t xml:space="preserve"> that in the past. We celebrate—every year</w:t>
      </w:r>
      <w:r w:rsidR="00682DA7">
        <w:t>, w</w:t>
      </w:r>
      <w:r w:rsidRPr="005445B1">
        <w:t>e celebrate Tibetan New Year. Some of them have been a guest to us.</w:t>
      </w:r>
    </w:p>
    <w:p w14:paraId="13642368" w14:textId="69CED555" w:rsidR="007408FC" w:rsidRPr="005445B1" w:rsidRDefault="007408FC" w:rsidP="00DA5FD8">
      <w:pPr>
        <w:spacing w:before="120"/>
        <w:ind w:left="2520"/>
      </w:pPr>
      <w:r w:rsidRPr="005445B1">
        <w:t>We also have our Tibetan</w:t>
      </w:r>
      <w:r w:rsidR="00682DA7">
        <w:t xml:space="preserve"> s</w:t>
      </w:r>
      <w:r w:rsidRPr="005445B1">
        <w:t>chool because we are very, very strong and feel deeply about our language, which we have a problem in Tibet. Therefore, we try to preserve it as much as we can wherever we are, whether we are in Australia, whether we are in North America, whether we are in Europe, or whether we are in India. That</w:t>
      </w:r>
      <w:r w:rsidR="00682DA7">
        <w:t>’</w:t>
      </w:r>
      <w:r w:rsidRPr="005445B1">
        <w:t xml:space="preserve">s so closely to us, therefore we have every Saturday a Tibetan </w:t>
      </w:r>
      <w:r w:rsidR="00682DA7">
        <w:t>l</w:t>
      </w:r>
      <w:r w:rsidRPr="005445B1">
        <w:t xml:space="preserve">anguage </w:t>
      </w:r>
      <w:r w:rsidR="00682DA7">
        <w:t>s</w:t>
      </w:r>
      <w:r w:rsidRPr="005445B1">
        <w:t>chool. We are really thankful for Brisbane City Councillors for helping us and facilitating us at every opportunity that we can avail of.</w:t>
      </w:r>
    </w:p>
    <w:p w14:paraId="03AF10D2" w14:textId="7551F1FD" w:rsidR="007408FC" w:rsidRPr="005445B1" w:rsidRDefault="007408FC" w:rsidP="00DA5FD8">
      <w:pPr>
        <w:spacing w:before="120"/>
        <w:ind w:left="2520"/>
      </w:pPr>
      <w:r w:rsidRPr="005445B1">
        <w:t xml:space="preserve">Finally, before I finish, I would like to thank Jonathan SRI, Councillor for </w:t>
      </w:r>
      <w:r>
        <w:t>The </w:t>
      </w:r>
      <w:r w:rsidRPr="005445B1">
        <w:t xml:space="preserve">Gabba, </w:t>
      </w:r>
      <w:r>
        <w:t xml:space="preserve">and </w:t>
      </w:r>
      <w:r w:rsidRPr="005445B1">
        <w:t>Vicki HOWARD, Brisbane City Councillor. We have been in con</w:t>
      </w:r>
      <w:r w:rsidR="00CA3853">
        <w:t>tact</w:t>
      </w:r>
      <w:r w:rsidRPr="005445B1">
        <w:t xml:space="preserve"> with each other in the last three years, and I am sure that, as more Tibetans come, they will be living in other suburbs and other wards and we will still get more connections to other Councillors, and you will definitely feel the culture of </w:t>
      </w:r>
      <w:r w:rsidRPr="005445B1">
        <w:lastRenderedPageBreak/>
        <w:t xml:space="preserve">us and we will have the opportunity to seek help from you. This is how we happily live in this great </w:t>
      </w:r>
      <w:r w:rsidR="00682DA7">
        <w:t>city</w:t>
      </w:r>
      <w:r w:rsidRPr="005445B1">
        <w:t>.</w:t>
      </w:r>
    </w:p>
    <w:p w14:paraId="6E24F911" w14:textId="4AE73FC9" w:rsidR="007408FC" w:rsidRPr="005445B1" w:rsidRDefault="007408FC" w:rsidP="00DA5FD8">
      <w:pPr>
        <w:spacing w:before="120"/>
        <w:ind w:left="2520"/>
      </w:pPr>
      <w:r w:rsidRPr="005445B1">
        <w:t>Finally, before I wrap up, I wish on behalf of the</w:t>
      </w:r>
      <w:r w:rsidR="00CA3853">
        <w:t xml:space="preserve"> </w:t>
      </w:r>
      <w:r w:rsidRPr="005445B1">
        <w:t>Tibetans around the world</w:t>
      </w:r>
      <w:r w:rsidR="00CA3853">
        <w:t>—</w:t>
      </w:r>
      <w:r w:rsidRPr="005445B1">
        <w:t xml:space="preserve">2,500 Tibetans in Australia, and of course, over 156 Tibetans in this </w:t>
      </w:r>
      <w:r w:rsidR="00682DA7">
        <w:t>city</w:t>
      </w:r>
      <w:r w:rsidRPr="005445B1">
        <w:t xml:space="preserve"> and Queensland, may I wish all the Councillors, including the Chairman and LORD MAYOR, all the best in your endeavour to make this </w:t>
      </w:r>
      <w:r w:rsidR="00682DA7">
        <w:t>city</w:t>
      </w:r>
      <w:r w:rsidRPr="005445B1">
        <w:t xml:space="preserve"> great for your own people and make this </w:t>
      </w:r>
      <w:r w:rsidR="00682DA7">
        <w:t>city</w:t>
      </w:r>
      <w:r w:rsidRPr="005445B1">
        <w:t xml:space="preserve"> shine under the Sunshine State of Queensland. Thank you so much.</w:t>
      </w:r>
    </w:p>
    <w:p w14:paraId="1B73E489" w14:textId="77777777" w:rsidR="007408FC" w:rsidRPr="005445B1" w:rsidRDefault="007408FC" w:rsidP="00DA5FD8">
      <w:pPr>
        <w:spacing w:before="120"/>
        <w:ind w:left="2520" w:hanging="2520"/>
      </w:pPr>
      <w:r w:rsidRPr="005445B1">
        <w:t>Chair:</w:t>
      </w:r>
      <w:r w:rsidRPr="005445B1">
        <w:tab/>
        <w:t>Thank you, Mr Doring.</w:t>
      </w:r>
    </w:p>
    <w:p w14:paraId="481309DA" w14:textId="77777777" w:rsidR="007408FC" w:rsidRPr="005445B1" w:rsidRDefault="007408FC" w:rsidP="00DA5FD8">
      <w:pPr>
        <w:spacing w:before="120"/>
        <w:ind w:left="2520" w:hanging="2520"/>
      </w:pPr>
      <w:r>
        <w:t>Mr Tenzin Doring</w:t>
      </w:r>
      <w:r w:rsidRPr="005445B1">
        <w:t>:</w:t>
      </w:r>
      <w:r w:rsidRPr="005445B1">
        <w:tab/>
        <w:t>Thank you.</w:t>
      </w:r>
    </w:p>
    <w:p w14:paraId="1D6DBEDF" w14:textId="77777777" w:rsidR="007408FC" w:rsidRPr="005445B1" w:rsidRDefault="007408FC" w:rsidP="00DA5FD8">
      <w:pPr>
        <w:spacing w:before="120"/>
        <w:ind w:left="2520" w:hanging="2520"/>
      </w:pPr>
      <w:r w:rsidRPr="005445B1">
        <w:t>Chair:</w:t>
      </w:r>
      <w:r w:rsidRPr="005445B1">
        <w:tab/>
        <w:t>Please take a seat.</w:t>
      </w:r>
    </w:p>
    <w:p w14:paraId="16404037" w14:textId="77777777" w:rsidR="007408FC" w:rsidRPr="005445B1" w:rsidRDefault="007408FC" w:rsidP="00DA5FD8">
      <w:pPr>
        <w:spacing w:before="120"/>
        <w:ind w:left="2520" w:hanging="2520"/>
        <w:rPr>
          <w:iCs/>
        </w:rPr>
      </w:pPr>
      <w:r w:rsidRPr="005445B1">
        <w:tab/>
      </w:r>
      <w:r w:rsidRPr="005445B1">
        <w:rPr>
          <w:iCs/>
        </w:rPr>
        <w:t>Councillor HOWARD, are you responding? Thank you.</w:t>
      </w:r>
    </w:p>
    <w:p w14:paraId="39EC313B" w14:textId="77777777" w:rsidR="007408FC" w:rsidRPr="005445B1" w:rsidRDefault="007408FC" w:rsidP="00DA5FD8">
      <w:pPr>
        <w:spacing w:before="120"/>
        <w:ind w:left="2520" w:hanging="2520"/>
        <w:rPr>
          <w:iCs/>
        </w:rPr>
      </w:pPr>
      <w:r w:rsidRPr="005445B1">
        <w:rPr>
          <w:iCs/>
        </w:rPr>
        <w:tab/>
        <w:t>Councillor HOWARD is responding to you.</w:t>
      </w:r>
    </w:p>
    <w:p w14:paraId="7B58C663" w14:textId="77777777" w:rsidR="00885F63" w:rsidRDefault="00885F63" w:rsidP="00DA5FD8"/>
    <w:p w14:paraId="17BFAF57" w14:textId="23EA7FB5" w:rsidR="00885F63" w:rsidRPr="0025552B" w:rsidRDefault="00885F63" w:rsidP="00DA5FD8">
      <w:pPr>
        <w:rPr>
          <w:b/>
          <w:u w:val="single"/>
        </w:rPr>
      </w:pPr>
      <w:r w:rsidRPr="0025552B">
        <w:rPr>
          <w:b/>
          <w:u w:val="single"/>
        </w:rPr>
        <w:t xml:space="preserve">Response by Councillor </w:t>
      </w:r>
      <w:bookmarkStart w:id="15" w:name="_Hlk93673434"/>
      <w:r w:rsidR="00B559D3">
        <w:rPr>
          <w:b/>
          <w:u w:val="single"/>
        </w:rPr>
        <w:t>Vicki HOWARD</w:t>
      </w:r>
      <w:bookmarkEnd w:id="15"/>
      <w:r w:rsidRPr="0025552B">
        <w:rPr>
          <w:b/>
          <w:u w:val="single"/>
        </w:rPr>
        <w:t xml:space="preserve">, </w:t>
      </w:r>
      <w:r w:rsidR="00363E5D">
        <w:rPr>
          <w:b/>
          <w:u w:val="single"/>
        </w:rPr>
        <w:t xml:space="preserve">Civic Cabinet </w:t>
      </w:r>
      <w:r w:rsidR="00F10ECB">
        <w:rPr>
          <w:b/>
          <w:u w:val="single"/>
        </w:rPr>
        <w:t>Chair</w:t>
      </w:r>
      <w:r w:rsidRPr="0025552B">
        <w:rPr>
          <w:b/>
          <w:u w:val="single"/>
        </w:rPr>
        <w:t xml:space="preserve"> of the </w:t>
      </w:r>
      <w:r w:rsidR="00B559D3">
        <w:rPr>
          <w:b/>
          <w:u w:val="single"/>
        </w:rPr>
        <w:t>Community, Arts and Nighttime</w:t>
      </w:r>
      <w:r w:rsidRPr="0025552B">
        <w:rPr>
          <w:b/>
          <w:u w:val="single"/>
        </w:rPr>
        <w:t xml:space="preserve"> Committee</w:t>
      </w:r>
    </w:p>
    <w:p w14:paraId="2FB65B52" w14:textId="77777777" w:rsidR="00156D69" w:rsidRDefault="00156D69" w:rsidP="00DA5FD8">
      <w:pPr>
        <w:rPr>
          <w:highlight w:val="yellow"/>
        </w:rPr>
      </w:pPr>
    </w:p>
    <w:p w14:paraId="0D038D62" w14:textId="77777777" w:rsidR="007408FC" w:rsidRPr="005445B1" w:rsidRDefault="007408FC" w:rsidP="00DA5FD8">
      <w:pPr>
        <w:ind w:left="2520" w:hanging="2520"/>
        <w:rPr>
          <w:iCs/>
        </w:rPr>
      </w:pPr>
      <w:r w:rsidRPr="005445B1">
        <w:rPr>
          <w:iCs/>
        </w:rPr>
        <w:t>Councillor HOWARD:</w:t>
      </w:r>
      <w:r w:rsidRPr="005445B1">
        <w:rPr>
          <w:iCs/>
        </w:rPr>
        <w:tab/>
        <w:t>Thank you, Mr Chair, and it gives me a great deal of delight to respond to Tenzin, because as he says, we have known each other for a long time now, and I know that both Councillor SRI and I were in attendance at the most recent Tibetan New Year, and we really appreciate being part of those wonderful celebrations. Everyone always makes us feel so, so welcome. So, really, if you can take back our thanks to the community for their welcoming of us.</w:t>
      </w:r>
    </w:p>
    <w:p w14:paraId="5C5397CE" w14:textId="2486E3F4" w:rsidR="007408FC" w:rsidRPr="005445B1" w:rsidRDefault="007408FC" w:rsidP="00DA5FD8">
      <w:pPr>
        <w:spacing w:before="120"/>
        <w:ind w:left="2520"/>
        <w:rPr>
          <w:iCs/>
        </w:rPr>
      </w:pPr>
      <w:r w:rsidRPr="005445B1">
        <w:rPr>
          <w:iCs/>
        </w:rPr>
        <w:t>Can I say that it is always great to have speakers such as yourself address Council</w:t>
      </w:r>
      <w:r>
        <w:rPr>
          <w:iCs/>
        </w:rPr>
        <w:t>.</w:t>
      </w:r>
      <w:r w:rsidRPr="005445B1">
        <w:rPr>
          <w:iCs/>
        </w:rPr>
        <w:t xml:space="preserve"> Because it gives all of us then the opportunity to hear and to understand some of the issues that the community faces, but also to know about the positive impact that that engagement with the Tibetan community has had on the City of Brisbane. In particular, I was pleased that we had a Tibetan music feature in our recent </w:t>
      </w:r>
      <w:proofErr w:type="spellStart"/>
      <w:r w:rsidRPr="005445B1">
        <w:rPr>
          <w:iCs/>
        </w:rPr>
        <w:t>BrisAsia</w:t>
      </w:r>
      <w:proofErr w:type="spellEnd"/>
      <w:r w:rsidRPr="005445B1">
        <w:rPr>
          <w:iCs/>
        </w:rPr>
        <w:t xml:space="preserve"> Festival and, of course, it</w:t>
      </w:r>
      <w:r w:rsidR="00682DA7">
        <w:rPr>
          <w:iCs/>
        </w:rPr>
        <w:t>’</w:t>
      </w:r>
      <w:r w:rsidRPr="005445B1">
        <w:rPr>
          <w:iCs/>
        </w:rPr>
        <w:t>s always beautiful, so it made such a difference to that particular festival.</w:t>
      </w:r>
    </w:p>
    <w:p w14:paraId="0DF3A450" w14:textId="0E574993" w:rsidR="007408FC" w:rsidRPr="005445B1" w:rsidRDefault="007408FC" w:rsidP="00DA5FD8">
      <w:pPr>
        <w:spacing w:before="120"/>
        <w:ind w:left="2520"/>
        <w:rPr>
          <w:iCs/>
        </w:rPr>
      </w:pPr>
      <w:r w:rsidRPr="005445B1">
        <w:rPr>
          <w:iCs/>
        </w:rPr>
        <w:t xml:space="preserve">I know that we have supported with advice on grants and sponsorship programs, and certainly, the potential for the Tibetan </w:t>
      </w:r>
      <w:r w:rsidR="00CA3853">
        <w:rPr>
          <w:iCs/>
        </w:rPr>
        <w:t>l</w:t>
      </w:r>
      <w:r w:rsidRPr="005445B1">
        <w:rPr>
          <w:iCs/>
        </w:rPr>
        <w:t xml:space="preserve">anguage </w:t>
      </w:r>
      <w:r w:rsidR="00CA3853">
        <w:rPr>
          <w:iCs/>
        </w:rPr>
        <w:t>s</w:t>
      </w:r>
      <w:r w:rsidRPr="005445B1">
        <w:rPr>
          <w:iCs/>
        </w:rPr>
        <w:t>chool, and we know how important that is for the young people to retain their language. I know that we</w:t>
      </w:r>
      <w:r w:rsidR="00682DA7">
        <w:rPr>
          <w:iCs/>
        </w:rPr>
        <w:t>’</w:t>
      </w:r>
      <w:r w:rsidRPr="005445B1">
        <w:rPr>
          <w:iCs/>
        </w:rPr>
        <w:t xml:space="preserve">ve had events in New Farm Park, and to see the children and to just share with you the wonderful spirit that is so inclusive of all of us is really something special. We are an inclusive </w:t>
      </w:r>
      <w:r w:rsidR="00682DA7">
        <w:rPr>
          <w:iCs/>
        </w:rPr>
        <w:t>city</w:t>
      </w:r>
      <w:r w:rsidRPr="005445B1">
        <w:rPr>
          <w:iCs/>
        </w:rPr>
        <w:t>, and Brisbane prides itself on welcoming new residents, but we can</w:t>
      </w:r>
      <w:r w:rsidR="00682DA7">
        <w:rPr>
          <w:iCs/>
        </w:rPr>
        <w:t>’</w:t>
      </w:r>
      <w:r w:rsidRPr="005445B1">
        <w:rPr>
          <w:iCs/>
        </w:rPr>
        <w:t>t do it without the leadership of people like yourself and people who are welcoming the Tibetans to our community.</w:t>
      </w:r>
    </w:p>
    <w:p w14:paraId="56F348CF" w14:textId="45AE5169" w:rsidR="007408FC" w:rsidRPr="005445B1" w:rsidRDefault="007408FC" w:rsidP="00DA5FD8">
      <w:pPr>
        <w:spacing w:before="120"/>
        <w:ind w:left="2520"/>
        <w:rPr>
          <w:iCs/>
        </w:rPr>
      </w:pPr>
      <w:r w:rsidRPr="005445B1">
        <w:rPr>
          <w:iCs/>
        </w:rPr>
        <w:t>It</w:t>
      </w:r>
      <w:r w:rsidR="00682DA7">
        <w:rPr>
          <w:iCs/>
        </w:rPr>
        <w:t>’</w:t>
      </w:r>
      <w:r w:rsidRPr="005445B1">
        <w:rPr>
          <w:iCs/>
        </w:rPr>
        <w:t>s wonderful to have that link and for you to be able to connect them with others. So thank you for your presentation and to all that you do for the Tibetan community. Thank you.</w:t>
      </w:r>
    </w:p>
    <w:p w14:paraId="4E3D0C6F" w14:textId="77777777" w:rsidR="007408FC" w:rsidRPr="005445B1" w:rsidRDefault="007408FC" w:rsidP="00DA5FD8">
      <w:pPr>
        <w:spacing w:before="120"/>
        <w:ind w:left="2520" w:hanging="2520"/>
        <w:rPr>
          <w:iCs/>
        </w:rPr>
      </w:pPr>
      <w:r w:rsidRPr="005445B1">
        <w:t>Chair:</w:t>
      </w:r>
      <w:r w:rsidRPr="005445B1">
        <w:tab/>
      </w:r>
      <w:r w:rsidRPr="005445B1">
        <w:rPr>
          <w:iCs/>
        </w:rPr>
        <w:t>Thank you, Councillor HOWARD.</w:t>
      </w:r>
    </w:p>
    <w:p w14:paraId="1712D2FF" w14:textId="4B760E26" w:rsidR="007408FC" w:rsidRDefault="007408FC" w:rsidP="00DA5FD8">
      <w:pPr>
        <w:spacing w:before="120"/>
        <w:ind w:left="2520" w:hanging="2520"/>
        <w:rPr>
          <w:iCs/>
        </w:rPr>
      </w:pPr>
      <w:r w:rsidRPr="005445B1">
        <w:rPr>
          <w:iCs/>
        </w:rPr>
        <w:tab/>
        <w:t>Thank you, Mr Doring. Billy will show you out.</w:t>
      </w:r>
      <w:r>
        <w:rPr>
          <w:iCs/>
        </w:rPr>
        <w:t xml:space="preserve"> </w:t>
      </w:r>
      <w:r w:rsidRPr="005445B1">
        <w:rPr>
          <w:iCs/>
        </w:rPr>
        <w:t>Thank you.</w:t>
      </w:r>
    </w:p>
    <w:p w14:paraId="2B05F9F7" w14:textId="77777777" w:rsidR="00885F63" w:rsidRDefault="00885F63" w:rsidP="00DA5FD8"/>
    <w:p w14:paraId="1F53326E" w14:textId="77777777" w:rsidR="00885F63" w:rsidRDefault="00885F63" w:rsidP="00DA5FD8"/>
    <w:p w14:paraId="55C26B32" w14:textId="77777777" w:rsidR="00885F63" w:rsidRDefault="00885F63" w:rsidP="00DA5FD8">
      <w:pPr>
        <w:pStyle w:val="Heading2"/>
      </w:pPr>
      <w:bookmarkStart w:id="16" w:name="_Toc103255083"/>
      <w:r>
        <w:t>QUESTION TIME:</w:t>
      </w:r>
      <w:bookmarkEnd w:id="16"/>
    </w:p>
    <w:p w14:paraId="1E9730B6" w14:textId="77777777" w:rsidR="00885F63" w:rsidRDefault="00885F63" w:rsidP="00DA5FD8">
      <w:pPr>
        <w:rPr>
          <w:b/>
        </w:rPr>
      </w:pPr>
    </w:p>
    <w:p w14:paraId="38258239" w14:textId="0AB09272" w:rsidR="007408FC" w:rsidRPr="005445B1" w:rsidRDefault="00AC0E2F" w:rsidP="00DA5FD8">
      <w:pPr>
        <w:ind w:left="2520" w:hanging="2520"/>
        <w:rPr>
          <w:iCs/>
        </w:rPr>
      </w:pPr>
      <w:bookmarkStart w:id="17" w:name="_Hlk93673445"/>
      <w:r w:rsidRPr="005445B1">
        <w:t>Chair:</w:t>
      </w:r>
      <w:r w:rsidRPr="005445B1">
        <w:tab/>
      </w:r>
      <w:r w:rsidR="007408FC" w:rsidRPr="005445B1">
        <w:rPr>
          <w:iCs/>
        </w:rPr>
        <w:t xml:space="preserve">Councillors, we move on to the next </w:t>
      </w:r>
      <w:r w:rsidR="00682DA7">
        <w:rPr>
          <w:iCs/>
        </w:rPr>
        <w:t>item</w:t>
      </w:r>
      <w:r w:rsidR="007408FC" w:rsidRPr="005445B1">
        <w:rPr>
          <w:iCs/>
        </w:rPr>
        <w:t>, Question Time.</w:t>
      </w:r>
    </w:p>
    <w:p w14:paraId="120190FD" w14:textId="0FFD7C6A" w:rsidR="007408FC" w:rsidRPr="005445B1" w:rsidRDefault="007408FC" w:rsidP="00DA5FD8">
      <w:pPr>
        <w:spacing w:before="120"/>
        <w:ind w:left="2520" w:hanging="2520"/>
        <w:rPr>
          <w:iCs/>
        </w:rPr>
      </w:pPr>
      <w:r w:rsidRPr="005445B1">
        <w:rPr>
          <w:iCs/>
        </w:rPr>
        <w:tab/>
        <w:t xml:space="preserve">Are there any questions of the LORD MAYOR or a Civic Cabinet Chair of any of the </w:t>
      </w:r>
      <w:r w:rsidR="00CA3853">
        <w:rPr>
          <w:iCs/>
        </w:rPr>
        <w:t>S</w:t>
      </w:r>
      <w:r w:rsidRPr="005445B1">
        <w:rPr>
          <w:iCs/>
        </w:rPr>
        <w:t xml:space="preserve">tanding </w:t>
      </w:r>
      <w:r w:rsidR="00CA3853">
        <w:rPr>
          <w:iCs/>
        </w:rPr>
        <w:t>Committee</w:t>
      </w:r>
      <w:r w:rsidRPr="005445B1">
        <w:rPr>
          <w:iCs/>
        </w:rPr>
        <w:t>s?</w:t>
      </w:r>
    </w:p>
    <w:p w14:paraId="612400F1" w14:textId="41727983" w:rsidR="007408FC" w:rsidRDefault="007408FC" w:rsidP="00DA5FD8">
      <w:pPr>
        <w:spacing w:before="120"/>
        <w:ind w:left="2520" w:hanging="2520"/>
        <w:rPr>
          <w:iCs/>
        </w:rPr>
      </w:pPr>
      <w:r w:rsidRPr="005445B1">
        <w:rPr>
          <w:iCs/>
        </w:rPr>
        <w:tab/>
        <w:t>Councillor MACKAY.</w:t>
      </w:r>
    </w:p>
    <w:p w14:paraId="7456A9A8" w14:textId="77777777" w:rsidR="00AC0E2F" w:rsidRPr="00A45352" w:rsidRDefault="00AC0E2F" w:rsidP="00DA5FD8">
      <w:pPr>
        <w:keepNext/>
        <w:spacing w:before="120"/>
        <w:ind w:left="2517" w:hanging="2517"/>
        <w:jc w:val="right"/>
        <w:rPr>
          <w:b/>
          <w:bCs/>
          <w:iCs/>
          <w:u w:val="single"/>
        </w:rPr>
      </w:pPr>
      <w:r>
        <w:rPr>
          <w:b/>
          <w:bCs/>
          <w:iCs/>
          <w:u w:val="single"/>
        </w:rPr>
        <w:t>Question 1</w:t>
      </w:r>
    </w:p>
    <w:p w14:paraId="76BCFB74" w14:textId="7FA9D59E" w:rsidR="007408FC" w:rsidRPr="005445B1" w:rsidRDefault="007408FC" w:rsidP="00DA5FD8">
      <w:pPr>
        <w:spacing w:before="120"/>
        <w:ind w:left="2520" w:hanging="2520"/>
        <w:rPr>
          <w:iCs/>
        </w:rPr>
      </w:pPr>
      <w:r w:rsidRPr="005445B1">
        <w:rPr>
          <w:iCs/>
        </w:rPr>
        <w:t>Councillor MACKAY:</w:t>
      </w:r>
      <w:r w:rsidRPr="005445B1">
        <w:rPr>
          <w:iCs/>
        </w:rPr>
        <w:tab/>
        <w:t>Thanks, Chair. My question is to the LORD MAYOR.</w:t>
      </w:r>
      <w:r w:rsidR="00CA3853">
        <w:rPr>
          <w:iCs/>
        </w:rPr>
        <w:t xml:space="preserve"> </w:t>
      </w:r>
      <w:r w:rsidRPr="005445B1">
        <w:rPr>
          <w:iCs/>
        </w:rPr>
        <w:t xml:space="preserve">LORD MAYOR, immediately following the recent floods, you announced that former Governor of </w:t>
      </w:r>
      <w:r w:rsidRPr="005445B1">
        <w:rPr>
          <w:iCs/>
        </w:rPr>
        <w:lastRenderedPageBreak/>
        <w:t>Queensland, Paul de Jersey, would be tasked with conducting a review of the 2022 floods. With the review now complete, could you please update the Chamber on Mr de Jersey</w:t>
      </w:r>
      <w:r w:rsidR="00682DA7">
        <w:rPr>
          <w:iCs/>
        </w:rPr>
        <w:t>’</w:t>
      </w:r>
      <w:r w:rsidRPr="005445B1">
        <w:rPr>
          <w:iCs/>
        </w:rPr>
        <w:t>s findings?</w:t>
      </w:r>
    </w:p>
    <w:p w14:paraId="4B0784D4" w14:textId="77777777" w:rsidR="007408FC" w:rsidRPr="005445B1" w:rsidRDefault="007408FC" w:rsidP="00DA5FD8">
      <w:pPr>
        <w:spacing w:before="120"/>
        <w:ind w:left="2520" w:hanging="2520"/>
      </w:pPr>
      <w:r w:rsidRPr="005445B1">
        <w:t>Chair:</w:t>
      </w:r>
      <w:r w:rsidRPr="005445B1">
        <w:tab/>
        <w:t>Thank you.</w:t>
      </w:r>
    </w:p>
    <w:p w14:paraId="7A7FA43C" w14:textId="77777777" w:rsidR="007408FC" w:rsidRPr="005445B1" w:rsidRDefault="007408FC" w:rsidP="00DA5FD8">
      <w:pPr>
        <w:spacing w:before="120"/>
        <w:ind w:left="2520" w:hanging="2520"/>
      </w:pPr>
      <w:r w:rsidRPr="005445B1">
        <w:tab/>
      </w:r>
      <w:r w:rsidRPr="005445B1">
        <w:rPr>
          <w:iCs/>
        </w:rPr>
        <w:t>LORD MAYOR.</w:t>
      </w:r>
    </w:p>
    <w:p w14:paraId="0DCC8F3B" w14:textId="7DABCFDE" w:rsidR="007408FC" w:rsidRPr="005445B1" w:rsidRDefault="007408FC" w:rsidP="00DA5FD8">
      <w:pPr>
        <w:spacing w:before="120"/>
        <w:ind w:left="2520" w:hanging="2520"/>
        <w:rPr>
          <w:iCs/>
        </w:rPr>
      </w:pPr>
      <w:r w:rsidRPr="005445B1">
        <w:rPr>
          <w:iCs/>
        </w:rPr>
        <w:t>LORD MAYOR:</w:t>
      </w:r>
      <w:r w:rsidRPr="005445B1">
        <w:rPr>
          <w:iCs/>
        </w:rPr>
        <w:tab/>
        <w:t>Thank you</w:t>
      </w:r>
      <w:r w:rsidR="00CA3853">
        <w:rPr>
          <w:iCs/>
        </w:rPr>
        <w:t xml:space="preserve">, </w:t>
      </w:r>
      <w:r w:rsidRPr="005445B1">
        <w:rPr>
          <w:iCs/>
        </w:rPr>
        <w:t>through you, Mr Chair</w:t>
      </w:r>
      <w:r w:rsidR="00CA3853">
        <w:rPr>
          <w:iCs/>
        </w:rPr>
        <w:t xml:space="preserve">, </w:t>
      </w:r>
      <w:r w:rsidRPr="005445B1">
        <w:rPr>
          <w:iCs/>
        </w:rPr>
        <w:t>to Councillor MACKAY for that question, and I know that, as one of the many flood-affected Councillors with flood-affected wards, this is something that you are very interested in</w:t>
      </w:r>
      <w:r>
        <w:rPr>
          <w:iCs/>
        </w:rPr>
        <w:t>,</w:t>
      </w:r>
      <w:r w:rsidRPr="005445B1">
        <w:rPr>
          <w:iCs/>
        </w:rPr>
        <w:t xml:space="preserve"> as are all of us in this Chamber. It is true that today, we were presented with the final report into the—well, the review of Council</w:t>
      </w:r>
      <w:r w:rsidR="00682DA7">
        <w:rPr>
          <w:iCs/>
        </w:rPr>
        <w:t>’</w:t>
      </w:r>
      <w:r w:rsidRPr="005445B1">
        <w:rPr>
          <w:iCs/>
        </w:rPr>
        <w:t>s flood response by former Governor Paul de Jersey. That report has included in it 37 recommendations across a range of different topics, but before I go into those, I just did want to say that it, in many ways, seems less than 10 weeks ago that we had the flood.</w:t>
      </w:r>
    </w:p>
    <w:p w14:paraId="7B9F809A" w14:textId="66D54EFA" w:rsidR="007408FC" w:rsidRPr="005445B1" w:rsidRDefault="007408FC" w:rsidP="00DA5FD8">
      <w:pPr>
        <w:spacing w:before="120"/>
        <w:ind w:left="2520"/>
        <w:rPr>
          <w:iCs/>
        </w:rPr>
      </w:pPr>
      <w:r w:rsidRPr="005445B1">
        <w:rPr>
          <w:iCs/>
        </w:rPr>
        <w:t>In many ways, it seems longer than 10 weeks ago. It</w:t>
      </w:r>
      <w:r w:rsidR="00682DA7">
        <w:rPr>
          <w:iCs/>
        </w:rPr>
        <w:t>’</w:t>
      </w:r>
      <w:r w:rsidRPr="005445B1">
        <w:rPr>
          <w:iCs/>
        </w:rPr>
        <w:t>s interesting how time plays tricks on you when it comes to situations like this. Ten weeks ago, we saw 177</w:t>
      </w:r>
      <w:r>
        <w:rPr>
          <w:iCs/>
        </w:rPr>
        <w:t> </w:t>
      </w:r>
      <w:r w:rsidRPr="005445B1">
        <w:rPr>
          <w:iCs/>
        </w:rPr>
        <w:t xml:space="preserve">suburbs impacted by flood across Brisbane, more than 20,000 households. We saw the biggest flood clean-up ever conducted in the </w:t>
      </w:r>
      <w:r w:rsidR="00682DA7">
        <w:rPr>
          <w:iCs/>
        </w:rPr>
        <w:t>city’</w:t>
      </w:r>
      <w:r w:rsidRPr="005445B1">
        <w:rPr>
          <w:iCs/>
        </w:rPr>
        <w:t>s history being carried out, but now, just 72 days after that event, we now have a blueprint going forward to help ensure that we are guided appropriately and independently in the decisions that we make in response to 2022 floods.</w:t>
      </w:r>
    </w:p>
    <w:p w14:paraId="3115A0A9" w14:textId="2043AE01" w:rsidR="007408FC" w:rsidRPr="005445B1" w:rsidRDefault="007408FC" w:rsidP="00DA5FD8">
      <w:pPr>
        <w:spacing w:before="120"/>
        <w:ind w:left="2520"/>
        <w:rPr>
          <w:iCs/>
        </w:rPr>
      </w:pPr>
      <w:r w:rsidRPr="005445B1">
        <w:rPr>
          <w:iCs/>
        </w:rPr>
        <w:t>The other thing, though, that was reviewed as part of this was our response to the 2011 floods. Now, we had independent reviews into 2011 floods, and the first question we asked was, did we respond appropriately to those 2011 reviews? Then secondly, how do we respond to 2022? Thirdly, what can we learn from both of these events, but in particular, what can we learn from 2022? I made it clear right from the beginning that we must learn the lessons of 2022, and that</w:t>
      </w:r>
      <w:r w:rsidR="00682DA7">
        <w:rPr>
          <w:iCs/>
        </w:rPr>
        <w:t>’</w:t>
      </w:r>
      <w:r w:rsidRPr="005445B1">
        <w:rPr>
          <w:iCs/>
        </w:rPr>
        <w:t>s what this document is all about and will help us to do. I can confirm that all 37</w:t>
      </w:r>
      <w:r>
        <w:rPr>
          <w:iCs/>
        </w:rPr>
        <w:t> </w:t>
      </w:r>
      <w:r w:rsidRPr="005445B1">
        <w:rPr>
          <w:iCs/>
        </w:rPr>
        <w:t>recommendations, we will accept and we will action all 37, lock, stock, and barrel, to make sure that we get on with them.</w:t>
      </w:r>
    </w:p>
    <w:p w14:paraId="25C15208" w14:textId="75E89E8B" w:rsidR="007408FC" w:rsidRPr="005445B1" w:rsidRDefault="007408FC" w:rsidP="00DA5FD8">
      <w:pPr>
        <w:spacing w:before="120"/>
        <w:ind w:left="2520"/>
        <w:rPr>
          <w:iCs/>
        </w:rPr>
      </w:pPr>
      <w:r w:rsidRPr="005445B1">
        <w:rPr>
          <w:iCs/>
        </w:rPr>
        <w:t xml:space="preserve">One in particular that is of very high priority is sorting out the problems with the </w:t>
      </w:r>
      <w:r w:rsidR="003E35DE">
        <w:rPr>
          <w:iCs/>
        </w:rPr>
        <w:t>early alert system</w:t>
      </w:r>
      <w:r w:rsidRPr="005445B1">
        <w:rPr>
          <w:iCs/>
        </w:rPr>
        <w:t>, and as you know, the early alert system is federally</w:t>
      </w:r>
      <w:r w:rsidR="003E35DE">
        <w:rPr>
          <w:iCs/>
        </w:rPr>
        <w:t>-</w:t>
      </w:r>
      <w:r w:rsidRPr="005445B1">
        <w:rPr>
          <w:iCs/>
        </w:rPr>
        <w:t>funded, it</w:t>
      </w:r>
      <w:r w:rsidR="00682DA7">
        <w:rPr>
          <w:iCs/>
        </w:rPr>
        <w:t>’</w:t>
      </w:r>
      <w:r w:rsidRPr="005445B1">
        <w:rPr>
          <w:iCs/>
        </w:rPr>
        <w:t>s operated by State agencies, and it took far too long to get messages out to the people of Brisbane. We have two systems in play</w:t>
      </w:r>
      <w:r w:rsidR="003E35DE">
        <w:rPr>
          <w:iCs/>
        </w:rPr>
        <w:t>, o</w:t>
      </w:r>
      <w:r w:rsidRPr="005445B1">
        <w:rPr>
          <w:iCs/>
        </w:rPr>
        <w:t xml:space="preserve">ne is the Council-controlled </w:t>
      </w:r>
      <w:proofErr w:type="spellStart"/>
      <w:r>
        <w:rPr>
          <w:iCs/>
        </w:rPr>
        <w:t>W</w:t>
      </w:r>
      <w:r w:rsidRPr="005445B1">
        <w:rPr>
          <w:iCs/>
        </w:rPr>
        <w:t>eatherzone</w:t>
      </w:r>
      <w:proofErr w:type="spellEnd"/>
      <w:r w:rsidRPr="005445B1">
        <w:rPr>
          <w:iCs/>
        </w:rPr>
        <w:t xml:space="preserve"> system, which is a voluntary sign-up system, and the other is the </w:t>
      </w:r>
      <w:r w:rsidR="003E35DE">
        <w:rPr>
          <w:iCs/>
        </w:rPr>
        <w:t>early alert system</w:t>
      </w:r>
      <w:r w:rsidRPr="005445B1">
        <w:rPr>
          <w:iCs/>
        </w:rPr>
        <w:t xml:space="preserve"> which goes to every single person with a phone. So, this is a system that, whether you</w:t>
      </w:r>
      <w:r w:rsidR="00682DA7">
        <w:rPr>
          <w:iCs/>
        </w:rPr>
        <w:t>’</w:t>
      </w:r>
      <w:r w:rsidRPr="005445B1">
        <w:rPr>
          <w:iCs/>
        </w:rPr>
        <w:t>ve signed up or not, you get a message.</w:t>
      </w:r>
    </w:p>
    <w:p w14:paraId="0474C032" w14:textId="6B9FA83D" w:rsidR="007408FC" w:rsidRPr="005445B1" w:rsidRDefault="007408FC" w:rsidP="00DA5FD8">
      <w:pPr>
        <w:spacing w:before="120"/>
        <w:ind w:left="2520"/>
        <w:rPr>
          <w:iCs/>
        </w:rPr>
      </w:pPr>
      <w:r w:rsidRPr="005445B1">
        <w:rPr>
          <w:iCs/>
        </w:rPr>
        <w:t xml:space="preserve">That </w:t>
      </w:r>
      <w:r w:rsidR="003E35DE">
        <w:rPr>
          <w:iCs/>
        </w:rPr>
        <w:t>early alert system</w:t>
      </w:r>
      <w:r w:rsidRPr="005445B1">
        <w:rPr>
          <w:iCs/>
        </w:rPr>
        <w:t xml:space="preserve"> was taking far too long. We have 1.2 million residents in Brisbane, and anyone with a phone had to get a message, and some of those messages were being received hours and hours later, after we had asked for them to be sent. This needs to be addressed before the next storm season, so one of the top priorities we</w:t>
      </w:r>
      <w:r w:rsidR="00682DA7">
        <w:rPr>
          <w:iCs/>
        </w:rPr>
        <w:t>’</w:t>
      </w:r>
      <w:r w:rsidRPr="005445B1">
        <w:rPr>
          <w:iCs/>
        </w:rPr>
        <w:t>ll be doing is working to make sure we can get that system working smoothly.</w:t>
      </w:r>
    </w:p>
    <w:p w14:paraId="0DFDF5FD" w14:textId="72372516" w:rsidR="007408FC" w:rsidRPr="005445B1" w:rsidRDefault="007408FC" w:rsidP="00DA5FD8">
      <w:pPr>
        <w:spacing w:before="120"/>
        <w:ind w:left="2520"/>
        <w:rPr>
          <w:iCs/>
        </w:rPr>
      </w:pPr>
      <w:r w:rsidRPr="005445B1">
        <w:rPr>
          <w:iCs/>
        </w:rPr>
        <w:t>Secondly, I think, and one of the recommendations also is that we need to work out ways to get more people on our voluntary system, as well. Currently, from memory, there</w:t>
      </w:r>
      <w:r w:rsidR="00682DA7">
        <w:rPr>
          <w:iCs/>
        </w:rPr>
        <w:t>’</w:t>
      </w:r>
      <w:r w:rsidRPr="005445B1">
        <w:rPr>
          <w:iCs/>
        </w:rPr>
        <w:t xml:space="preserve">s around 200,000 sign-ups to our voluntary </w:t>
      </w:r>
      <w:proofErr w:type="spellStart"/>
      <w:r>
        <w:rPr>
          <w:iCs/>
        </w:rPr>
        <w:t>W</w:t>
      </w:r>
      <w:r w:rsidRPr="005445B1">
        <w:rPr>
          <w:iCs/>
        </w:rPr>
        <w:t>eatherzone</w:t>
      </w:r>
      <w:proofErr w:type="spellEnd"/>
      <w:r w:rsidRPr="005445B1">
        <w:rPr>
          <w:iCs/>
        </w:rPr>
        <w:t xml:space="preserve"> system, but as I said before, we have a population of over a million people here. We need more people in that voluntary system. I</w:t>
      </w:r>
      <w:r w:rsidR="00682DA7">
        <w:rPr>
          <w:iCs/>
        </w:rPr>
        <w:t>’</w:t>
      </w:r>
      <w:r w:rsidRPr="005445B1">
        <w:rPr>
          <w:iCs/>
        </w:rPr>
        <w:t xml:space="preserve">d be keen to look at what kind of incentives can be offered to get people on, but certainly, we need to boost that </w:t>
      </w:r>
      <w:proofErr w:type="spellStart"/>
      <w:r>
        <w:rPr>
          <w:iCs/>
        </w:rPr>
        <w:t>W</w:t>
      </w:r>
      <w:r w:rsidRPr="005445B1">
        <w:rPr>
          <w:iCs/>
        </w:rPr>
        <w:t>eatherzone</w:t>
      </w:r>
      <w:proofErr w:type="spellEnd"/>
      <w:r w:rsidRPr="005445B1">
        <w:rPr>
          <w:iCs/>
        </w:rPr>
        <w:t xml:space="preserve"> system, as well.</w:t>
      </w:r>
    </w:p>
    <w:p w14:paraId="62D2AABF" w14:textId="5605459A" w:rsidR="007408FC" w:rsidRPr="005445B1" w:rsidRDefault="007408FC" w:rsidP="00DA5FD8">
      <w:pPr>
        <w:spacing w:before="120"/>
        <w:ind w:left="2520"/>
        <w:rPr>
          <w:i/>
        </w:rPr>
      </w:pPr>
      <w:r w:rsidRPr="005445B1">
        <w:rPr>
          <w:iCs/>
        </w:rPr>
        <w:t>Across the 37 recommendations, there</w:t>
      </w:r>
      <w:r w:rsidR="00682DA7">
        <w:rPr>
          <w:iCs/>
        </w:rPr>
        <w:t>’</w:t>
      </w:r>
      <w:r w:rsidRPr="005445B1">
        <w:rPr>
          <w:iCs/>
        </w:rPr>
        <w:t>s a whole range of diverse things. Councillor ADERMANN, you</w:t>
      </w:r>
      <w:r w:rsidR="00682DA7">
        <w:rPr>
          <w:iCs/>
        </w:rPr>
        <w:t>’</w:t>
      </w:r>
      <w:r w:rsidRPr="005445B1">
        <w:rPr>
          <w:iCs/>
        </w:rPr>
        <w:t>ll be interested to know number one relates to the Pullenvale Ward. Number two relates to Tennyson Ward, but these—</w:t>
      </w:r>
    </w:p>
    <w:p w14:paraId="46ED584C" w14:textId="77777777" w:rsidR="007408FC" w:rsidRPr="005445B1" w:rsidRDefault="007408FC" w:rsidP="00DA5FD8">
      <w:pPr>
        <w:spacing w:before="120"/>
        <w:ind w:left="2520" w:hanging="2520"/>
        <w:rPr>
          <w:i/>
          <w:iCs/>
        </w:rPr>
      </w:pPr>
      <w:r w:rsidRPr="005445B1">
        <w:rPr>
          <w:i/>
          <w:iCs/>
        </w:rPr>
        <w:t>Councillor interjecting.</w:t>
      </w:r>
    </w:p>
    <w:p w14:paraId="1A613F91" w14:textId="37D8BB68" w:rsidR="007408FC" w:rsidRPr="005445B1" w:rsidRDefault="007408FC" w:rsidP="00DA5FD8">
      <w:pPr>
        <w:spacing w:before="120"/>
        <w:ind w:left="2520" w:hanging="2520"/>
      </w:pPr>
      <w:r w:rsidRPr="005445B1">
        <w:rPr>
          <w:iCs/>
        </w:rPr>
        <w:t>LORD MAYOR:</w:t>
      </w:r>
      <w:r w:rsidRPr="005445B1">
        <w:rPr>
          <w:iCs/>
        </w:rPr>
        <w:tab/>
      </w:r>
      <w:r w:rsidRPr="005445B1">
        <w:t xml:space="preserve">Thank you, Mr Chair. These recommendations are all based on the independent assessment of what happened, but also based on the submissions of Councillors which are no doubt informed by their communities and community feedback. That is indeed our job, and going forward, we will be getting on with implementing </w:t>
      </w:r>
      <w:r w:rsidRPr="005445B1">
        <w:lastRenderedPageBreak/>
        <w:t>every single one of these 37 recommendations. So, Mr Chair, I</w:t>
      </w:r>
      <w:r w:rsidR="00682DA7">
        <w:t>’</w:t>
      </w:r>
      <w:r w:rsidRPr="005445B1">
        <w:t>d like to table this report. The report should be now live on Council</w:t>
      </w:r>
      <w:r w:rsidR="00682DA7">
        <w:t>’</w:t>
      </w:r>
      <w:r w:rsidRPr="005445B1">
        <w:t>s website for anyone to see, both Councillors and members of the public, and so please do take the time to read through that report, to understand it, and I look forward to getting on with the important job of implementing all 37 recommendations. Thank you, Mr Chair.</w:t>
      </w:r>
    </w:p>
    <w:p w14:paraId="1FD05CFE" w14:textId="77777777" w:rsidR="007408FC" w:rsidRPr="005445B1" w:rsidRDefault="007408FC" w:rsidP="00DA5FD8">
      <w:pPr>
        <w:spacing w:before="120"/>
        <w:ind w:left="2520" w:hanging="2520"/>
      </w:pPr>
      <w:r w:rsidRPr="005445B1">
        <w:t>Chair:</w:t>
      </w:r>
      <w:r w:rsidRPr="005445B1">
        <w:tab/>
        <w:t>Thank you, LORD MAYOR.</w:t>
      </w:r>
    </w:p>
    <w:p w14:paraId="178C4269" w14:textId="77777777" w:rsidR="007408FC" w:rsidRPr="005445B1" w:rsidRDefault="007408FC" w:rsidP="00DA5FD8">
      <w:pPr>
        <w:spacing w:before="120"/>
        <w:ind w:left="2520" w:hanging="2520"/>
      </w:pPr>
      <w:r w:rsidRPr="005445B1">
        <w:tab/>
        <w:t>Further questions?</w:t>
      </w:r>
    </w:p>
    <w:p w14:paraId="7ADC6A37" w14:textId="1E2E848B" w:rsidR="007408FC" w:rsidRDefault="007408FC" w:rsidP="00DA5FD8">
      <w:pPr>
        <w:spacing w:before="120"/>
        <w:ind w:left="2520" w:hanging="2520"/>
      </w:pPr>
      <w:r w:rsidRPr="005445B1">
        <w:tab/>
        <w:t>Councillor CASSIDY.</w:t>
      </w:r>
    </w:p>
    <w:p w14:paraId="7A158694" w14:textId="77777777" w:rsidR="00AC0E2F" w:rsidRPr="004E0DFE" w:rsidRDefault="00AC0E2F" w:rsidP="00DA5FD8">
      <w:pPr>
        <w:spacing w:before="120"/>
        <w:ind w:left="2520" w:hanging="2520"/>
        <w:jc w:val="right"/>
        <w:rPr>
          <w:b/>
          <w:bCs/>
          <w:iCs/>
          <w:u w:val="single"/>
        </w:rPr>
      </w:pPr>
      <w:r>
        <w:rPr>
          <w:b/>
          <w:bCs/>
          <w:iCs/>
          <w:u w:val="single"/>
        </w:rPr>
        <w:t>Question 2</w:t>
      </w:r>
    </w:p>
    <w:p w14:paraId="0B74C526" w14:textId="3BB99659" w:rsidR="007408FC" w:rsidRPr="005445B1" w:rsidRDefault="007408FC" w:rsidP="00DA5FD8">
      <w:pPr>
        <w:spacing w:before="120"/>
        <w:ind w:left="2520" w:hanging="2520"/>
        <w:rPr>
          <w:iCs/>
        </w:rPr>
      </w:pPr>
      <w:r w:rsidRPr="005445B1">
        <w:rPr>
          <w:iCs/>
        </w:rPr>
        <w:t>Councillor CASSIDY:</w:t>
      </w:r>
      <w:r w:rsidRPr="005445B1">
        <w:rPr>
          <w:iCs/>
        </w:rPr>
        <w:tab/>
        <w:t>Thanks, Chair. My question is to the LORD MAYOR.</w:t>
      </w:r>
      <w:r w:rsidR="003E35DE">
        <w:rPr>
          <w:iCs/>
        </w:rPr>
        <w:t xml:space="preserve"> </w:t>
      </w:r>
      <w:r w:rsidRPr="005445B1">
        <w:rPr>
          <w:iCs/>
        </w:rPr>
        <w:t xml:space="preserve">LORD MAYOR, in your budget documents, you set aside $200 million for the purchase of Olympic sites and claimed to be negotiating with the Visy </w:t>
      </w:r>
      <w:r>
        <w:rPr>
          <w:iCs/>
        </w:rPr>
        <w:t>G</w:t>
      </w:r>
      <w:r w:rsidRPr="005445B1">
        <w:rPr>
          <w:iCs/>
        </w:rPr>
        <w:t xml:space="preserve">lass </w:t>
      </w:r>
      <w:r>
        <w:rPr>
          <w:iCs/>
        </w:rPr>
        <w:t>f</w:t>
      </w:r>
      <w:r w:rsidRPr="005445B1">
        <w:rPr>
          <w:iCs/>
        </w:rPr>
        <w:t>actory, with the intention of purchasing that site for the Brisbane 2032 International Media Centre. Now, in typical fashion, you jumped the gun to get publicity without properly considering the impact that decision would have on hundreds of manufacturing jobs. You then completely botched that negotiation and, as a result, the Palaszczuk Government took the lead and bought that site outright.</w:t>
      </w:r>
    </w:p>
    <w:p w14:paraId="19BBF11D" w14:textId="77777777" w:rsidR="007408FC" w:rsidRPr="005445B1" w:rsidRDefault="007408FC" w:rsidP="00DA5FD8">
      <w:pPr>
        <w:spacing w:before="120"/>
        <w:ind w:left="2520" w:hanging="2520"/>
        <w:rPr>
          <w:i/>
        </w:rPr>
      </w:pPr>
      <w:r w:rsidRPr="005445B1">
        <w:rPr>
          <w:i/>
        </w:rPr>
        <w:t>Councillors interjecting.</w:t>
      </w:r>
    </w:p>
    <w:p w14:paraId="5A1DA2C0" w14:textId="77777777" w:rsidR="007408FC" w:rsidRPr="005445B1" w:rsidRDefault="007408FC" w:rsidP="00DA5FD8">
      <w:pPr>
        <w:spacing w:before="120"/>
        <w:ind w:left="2520" w:hanging="2520"/>
      </w:pPr>
      <w:r w:rsidRPr="005445B1">
        <w:t>Chair:</w:t>
      </w:r>
      <w:r w:rsidRPr="005445B1">
        <w:tab/>
        <w:t>Continue please, Councillor CASSIDY.</w:t>
      </w:r>
    </w:p>
    <w:p w14:paraId="3DF988F3" w14:textId="59C99A77" w:rsidR="007408FC" w:rsidRPr="005445B1" w:rsidRDefault="007408FC" w:rsidP="00DA5FD8">
      <w:pPr>
        <w:spacing w:before="120"/>
        <w:ind w:left="2520" w:hanging="2520"/>
      </w:pPr>
      <w:r w:rsidRPr="005445B1">
        <w:rPr>
          <w:iCs/>
        </w:rPr>
        <w:t>Councillor CASSIDY:</w:t>
      </w:r>
      <w:r w:rsidRPr="005445B1">
        <w:rPr>
          <w:iCs/>
        </w:rPr>
        <w:tab/>
        <w:t>Thanks, Chair. Now, luckily for manufacturing workers, the Labor State Government actually cared about them. You now have $200 million spare sitting in the budget, which has already been accounted for through rates increases. So, LORD MAYOR, now that the State Government has purchased this site, how will you be spending that $200 million?</w:t>
      </w:r>
    </w:p>
    <w:p w14:paraId="2907AD04" w14:textId="77777777" w:rsidR="007408FC" w:rsidRPr="005445B1" w:rsidRDefault="007408FC" w:rsidP="00DA5FD8">
      <w:pPr>
        <w:spacing w:before="120"/>
        <w:ind w:left="2520" w:hanging="2520"/>
      </w:pPr>
      <w:r w:rsidRPr="005445B1">
        <w:t>Chair:</w:t>
      </w:r>
      <w:r w:rsidRPr="005445B1">
        <w:tab/>
      </w:r>
      <w:r w:rsidRPr="005445B1">
        <w:rPr>
          <w:iCs/>
        </w:rPr>
        <w:t>LORD MAYOR.</w:t>
      </w:r>
    </w:p>
    <w:p w14:paraId="26854B05" w14:textId="77777777" w:rsidR="007408FC" w:rsidRPr="005445B1" w:rsidRDefault="007408FC" w:rsidP="00DA5FD8">
      <w:pPr>
        <w:spacing w:before="120"/>
        <w:ind w:left="2520" w:hanging="2520"/>
        <w:rPr>
          <w:iCs/>
        </w:rPr>
      </w:pPr>
      <w:r w:rsidRPr="005445B1">
        <w:rPr>
          <w:iCs/>
        </w:rPr>
        <w:t>LORD MAYOR:</w:t>
      </w:r>
      <w:r w:rsidRPr="005445B1">
        <w:rPr>
          <w:iCs/>
        </w:rPr>
        <w:tab/>
        <w:t>Well, well, well.</w:t>
      </w:r>
    </w:p>
    <w:p w14:paraId="629BCD1D" w14:textId="77777777" w:rsidR="007408FC" w:rsidRPr="005445B1" w:rsidRDefault="007408FC" w:rsidP="00DA5FD8">
      <w:pPr>
        <w:spacing w:before="120"/>
        <w:ind w:left="2520" w:hanging="2520"/>
        <w:rPr>
          <w:i/>
        </w:rPr>
      </w:pPr>
      <w:r w:rsidRPr="005445B1">
        <w:rPr>
          <w:i/>
        </w:rPr>
        <w:t>Councillors interjecting.</w:t>
      </w:r>
    </w:p>
    <w:p w14:paraId="0E18CA9F" w14:textId="2637A1AC" w:rsidR="007408FC" w:rsidRPr="005445B1" w:rsidRDefault="007408FC" w:rsidP="00DA5FD8">
      <w:pPr>
        <w:spacing w:before="120"/>
        <w:ind w:left="2520" w:hanging="2520"/>
        <w:rPr>
          <w:iCs/>
        </w:rPr>
      </w:pPr>
      <w:r w:rsidRPr="005445B1">
        <w:rPr>
          <w:iCs/>
        </w:rPr>
        <w:t>LORD MAYOR:</w:t>
      </w:r>
      <w:r w:rsidRPr="005445B1">
        <w:rPr>
          <w:iCs/>
        </w:rPr>
        <w:tab/>
        <w:t>He</w:t>
      </w:r>
      <w:r w:rsidR="00682DA7">
        <w:rPr>
          <w:iCs/>
        </w:rPr>
        <w:t>’</w:t>
      </w:r>
      <w:r w:rsidRPr="005445B1">
        <w:rPr>
          <w:iCs/>
        </w:rPr>
        <w:t>s always late to the party, and today, we see once again—</w:t>
      </w:r>
    </w:p>
    <w:p w14:paraId="6821FD9E" w14:textId="77777777" w:rsidR="007408FC" w:rsidRPr="005445B1" w:rsidRDefault="007408FC" w:rsidP="00DA5FD8">
      <w:pPr>
        <w:spacing w:before="120"/>
        <w:ind w:left="2520" w:hanging="2520"/>
        <w:rPr>
          <w:i/>
        </w:rPr>
      </w:pPr>
      <w:r w:rsidRPr="005445B1">
        <w:rPr>
          <w:i/>
        </w:rPr>
        <w:t>Councillors interjecting.</w:t>
      </w:r>
    </w:p>
    <w:p w14:paraId="7B0B77A7" w14:textId="3F51F293" w:rsidR="007408FC" w:rsidRPr="005445B1" w:rsidRDefault="007408FC" w:rsidP="00DA5FD8">
      <w:pPr>
        <w:spacing w:before="120"/>
        <w:ind w:left="2520" w:hanging="2520"/>
      </w:pPr>
      <w:r w:rsidRPr="005445B1">
        <w:rPr>
          <w:iCs/>
        </w:rPr>
        <w:t>LORD MAYOR:</w:t>
      </w:r>
      <w:r w:rsidRPr="005445B1">
        <w:rPr>
          <w:iCs/>
        </w:rPr>
        <w:tab/>
        <w:t>—days and days go by, and he tries to put a Labor Party political spin on everything, but can</w:t>
      </w:r>
      <w:r w:rsidR="00682DA7">
        <w:rPr>
          <w:iCs/>
        </w:rPr>
        <w:t>’</w:t>
      </w:r>
      <w:r w:rsidRPr="005445B1">
        <w:rPr>
          <w:iCs/>
        </w:rPr>
        <w:t>t help himself. I can tell you, the Brisbane City Council and the State Government continue to work cooperatively together to make sure we deliver what is necessary for the 2032 Olympics. I made it clear that what I want to see out of 2032, one of the big legacies, is the creation of South Bank 2.0. Look, I will accept Councillor CASSIDY</w:t>
      </w:r>
      <w:r w:rsidR="00682DA7">
        <w:rPr>
          <w:iCs/>
        </w:rPr>
        <w:t>’</w:t>
      </w:r>
      <w:r w:rsidRPr="005445B1">
        <w:rPr>
          <w:iCs/>
        </w:rPr>
        <w:t>s congratulations later for getting one of the critical things that we need to see out of the Olympics paid for by the State Government, because that is a rare thing, when the State Government pays for something instead of Council. Usually, it</w:t>
      </w:r>
      <w:r w:rsidR="00682DA7">
        <w:rPr>
          <w:iCs/>
        </w:rPr>
        <w:t>’</w:t>
      </w:r>
      <w:r w:rsidRPr="005445B1">
        <w:rPr>
          <w:iCs/>
        </w:rPr>
        <w:t>s the other way around. Usually, it is the other way around.</w:t>
      </w:r>
    </w:p>
    <w:p w14:paraId="01FA3908" w14:textId="77777777" w:rsidR="007408FC" w:rsidRPr="005445B1" w:rsidRDefault="007408FC" w:rsidP="00DA5FD8">
      <w:pPr>
        <w:spacing w:before="120"/>
        <w:ind w:left="2520" w:hanging="2520"/>
        <w:rPr>
          <w:i/>
        </w:rPr>
      </w:pPr>
      <w:r w:rsidRPr="005445B1">
        <w:rPr>
          <w:i/>
        </w:rPr>
        <w:t>Councillor interjecting.</w:t>
      </w:r>
    </w:p>
    <w:p w14:paraId="776AA904" w14:textId="77777777" w:rsidR="007408FC" w:rsidRPr="005445B1" w:rsidRDefault="007408FC" w:rsidP="00DA5FD8">
      <w:pPr>
        <w:spacing w:before="120"/>
        <w:ind w:left="2520" w:hanging="2520"/>
      </w:pPr>
      <w:r w:rsidRPr="005445B1">
        <w:rPr>
          <w:iCs/>
        </w:rPr>
        <w:t>LORD MAYOR:</w:t>
      </w:r>
      <w:r w:rsidRPr="005445B1">
        <w:rPr>
          <w:iCs/>
        </w:rPr>
        <w:tab/>
      </w:r>
      <w:r w:rsidRPr="005445B1">
        <w:t>Usually—</w:t>
      </w:r>
    </w:p>
    <w:p w14:paraId="51E2F8BD" w14:textId="77777777" w:rsidR="007408FC" w:rsidRPr="005445B1" w:rsidRDefault="007408FC" w:rsidP="00DA5FD8">
      <w:pPr>
        <w:spacing w:before="120"/>
        <w:ind w:left="2520" w:hanging="2520"/>
      </w:pPr>
      <w:r w:rsidRPr="005445B1">
        <w:t>Chair:</w:t>
      </w:r>
      <w:r w:rsidRPr="005445B1">
        <w:tab/>
        <w:t>Councillor STRUNK.</w:t>
      </w:r>
    </w:p>
    <w:p w14:paraId="0B6D4600" w14:textId="77777777" w:rsidR="007408FC" w:rsidRPr="005445B1" w:rsidRDefault="007408FC" w:rsidP="00DA5FD8">
      <w:pPr>
        <w:spacing w:before="120"/>
        <w:ind w:left="2520" w:hanging="2520"/>
      </w:pPr>
      <w:r w:rsidRPr="005445B1">
        <w:rPr>
          <w:iCs/>
        </w:rPr>
        <w:t>LORD MAYOR:</w:t>
      </w:r>
      <w:r w:rsidRPr="005445B1">
        <w:rPr>
          <w:iCs/>
        </w:rPr>
        <w:tab/>
      </w:r>
      <w:r w:rsidRPr="005445B1">
        <w:t>—they withdraw from things they should be doing, like public transport, like housing, and they get other people to do it, but we have successfully engineered a situation where the State Government has paid for something they absolutely should pay for. So I am excited to see, after the Games, the creation of South Bank 2.0, and we will be working very, very closely to make sure that is a good community outcome. Councillor CASSIDY has demonstrated his serious misunderstanding or lack of understanding about how the Council budget works, and what that $200 million was that was referred to.</w:t>
      </w:r>
    </w:p>
    <w:p w14:paraId="7A233195" w14:textId="11A33946" w:rsidR="007408FC" w:rsidRPr="005445B1" w:rsidRDefault="007408FC" w:rsidP="00DA5FD8">
      <w:pPr>
        <w:spacing w:before="120"/>
        <w:ind w:left="2520"/>
      </w:pPr>
      <w:r w:rsidRPr="005445B1">
        <w:t>Every cent of that $200 million would have been borrowings—borrowings, not sitting in an account somewhere</w:t>
      </w:r>
      <w:r w:rsidR="003E35DE">
        <w:t xml:space="preserve">, </w:t>
      </w:r>
      <w:r w:rsidRPr="005445B1">
        <w:t>against an asset. Basic economics here. I know Councillor CASSIDY doesn</w:t>
      </w:r>
      <w:r w:rsidR="00682DA7">
        <w:t>’</w:t>
      </w:r>
      <w:r w:rsidRPr="005445B1">
        <w:t>t understand this, but if you get an asset and you</w:t>
      </w:r>
      <w:r w:rsidR="00682DA7">
        <w:t>’</w:t>
      </w:r>
      <w:r w:rsidRPr="005445B1">
        <w:t xml:space="preserve">ve </w:t>
      </w:r>
      <w:r w:rsidRPr="005445B1">
        <w:lastRenderedPageBreak/>
        <w:t>got borrowings against it, that</w:t>
      </w:r>
      <w:r w:rsidR="00682DA7">
        <w:t>’</w:t>
      </w:r>
      <w:r w:rsidRPr="005445B1">
        <w:t>s the way you purchase something, like a house or a community asset. Now, we won</w:t>
      </w:r>
      <w:r w:rsidR="00682DA7">
        <w:t>’</w:t>
      </w:r>
      <w:r w:rsidRPr="005445B1">
        <w:t>t have an asset coming out of this. The State Government will, but they will also have the borrowings, which is appropriate. So, that is what has happened here. There is no $200 million sitting in an account somewhere. It</w:t>
      </w:r>
      <w:r w:rsidR="00682DA7">
        <w:t>’</w:t>
      </w:r>
      <w:r w:rsidRPr="005445B1">
        <w:t>s just $200 million that we wouldn</w:t>
      </w:r>
      <w:r w:rsidR="00682DA7">
        <w:t>’</w:t>
      </w:r>
      <w:r w:rsidRPr="005445B1">
        <w:t>t have to borrow otherwise. Good thing, yes?</w:t>
      </w:r>
    </w:p>
    <w:p w14:paraId="33321B30" w14:textId="77777777" w:rsidR="007408FC" w:rsidRPr="005445B1" w:rsidRDefault="007408FC" w:rsidP="00DA5FD8">
      <w:pPr>
        <w:spacing w:before="120"/>
        <w:ind w:left="2520" w:hanging="2520"/>
        <w:rPr>
          <w:i/>
        </w:rPr>
      </w:pPr>
      <w:r w:rsidRPr="005445B1">
        <w:rPr>
          <w:i/>
        </w:rPr>
        <w:t>Councillors interjecting.</w:t>
      </w:r>
    </w:p>
    <w:p w14:paraId="2449D63B" w14:textId="436938EE" w:rsidR="007408FC" w:rsidRPr="005445B1" w:rsidRDefault="007408FC" w:rsidP="00DA5FD8">
      <w:pPr>
        <w:spacing w:before="120"/>
        <w:ind w:left="2520" w:hanging="2520"/>
      </w:pPr>
      <w:r w:rsidRPr="005445B1">
        <w:rPr>
          <w:iCs/>
        </w:rPr>
        <w:t>LORD MAYOR:</w:t>
      </w:r>
      <w:r w:rsidRPr="005445B1">
        <w:rPr>
          <w:iCs/>
        </w:rPr>
        <w:tab/>
        <w:t>Apparently not, according to Councillor CASSIDY, but I can assure him that it won</w:t>
      </w:r>
      <w:r w:rsidR="00682DA7">
        <w:rPr>
          <w:iCs/>
        </w:rPr>
        <w:t>’</w:t>
      </w:r>
      <w:r w:rsidRPr="005445B1">
        <w:rPr>
          <w:iCs/>
        </w:rPr>
        <w:t>t in any way lessen the investment we</w:t>
      </w:r>
      <w:r w:rsidR="00682DA7">
        <w:rPr>
          <w:iCs/>
        </w:rPr>
        <w:t>’</w:t>
      </w:r>
      <w:r w:rsidRPr="005445B1">
        <w:rPr>
          <w:iCs/>
        </w:rPr>
        <w:t xml:space="preserve">re making in the community and on critical infrastructure, because since we budgeted that </w:t>
      </w:r>
      <w:r w:rsidRPr="005445B1">
        <w:t>$200 million as a potential fund for Olympic investment, there is something important that has come to light since that time, which we will now need to borrow money to invest in, and that is the Woolloongabba Metro station and transport improvements.</w:t>
      </w:r>
    </w:p>
    <w:p w14:paraId="3FAC6E73" w14:textId="12CF6CF3" w:rsidR="007408FC" w:rsidRPr="005445B1" w:rsidRDefault="007408FC" w:rsidP="00DA5FD8">
      <w:pPr>
        <w:spacing w:before="120"/>
        <w:ind w:left="2520"/>
      </w:pPr>
      <w:r w:rsidRPr="005445B1">
        <w:t xml:space="preserve">Now, a little bit of a history lesson. When we first proposed Metro, we proposed a station for </w:t>
      </w:r>
      <w:r>
        <w:t>T</w:t>
      </w:r>
      <w:r w:rsidRPr="005445B1">
        <w:t>he Gabba. What happened? Well, long story short, State said, rack off. We don</w:t>
      </w:r>
      <w:r w:rsidR="00682DA7">
        <w:t>’</w:t>
      </w:r>
      <w:r w:rsidRPr="005445B1">
        <w:t xml:space="preserve">t want you building anything or doing anything in </w:t>
      </w:r>
      <w:r>
        <w:t>T</w:t>
      </w:r>
      <w:r w:rsidRPr="005445B1">
        <w:t>he Gabba because that</w:t>
      </w:r>
      <w:r w:rsidR="00682DA7">
        <w:t>’</w:t>
      </w:r>
      <w:r w:rsidRPr="005445B1">
        <w:t xml:space="preserve">s ours. That is ours. Thankfully, that attitude has now changed and they want to work with us on Brisbane Metro, and the Brisbane Metro is now a joint project between the Council, the State Government, and the Federal Government, and jointly, we will be building transport improvements and a new station at </w:t>
      </w:r>
      <w:r>
        <w:t>T</w:t>
      </w:r>
      <w:r w:rsidRPr="005445B1">
        <w:t>he Gabba. The cost to Brisbane City Council and, indeed, the additional borrowings that we will have to make for this, is no less than $150 million.</w:t>
      </w:r>
    </w:p>
    <w:p w14:paraId="55160386" w14:textId="4428D8CA" w:rsidR="007408FC" w:rsidRPr="005445B1" w:rsidRDefault="007408FC" w:rsidP="00DA5FD8">
      <w:pPr>
        <w:spacing w:before="120"/>
        <w:ind w:left="2520"/>
        <w:rPr>
          <w:iCs/>
        </w:rPr>
      </w:pPr>
      <w:r w:rsidRPr="005445B1">
        <w:t xml:space="preserve">So, certainly, there will be a significant investment being made, but I stress again, this is borrowed money. This is not money sitting in an account that we can just tap into. These are borrowings for investment in infrastructure. We will be investing, so we will be putting that $150 million towards </w:t>
      </w:r>
      <w:r>
        <w:t>T</w:t>
      </w:r>
      <w:r w:rsidRPr="005445B1">
        <w:t>he Gabba transport improvements, just as the State Government will be putting in $150 million and the Federal Government $150 million, as well. That will be a good outcome. It will support better transport.</w:t>
      </w:r>
      <w:r>
        <w:t xml:space="preserve"> </w:t>
      </w:r>
      <w:r w:rsidRPr="005445B1">
        <w:t>I know Councillor CASSIDY doesn</w:t>
      </w:r>
      <w:r w:rsidR="00682DA7">
        <w:t>’</w:t>
      </w:r>
      <w:r w:rsidRPr="005445B1">
        <w:t xml:space="preserve">t support the Brisbane Metro, but Mark Bailey does, Anastacia </w:t>
      </w:r>
      <w:r w:rsidRPr="005445B1">
        <w:rPr>
          <w:iCs/>
        </w:rPr>
        <w:t>Palaszczuk does, Steven Miles does. I</w:t>
      </w:r>
      <w:r w:rsidR="00682DA7">
        <w:rPr>
          <w:iCs/>
        </w:rPr>
        <w:t>’</w:t>
      </w:r>
      <w:r w:rsidRPr="005445B1">
        <w:rPr>
          <w:iCs/>
        </w:rPr>
        <w:t>m not sure if—</w:t>
      </w:r>
    </w:p>
    <w:p w14:paraId="48920C0A" w14:textId="77777777" w:rsidR="007408FC" w:rsidRPr="005445B1" w:rsidRDefault="007408FC" w:rsidP="00DA5FD8">
      <w:pPr>
        <w:spacing w:before="120"/>
        <w:ind w:left="2520" w:hanging="2520"/>
        <w:rPr>
          <w:i/>
        </w:rPr>
      </w:pPr>
      <w:r w:rsidRPr="005445B1">
        <w:rPr>
          <w:i/>
        </w:rPr>
        <w:t>Councillor interjecting.</w:t>
      </w:r>
    </w:p>
    <w:p w14:paraId="25E4A5BD" w14:textId="20A65582" w:rsidR="007408FC" w:rsidRPr="005445B1" w:rsidRDefault="007408FC" w:rsidP="00DA5FD8">
      <w:pPr>
        <w:spacing w:before="120"/>
        <w:ind w:left="2520" w:hanging="2520"/>
        <w:rPr>
          <w:iCs/>
        </w:rPr>
      </w:pPr>
      <w:r w:rsidRPr="005445B1">
        <w:rPr>
          <w:iCs/>
        </w:rPr>
        <w:t>LORD MAYOR:</w:t>
      </w:r>
      <w:r w:rsidRPr="005445B1">
        <w:rPr>
          <w:iCs/>
        </w:rPr>
        <w:tab/>
        <w:t>I</w:t>
      </w:r>
      <w:r w:rsidR="00682DA7">
        <w:rPr>
          <w:iCs/>
        </w:rPr>
        <w:t>’</w:t>
      </w:r>
      <w:r w:rsidRPr="005445B1">
        <w:rPr>
          <w:iCs/>
        </w:rPr>
        <w:t xml:space="preserve">m not sure if Cameron Dick does, but we certainly know that the key powerbrokers in the </w:t>
      </w:r>
      <w:r w:rsidR="008A2177">
        <w:rPr>
          <w:iCs/>
        </w:rPr>
        <w:t>g</w:t>
      </w:r>
      <w:r w:rsidRPr="005445B1">
        <w:rPr>
          <w:iCs/>
        </w:rPr>
        <w:t>overnment do support this and it is a good thing. So, we</w:t>
      </w:r>
      <w:r w:rsidR="00682DA7">
        <w:rPr>
          <w:iCs/>
        </w:rPr>
        <w:t>’</w:t>
      </w:r>
      <w:r w:rsidRPr="005445B1">
        <w:rPr>
          <w:iCs/>
        </w:rPr>
        <w:t xml:space="preserve">ll be getting on with doing that, and I just want to say again, it is a fantastic outcome that we see, South Bank 2.0 land secured by the State Government, finally investing in something they should. </w:t>
      </w:r>
    </w:p>
    <w:p w14:paraId="4FB70FC9" w14:textId="77777777" w:rsidR="007408FC" w:rsidRPr="005445B1" w:rsidRDefault="007408FC" w:rsidP="00DA5FD8">
      <w:pPr>
        <w:spacing w:before="120"/>
        <w:ind w:left="2520" w:hanging="2520"/>
        <w:rPr>
          <w:iCs/>
        </w:rPr>
      </w:pPr>
      <w:r w:rsidRPr="005445B1">
        <w:t>Chair:</w:t>
      </w:r>
      <w:r w:rsidRPr="005445B1">
        <w:tab/>
      </w:r>
      <w:r w:rsidRPr="005445B1">
        <w:rPr>
          <w:iCs/>
        </w:rPr>
        <w:t>Thank you, LORD MAYOR.</w:t>
      </w:r>
    </w:p>
    <w:p w14:paraId="3CE580D7" w14:textId="77777777" w:rsidR="007408FC" w:rsidRPr="005445B1" w:rsidRDefault="007408FC" w:rsidP="00DA5FD8">
      <w:pPr>
        <w:spacing w:before="120"/>
        <w:ind w:left="2520" w:hanging="2520"/>
        <w:rPr>
          <w:iCs/>
        </w:rPr>
      </w:pPr>
      <w:r w:rsidRPr="005445B1">
        <w:rPr>
          <w:iCs/>
        </w:rPr>
        <w:tab/>
        <w:t>Further questions?</w:t>
      </w:r>
    </w:p>
    <w:p w14:paraId="4B8C8462" w14:textId="70161CFE" w:rsidR="007408FC" w:rsidRDefault="007408FC" w:rsidP="00DA5FD8">
      <w:pPr>
        <w:spacing w:before="120"/>
        <w:ind w:left="2520" w:hanging="2520"/>
        <w:rPr>
          <w:iCs/>
        </w:rPr>
      </w:pPr>
      <w:r w:rsidRPr="005445B1">
        <w:rPr>
          <w:iCs/>
        </w:rPr>
        <w:tab/>
        <w:t>Councillor ADERMANN.</w:t>
      </w:r>
    </w:p>
    <w:p w14:paraId="453FBDA2" w14:textId="77777777" w:rsidR="00492D15" w:rsidRPr="004E0DFE" w:rsidRDefault="00492D15" w:rsidP="00DA5FD8">
      <w:pPr>
        <w:spacing w:before="120"/>
        <w:ind w:left="2520" w:hanging="2520"/>
        <w:jc w:val="right"/>
        <w:rPr>
          <w:b/>
          <w:bCs/>
          <w:iCs/>
          <w:u w:val="single"/>
        </w:rPr>
      </w:pPr>
      <w:r>
        <w:rPr>
          <w:b/>
          <w:bCs/>
          <w:iCs/>
          <w:u w:val="single"/>
        </w:rPr>
        <w:t>Question 3</w:t>
      </w:r>
    </w:p>
    <w:p w14:paraId="6F7270A0" w14:textId="6B51E642" w:rsidR="007408FC" w:rsidRPr="005445B1" w:rsidRDefault="007408FC" w:rsidP="00DA5FD8">
      <w:pPr>
        <w:spacing w:before="120"/>
        <w:ind w:left="2520" w:hanging="2520"/>
        <w:rPr>
          <w:iCs/>
        </w:rPr>
      </w:pPr>
      <w:r w:rsidRPr="005445B1">
        <w:rPr>
          <w:iCs/>
        </w:rPr>
        <w:t>Councillor ADERMANN:</w:t>
      </w:r>
      <w:r w:rsidRPr="005445B1">
        <w:rPr>
          <w:iCs/>
        </w:rPr>
        <w:tab/>
        <w:t>Yes, thank you, Chair. My question is also to the LORD MAYOR</w:t>
      </w:r>
      <w:r w:rsidRPr="005445B1">
        <w:t>.</w:t>
      </w:r>
      <w:r w:rsidR="00A63FA2">
        <w:rPr>
          <w:iCs/>
        </w:rPr>
        <w:t xml:space="preserve"> </w:t>
      </w:r>
      <w:r w:rsidRPr="005445B1">
        <w:rPr>
          <w:iCs/>
        </w:rPr>
        <w:t>LORD</w:t>
      </w:r>
      <w:r w:rsidR="00A63FA2">
        <w:rPr>
          <w:iCs/>
        </w:rPr>
        <w:t xml:space="preserve"> </w:t>
      </w:r>
      <w:r w:rsidRPr="005445B1">
        <w:rPr>
          <w:iCs/>
        </w:rPr>
        <w:t>MAYOR, earlier this morning, you opened the Ozwater</w:t>
      </w:r>
      <w:r w:rsidR="00682DA7">
        <w:rPr>
          <w:iCs/>
        </w:rPr>
        <w:t>’</w:t>
      </w:r>
      <w:r w:rsidRPr="005445B1">
        <w:rPr>
          <w:iCs/>
        </w:rPr>
        <w:t xml:space="preserve">22 </w:t>
      </w:r>
      <w:r>
        <w:rPr>
          <w:iCs/>
        </w:rPr>
        <w:t>C</w:t>
      </w:r>
      <w:r w:rsidRPr="005445B1">
        <w:rPr>
          <w:iCs/>
        </w:rPr>
        <w:t xml:space="preserve">onference. With Brisbane being </w:t>
      </w:r>
      <w:r w:rsidR="00A63FA2">
        <w:rPr>
          <w:iCs/>
        </w:rPr>
        <w:t>H</w:t>
      </w:r>
      <w:r w:rsidRPr="005445B1">
        <w:rPr>
          <w:iCs/>
        </w:rPr>
        <w:t xml:space="preserve">ost </w:t>
      </w:r>
      <w:r w:rsidR="00A63FA2">
        <w:rPr>
          <w:iCs/>
        </w:rPr>
        <w:t>C</w:t>
      </w:r>
      <w:r w:rsidRPr="005445B1">
        <w:rPr>
          <w:iCs/>
        </w:rPr>
        <w:t>ity for the 2032 Olympic and Paralympic Games, could you please inform the Chamber of the importance of having water security for a major scale event of this type?</w:t>
      </w:r>
    </w:p>
    <w:p w14:paraId="14578D7C" w14:textId="77777777" w:rsidR="007408FC" w:rsidRPr="005445B1" w:rsidRDefault="007408FC" w:rsidP="00DA5FD8">
      <w:pPr>
        <w:spacing w:before="120"/>
        <w:ind w:left="2520" w:hanging="2520"/>
      </w:pPr>
      <w:r w:rsidRPr="005445B1">
        <w:t>Chair:</w:t>
      </w:r>
      <w:r w:rsidRPr="005445B1">
        <w:tab/>
        <w:t>Thank you.</w:t>
      </w:r>
    </w:p>
    <w:p w14:paraId="7DDB7C20" w14:textId="77777777" w:rsidR="007408FC" w:rsidRPr="005445B1" w:rsidRDefault="007408FC" w:rsidP="00DA5FD8">
      <w:pPr>
        <w:spacing w:before="120"/>
        <w:ind w:left="2520" w:hanging="2520"/>
      </w:pPr>
      <w:r w:rsidRPr="005445B1">
        <w:tab/>
      </w:r>
      <w:r w:rsidRPr="005445B1">
        <w:rPr>
          <w:iCs/>
        </w:rPr>
        <w:t>LORD MAYOR.</w:t>
      </w:r>
    </w:p>
    <w:p w14:paraId="6835CCA9" w14:textId="6E316CF7" w:rsidR="007408FC" w:rsidRPr="005445B1" w:rsidRDefault="007408FC" w:rsidP="00DA5FD8">
      <w:pPr>
        <w:spacing w:before="120"/>
        <w:ind w:left="2520" w:hanging="2520"/>
        <w:rPr>
          <w:iCs/>
        </w:rPr>
      </w:pPr>
      <w:r w:rsidRPr="005445B1">
        <w:rPr>
          <w:iCs/>
        </w:rPr>
        <w:t>LORD MAYOR:</w:t>
      </w:r>
      <w:r w:rsidRPr="005445B1">
        <w:rPr>
          <w:iCs/>
        </w:rPr>
        <w:tab/>
        <w:t>Thank you</w:t>
      </w:r>
      <w:r w:rsidR="00A63FA2">
        <w:rPr>
          <w:iCs/>
        </w:rPr>
        <w:t xml:space="preserve">, </w:t>
      </w:r>
      <w:r w:rsidRPr="005445B1">
        <w:rPr>
          <w:iCs/>
        </w:rPr>
        <w:t>through you, Mr Chair</w:t>
      </w:r>
      <w:r w:rsidR="00A63FA2">
        <w:rPr>
          <w:iCs/>
        </w:rPr>
        <w:t xml:space="preserve">, </w:t>
      </w:r>
      <w:r w:rsidRPr="005445B1">
        <w:rPr>
          <w:iCs/>
        </w:rPr>
        <w:t>to Councillor ADERMANN for the question. Now, with the current rainfall that we</w:t>
      </w:r>
      <w:r w:rsidR="00682DA7">
        <w:rPr>
          <w:iCs/>
        </w:rPr>
        <w:t>’</w:t>
      </w:r>
      <w:r w:rsidRPr="005445B1">
        <w:rPr>
          <w:iCs/>
        </w:rPr>
        <w:t>ve had and that is expected over the coming days, and with the recent flooding that we</w:t>
      </w:r>
      <w:r w:rsidR="00682DA7">
        <w:rPr>
          <w:iCs/>
        </w:rPr>
        <w:t>’</w:t>
      </w:r>
      <w:r w:rsidRPr="005445B1">
        <w:rPr>
          <w:iCs/>
        </w:rPr>
        <w:t>ve had, it would be easy when you</w:t>
      </w:r>
      <w:r w:rsidR="00682DA7">
        <w:rPr>
          <w:iCs/>
        </w:rPr>
        <w:t>’</w:t>
      </w:r>
      <w:r w:rsidRPr="005445B1">
        <w:rPr>
          <w:iCs/>
        </w:rPr>
        <w:t>re focused on the future to be thinking more about flooding than other climate change challenges, but we need to be focused on all challenges, and one of those challenges that is very real for South East Queensland going forward is the challenge not only of flood or storm, but also of drought.</w:t>
      </w:r>
    </w:p>
    <w:p w14:paraId="72F9651B" w14:textId="4427FB46" w:rsidR="007408FC" w:rsidRPr="005445B1" w:rsidRDefault="007408FC" w:rsidP="00DA5FD8">
      <w:pPr>
        <w:spacing w:before="120"/>
        <w:ind w:left="2520"/>
        <w:rPr>
          <w:iCs/>
        </w:rPr>
      </w:pPr>
      <w:r w:rsidRPr="005445B1">
        <w:rPr>
          <w:iCs/>
        </w:rPr>
        <w:lastRenderedPageBreak/>
        <w:t>The climate continues to change, and in the last 30 years, we have seen a significant reduction in the rainfall that South East Queensland gets, to the point where we</w:t>
      </w:r>
      <w:r w:rsidR="00682DA7">
        <w:rPr>
          <w:iCs/>
        </w:rPr>
        <w:t>’</w:t>
      </w:r>
      <w:r w:rsidRPr="005445B1">
        <w:rPr>
          <w:iCs/>
        </w:rPr>
        <w:t>ve seen almost a 10% reduction in average rainfall in South East Queensland. Now, obviously, this year is different to that, but we live in this world of a changing climate, but if you look at those last 30 years, there have been nine years that have been very wet years and that have had far more rainfall than normal, but out of the last 30 years, there</w:t>
      </w:r>
      <w:r w:rsidR="00682DA7">
        <w:rPr>
          <w:iCs/>
        </w:rPr>
        <w:t>’</w:t>
      </w:r>
      <w:r w:rsidRPr="005445B1">
        <w:rPr>
          <w:iCs/>
        </w:rPr>
        <w:t>s been 14 years that are very dry, 14</w:t>
      </w:r>
      <w:r w:rsidR="00A63FA2">
        <w:rPr>
          <w:iCs/>
        </w:rPr>
        <w:t> </w:t>
      </w:r>
      <w:r w:rsidRPr="005445B1">
        <w:rPr>
          <w:iCs/>
        </w:rPr>
        <w:t>years of drought.</w:t>
      </w:r>
    </w:p>
    <w:p w14:paraId="64A8A45C" w14:textId="77777777" w:rsidR="007408FC" w:rsidRPr="005445B1" w:rsidRDefault="007408FC" w:rsidP="00DA5FD8">
      <w:pPr>
        <w:spacing w:before="120"/>
        <w:ind w:left="2520"/>
        <w:rPr>
          <w:iCs/>
        </w:rPr>
      </w:pPr>
      <w:r w:rsidRPr="005445B1">
        <w:rPr>
          <w:iCs/>
        </w:rPr>
        <w:t>So, we all remember the time when we had the millennium drought in the mid</w:t>
      </w:r>
      <w:r>
        <w:rPr>
          <w:iCs/>
        </w:rPr>
        <w:noBreakHyphen/>
      </w:r>
      <w:r w:rsidRPr="005445B1">
        <w:rPr>
          <w:iCs/>
        </w:rPr>
        <w:t>2000s, and this region very nearly ran out of water. Now, what nobody seems to be talking about when it comes to the legacy of the Olympics is an opportunity to create water security for our region. Yes, I want better sporting venues. Yes, I want better transport and roads. Yes, I want community parks and facilities like South Bank 2.0, but you know what I also want? Water security for South East Queensland, because I can tell you right now, for the last three years, the dam levels, the combined dam levels in South East Queensland dropped below 60% each summer.</w:t>
      </w:r>
    </w:p>
    <w:p w14:paraId="34B63876" w14:textId="77777777" w:rsidR="007408FC" w:rsidRPr="005445B1" w:rsidRDefault="007408FC" w:rsidP="00DA5FD8">
      <w:pPr>
        <w:spacing w:before="120"/>
        <w:ind w:left="2520"/>
        <w:rPr>
          <w:iCs/>
        </w:rPr>
      </w:pPr>
      <w:r w:rsidRPr="005445B1">
        <w:rPr>
          <w:iCs/>
        </w:rPr>
        <w:t>It was only in October last year that Wivenhoe went down to 40%. So in October last year, it was 40%. By February, it was 120%. That is climate change and that is the way that our climate will continue to change. So while we must plan for drought and we must plan for flood, we must plan for bushfire, we must plan for security for our region, and so some difficult but important conversations need to happen. What is the future of improving water capacity and security in our region? Do we need new dams built in South East Queensland? Do we need new desalination plants built in South East Queensland?</w:t>
      </w:r>
    </w:p>
    <w:p w14:paraId="4DA0D4F1" w14:textId="5676B2BA" w:rsidR="007408FC" w:rsidRPr="005445B1" w:rsidRDefault="007408FC" w:rsidP="00DA5FD8">
      <w:pPr>
        <w:spacing w:before="120"/>
        <w:ind w:left="2520"/>
        <w:rPr>
          <w:iCs/>
        </w:rPr>
      </w:pPr>
      <w:r w:rsidRPr="005445B1">
        <w:rPr>
          <w:iCs/>
        </w:rPr>
        <w:t>Our population is growing. It is the fastest growing city which is at the heart of the fastest growing region in Australia, and so as more people come onboard, what are the plans to increase our water security and improve our water security? Also, I mentioned dams and desalination plants, but also, what about recycled drinking water? We have a network in place</w:t>
      </w:r>
      <w:r w:rsidR="00A63FA2">
        <w:rPr>
          <w:iCs/>
        </w:rPr>
        <w:t>, i</w:t>
      </w:r>
      <w:r w:rsidRPr="005445B1">
        <w:rPr>
          <w:iCs/>
        </w:rPr>
        <w:t>t hasn</w:t>
      </w:r>
      <w:r w:rsidR="00682DA7">
        <w:rPr>
          <w:iCs/>
        </w:rPr>
        <w:t>’</w:t>
      </w:r>
      <w:r w:rsidRPr="005445B1">
        <w:rPr>
          <w:iCs/>
        </w:rPr>
        <w:t>t been switched on. What is the future? We need to be asking these questions. We need to be having these debates, because in the next 10 years between now and the Olympics, we know one thing</w:t>
      </w:r>
      <w:r w:rsidR="00682DA7">
        <w:rPr>
          <w:iCs/>
        </w:rPr>
        <w:t>’</w:t>
      </w:r>
      <w:r w:rsidRPr="005445B1">
        <w:rPr>
          <w:iCs/>
        </w:rPr>
        <w:t>s for certain</w:t>
      </w:r>
      <w:r w:rsidR="00A63FA2">
        <w:rPr>
          <w:iCs/>
        </w:rPr>
        <w:t>, o</w:t>
      </w:r>
      <w:r w:rsidRPr="005445B1">
        <w:rPr>
          <w:iCs/>
        </w:rPr>
        <w:t xml:space="preserve">ur population will continue to grow, more people coming here, more demand on water, but there are no plans for increased water storage or increased water security. </w:t>
      </w:r>
    </w:p>
    <w:p w14:paraId="2E1605BB" w14:textId="1002F656" w:rsidR="007408FC" w:rsidRPr="005445B1" w:rsidRDefault="007408FC" w:rsidP="00DA5FD8">
      <w:pPr>
        <w:spacing w:before="120"/>
        <w:ind w:left="2520"/>
        <w:rPr>
          <w:iCs/>
        </w:rPr>
      </w:pPr>
      <w:r w:rsidRPr="005445B1">
        <w:rPr>
          <w:iCs/>
        </w:rPr>
        <w:t>So that is a discussion we need to have, and I</w:t>
      </w:r>
      <w:r w:rsidR="00682DA7">
        <w:rPr>
          <w:iCs/>
        </w:rPr>
        <w:t>’</w:t>
      </w:r>
      <w:r w:rsidRPr="005445B1">
        <w:rPr>
          <w:iCs/>
        </w:rPr>
        <w:t>m certainly happy to have it, just like I</w:t>
      </w:r>
      <w:r w:rsidR="00682DA7">
        <w:rPr>
          <w:iCs/>
        </w:rPr>
        <w:t>’</w:t>
      </w:r>
      <w:r w:rsidRPr="005445B1">
        <w:rPr>
          <w:iCs/>
        </w:rPr>
        <w:t>m happy to raise issues that maybe other people don</w:t>
      </w:r>
      <w:r w:rsidR="00682DA7">
        <w:rPr>
          <w:iCs/>
        </w:rPr>
        <w:t>’</w:t>
      </w:r>
      <w:r w:rsidRPr="005445B1">
        <w:rPr>
          <w:iCs/>
        </w:rPr>
        <w:t xml:space="preserve">t want to talk about, like </w:t>
      </w:r>
      <w:r w:rsidR="00A63FA2">
        <w:rPr>
          <w:iCs/>
        </w:rPr>
        <w:t>d</w:t>
      </w:r>
      <w:r w:rsidRPr="005445B1">
        <w:rPr>
          <w:iCs/>
        </w:rPr>
        <w:t xml:space="preserve">aylight </w:t>
      </w:r>
      <w:r w:rsidR="00A63FA2">
        <w:rPr>
          <w:iCs/>
        </w:rPr>
        <w:t>s</w:t>
      </w:r>
      <w:r w:rsidRPr="005445B1">
        <w:rPr>
          <w:iCs/>
        </w:rPr>
        <w:t>aving, water security. Some people don</w:t>
      </w:r>
      <w:r w:rsidR="00682DA7">
        <w:rPr>
          <w:iCs/>
        </w:rPr>
        <w:t>’</w:t>
      </w:r>
      <w:r w:rsidRPr="005445B1">
        <w:rPr>
          <w:iCs/>
        </w:rPr>
        <w:t>t want to talk about it, happy to talk about it. We need to have this discussion because it is critical for our growing region. It is just as important as other types of infrastructure—</w:t>
      </w:r>
    </w:p>
    <w:p w14:paraId="1DE6AB28" w14:textId="77777777" w:rsidR="007408FC" w:rsidRPr="005445B1" w:rsidRDefault="007408FC" w:rsidP="00DA5FD8">
      <w:pPr>
        <w:spacing w:before="120"/>
        <w:ind w:left="2520" w:hanging="2520"/>
        <w:rPr>
          <w:i/>
        </w:rPr>
      </w:pPr>
      <w:r w:rsidRPr="005445B1">
        <w:rPr>
          <w:i/>
        </w:rPr>
        <w:t>Councillor interjecting.</w:t>
      </w:r>
    </w:p>
    <w:p w14:paraId="3540D74D" w14:textId="77777777" w:rsidR="007408FC" w:rsidRPr="005445B1" w:rsidRDefault="007408FC" w:rsidP="00DA5FD8">
      <w:pPr>
        <w:spacing w:before="120"/>
        <w:ind w:left="2520" w:hanging="2520"/>
        <w:rPr>
          <w:iCs/>
        </w:rPr>
      </w:pPr>
      <w:r w:rsidRPr="005445B1">
        <w:rPr>
          <w:iCs/>
        </w:rPr>
        <w:t>Chair:</w:t>
      </w:r>
      <w:r w:rsidRPr="005445B1">
        <w:rPr>
          <w:iCs/>
        </w:rPr>
        <w:tab/>
        <w:t>Councillors, please.</w:t>
      </w:r>
    </w:p>
    <w:p w14:paraId="1390808A" w14:textId="3EE31BE3" w:rsidR="007408FC" w:rsidRPr="005445B1" w:rsidRDefault="007408FC" w:rsidP="00DA5FD8">
      <w:pPr>
        <w:spacing w:before="120"/>
        <w:ind w:left="2520" w:hanging="2520"/>
        <w:rPr>
          <w:iCs/>
        </w:rPr>
      </w:pPr>
      <w:r w:rsidRPr="005445B1">
        <w:rPr>
          <w:iCs/>
        </w:rPr>
        <w:t>LORD MAYOR:</w:t>
      </w:r>
      <w:r w:rsidRPr="005445B1">
        <w:rPr>
          <w:iCs/>
        </w:rPr>
        <w:tab/>
        <w:t>—and it is something that we need to discuss. What</w:t>
      </w:r>
      <w:r w:rsidR="00682DA7">
        <w:rPr>
          <w:iCs/>
        </w:rPr>
        <w:t>’</w:t>
      </w:r>
      <w:r w:rsidRPr="005445B1">
        <w:rPr>
          <w:iCs/>
        </w:rPr>
        <w:t xml:space="preserve">s the plan going forward? How are we going to cater for the increased demand, the increased growth? Also, the last thing we want to see is the athletes turning up to the Olympic </w:t>
      </w:r>
      <w:r w:rsidR="00A63FA2">
        <w:rPr>
          <w:iCs/>
        </w:rPr>
        <w:t>V</w:t>
      </w:r>
      <w:r w:rsidRPr="005445B1">
        <w:rPr>
          <w:iCs/>
        </w:rPr>
        <w:t>illage and being issued with those little four-minute egg timers saying, welcome to Brisbane, have a short shower, no more than four minutes. That happened in recent living memory. We don</w:t>
      </w:r>
      <w:r w:rsidR="00682DA7">
        <w:rPr>
          <w:iCs/>
        </w:rPr>
        <w:t>’</w:t>
      </w:r>
      <w:r w:rsidRPr="005445B1">
        <w:rPr>
          <w:iCs/>
        </w:rPr>
        <w:t>t want it to happen again. Water security needs to be on the agenda. Thank you, Mr Chair.</w:t>
      </w:r>
    </w:p>
    <w:p w14:paraId="299FE043" w14:textId="77777777" w:rsidR="007408FC" w:rsidRPr="005445B1" w:rsidRDefault="007408FC" w:rsidP="00DA5FD8">
      <w:pPr>
        <w:spacing w:before="120"/>
        <w:ind w:left="2520" w:hanging="2520"/>
      </w:pPr>
      <w:r w:rsidRPr="005445B1">
        <w:t>Chair:</w:t>
      </w:r>
      <w:r w:rsidRPr="005445B1">
        <w:tab/>
        <w:t>Thank you, LORD MAYOR.</w:t>
      </w:r>
    </w:p>
    <w:p w14:paraId="756B31AB" w14:textId="77777777" w:rsidR="007408FC" w:rsidRPr="005445B1" w:rsidRDefault="007408FC" w:rsidP="00DA5FD8">
      <w:pPr>
        <w:spacing w:before="120"/>
        <w:ind w:left="2520" w:hanging="2520"/>
        <w:rPr>
          <w:iCs/>
        </w:rPr>
      </w:pPr>
      <w:r w:rsidRPr="005445B1">
        <w:tab/>
        <w:t>Further questions?</w:t>
      </w:r>
    </w:p>
    <w:p w14:paraId="2C5D6A54" w14:textId="37E95B15" w:rsidR="007408FC" w:rsidRDefault="007408FC" w:rsidP="00DA5FD8">
      <w:pPr>
        <w:spacing w:before="120"/>
        <w:ind w:left="2520" w:hanging="2520"/>
        <w:rPr>
          <w:iCs/>
        </w:rPr>
      </w:pPr>
      <w:r w:rsidRPr="005445B1">
        <w:rPr>
          <w:iCs/>
        </w:rPr>
        <w:tab/>
        <w:t>Councillor COOK.</w:t>
      </w:r>
    </w:p>
    <w:p w14:paraId="6294AA3F" w14:textId="77777777" w:rsidR="00492D15" w:rsidRPr="00783F3B" w:rsidRDefault="00492D15" w:rsidP="007D70DE">
      <w:pPr>
        <w:keepNext/>
        <w:spacing w:before="120"/>
        <w:ind w:left="2517" w:hanging="2517"/>
        <w:jc w:val="right"/>
        <w:rPr>
          <w:b/>
          <w:bCs/>
          <w:u w:val="single"/>
        </w:rPr>
      </w:pPr>
      <w:r>
        <w:rPr>
          <w:b/>
          <w:bCs/>
          <w:u w:val="single"/>
        </w:rPr>
        <w:t>Question 4</w:t>
      </w:r>
    </w:p>
    <w:p w14:paraId="1B2C1801" w14:textId="64757BFE" w:rsidR="007408FC" w:rsidRPr="005445B1" w:rsidRDefault="007408FC" w:rsidP="00DA5FD8">
      <w:pPr>
        <w:spacing w:before="120"/>
        <w:ind w:left="2520" w:hanging="2520"/>
        <w:rPr>
          <w:iCs/>
        </w:rPr>
      </w:pPr>
      <w:r w:rsidRPr="005445B1">
        <w:rPr>
          <w:iCs/>
        </w:rPr>
        <w:t>Councillor COOK:</w:t>
      </w:r>
      <w:r w:rsidRPr="005445B1">
        <w:rPr>
          <w:iCs/>
        </w:rPr>
        <w:tab/>
        <w:t xml:space="preserve">Thank you, Mr Chair. My question is to the </w:t>
      </w:r>
      <w:r w:rsidRPr="005445B1">
        <w:t>LORD MAYOR.</w:t>
      </w:r>
      <w:r w:rsidR="00A63FA2">
        <w:t xml:space="preserve"> </w:t>
      </w:r>
      <w:r w:rsidRPr="005445B1">
        <w:t>LORD MAYOR, as I</w:t>
      </w:r>
      <w:r w:rsidR="00682DA7">
        <w:t>’</w:t>
      </w:r>
      <w:r w:rsidRPr="005445B1">
        <w:t xml:space="preserve">m sure you are aware, May is Domestic and Family Violence Awareness Month. It has now been three years since Labor moved a motion in this place </w:t>
      </w:r>
      <w:r w:rsidRPr="005445B1">
        <w:lastRenderedPageBreak/>
        <w:t xml:space="preserve">calling on Council to create a domestic violence strategy for the </w:t>
      </w:r>
      <w:r w:rsidR="00682DA7">
        <w:t>city</w:t>
      </w:r>
      <w:r w:rsidRPr="005445B1">
        <w:t xml:space="preserve">. The strategy received bipartisan support and it has been acknowledged previously as a starting point, and was never intended to be a static document. LORD MAYOR, what steps have you taken to review and update the domestic violence strategy to reflect the current needs of our </w:t>
      </w:r>
      <w:r w:rsidR="00682DA7">
        <w:t>city</w:t>
      </w:r>
      <w:r w:rsidRPr="005445B1">
        <w:t>?</w:t>
      </w:r>
    </w:p>
    <w:p w14:paraId="05A19DE8" w14:textId="77777777" w:rsidR="007408FC" w:rsidRPr="005445B1" w:rsidRDefault="007408FC" w:rsidP="00DA5FD8">
      <w:pPr>
        <w:spacing w:before="120"/>
        <w:ind w:left="2520" w:hanging="2520"/>
      </w:pPr>
      <w:r w:rsidRPr="005445B1">
        <w:t>Chair:</w:t>
      </w:r>
      <w:r w:rsidRPr="005445B1">
        <w:tab/>
        <w:t>LORD MAYOR.</w:t>
      </w:r>
    </w:p>
    <w:p w14:paraId="243381F5" w14:textId="0A22B631" w:rsidR="007408FC" w:rsidRPr="005445B1" w:rsidRDefault="007408FC" w:rsidP="00DA5FD8">
      <w:pPr>
        <w:spacing w:before="120"/>
        <w:ind w:left="2520" w:hanging="2520"/>
        <w:rPr>
          <w:iCs/>
        </w:rPr>
      </w:pPr>
      <w:r w:rsidRPr="005445B1">
        <w:rPr>
          <w:iCs/>
        </w:rPr>
        <w:t>LORD MAYOR:</w:t>
      </w:r>
      <w:r w:rsidRPr="005445B1">
        <w:rPr>
          <w:iCs/>
        </w:rPr>
        <w:tab/>
        <w:t>Thank you, Mr Chair. Thank you, Councillor COOK, for the question</w:t>
      </w:r>
      <w:r w:rsidR="00A63FA2">
        <w:rPr>
          <w:iCs/>
        </w:rPr>
        <w:t xml:space="preserve">, </w:t>
      </w:r>
      <w:r w:rsidRPr="005445B1">
        <w:rPr>
          <w:iCs/>
        </w:rPr>
        <w:t>through you, Mr Chair. Obviously, this is something that is never far from all of our minds. It is never far, and as we do our work each week in the community and we continue to engage with so many of the charities that are at the front line on the war and the fight against domestic violence, and on the ongoing campaign to stamp out and say no to this scourge in our society</w:t>
      </w:r>
      <w:r>
        <w:rPr>
          <w:iCs/>
        </w:rPr>
        <w:t>.</w:t>
      </w:r>
      <w:r w:rsidRPr="005445B1">
        <w:rPr>
          <w:iCs/>
        </w:rPr>
        <w:t xml:space="preserve"> </w:t>
      </w:r>
      <w:r>
        <w:rPr>
          <w:iCs/>
        </w:rPr>
        <w:t>W</w:t>
      </w:r>
      <w:r w:rsidRPr="005445B1">
        <w:rPr>
          <w:iCs/>
        </w:rPr>
        <w:t>e will continue to support the amazing work that has been happening, and we will continue also as an organisation to do the necessary things that we need to do in the fight against domestic violence. That covers a myriad of different things.</w:t>
      </w:r>
    </w:p>
    <w:p w14:paraId="670D6214" w14:textId="77777777" w:rsidR="007408FC" w:rsidRPr="005445B1" w:rsidRDefault="007408FC" w:rsidP="00DA5FD8">
      <w:pPr>
        <w:spacing w:before="120"/>
        <w:ind w:left="2520"/>
        <w:rPr>
          <w:iCs/>
        </w:rPr>
      </w:pPr>
      <w:r w:rsidRPr="005445B1">
        <w:rPr>
          <w:iCs/>
        </w:rPr>
        <w:t>We have a strategy. We are faithfully implementing that strategy. We are always looking for ways to improve. I also want to commend the Premier, as well, today, for taking action when it comes to coercive control and legislation on coercive control. I know that is one of the key things that came out of the tragedy that we saw with Hannah Clarke and her three beautiful children, this issue of coercive control and outlawing it and working in legislative ways to prevent it from happening. We now have a path forward on that, and legislation will be introduced into the State Parliament. We stand ready to continue doing our part, working as an organisation, but also supporting the community and working with other levels of government, because this is an ongoing battle. It will require continued push and focus, and we are absolutely determined to continue doing our part. Thank you.</w:t>
      </w:r>
    </w:p>
    <w:p w14:paraId="07787D73" w14:textId="77777777" w:rsidR="007408FC" w:rsidRPr="005445B1" w:rsidRDefault="007408FC" w:rsidP="00DA5FD8">
      <w:pPr>
        <w:spacing w:before="120"/>
        <w:ind w:left="2520" w:hanging="2520"/>
      </w:pPr>
      <w:r w:rsidRPr="005445B1">
        <w:t>Chair:</w:t>
      </w:r>
      <w:r w:rsidRPr="005445B1">
        <w:tab/>
        <w:t>Thank you, LORD MAYOR.</w:t>
      </w:r>
    </w:p>
    <w:p w14:paraId="347152A2" w14:textId="77777777" w:rsidR="007408FC" w:rsidRPr="005445B1" w:rsidRDefault="007408FC" w:rsidP="00DA5FD8">
      <w:pPr>
        <w:spacing w:before="120"/>
        <w:ind w:left="2520" w:hanging="2520"/>
        <w:rPr>
          <w:iCs/>
        </w:rPr>
      </w:pPr>
      <w:r w:rsidRPr="005445B1">
        <w:tab/>
        <w:t>Further questions?</w:t>
      </w:r>
    </w:p>
    <w:p w14:paraId="7A7BF0FB" w14:textId="58EA8BCE" w:rsidR="007408FC" w:rsidRDefault="007408FC" w:rsidP="00DA5FD8">
      <w:pPr>
        <w:spacing w:before="120"/>
        <w:ind w:left="2520" w:hanging="2520"/>
        <w:rPr>
          <w:iCs/>
        </w:rPr>
      </w:pPr>
      <w:r w:rsidRPr="005445B1">
        <w:rPr>
          <w:iCs/>
        </w:rPr>
        <w:tab/>
        <w:t>Councillor HUTTON.</w:t>
      </w:r>
    </w:p>
    <w:p w14:paraId="294C0969" w14:textId="35635334" w:rsidR="00492D15" w:rsidRPr="00783F3B" w:rsidRDefault="00492D15" w:rsidP="00DA5FD8">
      <w:pPr>
        <w:spacing w:before="120"/>
        <w:ind w:left="2520" w:hanging="2520"/>
        <w:jc w:val="right"/>
        <w:rPr>
          <w:b/>
          <w:bCs/>
          <w:u w:val="single"/>
        </w:rPr>
      </w:pPr>
      <w:r>
        <w:rPr>
          <w:b/>
          <w:bCs/>
          <w:u w:val="single"/>
        </w:rPr>
        <w:t>Question 5</w:t>
      </w:r>
    </w:p>
    <w:p w14:paraId="7FD8CF1B" w14:textId="77777777" w:rsidR="007408FC" w:rsidRPr="005445B1" w:rsidRDefault="007408FC" w:rsidP="00DA5FD8">
      <w:pPr>
        <w:spacing w:before="120"/>
        <w:ind w:left="2520" w:hanging="2520"/>
        <w:rPr>
          <w:iCs/>
        </w:rPr>
      </w:pPr>
      <w:r w:rsidRPr="005445B1">
        <w:rPr>
          <w:iCs/>
        </w:rPr>
        <w:t>Councillor HUTTON:</w:t>
      </w:r>
      <w:r w:rsidRPr="005445B1">
        <w:rPr>
          <w:iCs/>
        </w:rPr>
        <w:tab/>
        <w:t>Thank you, Mr Chair. My question is to the Chair of the Economic Development and the Brisbane 2032 Olympic and Paralympic Games Committee, Councillor ADAMS.</w:t>
      </w:r>
    </w:p>
    <w:p w14:paraId="3B8E3DD0" w14:textId="70B42407" w:rsidR="007408FC" w:rsidRPr="005445B1" w:rsidRDefault="007408FC" w:rsidP="00DA5FD8">
      <w:pPr>
        <w:spacing w:before="120"/>
        <w:ind w:left="2520" w:hanging="2520"/>
        <w:rPr>
          <w:iCs/>
        </w:rPr>
      </w:pPr>
      <w:r w:rsidRPr="005445B1">
        <w:rPr>
          <w:iCs/>
        </w:rPr>
        <w:tab/>
        <w:t xml:space="preserve">DEPUTY MAYOR, the Schrinner Council is making sure there is more to see and do across our </w:t>
      </w:r>
      <w:r w:rsidR="00682DA7">
        <w:rPr>
          <w:iCs/>
        </w:rPr>
        <w:t>city</w:t>
      </w:r>
      <w:r w:rsidRPr="005445B1">
        <w:rPr>
          <w:iCs/>
        </w:rPr>
        <w:t>. Could you please update the Chamber on what is on offer for Brisbane residents during the month of May?</w:t>
      </w:r>
    </w:p>
    <w:p w14:paraId="5AE629E8" w14:textId="77777777" w:rsidR="007408FC" w:rsidRPr="005445B1" w:rsidRDefault="007408FC" w:rsidP="00DA5FD8">
      <w:pPr>
        <w:spacing w:before="120"/>
        <w:ind w:left="2520" w:hanging="2520"/>
      </w:pPr>
      <w:r w:rsidRPr="005445B1">
        <w:t>Chair:</w:t>
      </w:r>
      <w:r w:rsidRPr="005445B1">
        <w:tab/>
        <w:t xml:space="preserve">Thank you, </w:t>
      </w:r>
      <w:r w:rsidRPr="005445B1">
        <w:rPr>
          <w:iCs/>
        </w:rPr>
        <w:t>DEPUTY MAYOR.</w:t>
      </w:r>
    </w:p>
    <w:p w14:paraId="4AE27ED9" w14:textId="49D72384" w:rsidR="007408FC" w:rsidRPr="005445B1" w:rsidRDefault="007408FC" w:rsidP="00DA5FD8">
      <w:pPr>
        <w:spacing w:before="120"/>
        <w:ind w:left="2520" w:hanging="2520"/>
        <w:rPr>
          <w:iCs/>
        </w:rPr>
      </w:pPr>
      <w:r w:rsidRPr="005445B1">
        <w:rPr>
          <w:iCs/>
        </w:rPr>
        <w:t>DEPUTY MAYOR:</w:t>
      </w:r>
      <w:r w:rsidRPr="005445B1">
        <w:rPr>
          <w:iCs/>
        </w:rPr>
        <w:tab/>
        <w:t>Thank you, Mr Chair, and thank you, Councillor HUTTON, for the question because May is one of the most exciting months on the event calendar. This May, even though it</w:t>
      </w:r>
      <w:r w:rsidR="00682DA7">
        <w:rPr>
          <w:iCs/>
        </w:rPr>
        <w:t>’</w:t>
      </w:r>
      <w:r w:rsidRPr="005445B1">
        <w:rPr>
          <w:iCs/>
        </w:rPr>
        <w:t xml:space="preserve">s been a slower start to the year, is absolutely action-packed, proving once again that Brisbane is the home of major events and we are definitely leading the race as the sporting capital of Australia. This weekend, we are gearing up for the blockbuster showdown in the </w:t>
      </w:r>
      <w:r w:rsidRPr="008A2177">
        <w:rPr>
          <w:iCs/>
        </w:rPr>
        <w:t>NRL</w:t>
      </w:r>
      <w:r w:rsidRPr="005445B1">
        <w:rPr>
          <w:iCs/>
        </w:rPr>
        <w:t xml:space="preserve"> </w:t>
      </w:r>
      <w:r w:rsidR="008A2177">
        <w:rPr>
          <w:iCs/>
        </w:rPr>
        <w:t>(</w:t>
      </w:r>
      <w:r w:rsidR="008A2177" w:rsidRPr="008A2177">
        <w:rPr>
          <w:iCs/>
        </w:rPr>
        <w:t>National Rugby League</w:t>
      </w:r>
      <w:r w:rsidR="008A2177">
        <w:rPr>
          <w:iCs/>
        </w:rPr>
        <w:t>)</w:t>
      </w:r>
      <w:r w:rsidR="008A2177" w:rsidRPr="008A2177">
        <w:rPr>
          <w:iCs/>
        </w:rPr>
        <w:t xml:space="preserve"> </w:t>
      </w:r>
      <w:r w:rsidRPr="005445B1">
        <w:rPr>
          <w:iCs/>
        </w:rPr>
        <w:t>Magic Round, bringing three jam-packed days full of football and celebrations to the heart of Brisbane.</w:t>
      </w:r>
    </w:p>
    <w:p w14:paraId="6E29354D" w14:textId="446AAED5" w:rsidR="007408FC" w:rsidRPr="005445B1" w:rsidRDefault="007408FC" w:rsidP="00DA5FD8">
      <w:pPr>
        <w:spacing w:before="120"/>
        <w:ind w:left="2520"/>
        <w:rPr>
          <w:iCs/>
        </w:rPr>
      </w:pPr>
      <w:r w:rsidRPr="005445B1">
        <w:rPr>
          <w:iCs/>
        </w:rPr>
        <w:t xml:space="preserve">All 16 NRL teams, playing eight games over three days here at Suncorp Stadium. It is a frenzy of fantastic football, no matter who you barrack for. This is now, in its third year, one of the </w:t>
      </w:r>
      <w:r w:rsidR="00682DA7">
        <w:rPr>
          <w:iCs/>
        </w:rPr>
        <w:t>city’</w:t>
      </w:r>
      <w:r w:rsidRPr="005445B1">
        <w:rPr>
          <w:iCs/>
        </w:rPr>
        <w:t>s biggest and best events, and not only for footy fans, but for our local pubs, clubs, hotel operators, and everything in-between. No other city in Australia comes close to matching what we can offer here right in Brisbane, but we know they</w:t>
      </w:r>
      <w:r w:rsidR="00682DA7">
        <w:rPr>
          <w:iCs/>
        </w:rPr>
        <w:t>’</w:t>
      </w:r>
      <w:r w:rsidRPr="005445B1">
        <w:rPr>
          <w:iCs/>
        </w:rPr>
        <w:t>re all lining up to take a bid at hosting the NRL Magic Round in future years.</w:t>
      </w:r>
    </w:p>
    <w:p w14:paraId="3DEECF72" w14:textId="6AD17ACE" w:rsidR="007408FC" w:rsidRPr="005445B1" w:rsidRDefault="007408FC" w:rsidP="00DA5FD8">
      <w:pPr>
        <w:spacing w:before="120"/>
        <w:ind w:left="2520"/>
        <w:rPr>
          <w:iCs/>
        </w:rPr>
      </w:pPr>
      <w:r w:rsidRPr="005445B1">
        <w:rPr>
          <w:iCs/>
        </w:rPr>
        <w:t>We</w:t>
      </w:r>
      <w:r w:rsidR="00682DA7">
        <w:rPr>
          <w:iCs/>
        </w:rPr>
        <w:t>’</w:t>
      </w:r>
      <w:r w:rsidRPr="005445B1">
        <w:rPr>
          <w:iCs/>
        </w:rPr>
        <w:t>ll be working very hard with TEQ</w:t>
      </w:r>
      <w:r w:rsidR="008A2177">
        <w:rPr>
          <w:iCs/>
        </w:rPr>
        <w:t xml:space="preserve"> (</w:t>
      </w:r>
      <w:r w:rsidR="008A2177" w:rsidRPr="008A2177">
        <w:rPr>
          <w:iCs/>
        </w:rPr>
        <w:t>Tourism and Events Queensland</w:t>
      </w:r>
      <w:r w:rsidR="008A2177">
        <w:rPr>
          <w:iCs/>
        </w:rPr>
        <w:t>)</w:t>
      </w:r>
      <w:r w:rsidRPr="005445B1">
        <w:rPr>
          <w:iCs/>
        </w:rPr>
        <w:t xml:space="preserve">, as we do in Brisbane Economic Development Agency, to make sure that we throw everything at it, as well, to urge our locals and visitors alike to get out there and </w:t>
      </w:r>
      <w:r w:rsidRPr="005445B1">
        <w:rPr>
          <w:iCs/>
        </w:rPr>
        <w:lastRenderedPageBreak/>
        <w:t>enjoy the footy festivities. I recognise the Premier</w:t>
      </w:r>
      <w:r w:rsidR="00682DA7">
        <w:rPr>
          <w:iCs/>
        </w:rPr>
        <w:t>’</w:t>
      </w:r>
      <w:r w:rsidRPr="005445B1">
        <w:rPr>
          <w:iCs/>
        </w:rPr>
        <w:t>s support yesterday to keep it here in Brisbane, which is absolutely fantastic. I hope she just doesn</w:t>
      </w:r>
      <w:r w:rsidR="00682DA7">
        <w:rPr>
          <w:iCs/>
        </w:rPr>
        <w:t>’</w:t>
      </w:r>
      <w:r w:rsidRPr="005445B1">
        <w:rPr>
          <w:iCs/>
        </w:rPr>
        <w:t>t go claiming that it was her work that got us here for the next two years, because it</w:t>
      </w:r>
      <w:r w:rsidR="00682DA7">
        <w:rPr>
          <w:iCs/>
        </w:rPr>
        <w:t>’</w:t>
      </w:r>
      <w:r w:rsidRPr="005445B1">
        <w:rPr>
          <w:iCs/>
        </w:rPr>
        <w:t>s already here for the next two years. It</w:t>
      </w:r>
      <w:r w:rsidR="00682DA7">
        <w:rPr>
          <w:iCs/>
        </w:rPr>
        <w:t>’</w:t>
      </w:r>
      <w:r w:rsidRPr="005445B1">
        <w:rPr>
          <w:iCs/>
        </w:rPr>
        <w:t>s after that that we need to make sure it stays here in Brisbane, as well.</w:t>
      </w:r>
    </w:p>
    <w:p w14:paraId="0D9927A7" w14:textId="090D5B4F" w:rsidR="007408FC" w:rsidRPr="005445B1" w:rsidRDefault="007408FC" w:rsidP="00DA5FD8">
      <w:pPr>
        <w:spacing w:before="120"/>
        <w:ind w:left="2520"/>
        <w:rPr>
          <w:iCs/>
        </w:rPr>
      </w:pPr>
      <w:r w:rsidRPr="005445B1">
        <w:rPr>
          <w:iCs/>
        </w:rPr>
        <w:t>Of course, this weekend, there is a bit of impending wet weather. That won</w:t>
      </w:r>
      <w:r w:rsidR="00682DA7">
        <w:rPr>
          <w:iCs/>
        </w:rPr>
        <w:t>’</w:t>
      </w:r>
      <w:r w:rsidRPr="005445B1">
        <w:rPr>
          <w:iCs/>
        </w:rPr>
        <w:t>t dampen our spirits. Saturday tickets to the premiership, heavyweights Melbourne and Penrith, are already sold out. Friday and Sunday night matches, not far behind, and the biggest sale we</w:t>
      </w:r>
      <w:r w:rsidR="00682DA7">
        <w:rPr>
          <w:iCs/>
        </w:rPr>
        <w:t>’</w:t>
      </w:r>
      <w:r w:rsidRPr="005445B1">
        <w:rPr>
          <w:iCs/>
        </w:rPr>
        <w:t>ve ever seen on three-day ticket events. So, a huge cash bonanza for Brisbane, with the aim to inject more than $20 million into our local economy. Over 100,000 bed nights filling our hotels in previous years, so we</w:t>
      </w:r>
      <w:r w:rsidR="00682DA7">
        <w:rPr>
          <w:iCs/>
        </w:rPr>
        <w:t>’</w:t>
      </w:r>
      <w:r w:rsidRPr="005445B1">
        <w:rPr>
          <w:iCs/>
        </w:rPr>
        <w:t>re expecting more this year, as well.</w:t>
      </w:r>
    </w:p>
    <w:p w14:paraId="4792DFF9" w14:textId="542B9AEC" w:rsidR="007408FC" w:rsidRPr="005445B1" w:rsidRDefault="007408FC" w:rsidP="00DA5FD8">
      <w:pPr>
        <w:spacing w:before="120"/>
        <w:ind w:left="2520"/>
        <w:rPr>
          <w:iCs/>
        </w:rPr>
      </w:pPr>
      <w:r w:rsidRPr="005445B1">
        <w:rPr>
          <w:iCs/>
        </w:rPr>
        <w:t>While there</w:t>
      </w:r>
      <w:r w:rsidR="00682DA7">
        <w:rPr>
          <w:iCs/>
        </w:rPr>
        <w:t>’</w:t>
      </w:r>
      <w:r w:rsidRPr="005445B1">
        <w:rPr>
          <w:iCs/>
        </w:rPr>
        <w:t xml:space="preserve">ll be plenty of action on the field at Suncorp, there will also be plenty of things to see and do around the </w:t>
      </w:r>
      <w:r w:rsidR="00682DA7">
        <w:rPr>
          <w:iCs/>
        </w:rPr>
        <w:t>city</w:t>
      </w:r>
      <w:r w:rsidRPr="005445B1">
        <w:rPr>
          <w:iCs/>
        </w:rPr>
        <w:t xml:space="preserve"> if Rugby League isn</w:t>
      </w:r>
      <w:r w:rsidR="00682DA7">
        <w:rPr>
          <w:iCs/>
        </w:rPr>
        <w:t>’</w:t>
      </w:r>
      <w:r w:rsidRPr="005445B1">
        <w:rPr>
          <w:iCs/>
        </w:rPr>
        <w:t>t quite your thing. If you step out of the stadium, you can discover what else Brisbane has to offer. This weekend is the first of the big run of weekends for the Stradbroke season for Brisbane Racing Club. This Saturday is the Doomben 10,000 where we</w:t>
      </w:r>
      <w:r w:rsidR="00682DA7">
        <w:rPr>
          <w:iCs/>
        </w:rPr>
        <w:t>’</w:t>
      </w:r>
      <w:r w:rsidRPr="005445B1">
        <w:rPr>
          <w:iCs/>
        </w:rPr>
        <w:t>ll see the fastest sprinters in Australasia compete for the chance to triumph in one of the top 100 races in the world, possibly a dead track at the rate we</w:t>
      </w:r>
      <w:r w:rsidR="00682DA7">
        <w:rPr>
          <w:iCs/>
        </w:rPr>
        <w:t>’</w:t>
      </w:r>
      <w:r w:rsidRPr="005445B1">
        <w:rPr>
          <w:iCs/>
        </w:rPr>
        <w:t>re going at the moment.</w:t>
      </w:r>
    </w:p>
    <w:p w14:paraId="68A73709" w14:textId="4FB649F9" w:rsidR="007408FC" w:rsidRPr="005445B1" w:rsidRDefault="007408FC" w:rsidP="00DA5FD8">
      <w:pPr>
        <w:spacing w:before="120"/>
        <w:ind w:left="2520"/>
        <w:rPr>
          <w:iCs/>
        </w:rPr>
      </w:pPr>
      <w:r w:rsidRPr="005445B1">
        <w:rPr>
          <w:iCs/>
        </w:rPr>
        <w:t>If you prefer to immerse yourself in the best food and drink on offer, head down to South Bank Parklands for Regional Flavours Festival, bringing together some of Australia</w:t>
      </w:r>
      <w:r w:rsidR="00682DA7">
        <w:rPr>
          <w:iCs/>
        </w:rPr>
        <w:t>’</w:t>
      </w:r>
      <w:r w:rsidRPr="005445B1">
        <w:rPr>
          <w:iCs/>
        </w:rPr>
        <w:t>s most renowned chefs, local producers, winemakers, brewers, and distillers to showcase the flavours of their region. This year</w:t>
      </w:r>
      <w:r w:rsidR="00682DA7">
        <w:rPr>
          <w:iCs/>
        </w:rPr>
        <w:t>’</w:t>
      </w:r>
      <w:r w:rsidRPr="005445B1">
        <w:rPr>
          <w:iCs/>
        </w:rPr>
        <w:t>s event has taken on a fresh look, exploring a new theme of the ultimate grazing table, where you can spend a day or even just an afternoon lazing and grazing with exclusive experiences catering for all. There are free and ticket events to attend, where you can meander through a dozen different market stalls or participate in a range of masterclasses for whatever suits your culinary likings.</w:t>
      </w:r>
    </w:p>
    <w:p w14:paraId="71F73D77" w14:textId="7895FEC2" w:rsidR="007408FC" w:rsidRPr="005445B1" w:rsidRDefault="007408FC" w:rsidP="00DA5FD8">
      <w:pPr>
        <w:spacing w:before="120"/>
        <w:ind w:left="2520"/>
        <w:rPr>
          <w:iCs/>
        </w:rPr>
      </w:pPr>
      <w:r w:rsidRPr="005445B1">
        <w:rPr>
          <w:iCs/>
        </w:rPr>
        <w:t xml:space="preserve">The month of May extends on this, as well, and just gets better for the foodies as the ever-popular Dine BNE </w:t>
      </w:r>
      <w:r w:rsidR="008A2177">
        <w:rPr>
          <w:iCs/>
        </w:rPr>
        <w:t>C</w:t>
      </w:r>
      <w:r w:rsidR="00682DA7">
        <w:rPr>
          <w:iCs/>
        </w:rPr>
        <w:t>ity</w:t>
      </w:r>
      <w:r w:rsidRPr="005445B1">
        <w:rPr>
          <w:iCs/>
        </w:rPr>
        <w:t xml:space="preserve"> is back, bigger and better in 2022. This extended month-long program is packed with more than 100 exclusive offers and dining experiences, giving you more than 100 reasons to dine out this month, with the selection of more than 65 participating restaurants and bars banding together to entice you into Brisbane City to experience the culinary delights. From $25</w:t>
      </w:r>
      <w:r w:rsidR="008A2177">
        <w:rPr>
          <w:iCs/>
        </w:rPr>
        <w:t> </w:t>
      </w:r>
      <w:r w:rsidRPr="005445B1">
        <w:rPr>
          <w:iCs/>
        </w:rPr>
        <w:t xml:space="preserve">lunches to after-work drinks and tapas pairings, whisky nights, 10-course </w:t>
      </w:r>
      <w:proofErr w:type="spellStart"/>
      <w:r w:rsidRPr="005445B1">
        <w:rPr>
          <w:iCs/>
        </w:rPr>
        <w:t>degustations</w:t>
      </w:r>
      <w:proofErr w:type="spellEnd"/>
      <w:r w:rsidRPr="005445B1">
        <w:rPr>
          <w:iCs/>
        </w:rPr>
        <w:t xml:space="preserve">, there is definitely something for everyone. This is your chance to throw your support behind the </w:t>
      </w:r>
      <w:r w:rsidR="00682DA7">
        <w:rPr>
          <w:iCs/>
        </w:rPr>
        <w:t>city</w:t>
      </w:r>
      <w:r w:rsidRPr="005445B1">
        <w:rPr>
          <w:iCs/>
        </w:rPr>
        <w:t xml:space="preserve"> and help our local restauranteurs get back on track.</w:t>
      </w:r>
    </w:p>
    <w:p w14:paraId="34FDFF55" w14:textId="144A8E49" w:rsidR="007408FC" w:rsidRPr="005445B1" w:rsidRDefault="007408FC" w:rsidP="00DA5FD8">
      <w:pPr>
        <w:spacing w:before="120"/>
        <w:ind w:left="2520"/>
        <w:rPr>
          <w:iCs/>
        </w:rPr>
      </w:pPr>
      <w:r w:rsidRPr="005445B1">
        <w:rPr>
          <w:iCs/>
        </w:rPr>
        <w:t>Rounding out the action-packed month of May—but wait, there</w:t>
      </w:r>
      <w:r w:rsidR="00682DA7">
        <w:rPr>
          <w:iCs/>
        </w:rPr>
        <w:t>’</w:t>
      </w:r>
      <w:r w:rsidRPr="005445B1">
        <w:rPr>
          <w:iCs/>
        </w:rPr>
        <w:t>s more, there is the steak knives at the end—we</w:t>
      </w:r>
      <w:r w:rsidR="00682DA7">
        <w:rPr>
          <w:iCs/>
        </w:rPr>
        <w:t>’</w:t>
      </w:r>
      <w:r w:rsidRPr="005445B1">
        <w:rPr>
          <w:iCs/>
        </w:rPr>
        <w:t xml:space="preserve">ve got the Sea to the City which will return on Sunday 29 May for its fourth year, stretching along the stunning City Reach from Eagle Street Pier to Customs House, pop-up sites with market stalls, live music, entertainment, as you feast your way on the best seafood in town. Think Moreton Bay bugs, fresh oysters, all along a dedicated </w:t>
      </w:r>
      <w:r w:rsidRPr="007D70DE">
        <w:rPr>
          <w:i/>
        </w:rPr>
        <w:t>al fresco</w:t>
      </w:r>
      <w:r w:rsidRPr="005445B1">
        <w:rPr>
          <w:iCs/>
        </w:rPr>
        <w:t xml:space="preserve"> food trail. Smart to get in there this year, because of course, we</w:t>
      </w:r>
      <w:r w:rsidR="00682DA7">
        <w:rPr>
          <w:iCs/>
        </w:rPr>
        <w:t>’</w:t>
      </w:r>
      <w:r w:rsidRPr="005445B1">
        <w:rPr>
          <w:iCs/>
        </w:rPr>
        <w:t>ll see Eagle Street under a bit of construction next year, but it has been a tough year for the start of the year for so many, including our restauranteurs, hoteliers, and bars.</w:t>
      </w:r>
    </w:p>
    <w:p w14:paraId="0F393886" w14:textId="0B413042" w:rsidR="007408FC" w:rsidRPr="005445B1" w:rsidRDefault="007408FC" w:rsidP="00DA5FD8">
      <w:pPr>
        <w:spacing w:before="120"/>
        <w:ind w:left="2520"/>
        <w:rPr>
          <w:iCs/>
        </w:rPr>
      </w:pPr>
      <w:r w:rsidRPr="005445B1">
        <w:rPr>
          <w:iCs/>
        </w:rPr>
        <w:t>Please remember, campaigns like these are important to keep our local economy ticking and they</w:t>
      </w:r>
      <w:r w:rsidR="00682DA7">
        <w:rPr>
          <w:iCs/>
        </w:rPr>
        <w:t>’</w:t>
      </w:r>
      <w:r w:rsidRPr="005445B1">
        <w:rPr>
          <w:iCs/>
        </w:rPr>
        <w:t>re a reminder to keep Brisbane residents to get out and about and experience their own backyard.</w:t>
      </w:r>
    </w:p>
    <w:p w14:paraId="213A1B96" w14:textId="77777777" w:rsidR="007408FC" w:rsidRPr="005445B1" w:rsidRDefault="007408FC" w:rsidP="00DA5FD8">
      <w:pPr>
        <w:spacing w:before="120"/>
        <w:ind w:left="2520" w:hanging="2520"/>
      </w:pPr>
      <w:r w:rsidRPr="005445B1">
        <w:t>Chair:</w:t>
      </w:r>
      <w:r w:rsidRPr="005445B1">
        <w:tab/>
        <w:t>Thank you, DEPUTY MAYOR.</w:t>
      </w:r>
    </w:p>
    <w:p w14:paraId="4D411817" w14:textId="77777777" w:rsidR="007408FC" w:rsidRPr="005445B1" w:rsidRDefault="007408FC" w:rsidP="00DA5FD8">
      <w:pPr>
        <w:spacing w:before="120"/>
        <w:ind w:left="2520" w:hanging="2520"/>
        <w:rPr>
          <w:iCs/>
        </w:rPr>
      </w:pPr>
      <w:r w:rsidRPr="005445B1">
        <w:tab/>
        <w:t>Further questions?</w:t>
      </w:r>
    </w:p>
    <w:p w14:paraId="554618F3" w14:textId="2277345F" w:rsidR="007408FC" w:rsidRDefault="007408FC" w:rsidP="00DA5FD8">
      <w:pPr>
        <w:spacing w:before="120"/>
        <w:ind w:left="2520" w:hanging="2520"/>
        <w:rPr>
          <w:iCs/>
        </w:rPr>
      </w:pPr>
      <w:r w:rsidRPr="005445B1">
        <w:rPr>
          <w:iCs/>
        </w:rPr>
        <w:tab/>
        <w:t>Councillor CASSIDY.</w:t>
      </w:r>
    </w:p>
    <w:p w14:paraId="54C9D088" w14:textId="1DB1BF0D" w:rsidR="00DA5FD8" w:rsidRPr="00783F3B" w:rsidRDefault="00DA5FD8" w:rsidP="00DA5FD8">
      <w:pPr>
        <w:spacing w:before="120"/>
        <w:ind w:left="2520" w:hanging="2520"/>
        <w:jc w:val="right"/>
        <w:rPr>
          <w:b/>
          <w:bCs/>
          <w:u w:val="single"/>
        </w:rPr>
      </w:pPr>
      <w:r>
        <w:rPr>
          <w:b/>
          <w:bCs/>
          <w:u w:val="single"/>
        </w:rPr>
        <w:t>Question 6</w:t>
      </w:r>
    </w:p>
    <w:p w14:paraId="129B28E5" w14:textId="15B9F03F" w:rsidR="007408FC" w:rsidRPr="005445B1" w:rsidRDefault="007408FC" w:rsidP="00DA5FD8">
      <w:pPr>
        <w:spacing w:before="120"/>
        <w:ind w:left="2520" w:hanging="2520"/>
        <w:rPr>
          <w:iCs/>
        </w:rPr>
      </w:pPr>
      <w:r w:rsidRPr="005445B1">
        <w:rPr>
          <w:iCs/>
        </w:rPr>
        <w:t>Councillor CASSIDY:</w:t>
      </w:r>
      <w:r w:rsidRPr="005445B1">
        <w:rPr>
          <w:iCs/>
        </w:rPr>
        <w:tab/>
        <w:t>Thanks very much, Chair.</w:t>
      </w:r>
      <w:r w:rsidR="008A2177">
        <w:rPr>
          <w:iCs/>
        </w:rPr>
        <w:t xml:space="preserve"> </w:t>
      </w:r>
      <w:r w:rsidRPr="005445B1">
        <w:rPr>
          <w:iCs/>
        </w:rPr>
        <w:t>My question is to the LORD MAYOR.</w:t>
      </w:r>
      <w:r w:rsidR="008A2177">
        <w:rPr>
          <w:iCs/>
        </w:rPr>
        <w:t xml:space="preserve"> </w:t>
      </w:r>
      <w:r w:rsidRPr="005445B1">
        <w:rPr>
          <w:iCs/>
        </w:rPr>
        <w:t xml:space="preserve">LORD MAYOR, recently, Federal Labor Leader Anthony Albanese announced plans to build electric buses in Perth for Perth. Over on this side of the country, the Labor </w:t>
      </w:r>
      <w:r w:rsidRPr="005445B1">
        <w:rPr>
          <w:iCs/>
        </w:rPr>
        <w:lastRenderedPageBreak/>
        <w:t xml:space="preserve">Government is getting electric buses manufactured here in Queensland and trains built here, too, of course. Meanwhile, your LNP </w:t>
      </w:r>
      <w:r w:rsidR="008A2177">
        <w:rPr>
          <w:iCs/>
        </w:rPr>
        <w:t>Administration</w:t>
      </w:r>
      <w:r w:rsidRPr="005445B1">
        <w:rPr>
          <w:iCs/>
        </w:rPr>
        <w:t xml:space="preserve"> tears up a 30-year manufacturing partnership with local Brisbane bus builders and buys electric buses from China and Europe when they could be made here. The comparison between your LNP leadership and Labor leadership could not be more stark. Labor supports local jobs and you and the LNP snub them. LORD MAYOR, what do you hope to achieve by snubbing local manufacturing jobs?</w:t>
      </w:r>
    </w:p>
    <w:p w14:paraId="657CA278" w14:textId="77777777" w:rsidR="007408FC" w:rsidRPr="005445B1" w:rsidRDefault="007408FC" w:rsidP="00DA5FD8">
      <w:pPr>
        <w:spacing w:before="120"/>
        <w:ind w:left="2520" w:hanging="2520"/>
        <w:rPr>
          <w:iCs/>
        </w:rPr>
      </w:pPr>
      <w:r w:rsidRPr="005445B1">
        <w:t>Chair:</w:t>
      </w:r>
      <w:r w:rsidRPr="005445B1">
        <w:tab/>
        <w:t>Thank you.</w:t>
      </w:r>
    </w:p>
    <w:p w14:paraId="7971C828" w14:textId="19424E12" w:rsidR="007408FC" w:rsidRPr="005445B1" w:rsidRDefault="007408FC" w:rsidP="00DA5FD8">
      <w:pPr>
        <w:spacing w:before="120"/>
        <w:ind w:left="2520" w:hanging="2520"/>
      </w:pPr>
      <w:r w:rsidRPr="005445B1">
        <w:rPr>
          <w:iCs/>
        </w:rPr>
        <w:tab/>
        <w:t>LORD MAYOR</w:t>
      </w:r>
      <w:r w:rsidR="00DA5FD8">
        <w:rPr>
          <w:iCs/>
        </w:rPr>
        <w:t>.</w:t>
      </w:r>
    </w:p>
    <w:p w14:paraId="1D189C52" w14:textId="75FE3862" w:rsidR="007408FC" w:rsidRPr="005445B1" w:rsidRDefault="007408FC" w:rsidP="00DA5FD8">
      <w:pPr>
        <w:spacing w:before="120"/>
        <w:ind w:left="2520" w:hanging="2520"/>
        <w:rPr>
          <w:iCs/>
        </w:rPr>
      </w:pPr>
      <w:r w:rsidRPr="005445B1">
        <w:rPr>
          <w:iCs/>
        </w:rPr>
        <w:t>LORD MAYOR:</w:t>
      </w:r>
      <w:r w:rsidRPr="005445B1">
        <w:rPr>
          <w:iCs/>
        </w:rPr>
        <w:tab/>
        <w:t>Mr Chair, as usual, and as we</w:t>
      </w:r>
      <w:r w:rsidR="00682DA7">
        <w:rPr>
          <w:iCs/>
        </w:rPr>
        <w:t>’</w:t>
      </w:r>
      <w:r w:rsidRPr="005445B1">
        <w:rPr>
          <w:iCs/>
        </w:rPr>
        <w:t>ve come to expect, there is a lot of misinformation in that question, but that</w:t>
      </w:r>
      <w:r w:rsidR="00682DA7">
        <w:rPr>
          <w:iCs/>
        </w:rPr>
        <w:t>’</w:t>
      </w:r>
      <w:r w:rsidRPr="005445B1">
        <w:rPr>
          <w:iCs/>
        </w:rPr>
        <w:t>s not unusual. We</w:t>
      </w:r>
      <w:r w:rsidR="00682DA7">
        <w:rPr>
          <w:iCs/>
        </w:rPr>
        <w:t>’</w:t>
      </w:r>
      <w:r w:rsidRPr="005445B1">
        <w:rPr>
          <w:iCs/>
        </w:rPr>
        <w:t xml:space="preserve">ve heard, for example, Councillor CASSIDY in the past, both here in the Chamber and in the media, saying that jobs have been lost at </w:t>
      </w:r>
      <w:proofErr w:type="spellStart"/>
      <w:r w:rsidRPr="005445B1">
        <w:rPr>
          <w:iCs/>
        </w:rPr>
        <w:t>Volgren</w:t>
      </w:r>
      <w:proofErr w:type="spellEnd"/>
      <w:r w:rsidRPr="005445B1">
        <w:rPr>
          <w:iCs/>
        </w:rPr>
        <w:t xml:space="preserve">. Jobs have been lost. I wonder, Councillor CASSIDY, how many jobs have been lost at </w:t>
      </w:r>
      <w:proofErr w:type="spellStart"/>
      <w:r w:rsidRPr="005445B1">
        <w:rPr>
          <w:iCs/>
        </w:rPr>
        <w:t>Volgren</w:t>
      </w:r>
      <w:proofErr w:type="spellEnd"/>
      <w:r w:rsidRPr="005445B1">
        <w:rPr>
          <w:iCs/>
        </w:rPr>
        <w:t>?</w:t>
      </w:r>
    </w:p>
    <w:p w14:paraId="5431BDF2" w14:textId="77777777" w:rsidR="007408FC" w:rsidRPr="005445B1" w:rsidRDefault="007408FC" w:rsidP="00DA5FD8">
      <w:pPr>
        <w:spacing w:before="120"/>
        <w:ind w:left="2520" w:hanging="2520"/>
        <w:rPr>
          <w:i/>
        </w:rPr>
      </w:pPr>
      <w:r w:rsidRPr="005445B1">
        <w:rPr>
          <w:i/>
        </w:rPr>
        <w:t>Councillor interjecting.</w:t>
      </w:r>
    </w:p>
    <w:p w14:paraId="1350C3AF" w14:textId="34C5EEA1" w:rsidR="007408FC" w:rsidRPr="005445B1" w:rsidRDefault="007408FC" w:rsidP="00DA5FD8">
      <w:pPr>
        <w:spacing w:before="120"/>
        <w:ind w:left="2520" w:hanging="2520"/>
        <w:rPr>
          <w:iCs/>
        </w:rPr>
      </w:pPr>
      <w:r w:rsidRPr="005445B1">
        <w:rPr>
          <w:iCs/>
        </w:rPr>
        <w:t>LORD MAYOR:</w:t>
      </w:r>
      <w:r w:rsidRPr="005445B1">
        <w:rPr>
          <w:iCs/>
        </w:rPr>
        <w:tab/>
        <w:t>Because I</w:t>
      </w:r>
      <w:r w:rsidR="00682DA7">
        <w:rPr>
          <w:iCs/>
        </w:rPr>
        <w:t>’</w:t>
      </w:r>
      <w:r w:rsidRPr="005445B1">
        <w:rPr>
          <w:iCs/>
        </w:rPr>
        <w:t xml:space="preserve">m not aware of one single job that has been lost at </w:t>
      </w:r>
      <w:proofErr w:type="spellStart"/>
      <w:r w:rsidRPr="005445B1">
        <w:rPr>
          <w:iCs/>
        </w:rPr>
        <w:t>Volgren</w:t>
      </w:r>
      <w:proofErr w:type="spellEnd"/>
      <w:r w:rsidRPr="005445B1">
        <w:rPr>
          <w:iCs/>
        </w:rPr>
        <w:t>, and when I was out there—</w:t>
      </w:r>
    </w:p>
    <w:p w14:paraId="1C6FD117" w14:textId="77777777" w:rsidR="007408FC" w:rsidRPr="005445B1" w:rsidRDefault="007408FC" w:rsidP="00DA5FD8">
      <w:pPr>
        <w:spacing w:before="120"/>
        <w:ind w:left="2520" w:hanging="2520"/>
        <w:rPr>
          <w:i/>
        </w:rPr>
      </w:pPr>
      <w:r w:rsidRPr="005445B1">
        <w:rPr>
          <w:i/>
        </w:rPr>
        <w:t>Councillor interjecting.</w:t>
      </w:r>
    </w:p>
    <w:p w14:paraId="08B521E5" w14:textId="155DA83A" w:rsidR="007408FC" w:rsidRPr="005445B1" w:rsidRDefault="007408FC" w:rsidP="00DA5FD8">
      <w:pPr>
        <w:spacing w:before="120"/>
        <w:ind w:left="2520" w:hanging="2520"/>
        <w:rPr>
          <w:iCs/>
        </w:rPr>
      </w:pPr>
      <w:r w:rsidRPr="005445B1">
        <w:rPr>
          <w:iCs/>
        </w:rPr>
        <w:t>LORD MAYOR:</w:t>
      </w:r>
      <w:r w:rsidRPr="005445B1">
        <w:rPr>
          <w:iCs/>
        </w:rPr>
        <w:tab/>
        <w:t>—at the manufacturing facility the other day, where they were fitting out the Metro vehicle, I didn</w:t>
      </w:r>
      <w:r w:rsidR="00682DA7">
        <w:rPr>
          <w:iCs/>
        </w:rPr>
        <w:t>’</w:t>
      </w:r>
      <w:r w:rsidRPr="005445B1">
        <w:rPr>
          <w:iCs/>
        </w:rPr>
        <w:t>t see a single job that has been lost. I didn</w:t>
      </w:r>
      <w:r w:rsidR="00682DA7">
        <w:rPr>
          <w:iCs/>
        </w:rPr>
        <w:t>’</w:t>
      </w:r>
      <w:r w:rsidRPr="005445B1">
        <w:rPr>
          <w:iCs/>
        </w:rPr>
        <w:t>t see a single bit of evidence that any jobs have been lost. So please, tell the truth, Councillor CASSIDY. Tell the truth. We are committed to supporting public transport and also modernising our fleet. We have a trial of four buses—</w:t>
      </w:r>
    </w:p>
    <w:p w14:paraId="27E20D0F" w14:textId="77777777" w:rsidR="007408FC" w:rsidRPr="005445B1" w:rsidRDefault="007408FC" w:rsidP="00DA5FD8">
      <w:pPr>
        <w:spacing w:before="120"/>
        <w:ind w:left="2520" w:hanging="2520"/>
        <w:rPr>
          <w:i/>
        </w:rPr>
      </w:pPr>
      <w:r w:rsidRPr="005445B1">
        <w:rPr>
          <w:i/>
        </w:rPr>
        <w:t>Councillor interjecting.</w:t>
      </w:r>
    </w:p>
    <w:p w14:paraId="261BBB23" w14:textId="77777777" w:rsidR="007408FC" w:rsidRPr="005445B1" w:rsidRDefault="007408FC" w:rsidP="00DA5FD8">
      <w:pPr>
        <w:spacing w:before="120"/>
        <w:ind w:left="2520" w:hanging="2520"/>
        <w:rPr>
          <w:iCs/>
        </w:rPr>
      </w:pPr>
      <w:r w:rsidRPr="005445B1">
        <w:rPr>
          <w:iCs/>
        </w:rPr>
        <w:t>LORD MAYOR:</w:t>
      </w:r>
      <w:r w:rsidRPr="005445B1">
        <w:rPr>
          <w:iCs/>
        </w:rPr>
        <w:tab/>
        <w:t xml:space="preserve">—four buses— </w:t>
      </w:r>
    </w:p>
    <w:p w14:paraId="10E6FA85" w14:textId="77777777" w:rsidR="007408FC" w:rsidRPr="005445B1" w:rsidRDefault="007408FC" w:rsidP="00DA5FD8">
      <w:pPr>
        <w:spacing w:before="120"/>
        <w:ind w:left="2520" w:hanging="2520"/>
      </w:pPr>
      <w:r w:rsidRPr="005445B1">
        <w:t>Chair:</w:t>
      </w:r>
      <w:r w:rsidRPr="005445B1">
        <w:tab/>
        <w:t>Councillor CASSIDY, please.</w:t>
      </w:r>
    </w:p>
    <w:p w14:paraId="08257AC4" w14:textId="77777777" w:rsidR="007408FC" w:rsidRPr="005445B1" w:rsidRDefault="007408FC" w:rsidP="00DA5FD8">
      <w:pPr>
        <w:spacing w:before="120"/>
        <w:ind w:left="2520" w:hanging="2520"/>
        <w:rPr>
          <w:iCs/>
        </w:rPr>
      </w:pPr>
      <w:r w:rsidRPr="005445B1">
        <w:rPr>
          <w:iCs/>
        </w:rPr>
        <w:t>LORD MAYOR:</w:t>
      </w:r>
      <w:r w:rsidRPr="005445B1">
        <w:rPr>
          <w:iCs/>
        </w:rPr>
        <w:tab/>
        <w:t>—where we went out to a national and international tender. How many—</w:t>
      </w:r>
    </w:p>
    <w:p w14:paraId="20E35865" w14:textId="77777777" w:rsidR="007408FC" w:rsidRPr="005445B1" w:rsidRDefault="007408FC" w:rsidP="00DA5FD8">
      <w:pPr>
        <w:spacing w:before="120"/>
        <w:ind w:left="2520" w:hanging="2520"/>
        <w:rPr>
          <w:i/>
        </w:rPr>
      </w:pPr>
      <w:r w:rsidRPr="005445B1">
        <w:rPr>
          <w:i/>
        </w:rPr>
        <w:t>Councillor interjecting.</w:t>
      </w:r>
    </w:p>
    <w:p w14:paraId="4CC2CE17" w14:textId="77777777" w:rsidR="007408FC" w:rsidRPr="005445B1" w:rsidRDefault="007408FC" w:rsidP="00DA5FD8">
      <w:pPr>
        <w:spacing w:before="120"/>
        <w:ind w:left="2520" w:hanging="2520"/>
        <w:rPr>
          <w:iCs/>
        </w:rPr>
      </w:pPr>
      <w:r w:rsidRPr="005445B1">
        <w:rPr>
          <w:iCs/>
        </w:rPr>
        <w:t>LORD MAYOR:</w:t>
      </w:r>
      <w:r w:rsidRPr="005445B1">
        <w:rPr>
          <w:iCs/>
        </w:rPr>
        <w:tab/>
        <w:t>How many complying local buses came back in that tender? One, two, three?</w:t>
      </w:r>
    </w:p>
    <w:p w14:paraId="6869396C" w14:textId="77777777" w:rsidR="007408FC" w:rsidRPr="005445B1" w:rsidRDefault="007408FC" w:rsidP="00DA5FD8">
      <w:pPr>
        <w:spacing w:before="120"/>
        <w:ind w:left="2520" w:hanging="2520"/>
        <w:rPr>
          <w:i/>
        </w:rPr>
      </w:pPr>
      <w:r w:rsidRPr="005445B1">
        <w:rPr>
          <w:i/>
        </w:rPr>
        <w:t>Councillors interjecting.</w:t>
      </w:r>
    </w:p>
    <w:p w14:paraId="27CCC1BF" w14:textId="77777777" w:rsidR="007408FC" w:rsidRPr="005445B1" w:rsidRDefault="007408FC" w:rsidP="00DA5FD8">
      <w:pPr>
        <w:spacing w:before="120"/>
        <w:ind w:left="2520" w:hanging="2520"/>
        <w:rPr>
          <w:iCs/>
        </w:rPr>
      </w:pPr>
      <w:r w:rsidRPr="005445B1">
        <w:rPr>
          <w:iCs/>
        </w:rPr>
        <w:t>LORD MAYOR:</w:t>
      </w:r>
      <w:r w:rsidRPr="005445B1">
        <w:rPr>
          <w:iCs/>
        </w:rPr>
        <w:tab/>
        <w:t>None, not one. Not one local company—</w:t>
      </w:r>
    </w:p>
    <w:p w14:paraId="75318A3C" w14:textId="77777777" w:rsidR="007408FC" w:rsidRPr="005445B1" w:rsidRDefault="007408FC" w:rsidP="00DA5FD8">
      <w:pPr>
        <w:spacing w:before="120"/>
        <w:ind w:left="2520" w:hanging="2520"/>
        <w:rPr>
          <w:i/>
        </w:rPr>
      </w:pPr>
      <w:r w:rsidRPr="005445B1">
        <w:rPr>
          <w:i/>
        </w:rPr>
        <w:t>Councillor interjecting.</w:t>
      </w:r>
    </w:p>
    <w:p w14:paraId="08911570" w14:textId="77777777" w:rsidR="007408FC" w:rsidRPr="005445B1" w:rsidRDefault="007408FC" w:rsidP="00DA5FD8">
      <w:pPr>
        <w:spacing w:before="120"/>
        <w:ind w:left="2520" w:hanging="2520"/>
      </w:pPr>
      <w:r w:rsidRPr="005445B1">
        <w:t>Chair:</w:t>
      </w:r>
      <w:r w:rsidRPr="005445B1">
        <w:tab/>
        <w:t>Councillor CASSIDY, please.</w:t>
      </w:r>
    </w:p>
    <w:p w14:paraId="40F0240F" w14:textId="77777777" w:rsidR="007408FC" w:rsidRPr="005445B1" w:rsidRDefault="007408FC" w:rsidP="00DA5FD8">
      <w:pPr>
        <w:spacing w:before="120"/>
        <w:ind w:left="2520" w:hanging="2520"/>
        <w:rPr>
          <w:iCs/>
        </w:rPr>
      </w:pPr>
      <w:r w:rsidRPr="005445B1">
        <w:rPr>
          <w:iCs/>
        </w:rPr>
        <w:t>LORD MAYOR:</w:t>
      </w:r>
      <w:r w:rsidRPr="005445B1">
        <w:rPr>
          <w:iCs/>
        </w:rPr>
        <w:tab/>
        <w:t>—could provide a compliant bus at the time we went out for this trial.</w:t>
      </w:r>
    </w:p>
    <w:p w14:paraId="57A41A08" w14:textId="77777777" w:rsidR="007408FC" w:rsidRPr="005445B1" w:rsidRDefault="007408FC" w:rsidP="00DA5FD8">
      <w:pPr>
        <w:spacing w:before="120"/>
        <w:ind w:left="2520" w:hanging="2520"/>
        <w:rPr>
          <w:i/>
        </w:rPr>
      </w:pPr>
      <w:r w:rsidRPr="005445B1">
        <w:rPr>
          <w:i/>
        </w:rPr>
        <w:t>Councillor interjecting.</w:t>
      </w:r>
    </w:p>
    <w:p w14:paraId="4D8782CA" w14:textId="77777777" w:rsidR="007408FC" w:rsidRPr="005445B1" w:rsidRDefault="007408FC" w:rsidP="00DA5FD8">
      <w:pPr>
        <w:spacing w:before="120"/>
        <w:ind w:left="2520" w:hanging="2520"/>
        <w:rPr>
          <w:iCs/>
        </w:rPr>
      </w:pPr>
      <w:r w:rsidRPr="005445B1">
        <w:rPr>
          <w:iCs/>
        </w:rPr>
        <w:t>LORD MAYOR:</w:t>
      </w:r>
      <w:r w:rsidRPr="005445B1">
        <w:rPr>
          <w:iCs/>
        </w:rPr>
        <w:tab/>
        <w:t>Same thing happened with the Brisbane Metro when we went out to tender for that vehicle. How many local companies could provide what we were asking for? Five, six, seven? Not one. Not one, but you know what?</w:t>
      </w:r>
    </w:p>
    <w:p w14:paraId="62B17013" w14:textId="77777777" w:rsidR="007408FC" w:rsidRPr="005445B1" w:rsidRDefault="007408FC" w:rsidP="00DA5FD8">
      <w:pPr>
        <w:spacing w:before="120"/>
        <w:ind w:left="2520" w:hanging="2520"/>
        <w:rPr>
          <w:i/>
        </w:rPr>
      </w:pPr>
      <w:r w:rsidRPr="005445B1">
        <w:rPr>
          <w:i/>
        </w:rPr>
        <w:t>Councillor interjecting.</w:t>
      </w:r>
    </w:p>
    <w:p w14:paraId="4C2569EF" w14:textId="77777777" w:rsidR="007408FC" w:rsidRPr="005445B1" w:rsidRDefault="007408FC" w:rsidP="00DA5FD8">
      <w:pPr>
        <w:spacing w:before="120"/>
        <w:ind w:left="2520" w:hanging="2520"/>
        <w:rPr>
          <w:iCs/>
        </w:rPr>
      </w:pPr>
      <w:r w:rsidRPr="005445B1">
        <w:rPr>
          <w:iCs/>
        </w:rPr>
        <w:t>LORD MAYOR:</w:t>
      </w:r>
      <w:r w:rsidRPr="005445B1">
        <w:rPr>
          <w:iCs/>
        </w:rPr>
        <w:tab/>
        <w:t xml:space="preserve">The good news is, </w:t>
      </w:r>
      <w:proofErr w:type="spellStart"/>
      <w:r w:rsidRPr="005445B1">
        <w:rPr>
          <w:iCs/>
        </w:rPr>
        <w:t>Volgren</w:t>
      </w:r>
      <w:proofErr w:type="spellEnd"/>
      <w:r w:rsidRPr="005445B1">
        <w:rPr>
          <w:iCs/>
        </w:rPr>
        <w:t xml:space="preserve"> is involved in the Metro vehicle. </w:t>
      </w:r>
      <w:proofErr w:type="spellStart"/>
      <w:r w:rsidRPr="005445B1">
        <w:rPr>
          <w:iCs/>
        </w:rPr>
        <w:t>Volgren</w:t>
      </w:r>
      <w:proofErr w:type="spellEnd"/>
      <w:r w:rsidRPr="005445B1">
        <w:rPr>
          <w:iCs/>
        </w:rPr>
        <w:t xml:space="preserve"> is part of a joint venture arrangement to provide these vehicles for Brisbane Metro, and the </w:t>
      </w:r>
      <w:proofErr w:type="spellStart"/>
      <w:r w:rsidRPr="005445B1">
        <w:rPr>
          <w:iCs/>
        </w:rPr>
        <w:t>Volgren</w:t>
      </w:r>
      <w:proofErr w:type="spellEnd"/>
      <w:r w:rsidRPr="005445B1">
        <w:rPr>
          <w:iCs/>
        </w:rPr>
        <w:t xml:space="preserve"> workers were supporting us when it comes to doing all the necessary fitting out and technical work that had to happen on the Metro pilot vehicle. </w:t>
      </w:r>
    </w:p>
    <w:p w14:paraId="525DD847" w14:textId="77777777" w:rsidR="007408FC" w:rsidRPr="005445B1" w:rsidRDefault="007408FC" w:rsidP="00DA5FD8">
      <w:pPr>
        <w:spacing w:before="120"/>
        <w:ind w:left="2520" w:hanging="2520"/>
        <w:rPr>
          <w:i/>
        </w:rPr>
      </w:pPr>
      <w:r w:rsidRPr="005445B1">
        <w:rPr>
          <w:i/>
        </w:rPr>
        <w:t>Councillors interjecting.</w:t>
      </w:r>
    </w:p>
    <w:p w14:paraId="753F0F8E" w14:textId="2CB13A60" w:rsidR="007408FC" w:rsidRPr="005445B1" w:rsidRDefault="007408FC" w:rsidP="00DA5FD8">
      <w:pPr>
        <w:spacing w:before="120"/>
        <w:ind w:left="2520" w:hanging="2520"/>
        <w:rPr>
          <w:iCs/>
        </w:rPr>
      </w:pPr>
      <w:r w:rsidRPr="005445B1">
        <w:rPr>
          <w:iCs/>
        </w:rPr>
        <w:t>LORD MAYOR:</w:t>
      </w:r>
      <w:r w:rsidRPr="005445B1">
        <w:rPr>
          <w:iCs/>
        </w:rPr>
        <w:tab/>
        <w:t>So, this claim that jobs are being lost or jobs are somehow under threat is absolute rubbish. It is rubbish. Now, we know that the Leader of the Opposition</w:t>
      </w:r>
      <w:r w:rsidR="00CC2817">
        <w:rPr>
          <w:iCs/>
        </w:rPr>
        <w:t>—</w:t>
      </w:r>
      <w:r w:rsidRPr="005445B1">
        <w:rPr>
          <w:iCs/>
        </w:rPr>
        <w:t>the Federal Leader of the Opposition probably doesn</w:t>
      </w:r>
      <w:r w:rsidR="00682DA7">
        <w:rPr>
          <w:iCs/>
        </w:rPr>
        <w:t>’</w:t>
      </w:r>
      <w:r w:rsidRPr="005445B1">
        <w:rPr>
          <w:iCs/>
        </w:rPr>
        <w:t>t know what the unemployment rate is, but it is four per cent. Now, that would indicate that there are not a great deal of people out of work at the moment across the country</w:t>
      </w:r>
      <w:r w:rsidR="00CC2817">
        <w:rPr>
          <w:iCs/>
        </w:rPr>
        <w:t>—t</w:t>
      </w:r>
      <w:r w:rsidRPr="005445B1">
        <w:rPr>
          <w:iCs/>
        </w:rPr>
        <w:t xml:space="preserve">hat would indicate. Now, we are every day supporting local jobs when we do our procurement, which </w:t>
      </w:r>
      <w:r w:rsidRPr="005445B1">
        <w:rPr>
          <w:iCs/>
        </w:rPr>
        <w:lastRenderedPageBreak/>
        <w:t>is why now over 80% of our contracts go to local companies, and also companies that are based here locally. When we go out to tender for our next bus building operations, we</w:t>
      </w:r>
      <w:r w:rsidR="00682DA7">
        <w:rPr>
          <w:iCs/>
        </w:rPr>
        <w:t>’</w:t>
      </w:r>
      <w:r w:rsidRPr="005445B1">
        <w:rPr>
          <w:iCs/>
        </w:rPr>
        <w:t>re looking forward to being able to hopefully—</w:t>
      </w:r>
    </w:p>
    <w:p w14:paraId="0F44ACC8" w14:textId="77777777" w:rsidR="007408FC" w:rsidRPr="005445B1" w:rsidRDefault="007408FC" w:rsidP="00DA5FD8">
      <w:pPr>
        <w:spacing w:before="120"/>
        <w:ind w:left="2520" w:hanging="2520"/>
        <w:rPr>
          <w:i/>
        </w:rPr>
      </w:pPr>
      <w:r w:rsidRPr="005445B1">
        <w:rPr>
          <w:i/>
        </w:rPr>
        <w:t>Councillor interjecting.</w:t>
      </w:r>
    </w:p>
    <w:p w14:paraId="58A5213D" w14:textId="77777777" w:rsidR="007408FC" w:rsidRPr="005445B1" w:rsidRDefault="007408FC" w:rsidP="00DA5FD8">
      <w:pPr>
        <w:spacing w:before="120"/>
        <w:ind w:left="2520" w:hanging="2520"/>
        <w:rPr>
          <w:iCs/>
        </w:rPr>
      </w:pPr>
      <w:r w:rsidRPr="005445B1">
        <w:rPr>
          <w:iCs/>
        </w:rPr>
        <w:t>LORD MAYOR:</w:t>
      </w:r>
      <w:r w:rsidRPr="005445B1">
        <w:rPr>
          <w:iCs/>
        </w:rPr>
        <w:tab/>
        <w:t>—Councillor MURPHY, award the contact to suitable local manufacturers, but what we have got now is—</w:t>
      </w:r>
    </w:p>
    <w:p w14:paraId="51F8FDEC" w14:textId="77777777" w:rsidR="007408FC" w:rsidRPr="005445B1" w:rsidRDefault="007408FC" w:rsidP="00DA5FD8">
      <w:pPr>
        <w:spacing w:before="120"/>
        <w:ind w:left="2520" w:hanging="2520"/>
        <w:rPr>
          <w:i/>
        </w:rPr>
      </w:pPr>
      <w:r w:rsidRPr="005445B1">
        <w:rPr>
          <w:i/>
        </w:rPr>
        <w:t>Councillor interjecting.</w:t>
      </w:r>
    </w:p>
    <w:p w14:paraId="58321BA1" w14:textId="2EEB8DD5" w:rsidR="007408FC" w:rsidRPr="005445B1" w:rsidRDefault="007408FC" w:rsidP="00DA5FD8">
      <w:pPr>
        <w:spacing w:before="120"/>
        <w:ind w:left="2520" w:hanging="2520"/>
        <w:rPr>
          <w:iCs/>
        </w:rPr>
      </w:pPr>
      <w:r w:rsidRPr="005445B1">
        <w:rPr>
          <w:iCs/>
        </w:rPr>
        <w:t>LORD MAYOR:</w:t>
      </w:r>
      <w:r w:rsidRPr="005445B1">
        <w:rPr>
          <w:iCs/>
        </w:rPr>
        <w:tab/>
        <w:t>Would you think, according to what Councillor CASSIDY says, we</w:t>
      </w:r>
      <w:r w:rsidR="00682DA7">
        <w:rPr>
          <w:iCs/>
        </w:rPr>
        <w:t>’</w:t>
      </w:r>
      <w:r w:rsidRPr="005445B1">
        <w:rPr>
          <w:iCs/>
        </w:rPr>
        <w:t>ve ordered 100, 200 buses from overseas? No, at the moment, five. Five.</w:t>
      </w:r>
    </w:p>
    <w:p w14:paraId="155AC19D" w14:textId="77777777" w:rsidR="007408FC" w:rsidRPr="005445B1" w:rsidRDefault="007408FC" w:rsidP="00DA5FD8">
      <w:pPr>
        <w:spacing w:before="120"/>
        <w:ind w:left="2520" w:hanging="2520"/>
        <w:rPr>
          <w:i/>
        </w:rPr>
      </w:pPr>
      <w:r w:rsidRPr="005445B1">
        <w:rPr>
          <w:i/>
        </w:rPr>
        <w:t>Councillor interjecting.</w:t>
      </w:r>
    </w:p>
    <w:p w14:paraId="55C25A82" w14:textId="1DACFA53" w:rsidR="007408FC" w:rsidRPr="005445B1" w:rsidRDefault="007408FC" w:rsidP="00DA5FD8">
      <w:pPr>
        <w:spacing w:before="120"/>
        <w:ind w:left="2520" w:hanging="2520"/>
        <w:rPr>
          <w:iCs/>
        </w:rPr>
      </w:pPr>
      <w:r w:rsidRPr="005445B1">
        <w:rPr>
          <w:iCs/>
        </w:rPr>
        <w:t>LORD MAYOR:</w:t>
      </w:r>
      <w:r w:rsidRPr="005445B1">
        <w:rPr>
          <w:iCs/>
        </w:rPr>
        <w:tab/>
        <w:t>There are four on trial and there</w:t>
      </w:r>
      <w:r w:rsidR="00682DA7">
        <w:rPr>
          <w:iCs/>
        </w:rPr>
        <w:t>’</w:t>
      </w:r>
      <w:r w:rsidRPr="005445B1">
        <w:rPr>
          <w:iCs/>
        </w:rPr>
        <w:t>s one Metro pilot vehicle. Why? Because we went out to tender, no local companies could provide what we need. When we go out to tender in the future—</w:t>
      </w:r>
    </w:p>
    <w:p w14:paraId="1C170917" w14:textId="77777777" w:rsidR="007408FC" w:rsidRPr="005445B1" w:rsidRDefault="007408FC" w:rsidP="00DA5FD8">
      <w:pPr>
        <w:spacing w:before="120"/>
        <w:ind w:left="2520" w:hanging="2520"/>
        <w:rPr>
          <w:i/>
        </w:rPr>
      </w:pPr>
      <w:r w:rsidRPr="005445B1">
        <w:rPr>
          <w:i/>
        </w:rPr>
        <w:t>Councillors interjecting.</w:t>
      </w:r>
    </w:p>
    <w:p w14:paraId="3AC4855B" w14:textId="77777777" w:rsidR="007408FC" w:rsidRPr="005445B1" w:rsidRDefault="007408FC" w:rsidP="00DA5FD8">
      <w:pPr>
        <w:spacing w:before="120"/>
        <w:ind w:left="2520" w:hanging="2520"/>
        <w:rPr>
          <w:iCs/>
        </w:rPr>
      </w:pPr>
      <w:r w:rsidRPr="005445B1">
        <w:rPr>
          <w:iCs/>
        </w:rPr>
        <w:t>LORD MAYOR:</w:t>
      </w:r>
      <w:r w:rsidRPr="005445B1">
        <w:rPr>
          <w:iCs/>
        </w:rPr>
        <w:tab/>
        <w:t>—I have every confidence they will be.</w:t>
      </w:r>
    </w:p>
    <w:p w14:paraId="203CD146" w14:textId="77777777" w:rsidR="007408FC" w:rsidRPr="005445B1" w:rsidRDefault="007408FC" w:rsidP="00DA5FD8">
      <w:pPr>
        <w:spacing w:before="120"/>
        <w:ind w:left="2520" w:hanging="2520"/>
        <w:rPr>
          <w:iCs/>
        </w:rPr>
      </w:pPr>
      <w:r w:rsidRPr="005445B1">
        <w:t>Chair:</w:t>
      </w:r>
      <w:r w:rsidRPr="005445B1">
        <w:tab/>
      </w:r>
      <w:r w:rsidRPr="005445B1">
        <w:rPr>
          <w:iCs/>
        </w:rPr>
        <w:t>Councillor STRUNK.</w:t>
      </w:r>
    </w:p>
    <w:p w14:paraId="58351C68" w14:textId="100C02BE" w:rsidR="007408FC" w:rsidRPr="005445B1" w:rsidRDefault="007408FC" w:rsidP="00DA5FD8">
      <w:pPr>
        <w:spacing w:before="120"/>
        <w:ind w:left="2520" w:hanging="2520"/>
      </w:pPr>
      <w:r w:rsidRPr="005445B1">
        <w:rPr>
          <w:iCs/>
        </w:rPr>
        <w:t>LORD MAYOR:</w:t>
      </w:r>
      <w:r w:rsidRPr="005445B1">
        <w:rPr>
          <w:iCs/>
        </w:rPr>
        <w:tab/>
        <w:t>So, let</w:t>
      </w:r>
      <w:r w:rsidR="00682DA7">
        <w:rPr>
          <w:iCs/>
        </w:rPr>
        <w:t>’</w:t>
      </w:r>
      <w:r w:rsidRPr="005445B1">
        <w:rPr>
          <w:iCs/>
        </w:rPr>
        <w:t>s stop the dishonest misinformation, the fear campaign.</w:t>
      </w:r>
    </w:p>
    <w:p w14:paraId="088FA18B" w14:textId="77777777" w:rsidR="007408FC" w:rsidRPr="005445B1" w:rsidRDefault="007408FC" w:rsidP="00DA5FD8">
      <w:pPr>
        <w:spacing w:before="120"/>
        <w:ind w:left="2520" w:hanging="2520"/>
        <w:rPr>
          <w:i/>
        </w:rPr>
      </w:pPr>
      <w:r w:rsidRPr="005445B1">
        <w:rPr>
          <w:i/>
        </w:rPr>
        <w:t>Councillors interjecting.</w:t>
      </w:r>
    </w:p>
    <w:p w14:paraId="09350A38" w14:textId="2E7ED7B7" w:rsidR="007408FC" w:rsidRPr="005445B1" w:rsidRDefault="007408FC" w:rsidP="00DA5FD8">
      <w:pPr>
        <w:spacing w:before="120"/>
        <w:ind w:left="2520" w:hanging="2520"/>
        <w:rPr>
          <w:iCs/>
        </w:rPr>
      </w:pPr>
      <w:r w:rsidRPr="005445B1">
        <w:rPr>
          <w:iCs/>
        </w:rPr>
        <w:t>LORD MAYOR:</w:t>
      </w:r>
      <w:r w:rsidRPr="005445B1">
        <w:rPr>
          <w:iCs/>
        </w:rPr>
        <w:tab/>
        <w:t>We know</w:t>
      </w:r>
      <w:r w:rsidR="00CC2817">
        <w:rPr>
          <w:iCs/>
        </w:rPr>
        <w:t>—</w:t>
      </w:r>
      <w:r w:rsidRPr="005445B1">
        <w:rPr>
          <w:iCs/>
        </w:rPr>
        <w:t>we know that when it comes to Labor</w:t>
      </w:r>
      <w:r w:rsidR="00682DA7">
        <w:rPr>
          <w:iCs/>
        </w:rPr>
        <w:t>’</w:t>
      </w:r>
      <w:r w:rsidRPr="005445B1">
        <w:rPr>
          <w:iCs/>
        </w:rPr>
        <w:t>s agenda, it</w:t>
      </w:r>
      <w:r w:rsidR="00682DA7">
        <w:rPr>
          <w:iCs/>
        </w:rPr>
        <w:t>’</w:t>
      </w:r>
      <w:r w:rsidRPr="005445B1">
        <w:rPr>
          <w:iCs/>
        </w:rPr>
        <w:t xml:space="preserve">s all about fear and smear, but there is no basis to it. There is absolutely no basis to it. They talk about loss of local manufacturing jobs. No jobs have been lost when it comes to our contracts, particularly when it comes to public transport or </w:t>
      </w:r>
      <w:proofErr w:type="spellStart"/>
      <w:r w:rsidRPr="005445B1">
        <w:rPr>
          <w:iCs/>
        </w:rPr>
        <w:t>Volgren</w:t>
      </w:r>
      <w:proofErr w:type="spellEnd"/>
      <w:r w:rsidRPr="005445B1">
        <w:rPr>
          <w:iCs/>
        </w:rPr>
        <w:t xml:space="preserve">. No jobs have been lost at </w:t>
      </w:r>
      <w:proofErr w:type="spellStart"/>
      <w:r w:rsidRPr="005445B1">
        <w:rPr>
          <w:iCs/>
        </w:rPr>
        <w:t>Volgren</w:t>
      </w:r>
      <w:proofErr w:type="spellEnd"/>
      <w:r w:rsidRPr="005445B1">
        <w:rPr>
          <w:iCs/>
        </w:rPr>
        <w:t xml:space="preserve">. I would actually challenge Councillor CASSIDY to provide any evidence that any jobs have been lost at </w:t>
      </w:r>
      <w:proofErr w:type="spellStart"/>
      <w:r w:rsidRPr="005445B1">
        <w:rPr>
          <w:iCs/>
        </w:rPr>
        <w:t>Volgren</w:t>
      </w:r>
      <w:proofErr w:type="spellEnd"/>
      <w:r w:rsidRPr="005445B1">
        <w:rPr>
          <w:iCs/>
        </w:rPr>
        <w:t>. There is no evidence. It</w:t>
      </w:r>
      <w:r w:rsidR="00682DA7">
        <w:rPr>
          <w:iCs/>
        </w:rPr>
        <w:t>’</w:t>
      </w:r>
      <w:r w:rsidRPr="005445B1">
        <w:rPr>
          <w:iCs/>
        </w:rPr>
        <w:t>s a busy factory over there.</w:t>
      </w:r>
    </w:p>
    <w:p w14:paraId="52D5CD13" w14:textId="77777777" w:rsidR="007408FC" w:rsidRPr="005445B1" w:rsidRDefault="007408FC" w:rsidP="00DA5FD8">
      <w:pPr>
        <w:spacing w:before="120"/>
        <w:ind w:left="2520" w:hanging="2520"/>
        <w:rPr>
          <w:iCs/>
        </w:rPr>
      </w:pPr>
      <w:r w:rsidRPr="005445B1">
        <w:t>Chair:</w:t>
      </w:r>
      <w:r w:rsidRPr="005445B1">
        <w:tab/>
      </w:r>
      <w:r w:rsidRPr="005445B1">
        <w:rPr>
          <w:iCs/>
        </w:rPr>
        <w:t>Silence on all sides, please.</w:t>
      </w:r>
    </w:p>
    <w:p w14:paraId="6F293DB9" w14:textId="00653001" w:rsidR="007408FC" w:rsidRPr="005445B1" w:rsidRDefault="007408FC" w:rsidP="00DA5FD8">
      <w:pPr>
        <w:spacing w:before="120"/>
        <w:ind w:left="2520" w:hanging="2520"/>
        <w:rPr>
          <w:iCs/>
        </w:rPr>
      </w:pPr>
      <w:r w:rsidRPr="005445B1">
        <w:rPr>
          <w:iCs/>
        </w:rPr>
        <w:t>LORD MAYOR:</w:t>
      </w:r>
      <w:r w:rsidRPr="005445B1">
        <w:rPr>
          <w:iCs/>
        </w:rPr>
        <w:tab/>
        <w:t>It</w:t>
      </w:r>
      <w:r w:rsidR="00682DA7">
        <w:rPr>
          <w:iCs/>
        </w:rPr>
        <w:t>’</w:t>
      </w:r>
      <w:r w:rsidRPr="005445B1">
        <w:rPr>
          <w:iCs/>
        </w:rPr>
        <w:t>s a busy factory with lots of people working hard on different buses for different places, and including the Metro pilot vehicle. It</w:t>
      </w:r>
      <w:r w:rsidR="00682DA7">
        <w:rPr>
          <w:iCs/>
        </w:rPr>
        <w:t>’</w:t>
      </w:r>
      <w:r w:rsidRPr="005445B1">
        <w:rPr>
          <w:iCs/>
        </w:rPr>
        <w:t>s just like this misinformation that we hear—</w:t>
      </w:r>
    </w:p>
    <w:p w14:paraId="1C31CAA9" w14:textId="77777777" w:rsidR="007408FC" w:rsidRPr="005445B1" w:rsidRDefault="007408FC" w:rsidP="00DA5FD8">
      <w:pPr>
        <w:spacing w:before="120"/>
        <w:ind w:left="2520" w:hanging="2520"/>
        <w:rPr>
          <w:i/>
        </w:rPr>
      </w:pPr>
      <w:r w:rsidRPr="005445B1">
        <w:rPr>
          <w:i/>
        </w:rPr>
        <w:t>Councillor interjecting.</w:t>
      </w:r>
    </w:p>
    <w:p w14:paraId="3D3870F7" w14:textId="77777777" w:rsidR="007408FC" w:rsidRPr="005445B1" w:rsidRDefault="007408FC" w:rsidP="00DA5FD8">
      <w:pPr>
        <w:spacing w:before="120"/>
        <w:ind w:left="2520" w:hanging="2520"/>
        <w:rPr>
          <w:iCs/>
        </w:rPr>
      </w:pPr>
      <w:r w:rsidRPr="005445B1">
        <w:rPr>
          <w:iCs/>
        </w:rPr>
        <w:t>LORD MAYOR:</w:t>
      </w:r>
      <w:r w:rsidRPr="005445B1">
        <w:rPr>
          <w:iCs/>
        </w:rPr>
        <w:tab/>
        <w:t>—from Labor all the time about outsourcing—</w:t>
      </w:r>
    </w:p>
    <w:p w14:paraId="395276B8" w14:textId="77777777" w:rsidR="007408FC" w:rsidRPr="005445B1" w:rsidRDefault="007408FC" w:rsidP="00DA5FD8">
      <w:pPr>
        <w:spacing w:before="120"/>
        <w:ind w:left="2520" w:hanging="2520"/>
        <w:rPr>
          <w:i/>
        </w:rPr>
      </w:pPr>
      <w:r w:rsidRPr="005445B1">
        <w:rPr>
          <w:i/>
        </w:rPr>
        <w:t>Councillor interjecting.</w:t>
      </w:r>
    </w:p>
    <w:p w14:paraId="2BA13328" w14:textId="77777777" w:rsidR="007408FC" w:rsidRPr="005445B1" w:rsidRDefault="007408FC" w:rsidP="00DA5FD8">
      <w:pPr>
        <w:spacing w:before="120"/>
        <w:ind w:left="2520" w:hanging="2520"/>
        <w:rPr>
          <w:iCs/>
        </w:rPr>
      </w:pPr>
      <w:r w:rsidRPr="005445B1">
        <w:rPr>
          <w:iCs/>
        </w:rPr>
        <w:t>LORD MAYOR:</w:t>
      </w:r>
      <w:r w:rsidRPr="005445B1">
        <w:rPr>
          <w:iCs/>
        </w:rPr>
        <w:tab/>
        <w:t>—when they were the biggest outsourcers of all.</w:t>
      </w:r>
    </w:p>
    <w:p w14:paraId="623455DA" w14:textId="44EF3828" w:rsidR="007408FC" w:rsidRPr="005445B1" w:rsidRDefault="007408FC" w:rsidP="00DA5FD8">
      <w:pPr>
        <w:spacing w:before="120"/>
        <w:ind w:left="2520" w:hanging="2520"/>
        <w:rPr>
          <w:iCs/>
        </w:rPr>
      </w:pPr>
      <w:r w:rsidRPr="005445B1">
        <w:t>Chair:</w:t>
      </w:r>
      <w:r w:rsidRPr="005445B1">
        <w:tab/>
      </w:r>
      <w:r w:rsidRPr="005445B1">
        <w:rPr>
          <w:iCs/>
        </w:rPr>
        <w:t>Councillor CASSIDY, don</w:t>
      </w:r>
      <w:r w:rsidR="00682DA7">
        <w:rPr>
          <w:iCs/>
        </w:rPr>
        <w:t>’</w:t>
      </w:r>
      <w:r w:rsidRPr="005445B1">
        <w:rPr>
          <w:iCs/>
        </w:rPr>
        <w:t>t test my patience.</w:t>
      </w:r>
    </w:p>
    <w:p w14:paraId="0CCE819D" w14:textId="77777777" w:rsidR="007408FC" w:rsidRPr="005445B1" w:rsidRDefault="007408FC" w:rsidP="00DA5FD8">
      <w:pPr>
        <w:spacing w:before="120"/>
        <w:ind w:left="2520" w:hanging="2520"/>
        <w:rPr>
          <w:i/>
        </w:rPr>
      </w:pPr>
      <w:r w:rsidRPr="005445B1">
        <w:rPr>
          <w:i/>
        </w:rPr>
        <w:t>Councillor interjecting.</w:t>
      </w:r>
    </w:p>
    <w:p w14:paraId="694F0959" w14:textId="77777777" w:rsidR="007408FC" w:rsidRPr="005445B1" w:rsidRDefault="007408FC" w:rsidP="00DA5FD8">
      <w:pPr>
        <w:spacing w:before="120"/>
        <w:ind w:left="2520" w:hanging="2520"/>
        <w:rPr>
          <w:iCs/>
        </w:rPr>
      </w:pPr>
      <w:r w:rsidRPr="005445B1">
        <w:rPr>
          <w:iCs/>
        </w:rPr>
        <w:t>LORD MAYOR:</w:t>
      </w:r>
      <w:r w:rsidRPr="005445B1">
        <w:rPr>
          <w:iCs/>
        </w:rPr>
        <w:tab/>
        <w:t>They were the biggest outsourcers of all.</w:t>
      </w:r>
    </w:p>
    <w:p w14:paraId="182686B5" w14:textId="77777777" w:rsidR="007408FC" w:rsidRPr="005445B1" w:rsidRDefault="007408FC" w:rsidP="00DA5FD8">
      <w:pPr>
        <w:spacing w:before="120"/>
        <w:ind w:left="2520" w:hanging="2520"/>
        <w:rPr>
          <w:iCs/>
        </w:rPr>
      </w:pPr>
      <w:r w:rsidRPr="005445B1">
        <w:t>Chair:</w:t>
      </w:r>
      <w:r w:rsidRPr="005445B1">
        <w:tab/>
      </w:r>
      <w:r w:rsidRPr="005445B1">
        <w:rPr>
          <w:iCs/>
        </w:rPr>
        <w:t>Excuse me, LORD MAYOR. Excuse me for a moment.</w:t>
      </w:r>
    </w:p>
    <w:p w14:paraId="190A8C66" w14:textId="77777777" w:rsidR="007408FC" w:rsidRPr="005445B1" w:rsidRDefault="007408FC" w:rsidP="00DA5FD8">
      <w:pPr>
        <w:spacing w:before="120"/>
        <w:ind w:left="2520" w:hanging="2520"/>
        <w:rPr>
          <w:i/>
        </w:rPr>
      </w:pPr>
      <w:r w:rsidRPr="005445B1">
        <w:rPr>
          <w:i/>
        </w:rPr>
        <w:t>Councillor interjecting.</w:t>
      </w:r>
    </w:p>
    <w:p w14:paraId="44B8D2D6" w14:textId="74511DEA" w:rsidR="007408FC" w:rsidRPr="005445B1" w:rsidRDefault="007408FC" w:rsidP="00DA5FD8">
      <w:pPr>
        <w:spacing w:before="120"/>
        <w:ind w:left="2520" w:hanging="2520"/>
        <w:rPr>
          <w:iCs/>
        </w:rPr>
      </w:pPr>
      <w:r w:rsidRPr="00AC0E2F">
        <w:t>Chair:</w:t>
      </w:r>
      <w:r w:rsidRPr="00AC0E2F">
        <w:tab/>
      </w:r>
      <w:r w:rsidRPr="00AC0E2F">
        <w:rPr>
          <w:iCs/>
        </w:rPr>
        <w:t xml:space="preserve">Councillor CASSIDY, I consider you are displaying unsuitable meeting conduct and, in accordance with </w:t>
      </w:r>
      <w:r w:rsidR="00AC0E2F">
        <w:rPr>
          <w:iCs/>
        </w:rPr>
        <w:t>s</w:t>
      </w:r>
      <w:r w:rsidRPr="00AC0E2F">
        <w:rPr>
          <w:iCs/>
        </w:rPr>
        <w:t>ection 21(4) of the Meetings Local Law, I hereby request that you cease interjecting during the response that the LORD MAYOR is providing to your question.</w:t>
      </w:r>
    </w:p>
    <w:p w14:paraId="017D34E9" w14:textId="77777777" w:rsidR="007408FC" w:rsidRPr="005445B1" w:rsidRDefault="007408FC" w:rsidP="00DA5FD8">
      <w:pPr>
        <w:spacing w:before="120"/>
        <w:ind w:left="2520" w:hanging="2520"/>
        <w:rPr>
          <w:iCs/>
        </w:rPr>
      </w:pPr>
      <w:r w:rsidRPr="005445B1">
        <w:rPr>
          <w:iCs/>
        </w:rPr>
        <w:tab/>
        <w:t>Thank you, LORD MAYOR.</w:t>
      </w:r>
    </w:p>
    <w:p w14:paraId="3B6387F7" w14:textId="284A2D4D" w:rsidR="007408FC" w:rsidRPr="005445B1" w:rsidRDefault="007408FC" w:rsidP="00DA5FD8">
      <w:pPr>
        <w:spacing w:before="120"/>
        <w:ind w:left="2520" w:hanging="2520"/>
        <w:rPr>
          <w:iCs/>
        </w:rPr>
      </w:pPr>
      <w:r w:rsidRPr="005445B1">
        <w:rPr>
          <w:iCs/>
        </w:rPr>
        <w:t>LORD MAYOR:</w:t>
      </w:r>
      <w:r w:rsidRPr="005445B1">
        <w:rPr>
          <w:iCs/>
        </w:rPr>
        <w:tab/>
        <w:t>Thank you, but Councillor CASSIDY suggests that his Labor State Government has only purchased local electric buses. I would ask whether that is entirely true. I would ask whether that is entirely true, because there</w:t>
      </w:r>
      <w:r w:rsidR="00682DA7">
        <w:rPr>
          <w:iCs/>
        </w:rPr>
        <w:t>’</w:t>
      </w:r>
      <w:r w:rsidRPr="005445B1">
        <w:rPr>
          <w:iCs/>
        </w:rPr>
        <w:t xml:space="preserve">s a line of questioning here and strong evidence around the place to support that that is not, in fact, the case. </w:t>
      </w:r>
    </w:p>
    <w:p w14:paraId="7463E6D8" w14:textId="77777777" w:rsidR="007408FC" w:rsidRPr="005445B1" w:rsidRDefault="007408FC" w:rsidP="00DA5FD8">
      <w:pPr>
        <w:spacing w:before="120"/>
        <w:ind w:left="2520" w:hanging="2520"/>
        <w:rPr>
          <w:i/>
        </w:rPr>
      </w:pPr>
      <w:r w:rsidRPr="005445B1">
        <w:rPr>
          <w:i/>
        </w:rPr>
        <w:t>Councillor interjecting.</w:t>
      </w:r>
    </w:p>
    <w:p w14:paraId="379BE926" w14:textId="77777777" w:rsidR="007408FC" w:rsidRPr="005445B1" w:rsidRDefault="007408FC" w:rsidP="00DA5FD8">
      <w:pPr>
        <w:spacing w:before="120"/>
        <w:ind w:left="2520" w:hanging="2520"/>
        <w:rPr>
          <w:iCs/>
        </w:rPr>
      </w:pPr>
      <w:r w:rsidRPr="005445B1">
        <w:rPr>
          <w:iCs/>
        </w:rPr>
        <w:lastRenderedPageBreak/>
        <w:t>LORD MAYOR:</w:t>
      </w:r>
      <w:r w:rsidRPr="005445B1">
        <w:rPr>
          <w:iCs/>
        </w:rPr>
        <w:tab/>
        <w:t>Yes, so—</w:t>
      </w:r>
    </w:p>
    <w:p w14:paraId="734C3A3B" w14:textId="77777777" w:rsidR="007408FC" w:rsidRPr="005445B1" w:rsidRDefault="007408FC" w:rsidP="00DA5FD8">
      <w:pPr>
        <w:spacing w:before="120"/>
        <w:ind w:left="2520" w:hanging="2520"/>
        <w:rPr>
          <w:iCs/>
        </w:rPr>
      </w:pPr>
      <w:r w:rsidRPr="005445B1">
        <w:t>Chair:</w:t>
      </w:r>
      <w:r w:rsidRPr="005445B1">
        <w:tab/>
      </w:r>
      <w:r w:rsidRPr="005445B1">
        <w:rPr>
          <w:iCs/>
        </w:rPr>
        <w:t>LORD MAYOR, your time has expired.</w:t>
      </w:r>
    </w:p>
    <w:p w14:paraId="4E62EB0F" w14:textId="77777777" w:rsidR="007408FC" w:rsidRPr="005445B1" w:rsidRDefault="007408FC" w:rsidP="00DA5FD8">
      <w:pPr>
        <w:spacing w:before="120"/>
        <w:ind w:left="2520" w:hanging="2520"/>
        <w:rPr>
          <w:iCs/>
        </w:rPr>
      </w:pPr>
      <w:r w:rsidRPr="005445B1">
        <w:rPr>
          <w:iCs/>
        </w:rPr>
        <w:tab/>
        <w:t>Further questions?</w:t>
      </w:r>
    </w:p>
    <w:p w14:paraId="43E08194" w14:textId="77777777" w:rsidR="007408FC" w:rsidRPr="005445B1" w:rsidRDefault="007408FC" w:rsidP="00DA5FD8">
      <w:pPr>
        <w:spacing w:before="120"/>
        <w:ind w:left="2520" w:hanging="2520"/>
        <w:rPr>
          <w:i/>
        </w:rPr>
      </w:pPr>
      <w:r w:rsidRPr="005445B1">
        <w:rPr>
          <w:i/>
        </w:rPr>
        <w:t>Councillor interjecting.</w:t>
      </w:r>
    </w:p>
    <w:p w14:paraId="16D7F085" w14:textId="71F1F24B" w:rsidR="007408FC" w:rsidRDefault="007408FC" w:rsidP="00DA5FD8">
      <w:pPr>
        <w:spacing w:before="120"/>
        <w:ind w:left="2520" w:hanging="2520"/>
        <w:rPr>
          <w:iCs/>
        </w:rPr>
      </w:pPr>
      <w:r w:rsidRPr="005445B1">
        <w:t>Chair:</w:t>
      </w:r>
      <w:r w:rsidRPr="005445B1">
        <w:tab/>
      </w:r>
      <w:r w:rsidRPr="005445B1">
        <w:rPr>
          <w:iCs/>
        </w:rPr>
        <w:t>Councillor TOOMEY.</w:t>
      </w:r>
    </w:p>
    <w:p w14:paraId="312AF20F" w14:textId="2523293D" w:rsidR="00DA5FD8" w:rsidRPr="00783F3B" w:rsidRDefault="00DA5FD8" w:rsidP="00DA5FD8">
      <w:pPr>
        <w:spacing w:before="120"/>
        <w:ind w:left="2520" w:hanging="2520"/>
        <w:jc w:val="right"/>
        <w:rPr>
          <w:b/>
          <w:bCs/>
          <w:u w:val="single"/>
        </w:rPr>
      </w:pPr>
      <w:r>
        <w:rPr>
          <w:b/>
          <w:bCs/>
          <w:u w:val="single"/>
        </w:rPr>
        <w:t>Question 7</w:t>
      </w:r>
    </w:p>
    <w:p w14:paraId="7532EB6A" w14:textId="77777777" w:rsidR="007408FC" w:rsidRPr="005445B1" w:rsidRDefault="007408FC" w:rsidP="00DA5FD8">
      <w:pPr>
        <w:spacing w:before="120"/>
        <w:ind w:left="2520" w:hanging="2520"/>
        <w:rPr>
          <w:iCs/>
        </w:rPr>
      </w:pPr>
      <w:r w:rsidRPr="005445B1">
        <w:rPr>
          <w:iCs/>
        </w:rPr>
        <w:t>Councillor TOOMEY:</w:t>
      </w:r>
      <w:r w:rsidRPr="005445B1">
        <w:rPr>
          <w:iCs/>
        </w:rPr>
        <w:tab/>
        <w:t>My question is to the Chair of City Standards, Councillor MARX.</w:t>
      </w:r>
    </w:p>
    <w:p w14:paraId="3D7E3E30" w14:textId="40B8B1DF" w:rsidR="007408FC" w:rsidRPr="005445B1" w:rsidRDefault="007408FC" w:rsidP="00DA5FD8">
      <w:pPr>
        <w:spacing w:before="120"/>
        <w:ind w:left="2520" w:hanging="2520"/>
        <w:rPr>
          <w:iCs/>
        </w:rPr>
      </w:pPr>
      <w:r w:rsidRPr="005445B1">
        <w:rPr>
          <w:iCs/>
        </w:rPr>
        <w:tab/>
        <w:t>Councillor MARX, the Schrinner Council</w:t>
      </w:r>
      <w:r w:rsidR="00682DA7">
        <w:rPr>
          <w:iCs/>
        </w:rPr>
        <w:t>’</w:t>
      </w:r>
      <w:r w:rsidRPr="005445B1">
        <w:rPr>
          <w:iCs/>
        </w:rPr>
        <w:t>s food waste recycling pilot has seen thousands of Brisbane residents reduce the amount of food waste going to landfill, helping keep Brisbane clean, green, and sustainable. Could you please update the Chamber on the latest in this pilot?</w:t>
      </w:r>
    </w:p>
    <w:p w14:paraId="2F249ADE" w14:textId="77777777" w:rsidR="007408FC" w:rsidRPr="005445B1" w:rsidRDefault="007408FC" w:rsidP="00DA5FD8">
      <w:pPr>
        <w:spacing w:before="120"/>
        <w:ind w:left="2520" w:hanging="2520"/>
      </w:pPr>
      <w:r w:rsidRPr="005445B1">
        <w:t>Chair:</w:t>
      </w:r>
      <w:r w:rsidRPr="005445B1">
        <w:tab/>
      </w:r>
      <w:r w:rsidRPr="005445B1">
        <w:rPr>
          <w:iCs/>
        </w:rPr>
        <w:t>Councillor MARX.</w:t>
      </w:r>
    </w:p>
    <w:p w14:paraId="2A5611EA" w14:textId="6B35AE0E" w:rsidR="007408FC" w:rsidRPr="005445B1" w:rsidRDefault="007408FC" w:rsidP="00DA5FD8">
      <w:pPr>
        <w:spacing w:before="120"/>
        <w:ind w:left="2520" w:hanging="2520"/>
        <w:rPr>
          <w:iCs/>
        </w:rPr>
      </w:pPr>
      <w:r w:rsidRPr="005445B1">
        <w:rPr>
          <w:iCs/>
        </w:rPr>
        <w:t>Councillor MARX:</w:t>
      </w:r>
      <w:r w:rsidRPr="005445B1">
        <w:rPr>
          <w:iCs/>
        </w:rPr>
        <w:tab/>
        <w:t>Thank you, Chair, and through you, I thank Councillor TOOMEY for the question. The Schrinner Council has a strong record of taking action to reduce waste and pollution, so food waste in Brisbane currently makes up around a quarter of the household</w:t>
      </w:r>
      <w:r w:rsidR="00682DA7">
        <w:rPr>
          <w:iCs/>
        </w:rPr>
        <w:t>’</w:t>
      </w:r>
      <w:r w:rsidRPr="005445B1">
        <w:rPr>
          <w:iCs/>
        </w:rPr>
        <w:t xml:space="preserve">s general waste bin and has significant impacts on our limited landfill, natural resources, the economy, and our environment. That is why it is important that there is a tailored action to assist our </w:t>
      </w:r>
      <w:r w:rsidR="00682DA7">
        <w:rPr>
          <w:iCs/>
        </w:rPr>
        <w:t>city’</w:t>
      </w:r>
      <w:r w:rsidRPr="005445B1">
        <w:rPr>
          <w:iCs/>
        </w:rPr>
        <w:t>s future waste and resource recovery service.</w:t>
      </w:r>
    </w:p>
    <w:p w14:paraId="42F9FAA0" w14:textId="77777777" w:rsidR="007408FC" w:rsidRPr="005445B1" w:rsidRDefault="007408FC" w:rsidP="00DA5FD8">
      <w:pPr>
        <w:spacing w:before="120"/>
        <w:ind w:left="2520"/>
        <w:rPr>
          <w:iCs/>
        </w:rPr>
      </w:pPr>
      <w:r w:rsidRPr="005445B1">
        <w:rPr>
          <w:iCs/>
        </w:rPr>
        <w:t>The food waste recycling pilot is about diverting food waste such as fruit and vegetable scraps out of the general waste bin, away from landfill, and disposing it through our green waste bin program. What better way to support the environment and take the next step in improving our recycling efforts by delivering a program with an immediate impact in our communities? So, this pilot is not only an opportunity to explore how we can provide a service to minimise food waste, but also to educate residents on how they can reduce this at the same time.</w:t>
      </w:r>
    </w:p>
    <w:p w14:paraId="0B10A3F2" w14:textId="3D83C1E1" w:rsidR="007408FC" w:rsidRPr="005445B1" w:rsidRDefault="007408FC" w:rsidP="00DA5FD8">
      <w:pPr>
        <w:spacing w:before="120"/>
        <w:ind w:left="2520"/>
        <w:rPr>
          <w:iCs/>
        </w:rPr>
      </w:pPr>
      <w:r w:rsidRPr="005445B1">
        <w:rPr>
          <w:iCs/>
        </w:rPr>
        <w:t>I</w:t>
      </w:r>
      <w:r w:rsidR="00682DA7">
        <w:rPr>
          <w:iCs/>
        </w:rPr>
        <w:t>’</w:t>
      </w:r>
      <w:r w:rsidRPr="005445B1">
        <w:rPr>
          <w:iCs/>
        </w:rPr>
        <w:t>m pleased to share with the Chamber that, across the trial wards, there</w:t>
      </w:r>
      <w:r w:rsidR="00682DA7">
        <w:rPr>
          <w:iCs/>
        </w:rPr>
        <w:t>’</w:t>
      </w:r>
      <w:r w:rsidRPr="005445B1">
        <w:rPr>
          <w:iCs/>
        </w:rPr>
        <w:t>s been a high level of positive feedback reported to date, and this is something—a trial that the residents are excited about. I want to acknowledge those Brisbane residents who have been participating in the pilot since March. It is clear that Brisbane residents engaging with this pilot are keen to do their best to reduce landfill. Preliminary reports suggest that the levels of contamination have also been extremely low, which is extremely important. Council will undertake an audit on the amount of food waste received in the coming months, and I</w:t>
      </w:r>
      <w:r w:rsidR="00682DA7">
        <w:rPr>
          <w:iCs/>
        </w:rPr>
        <w:t>’</w:t>
      </w:r>
      <w:r w:rsidRPr="005445B1">
        <w:rPr>
          <w:iCs/>
        </w:rPr>
        <w:t>ll bring the results back to the Chamber when they become available in a future update.</w:t>
      </w:r>
    </w:p>
    <w:p w14:paraId="186E29E6" w14:textId="77777777" w:rsidR="007408FC" w:rsidRPr="005445B1" w:rsidRDefault="007408FC" w:rsidP="00DA5FD8">
      <w:pPr>
        <w:spacing w:before="120"/>
        <w:ind w:left="2520"/>
        <w:rPr>
          <w:iCs/>
        </w:rPr>
      </w:pPr>
      <w:r w:rsidRPr="005445B1">
        <w:rPr>
          <w:iCs/>
        </w:rPr>
        <w:t>Mr Chair, you may be wondering how the food waste recycling program works</w:t>
      </w:r>
      <w:r>
        <w:rPr>
          <w:iCs/>
        </w:rPr>
        <w:t>?</w:t>
      </w:r>
      <w:r w:rsidRPr="005445B1">
        <w:rPr>
          <w:iCs/>
        </w:rPr>
        <w:t xml:space="preserve"> Well, each participating household received a kitchen caddy and an education pack prior to the service commencing in early March. Residents can place their food waste, including fruit and vegetable scraps, along with their garden waste into their green bin, and then the green bin is collected as part of, obviously, the normal fortnightly bin collection process.</w:t>
      </w:r>
    </w:p>
    <w:p w14:paraId="554A0BC2" w14:textId="02B1A597" w:rsidR="007408FC" w:rsidRPr="005445B1" w:rsidRDefault="007408FC" w:rsidP="00DA5FD8">
      <w:pPr>
        <w:spacing w:before="120"/>
        <w:ind w:left="2520"/>
        <w:rPr>
          <w:iCs/>
        </w:rPr>
      </w:pPr>
      <w:r w:rsidRPr="005445B1">
        <w:rPr>
          <w:iCs/>
        </w:rPr>
        <w:t>The Schrinner Council is absolutely committed to making sure that the pilot program evaluates all feedback received from stakeholders. Officers will also use this feedback to ensure that the full-scale program will deliver the best possible service for the residents of Brisbane. Residents can engage with Council to provide their feedback via form or join our online community of participants via the Council</w:t>
      </w:r>
      <w:r w:rsidR="00682DA7">
        <w:rPr>
          <w:iCs/>
        </w:rPr>
        <w:t>’</w:t>
      </w:r>
      <w:r w:rsidRPr="005445B1">
        <w:rPr>
          <w:iCs/>
        </w:rPr>
        <w:t xml:space="preserve">s </w:t>
      </w:r>
      <w:proofErr w:type="spellStart"/>
      <w:r w:rsidRPr="005445B1">
        <w:rPr>
          <w:iCs/>
        </w:rPr>
        <w:t>EngagementHQ</w:t>
      </w:r>
      <w:proofErr w:type="spellEnd"/>
      <w:r w:rsidRPr="005445B1">
        <w:rPr>
          <w:iCs/>
        </w:rPr>
        <w:t xml:space="preserve"> platform, where like</w:t>
      </w:r>
      <w:r w:rsidR="00D8111F">
        <w:rPr>
          <w:iCs/>
        </w:rPr>
        <w:t>-</w:t>
      </w:r>
      <w:r w:rsidRPr="005445B1">
        <w:rPr>
          <w:iCs/>
        </w:rPr>
        <w:t>minded users can help troubleshoot and share tips.</w:t>
      </w:r>
    </w:p>
    <w:p w14:paraId="14B1FBF4" w14:textId="7C3FC329" w:rsidR="007408FC" w:rsidRPr="005445B1" w:rsidRDefault="007408FC" w:rsidP="00DA5FD8">
      <w:pPr>
        <w:spacing w:before="120"/>
        <w:ind w:left="2520"/>
        <w:rPr>
          <w:iCs/>
        </w:rPr>
      </w:pPr>
      <w:r w:rsidRPr="005445B1">
        <w:rPr>
          <w:iCs/>
        </w:rPr>
        <w:t xml:space="preserve">As our food waste pioneers, these households are going to play a vital role in providing us with all the feedback, information, and data we need to deliver the best possible food waste recycling service for our </w:t>
      </w:r>
      <w:r w:rsidR="00682DA7">
        <w:rPr>
          <w:iCs/>
        </w:rPr>
        <w:t>city</w:t>
      </w:r>
      <w:r w:rsidRPr="005445B1">
        <w:rPr>
          <w:iCs/>
        </w:rPr>
        <w:t>. This pilot will add to the work we</w:t>
      </w:r>
      <w:r w:rsidR="00682DA7">
        <w:rPr>
          <w:iCs/>
        </w:rPr>
        <w:t>’</w:t>
      </w:r>
      <w:r w:rsidRPr="005445B1">
        <w:rPr>
          <w:iCs/>
        </w:rPr>
        <w:t xml:space="preserve">ve already done when it comes to recycling food and garden waste, including the free kitchen waste caddies and rebates of up to $70 when you purchase a compost bin or a worm farm. The Schrinner Council wants to help residents divert food waste from landfill, and our food waste recycling program </w:t>
      </w:r>
      <w:r w:rsidRPr="005445B1">
        <w:rPr>
          <w:iCs/>
        </w:rPr>
        <w:lastRenderedPageBreak/>
        <w:t>will help build a cleaner, greener future for Brisbane. Brisbane is going to become the home of the nation</w:t>
      </w:r>
      <w:r w:rsidR="00682DA7">
        <w:rPr>
          <w:iCs/>
        </w:rPr>
        <w:t>’</w:t>
      </w:r>
      <w:r w:rsidRPr="005445B1">
        <w:rPr>
          <w:iCs/>
        </w:rPr>
        <w:t>s biggest ever food waste recycling service.</w:t>
      </w:r>
    </w:p>
    <w:p w14:paraId="0B1B7764" w14:textId="522EC268" w:rsidR="007408FC" w:rsidRPr="005445B1" w:rsidRDefault="007408FC" w:rsidP="00DA5FD8">
      <w:pPr>
        <w:spacing w:before="120"/>
        <w:ind w:left="2520"/>
        <w:rPr>
          <w:iCs/>
        </w:rPr>
      </w:pPr>
      <w:r w:rsidRPr="005445B1">
        <w:rPr>
          <w:iCs/>
        </w:rPr>
        <w:t xml:space="preserve">I am aware that there are calls for full—what is referred to as FOGO </w:t>
      </w:r>
      <w:r w:rsidR="00D8111F">
        <w:rPr>
          <w:iCs/>
        </w:rPr>
        <w:t>(f</w:t>
      </w:r>
      <w:r w:rsidR="00D8111F" w:rsidRPr="00D8111F">
        <w:rPr>
          <w:iCs/>
        </w:rPr>
        <w:t xml:space="preserve">ood </w:t>
      </w:r>
      <w:r w:rsidR="00D8111F">
        <w:rPr>
          <w:iCs/>
        </w:rPr>
        <w:t>o</w:t>
      </w:r>
      <w:r w:rsidR="00D8111F" w:rsidRPr="00D8111F">
        <w:rPr>
          <w:iCs/>
        </w:rPr>
        <w:t xml:space="preserve">rganics and </w:t>
      </w:r>
      <w:r w:rsidR="00D8111F">
        <w:rPr>
          <w:iCs/>
        </w:rPr>
        <w:t>g</w:t>
      </w:r>
      <w:r w:rsidR="00D8111F" w:rsidRPr="00D8111F">
        <w:rPr>
          <w:iCs/>
        </w:rPr>
        <w:t xml:space="preserve">arden </w:t>
      </w:r>
      <w:r w:rsidR="00D8111F">
        <w:rPr>
          <w:iCs/>
        </w:rPr>
        <w:t>o</w:t>
      </w:r>
      <w:r w:rsidR="00D8111F" w:rsidRPr="00D8111F">
        <w:rPr>
          <w:iCs/>
        </w:rPr>
        <w:t>rganics</w:t>
      </w:r>
      <w:r w:rsidR="00D8111F">
        <w:rPr>
          <w:iCs/>
        </w:rPr>
        <w:t xml:space="preserve">) </w:t>
      </w:r>
      <w:r w:rsidRPr="005445B1">
        <w:rPr>
          <w:iCs/>
        </w:rPr>
        <w:t>to be rolled out across Brisbane. At this point in time, we are trialling this food waste recycling program, and that is purely so we can do a number of things. We can ensure that there is a very low contamination rate, which having visited a site where food waste goes to from Ballina, there is a fair bit of contamination happening down there which is not great. Our residents have been 100% on track with very low contamination.</w:t>
      </w:r>
    </w:p>
    <w:p w14:paraId="37BFF033" w14:textId="32B93028" w:rsidR="007408FC" w:rsidRPr="005445B1" w:rsidRDefault="007408FC" w:rsidP="00DA5FD8">
      <w:pPr>
        <w:spacing w:before="120"/>
        <w:ind w:left="2520"/>
        <w:rPr>
          <w:iCs/>
        </w:rPr>
      </w:pPr>
      <w:r w:rsidRPr="005445B1">
        <w:rPr>
          <w:iCs/>
        </w:rPr>
        <w:t>The other issue with turning on something across a city of our size is, where is it all going to go? We have to make sure we have an end market for the product. At the moment, we</w:t>
      </w:r>
      <w:r w:rsidR="00682DA7">
        <w:rPr>
          <w:iCs/>
        </w:rPr>
        <w:t>’</w:t>
      </w:r>
      <w:r w:rsidRPr="005445B1">
        <w:rPr>
          <w:iCs/>
        </w:rPr>
        <w:t>re talking a few thousand tonnes. We</w:t>
      </w:r>
      <w:r w:rsidR="00682DA7">
        <w:rPr>
          <w:iCs/>
        </w:rPr>
        <w:t>’</w:t>
      </w:r>
      <w:r w:rsidRPr="005445B1">
        <w:rPr>
          <w:iCs/>
        </w:rPr>
        <w:t>re going to ultimately talk about some hundreds of thousands of tonnes of food waste. It all needs to go somewhere, so we</w:t>
      </w:r>
      <w:r w:rsidR="00682DA7">
        <w:rPr>
          <w:iCs/>
        </w:rPr>
        <w:t>’</w:t>
      </w:r>
      <w:r w:rsidRPr="005445B1">
        <w:rPr>
          <w:iCs/>
        </w:rPr>
        <w:t>re working with industry to get that end product placement happening. The other situation we have, of course, is the rental properties and what we call our MUDs, our multi-unit developments.</w:t>
      </w:r>
    </w:p>
    <w:p w14:paraId="596EA932" w14:textId="3A00B80D" w:rsidR="007408FC" w:rsidRDefault="007408FC" w:rsidP="00DA5FD8">
      <w:pPr>
        <w:spacing w:before="120"/>
        <w:ind w:left="2520"/>
        <w:rPr>
          <w:iCs/>
        </w:rPr>
      </w:pPr>
      <w:r w:rsidRPr="005445B1">
        <w:rPr>
          <w:iCs/>
        </w:rPr>
        <w:t xml:space="preserve">We are working on both of those issues, because ultimately, we would like the whole </w:t>
      </w:r>
      <w:r w:rsidR="00682DA7">
        <w:rPr>
          <w:iCs/>
        </w:rPr>
        <w:t>city</w:t>
      </w:r>
      <w:r w:rsidRPr="005445B1">
        <w:rPr>
          <w:iCs/>
        </w:rPr>
        <w:t xml:space="preserve"> involved in this program, but as I said, for us</w:t>
      </w:r>
      <w:r w:rsidR="00021593">
        <w:rPr>
          <w:iCs/>
        </w:rPr>
        <w:t>—</w:t>
      </w:r>
      <w:r w:rsidRPr="005445B1">
        <w:rPr>
          <w:iCs/>
        </w:rPr>
        <w:t>personally, as Chair of City Standards, we do it once, we do it right. Thank you.</w:t>
      </w:r>
    </w:p>
    <w:p w14:paraId="377C0B66" w14:textId="77777777" w:rsidR="007408FC" w:rsidRPr="001320E6" w:rsidRDefault="007408FC" w:rsidP="00DA5FD8">
      <w:pPr>
        <w:spacing w:before="120"/>
        <w:ind w:left="2520" w:hanging="2520"/>
        <w:rPr>
          <w:iCs/>
        </w:rPr>
      </w:pPr>
      <w:r w:rsidRPr="001320E6">
        <w:t>Chair:</w:t>
      </w:r>
      <w:r w:rsidRPr="001320E6">
        <w:tab/>
        <w:t xml:space="preserve">Thank you, Councillor </w:t>
      </w:r>
      <w:r w:rsidRPr="001320E6">
        <w:rPr>
          <w:iCs/>
        </w:rPr>
        <w:t>MARX.</w:t>
      </w:r>
    </w:p>
    <w:p w14:paraId="2CCE23FE" w14:textId="77777777" w:rsidR="007408FC" w:rsidRPr="001320E6" w:rsidRDefault="007408FC" w:rsidP="00DA5FD8">
      <w:pPr>
        <w:spacing w:before="120"/>
        <w:ind w:left="2520" w:hanging="2520"/>
        <w:rPr>
          <w:iCs/>
        </w:rPr>
      </w:pPr>
      <w:r w:rsidRPr="001320E6">
        <w:rPr>
          <w:iCs/>
        </w:rPr>
        <w:tab/>
        <w:t>Further questions?</w:t>
      </w:r>
    </w:p>
    <w:p w14:paraId="7B479C3D" w14:textId="50F1D729" w:rsidR="007408FC" w:rsidRDefault="007408FC" w:rsidP="00DA5FD8">
      <w:pPr>
        <w:spacing w:before="120"/>
        <w:ind w:left="2520" w:hanging="2520"/>
        <w:rPr>
          <w:iCs/>
        </w:rPr>
      </w:pPr>
      <w:r w:rsidRPr="001320E6">
        <w:rPr>
          <w:iCs/>
        </w:rPr>
        <w:tab/>
        <w:t>Councillor JOHNSTON.</w:t>
      </w:r>
    </w:p>
    <w:p w14:paraId="45E16D26" w14:textId="0AE1D0DE" w:rsidR="00DA5FD8" w:rsidRPr="00783F3B" w:rsidRDefault="00DA5FD8" w:rsidP="00DA5FD8">
      <w:pPr>
        <w:spacing w:before="120"/>
        <w:ind w:left="2520" w:hanging="2520"/>
        <w:jc w:val="right"/>
        <w:rPr>
          <w:b/>
          <w:bCs/>
          <w:u w:val="single"/>
        </w:rPr>
      </w:pPr>
      <w:r>
        <w:rPr>
          <w:b/>
          <w:bCs/>
          <w:u w:val="single"/>
        </w:rPr>
        <w:t>Question 8</w:t>
      </w:r>
    </w:p>
    <w:p w14:paraId="0541CF9E" w14:textId="77777777" w:rsidR="007408FC" w:rsidRPr="001320E6" w:rsidRDefault="007408FC" w:rsidP="00DA5FD8">
      <w:pPr>
        <w:spacing w:before="120"/>
        <w:ind w:left="2520" w:hanging="2520"/>
        <w:rPr>
          <w:iCs/>
        </w:rPr>
      </w:pPr>
      <w:r w:rsidRPr="001320E6">
        <w:rPr>
          <w:iCs/>
        </w:rPr>
        <w:t>Councillor JOHNSTON:</w:t>
      </w:r>
      <w:r w:rsidRPr="001320E6">
        <w:rPr>
          <w:iCs/>
        </w:rPr>
        <w:tab/>
        <w:t>Yes, my question is to the LORD MAYOR.</w:t>
      </w:r>
    </w:p>
    <w:p w14:paraId="48C692D3" w14:textId="21E290D9" w:rsidR="007408FC" w:rsidRPr="001320E6" w:rsidRDefault="007408FC" w:rsidP="00DA5FD8">
      <w:pPr>
        <w:spacing w:before="120"/>
        <w:ind w:left="2520" w:hanging="2520"/>
        <w:rPr>
          <w:iCs/>
        </w:rPr>
      </w:pPr>
      <w:r w:rsidRPr="001320E6">
        <w:rPr>
          <w:iCs/>
        </w:rPr>
        <w:tab/>
        <w:t xml:space="preserve">LORD MAYOR, just a few weeks ago, you and your LNP Council moved a motion amending my motion, saying that Council not fund the backflow valves recommended out of the 2011 </w:t>
      </w:r>
      <w:r w:rsidR="00021593">
        <w:rPr>
          <w:iCs/>
        </w:rPr>
        <w:t>f</w:t>
      </w:r>
      <w:r>
        <w:rPr>
          <w:iCs/>
        </w:rPr>
        <w:t xml:space="preserve">lood </w:t>
      </w:r>
      <w:r w:rsidR="00021593">
        <w:rPr>
          <w:iCs/>
        </w:rPr>
        <w:t>r</w:t>
      </w:r>
      <w:r>
        <w:rPr>
          <w:iCs/>
        </w:rPr>
        <w:t xml:space="preserve">eport. </w:t>
      </w:r>
      <w:r w:rsidRPr="001320E6">
        <w:rPr>
          <w:iCs/>
        </w:rPr>
        <w:t>Today, in the report issued by Councillor—sorry, by former Chief Justice Paul de Jersey, he recommends that Council continues to assess and prioritise the installation of backflow valves as part of Brisbane</w:t>
      </w:r>
      <w:r w:rsidR="00682DA7">
        <w:rPr>
          <w:iCs/>
        </w:rPr>
        <w:t>’</w:t>
      </w:r>
      <w:r w:rsidRPr="001320E6">
        <w:rPr>
          <w:iCs/>
        </w:rPr>
        <w:t>s flood mitigation strategy.</w:t>
      </w:r>
    </w:p>
    <w:p w14:paraId="04FB8BDD" w14:textId="77777777" w:rsidR="007408FC" w:rsidRPr="001320E6" w:rsidRDefault="007408FC" w:rsidP="00DA5FD8">
      <w:pPr>
        <w:spacing w:before="120"/>
        <w:ind w:left="2520"/>
        <w:rPr>
          <w:iCs/>
        </w:rPr>
      </w:pPr>
      <w:r w:rsidRPr="001320E6">
        <w:rPr>
          <w:iCs/>
        </w:rPr>
        <w:t>You described these backflow valves as going blindly. The DEPUTY MAYOR described them in even worse terms, and you voted against installing them. Now that Paul de Jersey has recommended they be installed, will you ensure that they are fully funded in the budget and delivered as recommended, both in 2011 and in 2022</w:t>
      </w:r>
      <w:r>
        <w:rPr>
          <w:iCs/>
        </w:rPr>
        <w:t>?</w:t>
      </w:r>
    </w:p>
    <w:p w14:paraId="41313D48" w14:textId="77777777" w:rsidR="007408FC" w:rsidRPr="001320E6" w:rsidRDefault="007408FC" w:rsidP="00DA5FD8">
      <w:pPr>
        <w:spacing w:before="120"/>
        <w:ind w:left="2520" w:hanging="2520"/>
      </w:pPr>
      <w:r w:rsidRPr="001320E6">
        <w:t>Chair:</w:t>
      </w:r>
      <w:r w:rsidRPr="001320E6">
        <w:tab/>
      </w:r>
      <w:r w:rsidRPr="001320E6">
        <w:rPr>
          <w:iCs/>
        </w:rPr>
        <w:t>LORD MAYOR.</w:t>
      </w:r>
    </w:p>
    <w:p w14:paraId="1908BC24" w14:textId="7F6291D6" w:rsidR="007408FC" w:rsidRPr="001320E6" w:rsidRDefault="007408FC" w:rsidP="00DA5FD8">
      <w:pPr>
        <w:spacing w:before="120"/>
        <w:ind w:left="2520" w:hanging="2520"/>
        <w:rPr>
          <w:iCs/>
        </w:rPr>
      </w:pPr>
      <w:r w:rsidRPr="001320E6">
        <w:rPr>
          <w:iCs/>
        </w:rPr>
        <w:t>LORD MAYOR:</w:t>
      </w:r>
      <w:r w:rsidRPr="001320E6">
        <w:rPr>
          <w:iCs/>
        </w:rPr>
        <w:tab/>
        <w:t>Thank you for the question, Mr Chair. Well, I suggest that Councillor JOHNSTON should properly read the report before she asks a question like that, because as we pointed out before, we took the recommendations after 2011. We assessed the high</w:t>
      </w:r>
      <w:r w:rsidR="00021593">
        <w:rPr>
          <w:iCs/>
        </w:rPr>
        <w:noBreakHyphen/>
      </w:r>
      <w:r w:rsidRPr="001320E6">
        <w:rPr>
          <w:iCs/>
        </w:rPr>
        <w:t>priority locations and we rolled out the backflow valves, and there are 66</w:t>
      </w:r>
      <w:r w:rsidR="00021593">
        <w:rPr>
          <w:iCs/>
        </w:rPr>
        <w:t> </w:t>
      </w:r>
      <w:r w:rsidRPr="001320E6">
        <w:rPr>
          <w:iCs/>
        </w:rPr>
        <w:t>devices in those high</w:t>
      </w:r>
      <w:r w:rsidR="00021593">
        <w:rPr>
          <w:iCs/>
        </w:rPr>
        <w:t>-</w:t>
      </w:r>
      <w:r w:rsidRPr="001320E6">
        <w:rPr>
          <w:iCs/>
        </w:rPr>
        <w:t>priority locations. Let</w:t>
      </w:r>
      <w:r w:rsidR="00682DA7">
        <w:rPr>
          <w:iCs/>
        </w:rPr>
        <w:t>’</w:t>
      </w:r>
      <w:r w:rsidRPr="001320E6">
        <w:rPr>
          <w:iCs/>
        </w:rPr>
        <w:t>s just read what the report—let</w:t>
      </w:r>
      <w:r w:rsidR="00682DA7">
        <w:rPr>
          <w:iCs/>
        </w:rPr>
        <w:t>’</w:t>
      </w:r>
      <w:r w:rsidRPr="001320E6">
        <w:rPr>
          <w:iCs/>
        </w:rPr>
        <w:t>s not worry about speculation, let</w:t>
      </w:r>
      <w:r w:rsidR="00682DA7">
        <w:rPr>
          <w:iCs/>
        </w:rPr>
        <w:t>’</w:t>
      </w:r>
      <w:r w:rsidRPr="001320E6">
        <w:rPr>
          <w:iCs/>
        </w:rPr>
        <w:t>s read what the report says here.</w:t>
      </w:r>
    </w:p>
    <w:p w14:paraId="7F266167" w14:textId="0381C3E5" w:rsidR="007408FC" w:rsidRPr="001320E6" w:rsidRDefault="007408FC" w:rsidP="00DA5FD8">
      <w:pPr>
        <w:spacing w:before="120"/>
        <w:ind w:left="2520"/>
        <w:rPr>
          <w:iCs/>
        </w:rPr>
      </w:pPr>
      <w:r w:rsidRPr="001320E6">
        <w:rPr>
          <w:iCs/>
        </w:rPr>
        <w:t>The AECOM report identified 51—although it speaks of 52—drainage systems, for which installation of backflow valves was feasible. AECOM foresaw that, in working out a priority for installation, Council would consider a cost-benefit analysis, the number of properties impacted by floods, the cost of installation, operational issues, and previously programmed drainage network upgrades of flood</w:t>
      </w:r>
      <w:r w:rsidR="00021593">
        <w:rPr>
          <w:iCs/>
        </w:rPr>
        <w:t>-</w:t>
      </w:r>
      <w:r w:rsidRPr="001320E6">
        <w:rPr>
          <w:iCs/>
        </w:rPr>
        <w:t>impact infrastructure. Having, on that basis, identified 12 priority stormwater systems, Council installed devices in them and three others.</w:t>
      </w:r>
    </w:p>
    <w:p w14:paraId="7E73B2B0" w14:textId="2444D321" w:rsidR="007408FC" w:rsidRPr="001320E6" w:rsidRDefault="007408FC" w:rsidP="00DA5FD8">
      <w:pPr>
        <w:spacing w:before="120"/>
        <w:ind w:left="2520"/>
        <w:rPr>
          <w:iCs/>
        </w:rPr>
      </w:pPr>
      <w:r w:rsidRPr="001320E6">
        <w:rPr>
          <w:iCs/>
        </w:rPr>
        <w:t>In all, there are 66 backflow devices installed along the Brisbane River. Of the 15</w:t>
      </w:r>
      <w:r w:rsidR="00021593">
        <w:rPr>
          <w:iCs/>
        </w:rPr>
        <w:t> </w:t>
      </w:r>
      <w:r w:rsidRPr="001320E6">
        <w:rPr>
          <w:iCs/>
        </w:rPr>
        <w:t xml:space="preserve">devices installed post-2011, seven demonstrably mitigated the effect of flooding in 2022. The effect of the rest could not be gauged, either because the river levee overtopped, rendering the device ineffectual in five cases, or because the device being passive, meaning manual intervention was not needed for activation and there were no nearby monitoring gauges in four cases. From the </w:t>
      </w:r>
      <w:r w:rsidRPr="001320E6">
        <w:rPr>
          <w:iCs/>
        </w:rPr>
        <w:lastRenderedPageBreak/>
        <w:t>evidence currently available to Council, no properties were worse off during 2022 as a consequence of the installation of a backflow device.</w:t>
      </w:r>
    </w:p>
    <w:p w14:paraId="379AF6F6" w14:textId="7F644F88" w:rsidR="007408FC" w:rsidRPr="001320E6" w:rsidRDefault="007408FC" w:rsidP="00DA5FD8">
      <w:pPr>
        <w:spacing w:before="120"/>
        <w:ind w:left="2520"/>
        <w:rPr>
          <w:iCs/>
        </w:rPr>
      </w:pPr>
      <w:r w:rsidRPr="001320E6">
        <w:rPr>
          <w:iCs/>
        </w:rPr>
        <w:t>Council has a detailed, dedicated webpage relating to backflow devices, which explains the concept of backflow flooding, lists locations where they</w:t>
      </w:r>
      <w:r w:rsidR="00682DA7">
        <w:rPr>
          <w:iCs/>
        </w:rPr>
        <w:t>’</w:t>
      </w:r>
      <w:r w:rsidRPr="001320E6">
        <w:rPr>
          <w:iCs/>
        </w:rPr>
        <w:t xml:space="preserve">re installed, and provides information and responses to questions frequently asked about backflow. Council estimates that, of the backflow device locations referred to above, flood heights reduced between 0.9 and 0.99 metres, and 1,275 properties benefitted, which is obviously a very good result. The backflow devices installed since 2011 serviced 13,376 properties at a cost of approximately </w:t>
      </w:r>
      <w:r>
        <w:rPr>
          <w:iCs/>
        </w:rPr>
        <w:t>$</w:t>
      </w:r>
      <w:r w:rsidRPr="001320E6">
        <w:rPr>
          <w:iCs/>
        </w:rPr>
        <w:t>19.2 million.</w:t>
      </w:r>
    </w:p>
    <w:p w14:paraId="4F00F9EF" w14:textId="77777777" w:rsidR="007408FC" w:rsidRPr="001320E6" w:rsidRDefault="007408FC" w:rsidP="00DA5FD8">
      <w:pPr>
        <w:spacing w:before="120"/>
        <w:ind w:left="2520" w:hanging="2520"/>
        <w:rPr>
          <w:iCs/>
        </w:rPr>
      </w:pPr>
      <w:r w:rsidRPr="001320E6">
        <w:rPr>
          <w:iCs/>
        </w:rPr>
        <w:t>Councillor JOHNSTON:</w:t>
      </w:r>
      <w:r w:rsidRPr="001320E6">
        <w:rPr>
          <w:iCs/>
        </w:rPr>
        <w:tab/>
        <w:t>Point of order, Mr Chairman.</w:t>
      </w:r>
    </w:p>
    <w:p w14:paraId="738112FF" w14:textId="77777777" w:rsidR="007408FC" w:rsidRPr="001320E6" w:rsidRDefault="007408FC" w:rsidP="00DA5FD8">
      <w:pPr>
        <w:spacing w:before="120"/>
        <w:ind w:left="2520" w:hanging="2520"/>
      </w:pPr>
      <w:r w:rsidRPr="001320E6">
        <w:t>Chair:</w:t>
      </w:r>
      <w:r w:rsidRPr="001320E6">
        <w:tab/>
        <w:t xml:space="preserve">Point of order to you, </w:t>
      </w:r>
      <w:r w:rsidRPr="001320E6">
        <w:rPr>
          <w:iCs/>
        </w:rPr>
        <w:t>Councillor JOHNSTON.</w:t>
      </w:r>
    </w:p>
    <w:p w14:paraId="39C2C449" w14:textId="464C1D9A" w:rsidR="007408FC" w:rsidRPr="001320E6" w:rsidRDefault="007408FC" w:rsidP="00DA5FD8">
      <w:pPr>
        <w:spacing w:before="120"/>
        <w:ind w:left="2520" w:hanging="2520"/>
        <w:rPr>
          <w:iCs/>
        </w:rPr>
      </w:pPr>
      <w:r w:rsidRPr="001320E6">
        <w:rPr>
          <w:iCs/>
        </w:rPr>
        <w:t>Councillor JOHNSTON:</w:t>
      </w:r>
      <w:r w:rsidRPr="001320E6">
        <w:rPr>
          <w:iCs/>
        </w:rPr>
        <w:tab/>
        <w:t>I appreciate the history lesson. My question was, though, it</w:t>
      </w:r>
      <w:r w:rsidR="00682DA7">
        <w:rPr>
          <w:iCs/>
        </w:rPr>
        <w:t>’</w:t>
      </w:r>
      <w:r w:rsidRPr="001320E6">
        <w:rPr>
          <w:iCs/>
        </w:rPr>
        <w:t>s been recommended in the de Jersey review that they are prioritised and installed, and will the LORD MAYOR be ensuring that they are fully funded, was my question, not what happened in 2011.</w:t>
      </w:r>
    </w:p>
    <w:p w14:paraId="7FF103E6" w14:textId="77777777" w:rsidR="007408FC" w:rsidRPr="001320E6" w:rsidRDefault="007408FC" w:rsidP="00DA5FD8">
      <w:pPr>
        <w:spacing w:before="120"/>
        <w:ind w:left="2520" w:hanging="2520"/>
        <w:rPr>
          <w:iCs/>
        </w:rPr>
      </w:pPr>
      <w:r w:rsidRPr="001320E6">
        <w:t>Chair:</w:t>
      </w:r>
      <w:r w:rsidRPr="001320E6">
        <w:tab/>
        <w:t xml:space="preserve">The </w:t>
      </w:r>
      <w:r w:rsidRPr="001320E6">
        <w:rPr>
          <w:iCs/>
        </w:rPr>
        <w:t>LORD MAYOR is addressing the de Jersey report, thank you.</w:t>
      </w:r>
    </w:p>
    <w:p w14:paraId="5C2F9786" w14:textId="77777777" w:rsidR="007408FC" w:rsidRPr="001320E6" w:rsidRDefault="007408FC" w:rsidP="00DA5FD8">
      <w:pPr>
        <w:spacing w:before="120"/>
        <w:ind w:left="2520" w:hanging="2520"/>
      </w:pPr>
      <w:r w:rsidRPr="001320E6">
        <w:rPr>
          <w:iCs/>
        </w:rPr>
        <w:tab/>
        <w:t>LORD MAYOR.</w:t>
      </w:r>
    </w:p>
    <w:p w14:paraId="28D4CB05" w14:textId="711866E6" w:rsidR="007408FC" w:rsidRPr="001320E6" w:rsidRDefault="007408FC" w:rsidP="00DA5FD8">
      <w:pPr>
        <w:spacing w:before="120"/>
        <w:ind w:left="2520" w:hanging="2520"/>
        <w:rPr>
          <w:iCs/>
        </w:rPr>
      </w:pPr>
      <w:r w:rsidRPr="001320E6">
        <w:rPr>
          <w:iCs/>
        </w:rPr>
        <w:t>LORD MAYOR:</w:t>
      </w:r>
      <w:r w:rsidRPr="001320E6">
        <w:rPr>
          <w:iCs/>
        </w:rPr>
        <w:tab/>
        <w:t>Look, the Councillor may not want to hear from the independent report, but it is relevant and it is appropriate. It has been urged by respondents to this review that Council should proceed to install devices at all of the determined locations identified as feasible. That is, another 37. Is this relevant to what we</w:t>
      </w:r>
      <w:r w:rsidR="00682DA7">
        <w:rPr>
          <w:iCs/>
        </w:rPr>
        <w:t>’</w:t>
      </w:r>
      <w:r w:rsidRPr="001320E6">
        <w:rPr>
          <w:iCs/>
        </w:rPr>
        <w:t>re talking about?</w:t>
      </w:r>
    </w:p>
    <w:p w14:paraId="067D4268" w14:textId="77777777" w:rsidR="007408FC" w:rsidRPr="001320E6" w:rsidRDefault="007408FC" w:rsidP="00DA5FD8">
      <w:pPr>
        <w:spacing w:before="120"/>
        <w:ind w:left="2520" w:hanging="2520"/>
        <w:rPr>
          <w:i/>
        </w:rPr>
      </w:pPr>
      <w:r w:rsidRPr="001320E6">
        <w:rPr>
          <w:i/>
        </w:rPr>
        <w:t>Councillors interjecting.</w:t>
      </w:r>
    </w:p>
    <w:p w14:paraId="0E693D1E" w14:textId="4212A180" w:rsidR="007408FC" w:rsidRPr="001320E6" w:rsidRDefault="007408FC" w:rsidP="00DA5FD8">
      <w:pPr>
        <w:spacing w:before="120"/>
        <w:ind w:left="2520" w:hanging="2520"/>
        <w:rPr>
          <w:iCs/>
        </w:rPr>
      </w:pPr>
      <w:r w:rsidRPr="001320E6">
        <w:rPr>
          <w:iCs/>
        </w:rPr>
        <w:t>LORD MAYOR:</w:t>
      </w:r>
      <w:r w:rsidRPr="001320E6">
        <w:rPr>
          <w:iCs/>
        </w:rPr>
        <w:tab/>
        <w:t>That</w:t>
      </w:r>
      <w:r w:rsidR="00682DA7">
        <w:rPr>
          <w:iCs/>
        </w:rPr>
        <w:t>’</w:t>
      </w:r>
      <w:r w:rsidRPr="001320E6">
        <w:rPr>
          <w:iCs/>
        </w:rPr>
        <w:t xml:space="preserve">s what Councillor JOHNSTON is asking, all. Council estimates that this would cost in the order of </w:t>
      </w:r>
      <w:r>
        <w:rPr>
          <w:iCs/>
        </w:rPr>
        <w:t>$</w:t>
      </w:r>
      <w:r w:rsidRPr="001320E6">
        <w:rPr>
          <w:iCs/>
        </w:rPr>
        <w:t>21.6 million—at 2011 costs, so double or triple that—for an expected benefit of only 252 properties. So, let</w:t>
      </w:r>
      <w:r w:rsidR="00682DA7">
        <w:rPr>
          <w:iCs/>
        </w:rPr>
        <w:t>’</w:t>
      </w:r>
      <w:r w:rsidRPr="001320E6">
        <w:rPr>
          <w:iCs/>
        </w:rPr>
        <w:t>s go back</w:t>
      </w:r>
      <w:r w:rsidR="00021593">
        <w:rPr>
          <w:iCs/>
        </w:rPr>
        <w:t>, o</w:t>
      </w:r>
      <w:r w:rsidRPr="001320E6">
        <w:rPr>
          <w:iCs/>
        </w:rPr>
        <w:t xml:space="preserve">ur current devices protect 13,376 properties. We could spend </w:t>
      </w:r>
      <w:r>
        <w:rPr>
          <w:iCs/>
        </w:rPr>
        <w:t>$</w:t>
      </w:r>
      <w:r w:rsidRPr="001320E6">
        <w:rPr>
          <w:iCs/>
        </w:rPr>
        <w:t xml:space="preserve">20, </w:t>
      </w:r>
      <w:r>
        <w:rPr>
          <w:iCs/>
        </w:rPr>
        <w:t>$</w:t>
      </w:r>
      <w:r w:rsidRPr="001320E6">
        <w:rPr>
          <w:iCs/>
        </w:rPr>
        <w:t xml:space="preserve">30, </w:t>
      </w:r>
      <w:r>
        <w:rPr>
          <w:iCs/>
        </w:rPr>
        <w:t>$</w:t>
      </w:r>
      <w:r w:rsidRPr="001320E6">
        <w:rPr>
          <w:iCs/>
        </w:rPr>
        <w:t>40 million to protect 252 properties. That</w:t>
      </w:r>
      <w:r w:rsidR="00682DA7">
        <w:rPr>
          <w:iCs/>
        </w:rPr>
        <w:t>’</w:t>
      </w:r>
      <w:r w:rsidRPr="001320E6">
        <w:rPr>
          <w:iCs/>
        </w:rPr>
        <w:t>s what Councillor JOHNSTON is suggesting we do blindly.</w:t>
      </w:r>
    </w:p>
    <w:p w14:paraId="765A5740" w14:textId="77777777" w:rsidR="007408FC" w:rsidRPr="001320E6" w:rsidRDefault="007408FC" w:rsidP="00DA5FD8">
      <w:pPr>
        <w:spacing w:before="120"/>
        <w:ind w:left="2520" w:hanging="2520"/>
        <w:rPr>
          <w:i/>
        </w:rPr>
      </w:pPr>
      <w:r w:rsidRPr="001320E6">
        <w:rPr>
          <w:i/>
        </w:rPr>
        <w:t>Councillor interjecting.</w:t>
      </w:r>
    </w:p>
    <w:p w14:paraId="02D22AAA" w14:textId="77777777" w:rsidR="007408FC" w:rsidRPr="001320E6" w:rsidRDefault="007408FC" w:rsidP="00DA5FD8">
      <w:pPr>
        <w:spacing w:before="120"/>
        <w:ind w:left="2520" w:hanging="2520"/>
        <w:rPr>
          <w:iCs/>
        </w:rPr>
      </w:pPr>
      <w:r w:rsidRPr="001320E6">
        <w:rPr>
          <w:iCs/>
        </w:rPr>
        <w:t>LORD MAYOR:</w:t>
      </w:r>
      <w:r w:rsidRPr="001320E6">
        <w:rPr>
          <w:iCs/>
        </w:rPr>
        <w:tab/>
        <w:t>What I can say we will do is we will assess the priority going forward and we will provide appropriate funding to put the devices where they will have the most—</w:t>
      </w:r>
    </w:p>
    <w:p w14:paraId="53BB6B56" w14:textId="77777777" w:rsidR="007408FC" w:rsidRPr="001320E6" w:rsidRDefault="007408FC" w:rsidP="00DA5FD8">
      <w:pPr>
        <w:spacing w:before="120"/>
        <w:ind w:left="2520" w:hanging="2520"/>
        <w:rPr>
          <w:i/>
        </w:rPr>
      </w:pPr>
      <w:r w:rsidRPr="001320E6">
        <w:rPr>
          <w:i/>
        </w:rPr>
        <w:t>Councillor interjecting.</w:t>
      </w:r>
    </w:p>
    <w:p w14:paraId="5811A932" w14:textId="77777777" w:rsidR="007408FC" w:rsidRPr="001320E6" w:rsidRDefault="007408FC" w:rsidP="00DA5FD8">
      <w:pPr>
        <w:spacing w:before="120"/>
        <w:ind w:left="2520" w:hanging="2520"/>
        <w:rPr>
          <w:iCs/>
        </w:rPr>
      </w:pPr>
      <w:r w:rsidRPr="001320E6">
        <w:rPr>
          <w:iCs/>
        </w:rPr>
        <w:t>LORD MAYOR:</w:t>
      </w:r>
      <w:r w:rsidRPr="001320E6">
        <w:rPr>
          <w:iCs/>
        </w:rPr>
        <w:tab/>
        <w:t>—difference and provide the most benefit. Thank you, Mr Chair.</w:t>
      </w:r>
    </w:p>
    <w:p w14:paraId="3894C3AC" w14:textId="77777777" w:rsidR="007408FC" w:rsidRPr="001320E6" w:rsidRDefault="007408FC" w:rsidP="00DA5FD8">
      <w:pPr>
        <w:spacing w:before="120"/>
        <w:ind w:left="2520" w:hanging="2520"/>
      </w:pPr>
      <w:r w:rsidRPr="001320E6">
        <w:t>Chair:</w:t>
      </w:r>
      <w:r w:rsidRPr="001320E6">
        <w:tab/>
        <w:t>Thank you, LORD MAYOR.</w:t>
      </w:r>
    </w:p>
    <w:p w14:paraId="3E237587" w14:textId="77777777" w:rsidR="007408FC" w:rsidRPr="001320E6" w:rsidRDefault="007408FC" w:rsidP="00DA5FD8">
      <w:pPr>
        <w:spacing w:before="120"/>
        <w:ind w:left="2520" w:hanging="2520"/>
        <w:rPr>
          <w:iCs/>
        </w:rPr>
      </w:pPr>
      <w:r w:rsidRPr="001320E6">
        <w:tab/>
        <w:t>Further questions?</w:t>
      </w:r>
    </w:p>
    <w:p w14:paraId="71607FED" w14:textId="5FCA8111" w:rsidR="007408FC" w:rsidRPr="001320E6" w:rsidRDefault="007408FC" w:rsidP="00DA5FD8">
      <w:pPr>
        <w:spacing w:before="120"/>
        <w:ind w:left="2520" w:hanging="2520"/>
        <w:rPr>
          <w:iCs/>
        </w:rPr>
      </w:pPr>
      <w:r w:rsidRPr="001320E6">
        <w:rPr>
          <w:iCs/>
        </w:rPr>
        <w:tab/>
        <w:t>Councillor OWEN</w:t>
      </w:r>
      <w:r w:rsidR="00DA5FD8">
        <w:rPr>
          <w:iCs/>
        </w:rPr>
        <w:t>—</w:t>
      </w:r>
    </w:p>
    <w:p w14:paraId="1E1896AB" w14:textId="77777777" w:rsidR="007408FC" w:rsidRPr="001320E6" w:rsidRDefault="007408FC" w:rsidP="00DA5FD8">
      <w:pPr>
        <w:spacing w:before="120"/>
        <w:ind w:left="2520" w:hanging="2520"/>
        <w:rPr>
          <w:iCs/>
        </w:rPr>
      </w:pPr>
      <w:r w:rsidRPr="001320E6">
        <w:rPr>
          <w:iCs/>
        </w:rPr>
        <w:t>Councillor JOHNSTON:</w:t>
      </w:r>
      <w:r w:rsidRPr="001320E6">
        <w:rPr>
          <w:iCs/>
        </w:rPr>
        <w:tab/>
        <w:t>Point of order.</w:t>
      </w:r>
    </w:p>
    <w:p w14:paraId="3058E36E" w14:textId="77777777" w:rsidR="007408FC" w:rsidRPr="001320E6" w:rsidRDefault="007408FC" w:rsidP="00DA5FD8">
      <w:pPr>
        <w:spacing w:before="120"/>
        <w:ind w:left="2520" w:hanging="2520"/>
        <w:rPr>
          <w:iCs/>
        </w:rPr>
      </w:pPr>
      <w:r w:rsidRPr="001320E6">
        <w:t>Chair:</w:t>
      </w:r>
      <w:r w:rsidRPr="001320E6">
        <w:tab/>
      </w:r>
      <w:r w:rsidRPr="001320E6">
        <w:rPr>
          <w:iCs/>
        </w:rPr>
        <w:t>Sorry? Councillor—</w:t>
      </w:r>
    </w:p>
    <w:p w14:paraId="5D19CD79" w14:textId="77777777" w:rsidR="007408FC" w:rsidRPr="001320E6" w:rsidRDefault="007408FC" w:rsidP="00DA5FD8">
      <w:pPr>
        <w:spacing w:before="120"/>
        <w:ind w:left="2520" w:hanging="2520"/>
        <w:rPr>
          <w:iCs/>
        </w:rPr>
      </w:pPr>
      <w:r w:rsidRPr="001320E6">
        <w:rPr>
          <w:iCs/>
        </w:rPr>
        <w:t>Councillor JOHNSTON:</w:t>
      </w:r>
      <w:r w:rsidRPr="001320E6">
        <w:rPr>
          <w:iCs/>
        </w:rPr>
        <w:tab/>
        <w:t>Point of order.</w:t>
      </w:r>
    </w:p>
    <w:p w14:paraId="41EC84FB" w14:textId="2FCE82A4" w:rsidR="007408FC" w:rsidRDefault="007408FC" w:rsidP="00DA5FD8">
      <w:pPr>
        <w:spacing w:before="120"/>
        <w:ind w:left="2520" w:hanging="2520"/>
        <w:rPr>
          <w:iCs/>
        </w:rPr>
      </w:pPr>
      <w:r w:rsidRPr="001320E6">
        <w:t>Chair:</w:t>
      </w:r>
      <w:r w:rsidRPr="001320E6">
        <w:tab/>
      </w:r>
      <w:r w:rsidRPr="001320E6">
        <w:rPr>
          <w:iCs/>
        </w:rPr>
        <w:t>Point of order to you, Councillor JOHNSTON.</w:t>
      </w:r>
    </w:p>
    <w:p w14:paraId="7EFEB799" w14:textId="6CE59CEA" w:rsidR="005E4372" w:rsidRDefault="007408FC" w:rsidP="00DA5FD8">
      <w:pPr>
        <w:spacing w:before="120"/>
        <w:ind w:left="2520" w:hanging="2520"/>
      </w:pPr>
      <w:r w:rsidRPr="007408FC">
        <w:rPr>
          <w:iCs/>
        </w:rPr>
        <w:t>Councillor JOHNSTON</w:t>
      </w:r>
      <w:r w:rsidRPr="007408FC">
        <w:t>:</w:t>
      </w:r>
      <w:r w:rsidRPr="007408FC">
        <w:tab/>
        <w:t xml:space="preserve">Yes, thank you. </w:t>
      </w:r>
    </w:p>
    <w:p w14:paraId="3FC1B079" w14:textId="77777777" w:rsidR="00AC0E2F" w:rsidRDefault="00AC0E2F" w:rsidP="00DA5FD8">
      <w:pPr>
        <w:ind w:left="2520" w:hanging="2520"/>
        <w:rPr>
          <w:b/>
          <w:bCs/>
          <w:u w:val="single"/>
        </w:rPr>
      </w:pPr>
    </w:p>
    <w:p w14:paraId="0CF0A7C0" w14:textId="433447B6" w:rsidR="005E4372" w:rsidRDefault="00AD33DE" w:rsidP="007D70DE">
      <w:pPr>
        <w:keepNext/>
        <w:jc w:val="right"/>
        <w:rPr>
          <w:rFonts w:ascii="Arial" w:hAnsi="Arial"/>
          <w:b/>
          <w:sz w:val="28"/>
        </w:rPr>
      </w:pPr>
      <w:r>
        <w:rPr>
          <w:rFonts w:ascii="Arial" w:hAnsi="Arial"/>
          <w:b/>
          <w:sz w:val="28"/>
        </w:rPr>
        <w:t>588/</w:t>
      </w:r>
      <w:r w:rsidR="005E4372">
        <w:rPr>
          <w:rFonts w:ascii="Arial" w:hAnsi="Arial"/>
          <w:b/>
          <w:sz w:val="28"/>
        </w:rPr>
        <w:t>2021-22</w:t>
      </w:r>
    </w:p>
    <w:p w14:paraId="0760268D" w14:textId="702F2ED5" w:rsidR="005E4372" w:rsidRPr="00C35BA0" w:rsidRDefault="005E4372" w:rsidP="007D70DE">
      <w:pPr>
        <w:keepNext/>
      </w:pPr>
      <w:r w:rsidRPr="00C35BA0">
        <w:t xml:space="preserve">At that juncture, </w:t>
      </w:r>
      <w:r>
        <w:t>Councillor Nicole JOHNSTON</w:t>
      </w:r>
      <w:r w:rsidRPr="00C35BA0">
        <w:t xml:space="preserve"> moved, seconded by Councillor </w:t>
      </w:r>
      <w:r>
        <w:t>Kara COOK</w:t>
      </w:r>
      <w:r w:rsidRPr="00C35BA0">
        <w:t xml:space="preserve">, that the </w:t>
      </w:r>
      <w:r>
        <w:t xml:space="preserve">Standing Rules </w:t>
      </w:r>
      <w:r w:rsidRPr="00C35BA0">
        <w:t>be suspended to allow the moving of the following motio</w:t>
      </w:r>
      <w:r>
        <w:t>n</w:t>
      </w:r>
      <w:r w:rsidRPr="00C35BA0">
        <w:sym w:font="Symbol" w:char="F0BE"/>
      </w:r>
    </w:p>
    <w:p w14:paraId="0EB3B2BD" w14:textId="77777777" w:rsidR="005E4372" w:rsidRPr="00C35BA0" w:rsidRDefault="005E4372" w:rsidP="00DA5FD8">
      <w:pPr>
        <w:rPr>
          <w:i/>
        </w:rPr>
      </w:pPr>
    </w:p>
    <w:p w14:paraId="0E73E98C" w14:textId="77777777" w:rsidR="00887BBC" w:rsidRDefault="00887BBC" w:rsidP="00DA5FD8">
      <w:pPr>
        <w:tabs>
          <w:tab w:val="left" w:pos="-1440"/>
        </w:tabs>
        <w:rPr>
          <w:i/>
        </w:rPr>
      </w:pPr>
      <w:r w:rsidRPr="00887BBC">
        <w:rPr>
          <w:i/>
        </w:rPr>
        <w:t>That Brisbane City Council prioriti</w:t>
      </w:r>
      <w:r>
        <w:rPr>
          <w:i/>
        </w:rPr>
        <w:t>s</w:t>
      </w:r>
      <w:r w:rsidRPr="00887BBC">
        <w:rPr>
          <w:i/>
        </w:rPr>
        <w:t>es and funds backflow prevention devices as recommended in 3.1 of the de</w:t>
      </w:r>
      <w:r>
        <w:rPr>
          <w:i/>
        </w:rPr>
        <w:t> </w:t>
      </w:r>
      <w:r w:rsidRPr="00887BBC">
        <w:rPr>
          <w:i/>
        </w:rPr>
        <w:t>Jersey 2022 Flood Review</w:t>
      </w:r>
      <w:r w:rsidRPr="00252864">
        <w:rPr>
          <w:i/>
        </w:rPr>
        <w:t>.</w:t>
      </w:r>
    </w:p>
    <w:p w14:paraId="7C48397C" w14:textId="77777777" w:rsidR="005E4372" w:rsidRPr="00C35BA0" w:rsidRDefault="005E4372" w:rsidP="00DA5FD8">
      <w:pPr>
        <w:rPr>
          <w:b/>
        </w:rPr>
      </w:pPr>
    </w:p>
    <w:p w14:paraId="2C0BA8EB" w14:textId="54E137B1" w:rsidR="004510BD" w:rsidRPr="004510BD" w:rsidRDefault="004510BD" w:rsidP="00DA5FD8">
      <w:pPr>
        <w:ind w:left="2520" w:hanging="2520"/>
        <w:rPr>
          <w:iCs/>
          <w:lang w:eastAsia="en-US"/>
        </w:rPr>
      </w:pPr>
      <w:r w:rsidRPr="004510BD">
        <w:rPr>
          <w:iCs/>
          <w:lang w:eastAsia="en-US"/>
        </w:rPr>
        <w:t>Councillor JOHNSTON:</w:t>
      </w:r>
      <w:r w:rsidRPr="004510BD">
        <w:rPr>
          <w:iCs/>
          <w:lang w:eastAsia="en-US"/>
        </w:rPr>
        <w:tab/>
        <w:t>Thank you, Mr Chairman. Just under two hours ago, Justice Paul de Jersey handed down—well, actually, I don</w:t>
      </w:r>
      <w:r w:rsidR="00682DA7">
        <w:rPr>
          <w:iCs/>
          <w:lang w:eastAsia="en-US"/>
        </w:rPr>
        <w:t>’</w:t>
      </w:r>
      <w:r w:rsidRPr="004510BD">
        <w:rPr>
          <w:iCs/>
          <w:lang w:eastAsia="en-US"/>
        </w:rPr>
        <w:t xml:space="preserve">t know when he handed it down, but we were publicly </w:t>
      </w:r>
      <w:r w:rsidRPr="004510BD">
        <w:rPr>
          <w:iCs/>
          <w:lang w:eastAsia="en-US"/>
        </w:rPr>
        <w:lastRenderedPageBreak/>
        <w:t>told about the 2022 Flood Review. One of the recommendations, which the LORD MAYOR did not address—he just read out a whole heap of stuff, which I don</w:t>
      </w:r>
      <w:r w:rsidR="00682DA7">
        <w:rPr>
          <w:iCs/>
          <w:lang w:eastAsia="en-US"/>
        </w:rPr>
        <w:t>’</w:t>
      </w:r>
      <w:r w:rsidRPr="004510BD">
        <w:rPr>
          <w:iCs/>
          <w:lang w:eastAsia="en-US"/>
        </w:rPr>
        <w:t>t have a problem with, he just literally read it out of the report, but the thing that he ignored was the recommendation from Justice de Jersey. It</w:t>
      </w:r>
      <w:r w:rsidR="00682DA7">
        <w:rPr>
          <w:iCs/>
          <w:lang w:eastAsia="en-US"/>
        </w:rPr>
        <w:t>’</w:t>
      </w:r>
      <w:r w:rsidRPr="004510BD">
        <w:rPr>
          <w:iCs/>
          <w:lang w:eastAsia="en-US"/>
        </w:rPr>
        <w:t>s on page 59 and other pages, but I</w:t>
      </w:r>
      <w:r w:rsidR="00682DA7">
        <w:rPr>
          <w:iCs/>
          <w:lang w:eastAsia="en-US"/>
        </w:rPr>
        <w:t>’</w:t>
      </w:r>
      <w:r w:rsidRPr="004510BD">
        <w:rPr>
          <w:iCs/>
          <w:lang w:eastAsia="en-US"/>
        </w:rPr>
        <w:t>m going to read it out.</w:t>
      </w:r>
    </w:p>
    <w:p w14:paraId="565C0846" w14:textId="0479DDAB" w:rsidR="004510BD" w:rsidRPr="004510BD" w:rsidRDefault="004510BD" w:rsidP="00DA5FD8">
      <w:pPr>
        <w:spacing w:before="120"/>
        <w:ind w:left="2520"/>
        <w:rPr>
          <w:iCs/>
          <w:lang w:eastAsia="en-US"/>
        </w:rPr>
      </w:pPr>
      <w:r w:rsidRPr="004510BD">
        <w:rPr>
          <w:iCs/>
          <w:lang w:eastAsia="en-US"/>
        </w:rPr>
        <w:t xml:space="preserve">The recommendation from the independent Flood Review is 3.1 Backflow Prevention Devices, </w:t>
      </w:r>
      <w:r w:rsidR="00682DA7">
        <w:rPr>
          <w:iCs/>
          <w:lang w:eastAsia="en-US"/>
        </w:rPr>
        <w:t>‘</w:t>
      </w:r>
      <w:r w:rsidRPr="004510BD">
        <w:rPr>
          <w:iCs/>
          <w:lang w:eastAsia="en-US"/>
        </w:rPr>
        <w:t>that Council continues to assess and prioritise the installation of backflow prevention devices as part of its flood mitigation strategy</w:t>
      </w:r>
      <w:r w:rsidR="00682DA7">
        <w:rPr>
          <w:iCs/>
          <w:lang w:eastAsia="en-US"/>
        </w:rPr>
        <w:t>’</w:t>
      </w:r>
      <w:r w:rsidRPr="004510BD">
        <w:rPr>
          <w:iCs/>
          <w:lang w:eastAsia="en-US"/>
        </w:rPr>
        <w:t>. Now, currently, the Brisbane City Council position, which the LORD MAYOR and the DEPUTY MAYOR voted for just a few weeks ago, was to not install backflow prevention devices</w:t>
      </w:r>
      <w:r w:rsidR="00021593">
        <w:rPr>
          <w:iCs/>
          <w:lang w:eastAsia="en-US"/>
        </w:rPr>
        <w:t>—</w:t>
      </w:r>
      <w:r w:rsidRPr="004510BD">
        <w:rPr>
          <w:iCs/>
          <w:lang w:eastAsia="en-US"/>
        </w:rPr>
        <w:t>to not install them. It was a very deliberate decision to not install them, as Councillor ADAMS spent quite some time explaining to us.</w:t>
      </w:r>
    </w:p>
    <w:p w14:paraId="23B65B85" w14:textId="35D7935D" w:rsidR="004510BD" w:rsidRPr="004510BD" w:rsidRDefault="004510BD" w:rsidP="00DA5FD8">
      <w:pPr>
        <w:spacing w:before="120"/>
        <w:ind w:left="2520"/>
        <w:rPr>
          <w:iCs/>
          <w:lang w:eastAsia="en-US"/>
        </w:rPr>
      </w:pPr>
      <w:r w:rsidRPr="004510BD">
        <w:rPr>
          <w:iCs/>
          <w:lang w:eastAsia="en-US"/>
        </w:rPr>
        <w:t>Now, let me be clear here</w:t>
      </w:r>
      <w:r w:rsidR="005B5FAF">
        <w:rPr>
          <w:iCs/>
          <w:lang w:eastAsia="en-US"/>
        </w:rPr>
        <w:t>, t</w:t>
      </w:r>
      <w:r w:rsidRPr="004510BD">
        <w:rPr>
          <w:iCs/>
          <w:lang w:eastAsia="en-US"/>
        </w:rPr>
        <w:t>he recommendation by Justice de Jersey is that they are assessed and prioritised. Now, we know that the LORD MAYOR says he</w:t>
      </w:r>
      <w:r w:rsidR="00682DA7">
        <w:rPr>
          <w:iCs/>
          <w:lang w:eastAsia="en-US"/>
        </w:rPr>
        <w:t>’</w:t>
      </w:r>
      <w:r w:rsidRPr="004510BD">
        <w:rPr>
          <w:iCs/>
          <w:lang w:eastAsia="en-US"/>
        </w:rPr>
        <w:t>s going to implement these recommendations, but when he was asked about funding them as a matter of priority, he did not say that he would. Not a single backflow prevention device in my ward is actually included on any capital works list for this Council or any infrastructure list or the long-term infrastructure list. They are just not listed. If they</w:t>
      </w:r>
      <w:r w:rsidR="00682DA7">
        <w:rPr>
          <w:iCs/>
          <w:lang w:eastAsia="en-US"/>
        </w:rPr>
        <w:t>’</w:t>
      </w:r>
      <w:r w:rsidRPr="004510BD">
        <w:rPr>
          <w:iCs/>
          <w:lang w:eastAsia="en-US"/>
        </w:rPr>
        <w:t>re not listed, they</w:t>
      </w:r>
      <w:r w:rsidR="00682DA7">
        <w:rPr>
          <w:iCs/>
          <w:lang w:eastAsia="en-US"/>
        </w:rPr>
        <w:t>’</w:t>
      </w:r>
      <w:r w:rsidRPr="004510BD">
        <w:rPr>
          <w:iCs/>
          <w:lang w:eastAsia="en-US"/>
        </w:rPr>
        <w:t>re not going to be funded.</w:t>
      </w:r>
    </w:p>
    <w:p w14:paraId="25E1BAFC" w14:textId="3FB10B67" w:rsidR="004510BD" w:rsidRPr="004510BD" w:rsidRDefault="004510BD" w:rsidP="00DA5FD8">
      <w:pPr>
        <w:spacing w:before="120"/>
        <w:ind w:left="2520"/>
        <w:rPr>
          <w:iCs/>
          <w:lang w:eastAsia="en-US"/>
        </w:rPr>
      </w:pPr>
      <w:r w:rsidRPr="004510BD">
        <w:rPr>
          <w:iCs/>
          <w:lang w:eastAsia="en-US"/>
        </w:rPr>
        <w:t>Now, Justice de Jersey has certainly acknowledged that they worked well where there was data available. He has acknowledged that, where they were in, they prevented flooding for people. He has acknowledged that there are some where we didn</w:t>
      </w:r>
      <w:r w:rsidR="00682DA7">
        <w:rPr>
          <w:iCs/>
          <w:lang w:eastAsia="en-US"/>
        </w:rPr>
        <w:t>’</w:t>
      </w:r>
      <w:r w:rsidRPr="004510BD">
        <w:rPr>
          <w:iCs/>
          <w:lang w:eastAsia="en-US"/>
        </w:rPr>
        <w:t>t have that information. Obviously, we need to make sure that the telemetry is put in those devices to make sure we can track how they work, as well, but it is critically important that the LORD MAYOR and the DEPUTY MAYOR don</w:t>
      </w:r>
      <w:r w:rsidR="00682DA7">
        <w:rPr>
          <w:iCs/>
          <w:lang w:eastAsia="en-US"/>
        </w:rPr>
        <w:t>’</w:t>
      </w:r>
      <w:r w:rsidRPr="004510BD">
        <w:rPr>
          <w:iCs/>
          <w:lang w:eastAsia="en-US"/>
        </w:rPr>
        <w:t xml:space="preserve">t gloss over this </w:t>
      </w:r>
      <w:r w:rsidR="005B5FAF">
        <w:rPr>
          <w:iCs/>
          <w:lang w:eastAsia="en-US"/>
        </w:rPr>
        <w:t>r</w:t>
      </w:r>
      <w:r w:rsidRPr="004510BD">
        <w:rPr>
          <w:iCs/>
          <w:lang w:eastAsia="en-US"/>
        </w:rPr>
        <w:t>eview that acknowledges the importance of them in our flood mitigation strategy, that says that they will work, that recognises that they would only cost about $20 million to deliver.</w:t>
      </w:r>
    </w:p>
    <w:p w14:paraId="5FCF1BD4" w14:textId="0ADE35A6" w:rsidR="004510BD" w:rsidRPr="004510BD" w:rsidRDefault="004510BD" w:rsidP="00DA5FD8">
      <w:pPr>
        <w:spacing w:before="120"/>
        <w:ind w:left="2520"/>
        <w:rPr>
          <w:iCs/>
          <w:lang w:eastAsia="en-US"/>
        </w:rPr>
      </w:pPr>
      <w:r w:rsidRPr="004510BD">
        <w:rPr>
          <w:iCs/>
          <w:lang w:eastAsia="en-US"/>
        </w:rPr>
        <w:t xml:space="preserve">I mean, this is an </w:t>
      </w:r>
      <w:r w:rsidR="008A2177">
        <w:rPr>
          <w:iCs/>
          <w:lang w:eastAsia="en-US"/>
        </w:rPr>
        <w:t>Administration</w:t>
      </w:r>
      <w:r w:rsidRPr="004510BD">
        <w:rPr>
          <w:iCs/>
          <w:lang w:eastAsia="en-US"/>
        </w:rPr>
        <w:t xml:space="preserve"> that only spends $30 million all up on drainage every year, so of course that looks like a lot of money, but the LORD MAYOR would spend more on advertising than he spends on backflow devices</w:t>
      </w:r>
      <w:r w:rsidR="005B5FAF">
        <w:rPr>
          <w:iCs/>
          <w:lang w:eastAsia="en-US"/>
        </w:rPr>
        <w:t>;</w:t>
      </w:r>
      <w:r w:rsidRPr="004510BD">
        <w:rPr>
          <w:iCs/>
          <w:lang w:eastAsia="en-US"/>
        </w:rPr>
        <w:t xml:space="preserve"> 3.1 says </w:t>
      </w:r>
      <w:r w:rsidR="005B5FAF">
        <w:rPr>
          <w:iCs/>
          <w:lang w:eastAsia="en-US"/>
        </w:rPr>
        <w:t>‘</w:t>
      </w:r>
      <w:r w:rsidRPr="004510BD">
        <w:rPr>
          <w:iCs/>
          <w:lang w:eastAsia="en-US"/>
        </w:rPr>
        <w:t>that Council should assess and prioritise the installation of backflow prevention devices as part of the flood mitigation strategy</w:t>
      </w:r>
      <w:r w:rsidR="005B5FAF">
        <w:rPr>
          <w:iCs/>
          <w:lang w:eastAsia="en-US"/>
        </w:rPr>
        <w:t>’</w:t>
      </w:r>
      <w:r w:rsidRPr="004510BD">
        <w:rPr>
          <w:iCs/>
          <w:lang w:eastAsia="en-US"/>
        </w:rPr>
        <w:t>, and the current position of this LORD MAYOR and the DEPUTY MAYOR and every LNP Councillor is they not be installed. We need to send—</w:t>
      </w:r>
    </w:p>
    <w:p w14:paraId="276B7C64" w14:textId="77777777" w:rsidR="004510BD" w:rsidRPr="004510BD" w:rsidRDefault="004510BD" w:rsidP="00DA5FD8">
      <w:pPr>
        <w:spacing w:before="120"/>
        <w:ind w:left="2520" w:hanging="2520"/>
        <w:rPr>
          <w:iCs/>
          <w:lang w:eastAsia="en-US"/>
        </w:rPr>
      </w:pPr>
      <w:r w:rsidRPr="004510BD">
        <w:rPr>
          <w:lang w:eastAsia="en-US"/>
        </w:rPr>
        <w:t>Chair:</w:t>
      </w:r>
      <w:r w:rsidRPr="004510BD">
        <w:rPr>
          <w:lang w:eastAsia="en-US"/>
        </w:rPr>
        <w:tab/>
      </w:r>
      <w:r w:rsidRPr="004510BD">
        <w:rPr>
          <w:iCs/>
          <w:lang w:eastAsia="en-US"/>
        </w:rPr>
        <w:t>Councillor JOHNSTON, your time—</w:t>
      </w:r>
    </w:p>
    <w:p w14:paraId="618FE324" w14:textId="77777777" w:rsidR="004510BD" w:rsidRPr="004510BD" w:rsidRDefault="004510BD" w:rsidP="00DA5FD8">
      <w:pPr>
        <w:spacing w:before="120"/>
        <w:ind w:left="2520" w:hanging="2520"/>
        <w:rPr>
          <w:iCs/>
          <w:lang w:eastAsia="en-US"/>
        </w:rPr>
      </w:pPr>
      <w:r w:rsidRPr="004510BD">
        <w:rPr>
          <w:iCs/>
          <w:lang w:eastAsia="en-US"/>
        </w:rPr>
        <w:t>Councillor JOHNSTON:</w:t>
      </w:r>
      <w:r w:rsidRPr="004510BD">
        <w:rPr>
          <w:iCs/>
          <w:lang w:eastAsia="en-US"/>
        </w:rPr>
        <w:tab/>
        <w:t>—a clear message that we will do this.</w:t>
      </w:r>
    </w:p>
    <w:p w14:paraId="6809BB9C" w14:textId="4923A34B" w:rsidR="004510BD" w:rsidRDefault="004510BD" w:rsidP="00DA5FD8">
      <w:pPr>
        <w:spacing w:before="120"/>
        <w:ind w:left="2520" w:hanging="2520"/>
        <w:rPr>
          <w:lang w:eastAsia="en-US"/>
        </w:rPr>
      </w:pPr>
      <w:r w:rsidRPr="004510BD">
        <w:rPr>
          <w:lang w:eastAsia="en-US"/>
        </w:rPr>
        <w:t>Chair:</w:t>
      </w:r>
      <w:r w:rsidRPr="004510BD">
        <w:rPr>
          <w:lang w:eastAsia="en-US"/>
        </w:rPr>
        <w:tab/>
        <w:t>—has expired.</w:t>
      </w:r>
    </w:p>
    <w:p w14:paraId="609AA781" w14:textId="77777777" w:rsidR="007408FC" w:rsidRPr="00AC0E2F" w:rsidRDefault="007408FC" w:rsidP="00DA5FD8">
      <w:pPr>
        <w:spacing w:before="120"/>
        <w:ind w:left="2520" w:hanging="2520"/>
      </w:pPr>
      <w:r w:rsidRPr="001320E6">
        <w:tab/>
      </w:r>
      <w:r w:rsidRPr="00AC0E2F">
        <w:t>The motion before us is for the suspension of standing rules.</w:t>
      </w:r>
    </w:p>
    <w:p w14:paraId="69C630CC" w14:textId="77777777" w:rsidR="005E4372" w:rsidRPr="00C35BA0" w:rsidRDefault="005E4372" w:rsidP="00DA5FD8"/>
    <w:p w14:paraId="734AF6B2" w14:textId="573D2CB4" w:rsidR="005E4372" w:rsidRPr="00C35BA0" w:rsidRDefault="005E4372" w:rsidP="00DA5FD8">
      <w:r>
        <w:t>The Chair</w:t>
      </w:r>
      <w:r w:rsidRPr="00D10154">
        <w:t xml:space="preserve"> submitted the motion for the suspension of the Standing Rules to the Chamber and it was declared</w:t>
      </w:r>
      <w:r w:rsidRPr="00C35BA0">
        <w:t xml:space="preserve"> </w:t>
      </w:r>
      <w:r w:rsidRPr="0096651A">
        <w:rPr>
          <w:b/>
          <w:bCs/>
        </w:rPr>
        <w:t>carried</w:t>
      </w:r>
      <w:r w:rsidRPr="00C35BA0">
        <w:t xml:space="preserve"> on the voices.</w:t>
      </w:r>
    </w:p>
    <w:p w14:paraId="139D19BA" w14:textId="77777777" w:rsidR="005E4372" w:rsidRDefault="005E4372" w:rsidP="00DA5FD8"/>
    <w:p w14:paraId="5EBCDDFB" w14:textId="1FBF4999" w:rsidR="007408FC" w:rsidRDefault="007408FC" w:rsidP="007D70DE">
      <w:pPr>
        <w:ind w:left="2520" w:hanging="2520"/>
        <w:rPr>
          <w:iCs/>
        </w:rPr>
      </w:pPr>
      <w:r w:rsidRPr="00237688">
        <w:t>Chair:</w:t>
      </w:r>
      <w:r w:rsidRPr="00237688">
        <w:tab/>
      </w:r>
      <w:r w:rsidRPr="001320E6">
        <w:rPr>
          <w:iCs/>
        </w:rPr>
        <w:t>Councillor JOHNSTON, can you—</w:t>
      </w:r>
    </w:p>
    <w:p w14:paraId="087741C9" w14:textId="77777777" w:rsidR="00AC0E2F" w:rsidRPr="001320E6" w:rsidRDefault="00AC0E2F" w:rsidP="007D70DE">
      <w:pPr>
        <w:ind w:left="2520" w:hanging="2520"/>
      </w:pPr>
    </w:p>
    <w:p w14:paraId="0F34B7C6" w14:textId="0CFEC673" w:rsidR="00364A86" w:rsidRDefault="00AD33DE" w:rsidP="007D70DE">
      <w:pPr>
        <w:keepNext/>
        <w:jc w:val="right"/>
        <w:rPr>
          <w:rFonts w:ascii="Arial" w:hAnsi="Arial"/>
          <w:b/>
          <w:sz w:val="28"/>
        </w:rPr>
      </w:pPr>
      <w:r>
        <w:rPr>
          <w:rFonts w:ascii="Arial" w:hAnsi="Arial"/>
          <w:b/>
          <w:sz w:val="28"/>
        </w:rPr>
        <w:t>589</w:t>
      </w:r>
      <w:r w:rsidR="00364A86">
        <w:rPr>
          <w:rFonts w:ascii="Arial" w:hAnsi="Arial"/>
          <w:b/>
          <w:sz w:val="28"/>
        </w:rPr>
        <w:t>/2021-22</w:t>
      </w:r>
    </w:p>
    <w:p w14:paraId="747AEFE8" w14:textId="7C3EDAE9" w:rsidR="00364A86" w:rsidRPr="00D10154" w:rsidRDefault="00364A86" w:rsidP="007D70DE">
      <w:pPr>
        <w:keepNext/>
      </w:pPr>
      <w:r w:rsidRPr="00D10154">
        <w:t xml:space="preserve">At that juncture, </w:t>
      </w:r>
      <w:r>
        <w:t>Councillor Nicole JOHNSTON</w:t>
      </w:r>
      <w:r w:rsidRPr="00C35BA0">
        <w:t xml:space="preserve"> moved, seconded by Councillor </w:t>
      </w:r>
      <w:r>
        <w:t>COOK—</w:t>
      </w:r>
    </w:p>
    <w:p w14:paraId="2B529457" w14:textId="77777777" w:rsidR="00364A86" w:rsidRDefault="00364A86" w:rsidP="007D70DE">
      <w:pPr>
        <w:keepNext/>
        <w:tabs>
          <w:tab w:val="left" w:pos="-1440"/>
        </w:tabs>
      </w:pPr>
    </w:p>
    <w:p w14:paraId="2D7D89B3" w14:textId="6EF68197" w:rsidR="00364A86" w:rsidRDefault="00887BBC" w:rsidP="00DA5FD8">
      <w:pPr>
        <w:tabs>
          <w:tab w:val="left" w:pos="-1440"/>
        </w:tabs>
        <w:rPr>
          <w:i/>
        </w:rPr>
      </w:pPr>
      <w:r w:rsidRPr="00887BBC">
        <w:rPr>
          <w:i/>
        </w:rPr>
        <w:t>That Brisbane City Council prioriti</w:t>
      </w:r>
      <w:r>
        <w:rPr>
          <w:i/>
        </w:rPr>
        <w:t>s</w:t>
      </w:r>
      <w:r w:rsidRPr="00887BBC">
        <w:rPr>
          <w:i/>
        </w:rPr>
        <w:t>es and funds backflow prevention devices as recommended in 3.1 of the de</w:t>
      </w:r>
      <w:r>
        <w:rPr>
          <w:i/>
        </w:rPr>
        <w:t> </w:t>
      </w:r>
      <w:r w:rsidRPr="00887BBC">
        <w:rPr>
          <w:i/>
        </w:rPr>
        <w:t>Jersey 2022 Flood Review</w:t>
      </w:r>
      <w:r w:rsidR="00252864" w:rsidRPr="00252864">
        <w:rPr>
          <w:i/>
        </w:rPr>
        <w:t>.</w:t>
      </w:r>
    </w:p>
    <w:p w14:paraId="3A9906D8" w14:textId="77777777" w:rsidR="00252864" w:rsidRDefault="00252864" w:rsidP="00DA5FD8">
      <w:pPr>
        <w:tabs>
          <w:tab w:val="left" w:pos="-1440"/>
        </w:tabs>
      </w:pPr>
    </w:p>
    <w:p w14:paraId="6B7986F1" w14:textId="252B712E" w:rsidR="007408FC" w:rsidRPr="00237688" w:rsidRDefault="007408FC" w:rsidP="00DA5FD8">
      <w:pPr>
        <w:ind w:left="2520" w:hanging="2520"/>
        <w:rPr>
          <w:iCs/>
        </w:rPr>
      </w:pPr>
      <w:r w:rsidRPr="00237688">
        <w:rPr>
          <w:iCs/>
        </w:rPr>
        <w:t>Councillor LANDERS:</w:t>
      </w:r>
      <w:r w:rsidRPr="00237688">
        <w:rPr>
          <w:iCs/>
        </w:rPr>
        <w:tab/>
        <w:t>Point of order, Chair.</w:t>
      </w:r>
    </w:p>
    <w:p w14:paraId="303AAC0F" w14:textId="62236F45" w:rsidR="007408FC" w:rsidRDefault="007408FC" w:rsidP="00DA5FD8">
      <w:pPr>
        <w:spacing w:before="120"/>
        <w:ind w:left="2520" w:hanging="2520"/>
        <w:rPr>
          <w:iCs/>
        </w:rPr>
      </w:pPr>
      <w:r w:rsidRPr="00237688">
        <w:t>Chair:</w:t>
      </w:r>
      <w:r w:rsidRPr="00237688">
        <w:tab/>
      </w:r>
      <w:r w:rsidRPr="00237688">
        <w:rPr>
          <w:iCs/>
        </w:rPr>
        <w:t>Point of order to you, Councillor LANDERS.</w:t>
      </w:r>
    </w:p>
    <w:p w14:paraId="04708D33" w14:textId="77777777" w:rsidR="00AC0E2F" w:rsidRPr="00237688" w:rsidRDefault="00AC0E2F" w:rsidP="007D70DE">
      <w:pPr>
        <w:ind w:left="2520" w:hanging="2520"/>
        <w:rPr>
          <w:iCs/>
        </w:rPr>
      </w:pPr>
    </w:p>
    <w:p w14:paraId="12EB7244" w14:textId="0397B3E4" w:rsidR="00364A86" w:rsidRPr="00125D7A" w:rsidRDefault="00AD33DE" w:rsidP="007D70DE">
      <w:pPr>
        <w:keepNext/>
        <w:jc w:val="right"/>
        <w:rPr>
          <w:rFonts w:ascii="Arial" w:hAnsi="Arial"/>
          <w:b/>
          <w:sz w:val="28"/>
        </w:rPr>
      </w:pPr>
      <w:r>
        <w:rPr>
          <w:rFonts w:ascii="Arial" w:hAnsi="Arial"/>
          <w:b/>
          <w:sz w:val="28"/>
        </w:rPr>
        <w:lastRenderedPageBreak/>
        <w:t>590</w:t>
      </w:r>
      <w:r w:rsidR="00364A86" w:rsidRPr="00125D7A">
        <w:rPr>
          <w:rFonts w:ascii="Arial" w:hAnsi="Arial"/>
          <w:b/>
          <w:sz w:val="28"/>
        </w:rPr>
        <w:t>/2021-22</w:t>
      </w:r>
    </w:p>
    <w:p w14:paraId="6D8B639B" w14:textId="77777777" w:rsidR="00364A86" w:rsidRPr="00125D7A" w:rsidRDefault="00364A86" w:rsidP="007D70DE">
      <w:pPr>
        <w:keepNext/>
        <w:rPr>
          <w:b/>
          <w:bCs/>
        </w:rPr>
      </w:pPr>
      <w:r>
        <w:rPr>
          <w:b/>
          <w:bCs/>
        </w:rPr>
        <w:t>M</w:t>
      </w:r>
      <w:r w:rsidRPr="00125D7A">
        <w:rPr>
          <w:b/>
          <w:bCs/>
        </w:rPr>
        <w:t>otion</w:t>
      </w:r>
      <w:r>
        <w:rPr>
          <w:b/>
          <w:bCs/>
        </w:rPr>
        <w:t xml:space="preserve"> that debate on the motion</w:t>
      </w:r>
      <w:r w:rsidRPr="00125D7A">
        <w:rPr>
          <w:b/>
          <w:bCs/>
        </w:rPr>
        <w:t xml:space="preserve"> be adjourned</w:t>
      </w:r>
    </w:p>
    <w:p w14:paraId="17792766" w14:textId="09BCD59C" w:rsidR="00364A86" w:rsidRPr="00683D6E" w:rsidRDefault="00364A86" w:rsidP="00DA5FD8">
      <w:r w:rsidRPr="0096651A">
        <w:t xml:space="preserve">At that juncture, it was moved by Councillor Sandy LANDERS, seconded by Councillor </w:t>
      </w:r>
      <w:r w:rsidR="00252864">
        <w:t>Sarah HUTTON</w:t>
      </w:r>
      <w:r w:rsidRPr="0096651A">
        <w:t>, that debate on the motion now before the meeting</w:t>
      </w:r>
      <w:r w:rsidR="005B5FAF">
        <w:t>,</w:t>
      </w:r>
      <w:r w:rsidRPr="0096651A">
        <w:t xml:space="preserve"> be adjourned until the conclusion of business on </w:t>
      </w:r>
      <w:r w:rsidR="00252864">
        <w:t>today</w:t>
      </w:r>
      <w:r w:rsidR="00682DA7">
        <w:t>’</w:t>
      </w:r>
      <w:r w:rsidR="00252864">
        <w:t>s</w:t>
      </w:r>
      <w:r w:rsidRPr="0096651A">
        <w:t xml:space="preserve"> agenda.</w:t>
      </w:r>
    </w:p>
    <w:p w14:paraId="38A4F535" w14:textId="77777777" w:rsidR="00252864" w:rsidRDefault="00252864" w:rsidP="00DA5FD8">
      <w:pPr>
        <w:tabs>
          <w:tab w:val="left" w:pos="-1440"/>
        </w:tabs>
      </w:pPr>
    </w:p>
    <w:p w14:paraId="67A82E74" w14:textId="043D3014" w:rsidR="00252864" w:rsidRDefault="00252864" w:rsidP="00DA5FD8">
      <w:pPr>
        <w:tabs>
          <w:tab w:val="left" w:pos="-1440"/>
        </w:tabs>
      </w:pPr>
      <w:r>
        <w:t>The Chair</w:t>
      </w:r>
      <w:r w:rsidRPr="005F5E64">
        <w:t xml:space="preserve"> submitted the motion to the Chamber and it was </w:t>
      </w:r>
      <w:r w:rsidRPr="00D10154">
        <w:t>declared</w:t>
      </w:r>
      <w:r w:rsidRPr="00C35BA0">
        <w:t xml:space="preserve"> </w:t>
      </w:r>
      <w:r w:rsidRPr="0096651A">
        <w:rPr>
          <w:b/>
          <w:bCs/>
        </w:rPr>
        <w:t>carried</w:t>
      </w:r>
      <w:r w:rsidRPr="00C35BA0">
        <w:t xml:space="preserve"> on the voices.</w:t>
      </w:r>
    </w:p>
    <w:p w14:paraId="3A6A2DE8" w14:textId="166FF16E" w:rsidR="00252864" w:rsidRDefault="00252864" w:rsidP="00DA5FD8">
      <w:pPr>
        <w:tabs>
          <w:tab w:val="left" w:pos="-1440"/>
        </w:tabs>
      </w:pPr>
    </w:p>
    <w:p w14:paraId="4BD4FDC7" w14:textId="7AB49B6C" w:rsidR="00252864" w:rsidRPr="00E96F74" w:rsidRDefault="00252864" w:rsidP="00DA5FD8">
      <w:pPr>
        <w:rPr>
          <w:snapToGrid w:val="0"/>
          <w:lang w:eastAsia="en-US"/>
        </w:rPr>
      </w:pPr>
      <w:r w:rsidRPr="00E96F74">
        <w:rPr>
          <w:snapToGrid w:val="0"/>
          <w:lang w:eastAsia="en-US"/>
        </w:rPr>
        <w:t xml:space="preserve">Thereupon, Councillors </w:t>
      </w:r>
      <w:r>
        <w:rPr>
          <w:snapToGrid w:val="0"/>
          <w:lang w:eastAsia="en-US"/>
        </w:rPr>
        <w:t>Nicole JOHNSTON</w:t>
      </w:r>
      <w:r w:rsidRPr="00E96F74">
        <w:rPr>
          <w:snapToGrid w:val="0"/>
          <w:lang w:eastAsia="en-US"/>
        </w:rPr>
        <w:t xml:space="preserve"> and </w:t>
      </w:r>
      <w:r>
        <w:rPr>
          <w:snapToGrid w:val="0"/>
          <w:lang w:eastAsia="en-US"/>
        </w:rPr>
        <w:t>Kara COOK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451889D1" w14:textId="77777777" w:rsidR="00252864" w:rsidRPr="00E96F74" w:rsidRDefault="00252864" w:rsidP="00DA5FD8">
      <w:pPr>
        <w:rPr>
          <w:snapToGrid w:val="0"/>
          <w:lang w:eastAsia="en-US"/>
        </w:rPr>
      </w:pPr>
    </w:p>
    <w:p w14:paraId="596BFE8D" w14:textId="77777777" w:rsidR="00252864" w:rsidRPr="00E96F74" w:rsidRDefault="00252864" w:rsidP="00DA5FD8">
      <w:pPr>
        <w:rPr>
          <w:snapToGrid w:val="0"/>
          <w:lang w:eastAsia="en-US"/>
        </w:rPr>
      </w:pPr>
      <w:r w:rsidRPr="00E96F74">
        <w:rPr>
          <w:snapToGrid w:val="0"/>
          <w:lang w:eastAsia="en-US"/>
        </w:rPr>
        <w:t>The voting was as follows:</w:t>
      </w:r>
    </w:p>
    <w:p w14:paraId="1F114915" w14:textId="77777777" w:rsidR="00252864" w:rsidRPr="00E96F74" w:rsidRDefault="00252864" w:rsidP="00DA5FD8">
      <w:pPr>
        <w:ind w:left="2160" w:hanging="2160"/>
        <w:rPr>
          <w:snapToGrid w:val="0"/>
          <w:lang w:eastAsia="en-US"/>
        </w:rPr>
      </w:pPr>
    </w:p>
    <w:p w14:paraId="752D66A5" w14:textId="4BBA64BE" w:rsidR="00252864" w:rsidRDefault="00252864" w:rsidP="00DA5FD8">
      <w:pPr>
        <w:ind w:left="2160" w:hanging="2160"/>
        <w:rPr>
          <w:snapToGrid w:val="0"/>
          <w:lang w:eastAsia="en-US"/>
        </w:rPr>
      </w:pPr>
      <w:r>
        <w:rPr>
          <w:snapToGrid w:val="0"/>
          <w:lang w:eastAsia="en-US"/>
        </w:rPr>
        <w:t>AYES: 19 -</w:t>
      </w:r>
      <w:r>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w:t>
      </w:r>
      <w:r w:rsidRPr="00077536">
        <w:rPr>
          <w:snapToGrid w:val="0"/>
          <w:lang w:eastAsia="en-US"/>
        </w:rPr>
        <w:t xml:space="preserve">Councillor Krista ADAMS, and Councillors Greg ADERMANN, Adam ALLAN, Lisa ATWOOD, </w:t>
      </w:r>
      <w:r w:rsidRPr="00077536">
        <w:rPr>
          <w:lang w:val="en-US"/>
        </w:rPr>
        <w:t xml:space="preserve">Fiona CUNNINGHAM, Tracy DAVIS, </w:t>
      </w:r>
      <w:r w:rsidRPr="00077536">
        <w:rPr>
          <w:snapToGrid w:val="0"/>
          <w:lang w:eastAsia="en-US"/>
        </w:rPr>
        <w:t xml:space="preserve">Fiona HAMMOND, Vicki HOWARD, </w:t>
      </w:r>
      <w:r>
        <w:rPr>
          <w:snapToGrid w:val="0"/>
          <w:lang w:eastAsia="en-US"/>
        </w:rPr>
        <w:t xml:space="preserve">Sarah HUTTON, Sandy LANDERS, </w:t>
      </w:r>
      <w:r w:rsidRPr="00BE6AAA">
        <w:rPr>
          <w:snapToGrid w:val="0"/>
          <w:lang w:eastAsia="en-US"/>
        </w:rPr>
        <w:t>James MACKAY, Kim MARX, Peter MATIC, David McLACHLAN, Ryan MURPHY, Angela OWEN, Steven TOOMEY</w:t>
      </w:r>
      <w:r>
        <w:rPr>
          <w:snapToGrid w:val="0"/>
          <w:lang w:eastAsia="en-US"/>
        </w:rPr>
        <w:t xml:space="preserve"> and Andrew WINES</w:t>
      </w:r>
      <w:r w:rsidRPr="00BE6AAA">
        <w:rPr>
          <w:snapToGrid w:val="0"/>
          <w:lang w:eastAsia="en-US"/>
        </w:rPr>
        <w:t>.</w:t>
      </w:r>
    </w:p>
    <w:p w14:paraId="69C7B4BC" w14:textId="77777777" w:rsidR="00252864" w:rsidRPr="00E96F74" w:rsidRDefault="00252864" w:rsidP="00DA5FD8">
      <w:pPr>
        <w:ind w:left="2160" w:hanging="2160"/>
        <w:rPr>
          <w:snapToGrid w:val="0"/>
          <w:lang w:eastAsia="en-US"/>
        </w:rPr>
      </w:pPr>
    </w:p>
    <w:p w14:paraId="2D6D869C" w14:textId="77777777" w:rsidR="00252864" w:rsidRPr="00E96F74" w:rsidRDefault="00252864" w:rsidP="00DA5FD8">
      <w:pPr>
        <w:tabs>
          <w:tab w:val="left" w:pos="-1440"/>
        </w:tabs>
        <w:ind w:left="2160" w:hanging="2160"/>
        <w:rPr>
          <w:snapToGrid w:val="0"/>
          <w:lang w:eastAsia="en-US"/>
        </w:rPr>
      </w:pPr>
      <w:r>
        <w:rPr>
          <w:snapToGrid w:val="0"/>
          <w:lang w:eastAsia="en-US"/>
        </w:rPr>
        <w:t>NOES: 7 -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 </w:t>
      </w:r>
      <w:r w:rsidRPr="00E96F74">
        <w:rPr>
          <w:snapToGrid w:val="0"/>
          <w:lang w:eastAsia="en-US"/>
        </w:rPr>
        <w:t xml:space="preserve">Steve GRIFFITHS, </w:t>
      </w:r>
      <w:r>
        <w:rPr>
          <w:snapToGrid w:val="0"/>
          <w:lang w:eastAsia="en-US"/>
        </w:rPr>
        <w:t>Charles STRUNK, Jonathan SRI</w:t>
      </w:r>
      <w:r w:rsidRPr="00E96F74">
        <w:rPr>
          <w:snapToGrid w:val="0"/>
          <w:lang w:eastAsia="en-US"/>
        </w:rPr>
        <w:t xml:space="preserve"> and Nicole JOHNSTON.</w:t>
      </w:r>
    </w:p>
    <w:p w14:paraId="5EC5DC7A" w14:textId="77777777" w:rsidR="00252864" w:rsidRDefault="00252864" w:rsidP="00DA5FD8">
      <w:pPr>
        <w:rPr>
          <w:b/>
          <w:bCs/>
          <w:u w:val="single"/>
        </w:rPr>
      </w:pPr>
    </w:p>
    <w:p w14:paraId="1BFB9817" w14:textId="38A0FDA8" w:rsidR="00366AEC" w:rsidRPr="001320E6" w:rsidRDefault="00366AEC" w:rsidP="00DA5FD8">
      <w:pPr>
        <w:ind w:left="2520" w:hanging="2520"/>
        <w:rPr>
          <w:iCs/>
        </w:rPr>
      </w:pPr>
      <w:r w:rsidRPr="001320E6">
        <w:t>Chair:</w:t>
      </w:r>
      <w:r w:rsidRPr="001320E6">
        <w:rPr>
          <w:iCs/>
        </w:rPr>
        <w:tab/>
        <w:t>That ends Question Time.</w:t>
      </w:r>
    </w:p>
    <w:p w14:paraId="4869C01B" w14:textId="132FF3D8" w:rsidR="00366AEC" w:rsidRDefault="00366AEC" w:rsidP="00DA5FD8">
      <w:pPr>
        <w:spacing w:before="120"/>
        <w:ind w:left="2520" w:hanging="2520"/>
      </w:pPr>
      <w:r w:rsidRPr="001320E6">
        <w:rPr>
          <w:iCs/>
        </w:rPr>
        <w:tab/>
        <w:t>LORD MAYOR, Establishment and Coordination Committee report of 3 May 2022.</w:t>
      </w:r>
    </w:p>
    <w:p w14:paraId="6F1068BE" w14:textId="77777777" w:rsidR="00252864" w:rsidRPr="001904D2" w:rsidRDefault="00252864" w:rsidP="00DA5FD8">
      <w:pPr>
        <w:rPr>
          <w:b/>
          <w:bCs/>
          <w:u w:val="single"/>
        </w:rPr>
      </w:pPr>
    </w:p>
    <w:bookmarkEnd w:id="17"/>
    <w:p w14:paraId="5EE2C596" w14:textId="77777777" w:rsidR="00885F63" w:rsidRDefault="00885F63" w:rsidP="00DA5FD8">
      <w:pPr>
        <w:rPr>
          <w:sz w:val="22"/>
        </w:rPr>
      </w:pPr>
    </w:p>
    <w:p w14:paraId="3CC2F285" w14:textId="77777777" w:rsidR="00885F63" w:rsidRDefault="00885F63" w:rsidP="00DA5FD8">
      <w:pPr>
        <w:pStyle w:val="Heading2"/>
      </w:pPr>
      <w:bookmarkStart w:id="18" w:name="_Toc103255084"/>
      <w:r w:rsidRPr="00605D85">
        <w:t xml:space="preserve">CONSIDERATION </w:t>
      </w:r>
      <w:r>
        <w:t>OF COMMITTEE REPORTS:</w:t>
      </w:r>
      <w:bookmarkEnd w:id="18"/>
    </w:p>
    <w:p w14:paraId="1DDEA8CB" w14:textId="77777777" w:rsidR="00885F63" w:rsidRDefault="00885F63" w:rsidP="00DA5FD8"/>
    <w:p w14:paraId="01FE2A5F" w14:textId="77777777" w:rsidR="00885F63" w:rsidRDefault="00885F63" w:rsidP="00DA5FD8">
      <w:pPr>
        <w:pStyle w:val="Heading3"/>
      </w:pPr>
      <w:bookmarkStart w:id="19" w:name="_Toc103255085"/>
      <w:r w:rsidRPr="00605D85">
        <w:t>ESTABLISHMENT AND COORDINATION</w:t>
      </w:r>
      <w:r>
        <w:t xml:space="preserve"> COMMITTEE</w:t>
      </w:r>
      <w:bookmarkEnd w:id="19"/>
    </w:p>
    <w:p w14:paraId="0EAC41F3" w14:textId="77777777" w:rsidR="00885F63" w:rsidRDefault="00885F63" w:rsidP="00DA5FD8"/>
    <w:p w14:paraId="016ACD0B" w14:textId="5CA9AF52" w:rsidR="00885F63" w:rsidRDefault="00885F63" w:rsidP="00DA5FD8">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7F5704">
        <w:t>3 May 202</w:t>
      </w:r>
      <w:r w:rsidR="00B559D3">
        <w:t>2</w:t>
      </w:r>
      <w:r>
        <w:t xml:space="preserve">, be adopted. </w:t>
      </w:r>
    </w:p>
    <w:p w14:paraId="7948C73B" w14:textId="77777777" w:rsidR="00885F63" w:rsidRDefault="00885F63" w:rsidP="00DA5FD8">
      <w:pPr>
        <w:tabs>
          <w:tab w:val="left" w:pos="-1440"/>
        </w:tabs>
        <w:spacing w:line="218" w:lineRule="auto"/>
        <w:ind w:left="720" w:hanging="720"/>
        <w:rPr>
          <w:b/>
          <w:szCs w:val="24"/>
        </w:rPr>
      </w:pPr>
    </w:p>
    <w:p w14:paraId="20F036D6" w14:textId="5D030B63" w:rsidR="00477AC1" w:rsidRPr="001320E6" w:rsidRDefault="00477AC1" w:rsidP="00DA5FD8">
      <w:pPr>
        <w:ind w:left="2520" w:hanging="2520"/>
      </w:pPr>
      <w:r w:rsidRPr="001320E6">
        <w:t>Chair:</w:t>
      </w:r>
      <w:r w:rsidRPr="001320E6">
        <w:tab/>
      </w:r>
      <w:r w:rsidRPr="001320E6">
        <w:rPr>
          <w:iCs/>
        </w:rPr>
        <w:t>LORD MAYOR.</w:t>
      </w:r>
    </w:p>
    <w:p w14:paraId="3A746C96" w14:textId="67F4724C" w:rsidR="00477AC1" w:rsidRPr="001320E6" w:rsidRDefault="00477AC1" w:rsidP="00DA5FD8">
      <w:pPr>
        <w:spacing w:before="120"/>
        <w:ind w:left="2520" w:hanging="2520"/>
        <w:rPr>
          <w:iCs/>
        </w:rPr>
      </w:pPr>
      <w:r w:rsidRPr="001320E6">
        <w:rPr>
          <w:iCs/>
        </w:rPr>
        <w:t>LORD MAYOR:</w:t>
      </w:r>
      <w:r w:rsidRPr="001320E6">
        <w:rPr>
          <w:iCs/>
        </w:rPr>
        <w:tab/>
        <w:t xml:space="preserve">Thank you, Mr Chair. Before I move on, I just wanted to point out that the recommendation of the de Jersey </w:t>
      </w:r>
      <w:r w:rsidR="005B5FAF">
        <w:rPr>
          <w:iCs/>
        </w:rPr>
        <w:t>r</w:t>
      </w:r>
      <w:r>
        <w:rPr>
          <w:iCs/>
        </w:rPr>
        <w:t xml:space="preserve">eview </w:t>
      </w:r>
      <w:r w:rsidRPr="001320E6">
        <w:rPr>
          <w:iCs/>
        </w:rPr>
        <w:t xml:space="preserve">on backflow valves says this, </w:t>
      </w:r>
      <w:r w:rsidR="00682DA7">
        <w:rPr>
          <w:iCs/>
        </w:rPr>
        <w:t>‘</w:t>
      </w:r>
      <w:r w:rsidRPr="001320E6">
        <w:rPr>
          <w:iCs/>
        </w:rPr>
        <w:t>that Council continue—continue, as in it</w:t>
      </w:r>
      <w:r w:rsidR="00682DA7">
        <w:rPr>
          <w:iCs/>
        </w:rPr>
        <w:t>’</w:t>
      </w:r>
      <w:r w:rsidRPr="001320E6">
        <w:rPr>
          <w:iCs/>
        </w:rPr>
        <w:t>s doing it already—to assess and prioritise the installation of backflow prevention devices as part of its flood mitigation strategy</w:t>
      </w:r>
      <w:r w:rsidR="00682DA7">
        <w:rPr>
          <w:iCs/>
        </w:rPr>
        <w:t>’</w:t>
      </w:r>
      <w:r w:rsidRPr="001320E6">
        <w:rPr>
          <w:iCs/>
        </w:rPr>
        <w:t>. Yes, we will be doing that.</w:t>
      </w:r>
    </w:p>
    <w:p w14:paraId="1F767CDA" w14:textId="77777777" w:rsidR="00477AC1" w:rsidRPr="001320E6" w:rsidRDefault="00477AC1" w:rsidP="00DA5FD8">
      <w:pPr>
        <w:spacing w:before="120"/>
        <w:ind w:left="2520" w:hanging="2520"/>
        <w:rPr>
          <w:i/>
        </w:rPr>
      </w:pPr>
      <w:r w:rsidRPr="001320E6">
        <w:rPr>
          <w:i/>
        </w:rPr>
        <w:t>Councillor interjecting.</w:t>
      </w:r>
    </w:p>
    <w:p w14:paraId="1FA0802E" w14:textId="77777777" w:rsidR="00477AC1" w:rsidRPr="001320E6" w:rsidRDefault="00477AC1" w:rsidP="00DA5FD8">
      <w:pPr>
        <w:spacing w:before="120"/>
        <w:ind w:left="2520" w:hanging="2520"/>
        <w:rPr>
          <w:iCs/>
        </w:rPr>
      </w:pPr>
      <w:r w:rsidRPr="001320E6">
        <w:rPr>
          <w:iCs/>
        </w:rPr>
        <w:t>LORD MAYOR:</w:t>
      </w:r>
      <w:r w:rsidRPr="001320E6">
        <w:rPr>
          <w:iCs/>
        </w:rPr>
        <w:tab/>
        <w:t>I can tell you, we will be doing that. So any such motion, I think, is unnecessary, but—</w:t>
      </w:r>
    </w:p>
    <w:p w14:paraId="6B62150A" w14:textId="77777777" w:rsidR="00477AC1" w:rsidRPr="001320E6" w:rsidRDefault="00477AC1" w:rsidP="00DA5FD8">
      <w:pPr>
        <w:spacing w:before="120"/>
        <w:ind w:left="2520" w:hanging="2520"/>
        <w:rPr>
          <w:i/>
        </w:rPr>
      </w:pPr>
      <w:r w:rsidRPr="001320E6">
        <w:rPr>
          <w:i/>
        </w:rPr>
        <w:t>Councillor interjecting.</w:t>
      </w:r>
    </w:p>
    <w:p w14:paraId="2CCE008B" w14:textId="3502AB0F" w:rsidR="00477AC1" w:rsidRPr="001320E6" w:rsidRDefault="00477AC1" w:rsidP="00DA5FD8">
      <w:pPr>
        <w:spacing w:before="120"/>
        <w:ind w:left="2520" w:hanging="2520"/>
        <w:rPr>
          <w:iCs/>
        </w:rPr>
      </w:pPr>
      <w:r w:rsidRPr="001320E6">
        <w:rPr>
          <w:iCs/>
        </w:rPr>
        <w:t>LORD MAYOR:</w:t>
      </w:r>
      <w:r w:rsidRPr="001320E6">
        <w:rPr>
          <w:iCs/>
        </w:rPr>
        <w:tab/>
        <w:t>—having said that, we know that what Councillor JOHNSTON was wanting us to do is to blindly just sign off on everything without an appropriate priority assessment. We</w:t>
      </w:r>
      <w:r w:rsidR="00682DA7">
        <w:rPr>
          <w:iCs/>
        </w:rPr>
        <w:t>’</w:t>
      </w:r>
      <w:r w:rsidRPr="001320E6">
        <w:rPr>
          <w:iCs/>
        </w:rPr>
        <w:t>re not going to do that. We</w:t>
      </w:r>
      <w:r w:rsidR="00682DA7">
        <w:rPr>
          <w:iCs/>
        </w:rPr>
        <w:t>’</w:t>
      </w:r>
      <w:r w:rsidRPr="001320E6">
        <w:rPr>
          <w:iCs/>
        </w:rPr>
        <w:t>re going to continue doing the assessment on priority and building where you get the best results.</w:t>
      </w:r>
    </w:p>
    <w:p w14:paraId="75F79B27" w14:textId="77777777" w:rsidR="00477AC1" w:rsidRPr="001320E6" w:rsidRDefault="00477AC1" w:rsidP="00DA5FD8">
      <w:pPr>
        <w:spacing w:before="120"/>
        <w:ind w:left="2520" w:hanging="2520"/>
        <w:rPr>
          <w:i/>
        </w:rPr>
      </w:pPr>
      <w:r w:rsidRPr="001320E6">
        <w:rPr>
          <w:i/>
        </w:rPr>
        <w:t>Councillor interjecting.</w:t>
      </w:r>
    </w:p>
    <w:p w14:paraId="37080C06" w14:textId="77777777" w:rsidR="00477AC1" w:rsidRPr="001320E6" w:rsidRDefault="00477AC1" w:rsidP="00DA5FD8">
      <w:pPr>
        <w:spacing w:before="120"/>
        <w:ind w:left="2520" w:hanging="2520"/>
        <w:rPr>
          <w:iCs/>
        </w:rPr>
      </w:pPr>
      <w:r w:rsidRPr="001320E6">
        <w:rPr>
          <w:iCs/>
        </w:rPr>
        <w:t>LORD MAYOR:</w:t>
      </w:r>
      <w:r w:rsidRPr="001320E6">
        <w:rPr>
          <w:iCs/>
        </w:rPr>
        <w:tab/>
        <w:t>Moving forward, this week—</w:t>
      </w:r>
    </w:p>
    <w:p w14:paraId="4AC20889" w14:textId="77777777" w:rsidR="00477AC1" w:rsidRPr="001320E6" w:rsidRDefault="00477AC1" w:rsidP="00DA5FD8">
      <w:pPr>
        <w:spacing w:before="120"/>
        <w:ind w:left="2520" w:hanging="2520"/>
        <w:rPr>
          <w:i/>
        </w:rPr>
      </w:pPr>
      <w:r w:rsidRPr="001320E6">
        <w:rPr>
          <w:i/>
        </w:rPr>
        <w:t>Councillor interjecting.</w:t>
      </w:r>
    </w:p>
    <w:p w14:paraId="10CE5F1E" w14:textId="77777777" w:rsidR="00477AC1" w:rsidRPr="001320E6" w:rsidRDefault="00477AC1" w:rsidP="00DA5FD8">
      <w:pPr>
        <w:spacing w:before="120"/>
        <w:ind w:left="2520" w:hanging="2520"/>
        <w:rPr>
          <w:iCs/>
        </w:rPr>
      </w:pPr>
      <w:r w:rsidRPr="001320E6">
        <w:t>Chair:</w:t>
      </w:r>
      <w:r w:rsidRPr="001320E6">
        <w:tab/>
      </w:r>
      <w:r w:rsidRPr="001320E6">
        <w:rPr>
          <w:iCs/>
        </w:rPr>
        <w:t>Councillor JOHNSTON.</w:t>
      </w:r>
    </w:p>
    <w:p w14:paraId="5823B23A" w14:textId="55825004" w:rsidR="00477AC1" w:rsidRPr="001320E6" w:rsidRDefault="00477AC1" w:rsidP="00DA5FD8">
      <w:pPr>
        <w:spacing w:before="120"/>
        <w:ind w:left="2520" w:hanging="2520"/>
        <w:rPr>
          <w:iCs/>
        </w:rPr>
      </w:pPr>
      <w:r w:rsidRPr="001320E6">
        <w:rPr>
          <w:iCs/>
        </w:rPr>
        <w:t>LORD MAYOR:</w:t>
      </w:r>
      <w:r w:rsidRPr="001320E6">
        <w:rPr>
          <w:iCs/>
        </w:rPr>
        <w:tab/>
        <w:t>—I</w:t>
      </w:r>
      <w:r w:rsidR="00682DA7">
        <w:rPr>
          <w:iCs/>
        </w:rPr>
        <w:t>’</w:t>
      </w:r>
      <w:r w:rsidRPr="001320E6">
        <w:rPr>
          <w:iCs/>
        </w:rPr>
        <w:t xml:space="preserve">d like to update you on the great community causes we continue to support as a city. Last night, the Victoria Bridge, Reddacliff Place, Story Bridge, and </w:t>
      </w:r>
      <w:r w:rsidRPr="001320E6">
        <w:rPr>
          <w:iCs/>
        </w:rPr>
        <w:lastRenderedPageBreak/>
        <w:t>Tropical Display Dome were lit up in the colour teal, and it wasn</w:t>
      </w:r>
      <w:r w:rsidR="00682DA7">
        <w:rPr>
          <w:iCs/>
        </w:rPr>
        <w:t>’</w:t>
      </w:r>
      <w:r w:rsidRPr="001320E6">
        <w:rPr>
          <w:iCs/>
        </w:rPr>
        <w:t>t for the election, I can tell you right now. The colour teal was to mark Allergy Awareness Month. Australia has one of the highest rates in the world of people with an allergy, with more than five million Australians living with allergy.</w:t>
      </w:r>
    </w:p>
    <w:p w14:paraId="6C793AFA" w14:textId="77777777" w:rsidR="00477AC1" w:rsidRPr="001320E6" w:rsidRDefault="00477AC1" w:rsidP="00DA5FD8">
      <w:pPr>
        <w:spacing w:before="120"/>
        <w:ind w:left="2520"/>
        <w:rPr>
          <w:iCs/>
        </w:rPr>
      </w:pPr>
      <w:r w:rsidRPr="001320E6">
        <w:rPr>
          <w:iCs/>
        </w:rPr>
        <w:t>Tonight, those same assets will be lit up in blue, not for the election again, sorry to say, but to celebrate the Anywhere Festival. This artistic festival is about public performances in all locations other than a theatre. Milton, Morningside, Woolloongabba, Windsor, St Lucia are just some of the Brisbane suburbs participating in the Anywhere Festival.</w:t>
      </w:r>
    </w:p>
    <w:p w14:paraId="01D875D8" w14:textId="0344931B" w:rsidR="00477AC1" w:rsidRPr="001320E6" w:rsidRDefault="00477AC1" w:rsidP="00DA5FD8">
      <w:pPr>
        <w:spacing w:before="120"/>
        <w:ind w:left="2520"/>
        <w:rPr>
          <w:iCs/>
        </w:rPr>
      </w:pPr>
      <w:r w:rsidRPr="001320E6">
        <w:rPr>
          <w:iCs/>
        </w:rPr>
        <w:t>Tomorrow night, the Story Bridge, Victoria Bridge, Reddacliff Place will be lit up in blue again, but this time to support the eve of Fibromyalgia International Awareness Day, also known as chronic fatigue syndrome. There are about 250,000</w:t>
      </w:r>
      <w:r w:rsidR="005B5FAF">
        <w:rPr>
          <w:iCs/>
        </w:rPr>
        <w:t> </w:t>
      </w:r>
      <w:r w:rsidRPr="001320E6">
        <w:rPr>
          <w:iCs/>
        </w:rPr>
        <w:t>Australians living with this disease and the effect can last more than six months at a time.</w:t>
      </w:r>
    </w:p>
    <w:p w14:paraId="682D9E08" w14:textId="78CC2AA1" w:rsidR="00477AC1" w:rsidRPr="001320E6" w:rsidRDefault="00477AC1" w:rsidP="00DA5FD8">
      <w:pPr>
        <w:spacing w:before="120"/>
        <w:ind w:left="2520"/>
        <w:rPr>
          <w:iCs/>
        </w:rPr>
      </w:pPr>
      <w:r w:rsidRPr="001320E6">
        <w:rPr>
          <w:iCs/>
        </w:rPr>
        <w:t>On Thursday, all our assets will be lit up in the colour blue again, but this time for a different reason, Do It For Dolly Day. Do It For Dolly Day is about bringing the community together to celebrate kindness and unite in taking a stand against bullying. The suicide of young Dolly was a national tragedy which we all remember, and brought on this issue of online bullying to the front pages of the paper. There</w:t>
      </w:r>
      <w:r w:rsidR="00682DA7">
        <w:rPr>
          <w:iCs/>
        </w:rPr>
        <w:t>’</w:t>
      </w:r>
      <w:r w:rsidRPr="001320E6">
        <w:rPr>
          <w:iCs/>
        </w:rPr>
        <w:t>s been a lot of discussion about it ever since, but we need to continue doing more in the space.</w:t>
      </w:r>
    </w:p>
    <w:p w14:paraId="39148C73" w14:textId="0C12A9B1" w:rsidR="00477AC1" w:rsidRPr="001320E6" w:rsidRDefault="00477AC1" w:rsidP="00DA5FD8">
      <w:pPr>
        <w:spacing w:before="120"/>
        <w:ind w:left="2520"/>
        <w:rPr>
          <w:iCs/>
        </w:rPr>
      </w:pPr>
      <w:r w:rsidRPr="001320E6">
        <w:rPr>
          <w:iCs/>
        </w:rPr>
        <w:t>This Friday, Saturday, and Sunday, we</w:t>
      </w:r>
      <w:r w:rsidR="00682DA7">
        <w:rPr>
          <w:iCs/>
        </w:rPr>
        <w:t>’</w:t>
      </w:r>
      <w:r w:rsidRPr="001320E6">
        <w:rPr>
          <w:iCs/>
        </w:rPr>
        <w:t>re lighting up City Hall, Story Bridge, Victoria Bridge, Tropical Dome, and Reddacliff Place in green to support the NRL Magic Round. I know Councillor ADAMS is not here, but she is very excited about this. This event is a staple in Brisbane</w:t>
      </w:r>
      <w:r w:rsidR="00682DA7">
        <w:rPr>
          <w:iCs/>
        </w:rPr>
        <w:t>’</w:t>
      </w:r>
      <w:r w:rsidRPr="001320E6">
        <w:rPr>
          <w:iCs/>
        </w:rPr>
        <w:t>s event calendar and is the world</w:t>
      </w:r>
      <w:r w:rsidR="00682DA7">
        <w:rPr>
          <w:iCs/>
        </w:rPr>
        <w:t>’</w:t>
      </w:r>
      <w:r w:rsidRPr="001320E6">
        <w:rPr>
          <w:iCs/>
        </w:rPr>
        <w:t>s largest festival of Rugby League, which is here in Brisbane. Now, there</w:t>
      </w:r>
      <w:r w:rsidR="00682DA7">
        <w:rPr>
          <w:iCs/>
        </w:rPr>
        <w:t>’</w:t>
      </w:r>
      <w:r w:rsidRPr="001320E6">
        <w:rPr>
          <w:iCs/>
        </w:rPr>
        <w:t>s been speculation about whether other states are going to steal this off us. Not going to happen. Not going to happen. We won</w:t>
      </w:r>
      <w:r w:rsidR="00682DA7">
        <w:rPr>
          <w:iCs/>
        </w:rPr>
        <w:t>’</w:t>
      </w:r>
      <w:r w:rsidRPr="001320E6">
        <w:rPr>
          <w:iCs/>
        </w:rPr>
        <w:t>t let that happen, and neither will the State Government.</w:t>
      </w:r>
    </w:p>
    <w:p w14:paraId="645CE5B3" w14:textId="6A6D0062" w:rsidR="00477AC1" w:rsidRPr="001320E6" w:rsidRDefault="00477AC1" w:rsidP="00DA5FD8">
      <w:pPr>
        <w:spacing w:before="120"/>
        <w:ind w:left="2520"/>
        <w:rPr>
          <w:iCs/>
        </w:rPr>
      </w:pPr>
      <w:r w:rsidRPr="001320E6">
        <w:rPr>
          <w:iCs/>
        </w:rPr>
        <w:t xml:space="preserve">Just moving forward to the </w:t>
      </w:r>
      <w:r w:rsidR="00682DA7">
        <w:rPr>
          <w:iCs/>
        </w:rPr>
        <w:t>item</w:t>
      </w:r>
      <w:r w:rsidRPr="001320E6">
        <w:rPr>
          <w:iCs/>
        </w:rPr>
        <w:t xml:space="preserve">s in front of us. The first one, </w:t>
      </w:r>
      <w:r w:rsidR="00682DA7">
        <w:rPr>
          <w:iCs/>
        </w:rPr>
        <w:t>item</w:t>
      </w:r>
      <w:r w:rsidRPr="001320E6">
        <w:rPr>
          <w:iCs/>
        </w:rPr>
        <w:t xml:space="preserve"> A, is the approval to grant a trustee lease for the Queensland Police Memorial. The Queensland Police Memorial pays tribute to the memory of police officers who have died in duty or on duty, with records dating back as far as 1859. The previous memorial was located in front of 80 George Street and was decommissioned to make way for the Queen</w:t>
      </w:r>
      <w:r w:rsidR="00682DA7">
        <w:rPr>
          <w:iCs/>
        </w:rPr>
        <w:t>’</w:t>
      </w:r>
      <w:r w:rsidRPr="001320E6">
        <w:rPr>
          <w:iCs/>
        </w:rPr>
        <w:t>s Wharf development project. Following this, a new memorial was constructed in the City Botanic Gardens in 2018 and was opened on 24 November 2018.</w:t>
      </w:r>
    </w:p>
    <w:p w14:paraId="5AE500A2" w14:textId="72B49594" w:rsidR="00477AC1" w:rsidRPr="001320E6" w:rsidRDefault="00477AC1" w:rsidP="00DA5FD8">
      <w:pPr>
        <w:spacing w:before="120"/>
        <w:ind w:left="2520"/>
        <w:rPr>
          <w:iCs/>
        </w:rPr>
      </w:pPr>
      <w:r w:rsidRPr="001320E6">
        <w:rPr>
          <w:iCs/>
        </w:rPr>
        <w:t xml:space="preserve">The City Botanic Gardens is identified as reserve under the </w:t>
      </w:r>
      <w:r w:rsidRPr="001320E6">
        <w:rPr>
          <w:i/>
        </w:rPr>
        <w:t>Land Act 1994</w:t>
      </w:r>
      <w:r w:rsidRPr="001320E6">
        <w:rPr>
          <w:iCs/>
        </w:rPr>
        <w:t xml:space="preserve">, and Council is the trustee of the land. QPS </w:t>
      </w:r>
      <w:r w:rsidR="005B5FAF">
        <w:rPr>
          <w:iCs/>
        </w:rPr>
        <w:t xml:space="preserve">(Queensland Police Service) </w:t>
      </w:r>
      <w:r w:rsidRPr="001320E6">
        <w:rPr>
          <w:iCs/>
        </w:rPr>
        <w:t xml:space="preserve">wish to retain ownership and management of the memorial. They require a trust lease from Council to do this. The trust lease has been drafted for the maximum term allowed under the Act, which is 30 years, which allows them to provide for the ongoing management and maintenance of the memorial, which we think is appropriate. As QPS is a State Government department, it meets the exemption criteria under the </w:t>
      </w:r>
      <w:r w:rsidRPr="007D70DE">
        <w:rPr>
          <w:i/>
        </w:rPr>
        <w:t xml:space="preserve">City of Brisbane </w:t>
      </w:r>
      <w:r w:rsidR="005A25AB" w:rsidRPr="007D70DE">
        <w:rPr>
          <w:i/>
        </w:rPr>
        <w:t>R</w:t>
      </w:r>
      <w:r w:rsidRPr="007D70DE">
        <w:rPr>
          <w:i/>
        </w:rPr>
        <w:t>egulation 2012</w:t>
      </w:r>
      <w:r w:rsidRPr="001320E6">
        <w:rPr>
          <w:iCs/>
        </w:rPr>
        <w:t>, and this enables Council to directly grant a lease with the QPS without undertaking a tender process.</w:t>
      </w:r>
    </w:p>
    <w:p w14:paraId="1E562351" w14:textId="0FF28577" w:rsidR="00477AC1" w:rsidRPr="001320E6" w:rsidRDefault="00477AC1" w:rsidP="00DA5FD8">
      <w:pPr>
        <w:spacing w:before="120"/>
        <w:ind w:left="2520"/>
        <w:rPr>
          <w:iCs/>
        </w:rPr>
      </w:pPr>
      <w:r w:rsidRPr="001320E6">
        <w:rPr>
          <w:iCs/>
        </w:rPr>
        <w:t xml:space="preserve">Item B relates to approval for the DEPUTY MAYOR to travel to the meeting of the World Union of Olympic Cities, as Brisbane is now a new member of that organisation. They are also, at the same time, celebrating their 20th </w:t>
      </w:r>
      <w:r>
        <w:rPr>
          <w:iCs/>
        </w:rPr>
        <w:t>Anniversary.</w:t>
      </w:r>
      <w:r w:rsidR="00CA3853">
        <w:rPr>
          <w:iCs/>
        </w:rPr>
        <w:t xml:space="preserve"> </w:t>
      </w:r>
      <w:r>
        <w:rPr>
          <w:iCs/>
        </w:rPr>
        <w:t xml:space="preserve">As </w:t>
      </w:r>
      <w:r w:rsidR="005A25AB">
        <w:rPr>
          <w:iCs/>
        </w:rPr>
        <w:t>Host City</w:t>
      </w:r>
      <w:r w:rsidRPr="001320E6">
        <w:rPr>
          <w:iCs/>
        </w:rPr>
        <w:t xml:space="preserve"> for the Brisbane 2032 Olympic and Paralympic Games</w:t>
      </w:r>
      <w:r>
        <w:rPr>
          <w:iCs/>
        </w:rPr>
        <w:t>,</w:t>
      </w:r>
      <w:r w:rsidRPr="001320E6">
        <w:rPr>
          <w:iCs/>
        </w:rPr>
        <w:t xml:space="preserve"> Brisbane was invited to become a member of the World Union of Olympic Cities, joining previous </w:t>
      </w:r>
      <w:r w:rsidR="005A25AB">
        <w:rPr>
          <w:iCs/>
        </w:rPr>
        <w:t>H</w:t>
      </w:r>
      <w:r w:rsidRPr="001320E6">
        <w:rPr>
          <w:iCs/>
        </w:rPr>
        <w:t xml:space="preserve">ost </w:t>
      </w:r>
      <w:r w:rsidR="005A25AB">
        <w:rPr>
          <w:iCs/>
        </w:rPr>
        <w:t>C</w:t>
      </w:r>
      <w:r w:rsidRPr="001320E6">
        <w:rPr>
          <w:iCs/>
        </w:rPr>
        <w:t>ities to those that are on the path to hosting at future Games.</w:t>
      </w:r>
    </w:p>
    <w:p w14:paraId="69959372" w14:textId="3892EDDE" w:rsidR="00477AC1" w:rsidRPr="001320E6" w:rsidRDefault="00477AC1" w:rsidP="00DA5FD8">
      <w:pPr>
        <w:spacing w:before="120"/>
        <w:ind w:left="2520"/>
        <w:rPr>
          <w:iCs/>
        </w:rPr>
      </w:pPr>
      <w:r w:rsidRPr="001320E6">
        <w:rPr>
          <w:iCs/>
        </w:rPr>
        <w:t>Now, obviously, there</w:t>
      </w:r>
      <w:r w:rsidR="00682DA7">
        <w:rPr>
          <w:iCs/>
        </w:rPr>
        <w:t>’</w:t>
      </w:r>
      <w:r w:rsidRPr="001320E6">
        <w:rPr>
          <w:iCs/>
        </w:rPr>
        <w:t xml:space="preserve">s a lot of learnings from every city that has hosted the Games, and this is one of those important forums that we can make those engagements and have those relationships, and to learn those learnings. Membership of this association gives Council access to invaluable tools and resources, connecting with former and future host cities, as well as the IOC </w:t>
      </w:r>
      <w:r w:rsidR="005A25AB">
        <w:rPr>
          <w:iCs/>
        </w:rPr>
        <w:t>(</w:t>
      </w:r>
      <w:r w:rsidR="005A25AB" w:rsidRPr="005A25AB">
        <w:rPr>
          <w:iCs/>
        </w:rPr>
        <w:t>International Olympic Committee</w:t>
      </w:r>
      <w:r w:rsidR="005A25AB">
        <w:rPr>
          <w:iCs/>
        </w:rPr>
        <w:t>)</w:t>
      </w:r>
      <w:r w:rsidR="005A25AB" w:rsidRPr="005A25AB">
        <w:rPr>
          <w:iCs/>
        </w:rPr>
        <w:t xml:space="preserve"> </w:t>
      </w:r>
      <w:r w:rsidRPr="001320E6">
        <w:rPr>
          <w:iCs/>
        </w:rPr>
        <w:t xml:space="preserve">and the world of international support. We </w:t>
      </w:r>
      <w:r w:rsidRPr="001320E6">
        <w:rPr>
          <w:iCs/>
        </w:rPr>
        <w:lastRenderedPageBreak/>
        <w:t>will be or we are the 44</w:t>
      </w:r>
      <w:r w:rsidR="005A25AB">
        <w:rPr>
          <w:iCs/>
        </w:rPr>
        <w:t>th</w:t>
      </w:r>
      <w:r w:rsidRPr="001320E6">
        <w:rPr>
          <w:iCs/>
        </w:rPr>
        <w:t xml:space="preserve"> and newest member of the union. Union proud, union strong. We</w:t>
      </w:r>
      <w:r w:rsidR="00682DA7">
        <w:rPr>
          <w:iCs/>
        </w:rPr>
        <w:t>’</w:t>
      </w:r>
      <w:r w:rsidRPr="001320E6">
        <w:rPr>
          <w:iCs/>
        </w:rPr>
        <w:t>ve been invited to attend the 20</w:t>
      </w:r>
      <w:r w:rsidR="005A25AB">
        <w:rPr>
          <w:iCs/>
        </w:rPr>
        <w:t>th</w:t>
      </w:r>
      <w:r w:rsidRPr="001320E6">
        <w:rPr>
          <w:iCs/>
        </w:rPr>
        <w:t xml:space="preserve"> </w:t>
      </w:r>
      <w:r>
        <w:rPr>
          <w:iCs/>
        </w:rPr>
        <w:t xml:space="preserve">Anniversary, </w:t>
      </w:r>
      <w:r w:rsidRPr="001320E6">
        <w:rPr>
          <w:iCs/>
        </w:rPr>
        <w:t>and so the DEPUTY MAYOR will be travelling to be part of that important event and also to accept the membership for the City of Brisbane. So, that is before us.</w:t>
      </w:r>
    </w:p>
    <w:p w14:paraId="2A465F05" w14:textId="1CBE627D" w:rsidR="00477AC1" w:rsidRPr="001320E6" w:rsidRDefault="00477AC1" w:rsidP="00DA5FD8">
      <w:pPr>
        <w:spacing w:before="120"/>
        <w:ind w:left="2520"/>
        <w:rPr>
          <w:iCs/>
        </w:rPr>
      </w:pPr>
      <w:r w:rsidRPr="001320E6">
        <w:rPr>
          <w:iCs/>
        </w:rPr>
        <w:t xml:space="preserve">Finally, </w:t>
      </w:r>
      <w:r w:rsidR="00682DA7">
        <w:rPr>
          <w:iCs/>
        </w:rPr>
        <w:t>item</w:t>
      </w:r>
      <w:r w:rsidRPr="001320E6">
        <w:rPr>
          <w:iCs/>
        </w:rPr>
        <w:t xml:space="preserve"> C is the Eagle Street Pier and Waterfront Place surrender and granting of subleases and partial surrender of lease. This relates to what some people would publicly know as the Dexus proposal or the Dexus redevelopment down in the waterfront, in that Eagle Street Pier precinct. By approving these various leases and subleases and the tenure arrangements, we</w:t>
      </w:r>
      <w:r w:rsidR="00682DA7">
        <w:rPr>
          <w:iCs/>
        </w:rPr>
        <w:t>’</w:t>
      </w:r>
      <w:r w:rsidRPr="001320E6">
        <w:rPr>
          <w:iCs/>
        </w:rPr>
        <w:t>re supporting the revitalisation of the Brisbane waterfront, which will help transform this iconic Brisbane location and ensure that it</w:t>
      </w:r>
      <w:r w:rsidR="00682DA7">
        <w:rPr>
          <w:iCs/>
        </w:rPr>
        <w:t>’</w:t>
      </w:r>
      <w:r w:rsidRPr="001320E6">
        <w:rPr>
          <w:iCs/>
        </w:rPr>
        <w:t>s not only a premium destination for business and offices, but also to enhance the precinct from a lifestyle perspective, as well.</w:t>
      </w:r>
    </w:p>
    <w:p w14:paraId="68B81E27" w14:textId="0CE3C41C" w:rsidR="00477AC1" w:rsidRPr="001320E6" w:rsidRDefault="00477AC1" w:rsidP="00DA5FD8">
      <w:pPr>
        <w:spacing w:before="120"/>
        <w:ind w:left="2520"/>
        <w:rPr>
          <w:iCs/>
        </w:rPr>
      </w:pPr>
      <w:r w:rsidRPr="001320E6">
        <w:rPr>
          <w:iCs/>
        </w:rPr>
        <w:t xml:space="preserve">We know that we have many great sections of </w:t>
      </w:r>
      <w:r w:rsidR="005A25AB">
        <w:rPr>
          <w:iCs/>
        </w:rPr>
        <w:t>r</w:t>
      </w:r>
      <w:r w:rsidRPr="001320E6">
        <w:rPr>
          <w:iCs/>
        </w:rPr>
        <w:t>iverwalk along the waterfront, but this particular section is, I guess, underdone and overused when it comes to the amount of space that</w:t>
      </w:r>
      <w:r w:rsidR="00682DA7">
        <w:rPr>
          <w:iCs/>
        </w:rPr>
        <w:t>’</w:t>
      </w:r>
      <w:r w:rsidRPr="001320E6">
        <w:rPr>
          <w:iCs/>
        </w:rPr>
        <w:t>s available. So what we</w:t>
      </w:r>
      <w:r w:rsidR="00682DA7">
        <w:rPr>
          <w:iCs/>
        </w:rPr>
        <w:t>’</w:t>
      </w:r>
      <w:r w:rsidRPr="001320E6">
        <w:rPr>
          <w:iCs/>
        </w:rPr>
        <w:t>ve made it clear we want to see there is a significant improvement in the public realm, and also when it comes to the ability for people to walk and cycle and scooter through that area. This proposal, and what we</w:t>
      </w:r>
      <w:r w:rsidR="00682DA7">
        <w:rPr>
          <w:iCs/>
        </w:rPr>
        <w:t>’</w:t>
      </w:r>
      <w:r w:rsidRPr="001320E6">
        <w:rPr>
          <w:iCs/>
        </w:rPr>
        <w:t>ve insisted through the Dexus development proposal, will help achieve that outcome.</w:t>
      </w:r>
    </w:p>
    <w:p w14:paraId="7A69A81D" w14:textId="77777777" w:rsidR="00477AC1" w:rsidRPr="001320E6" w:rsidRDefault="00477AC1" w:rsidP="00DA5FD8">
      <w:pPr>
        <w:spacing w:before="120"/>
        <w:ind w:left="2520"/>
        <w:rPr>
          <w:iCs/>
        </w:rPr>
      </w:pPr>
      <w:r w:rsidRPr="001320E6">
        <w:rPr>
          <w:iCs/>
        </w:rPr>
        <w:t>Most importantly, it will help achieve that outcome through private investment into the public realm, which I think is a really positive thing. We know that the people of Brisbane love the Brisbane waterfront, and this will take a significant section of the Brisbane waterfront and invest tens of millions of dollars in upgrading the public realm, in providing wider and safer paths for people to walk along, and providing an enhanced experience for the people of Brisbane. So, these subleases facilitate that outcome.</w:t>
      </w:r>
    </w:p>
    <w:p w14:paraId="42635A98" w14:textId="77F1C2E4" w:rsidR="00477AC1" w:rsidRPr="001320E6" w:rsidRDefault="00477AC1" w:rsidP="00DA5FD8">
      <w:pPr>
        <w:spacing w:before="120"/>
        <w:ind w:left="2520"/>
        <w:rPr>
          <w:iCs/>
        </w:rPr>
      </w:pPr>
      <w:r w:rsidRPr="001320E6">
        <w:rPr>
          <w:iCs/>
        </w:rPr>
        <w:t>The current leases date back to 1990, when we saw the first work being carried out there. The subleases were due to expire in 2065, and to enable this investment to go ahead, we</w:t>
      </w:r>
      <w:r w:rsidR="00682DA7">
        <w:rPr>
          <w:iCs/>
        </w:rPr>
        <w:t>’</w:t>
      </w:r>
      <w:r w:rsidRPr="001320E6">
        <w:rPr>
          <w:iCs/>
        </w:rPr>
        <w:t>re obviously putting this arrangement in place. The Deputy Premier and Local Government Minister, Steven Miles, provided the required exemption to go directly to Dexus on this arrangement and to make this happen. The riverbed lease is being approved today, ensuring that millions can be invested into public open space on the river</w:t>
      </w:r>
      <w:r w:rsidR="00682DA7">
        <w:rPr>
          <w:iCs/>
        </w:rPr>
        <w:t>’</w:t>
      </w:r>
      <w:r w:rsidRPr="001320E6">
        <w:rPr>
          <w:iCs/>
        </w:rPr>
        <w:t>s edge.</w:t>
      </w:r>
    </w:p>
    <w:p w14:paraId="78974F02" w14:textId="415CC12C" w:rsidR="00477AC1" w:rsidRPr="001320E6" w:rsidRDefault="00477AC1" w:rsidP="00DA5FD8">
      <w:pPr>
        <w:spacing w:before="120"/>
        <w:ind w:left="2520"/>
        <w:rPr>
          <w:iCs/>
        </w:rPr>
      </w:pPr>
      <w:r w:rsidRPr="001320E6">
        <w:rPr>
          <w:iCs/>
        </w:rPr>
        <w:t>The City Reach Boardwalk will be rebuilt and extended, and will be at least six metres wide and up to 15 metres wide in its widest point. Currently, it is a three</w:t>
      </w:r>
      <w:r w:rsidR="005A25AB">
        <w:rPr>
          <w:iCs/>
        </w:rPr>
        <w:noBreakHyphen/>
      </w:r>
      <w:r w:rsidRPr="001320E6">
        <w:rPr>
          <w:iCs/>
        </w:rPr>
        <w:t>metre path, so we</w:t>
      </w:r>
      <w:r w:rsidR="00682DA7">
        <w:rPr>
          <w:iCs/>
        </w:rPr>
        <w:t>’</w:t>
      </w:r>
      <w:r w:rsidRPr="001320E6">
        <w:rPr>
          <w:iCs/>
        </w:rPr>
        <w:t>re seeing at minimum a doubling of the pathway space, and obviously, the number of people using it and the conflict that</w:t>
      </w:r>
      <w:r w:rsidR="00682DA7">
        <w:rPr>
          <w:iCs/>
        </w:rPr>
        <w:t>’</w:t>
      </w:r>
      <w:r w:rsidRPr="001320E6">
        <w:rPr>
          <w:iCs/>
        </w:rPr>
        <w:t>s happening there at the moment between different modes of travel necessitates this. We get this outcome through private investment, as I said, which is a good outcome. The project will also create up to 1,000 jobs during construction and 900 ongoing jobs once complete. Construction is expected at this point in time to commence later this year.</w:t>
      </w:r>
    </w:p>
    <w:p w14:paraId="5FBEFF1A" w14:textId="1E6B8695" w:rsidR="00477AC1" w:rsidRPr="001320E6" w:rsidRDefault="00477AC1" w:rsidP="00DA5FD8">
      <w:pPr>
        <w:spacing w:before="120"/>
        <w:ind w:left="2520"/>
        <w:rPr>
          <w:iCs/>
        </w:rPr>
      </w:pPr>
      <w:r w:rsidRPr="001320E6">
        <w:rPr>
          <w:iCs/>
        </w:rPr>
        <w:t>We ask for Councillors</w:t>
      </w:r>
      <w:r w:rsidR="00682DA7">
        <w:rPr>
          <w:iCs/>
        </w:rPr>
        <w:t>’</w:t>
      </w:r>
      <w:r w:rsidRPr="001320E6">
        <w:rPr>
          <w:iCs/>
        </w:rPr>
        <w:t xml:space="preserve"> support for this surrender and granting of subleases. Thank you, Mr Chair.</w:t>
      </w:r>
    </w:p>
    <w:p w14:paraId="3D4D808E" w14:textId="77777777" w:rsidR="00477AC1" w:rsidRPr="001320E6" w:rsidRDefault="00477AC1" w:rsidP="00DA5FD8">
      <w:pPr>
        <w:spacing w:before="120"/>
        <w:ind w:left="2520" w:hanging="2520"/>
      </w:pPr>
      <w:r w:rsidRPr="001320E6">
        <w:t>Chair:</w:t>
      </w:r>
      <w:r w:rsidRPr="001320E6">
        <w:tab/>
        <w:t>Thank you, LORD MAYOR.</w:t>
      </w:r>
    </w:p>
    <w:p w14:paraId="6149A7F1" w14:textId="77777777" w:rsidR="00477AC1" w:rsidRPr="001320E6" w:rsidRDefault="00477AC1" w:rsidP="00DA5FD8">
      <w:pPr>
        <w:spacing w:before="120"/>
        <w:ind w:left="2520" w:hanging="2520"/>
        <w:rPr>
          <w:iCs/>
        </w:rPr>
      </w:pPr>
      <w:r w:rsidRPr="001320E6">
        <w:tab/>
        <w:t>Further speakers?</w:t>
      </w:r>
    </w:p>
    <w:p w14:paraId="61BCB904" w14:textId="2E9A4D85" w:rsidR="00477AC1" w:rsidRDefault="00477AC1" w:rsidP="00DA5FD8">
      <w:pPr>
        <w:spacing w:before="120"/>
        <w:ind w:left="2520" w:hanging="2520"/>
        <w:rPr>
          <w:iCs/>
        </w:rPr>
      </w:pPr>
      <w:r w:rsidRPr="001320E6">
        <w:rPr>
          <w:iCs/>
        </w:rPr>
        <w:tab/>
        <w:t>Councillor CASSIDY.</w:t>
      </w:r>
    </w:p>
    <w:p w14:paraId="48299306" w14:textId="76D6B485" w:rsidR="00DA5FD8" w:rsidRPr="007D70DE" w:rsidRDefault="00DA5FD8" w:rsidP="00DA5FD8">
      <w:pPr>
        <w:spacing w:before="120"/>
        <w:ind w:left="2520" w:hanging="2520"/>
        <w:rPr>
          <w:iCs/>
        </w:rPr>
      </w:pPr>
      <w:r w:rsidRPr="007D70DE">
        <w:rPr>
          <w:iCs/>
        </w:rPr>
        <w:t>Councillor CASSIDY:</w:t>
      </w:r>
      <w:r w:rsidRPr="007D70DE">
        <w:rPr>
          <w:iCs/>
        </w:rPr>
        <w:tab/>
        <w:t xml:space="preserve">Thanks, Chair. </w:t>
      </w:r>
    </w:p>
    <w:p w14:paraId="3AD4E034" w14:textId="13A9F97E" w:rsidR="00252864" w:rsidRDefault="00252864" w:rsidP="00DA5FD8">
      <w:pPr>
        <w:pStyle w:val="BodyTextIndent2Transcript"/>
        <w:spacing w:before="0"/>
      </w:pPr>
    </w:p>
    <w:p w14:paraId="236A035F" w14:textId="01B9E802" w:rsidR="00252864" w:rsidRPr="008F23B9" w:rsidRDefault="00252864" w:rsidP="00DA5FD8">
      <w:pPr>
        <w:rPr>
          <w:b/>
          <w:snapToGrid w:val="0"/>
          <w:lang w:eastAsia="en-US"/>
        </w:rPr>
      </w:pPr>
      <w:r w:rsidRPr="008F23B9">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252864" w:rsidRPr="008F23B9" w14:paraId="47A5F302" w14:textId="77777777" w:rsidTr="00972720">
        <w:trPr>
          <w:trHeight w:val="359"/>
        </w:trPr>
        <w:tc>
          <w:tcPr>
            <w:tcW w:w="9133" w:type="dxa"/>
            <w:tcBorders>
              <w:bottom w:val="single" w:sz="4" w:space="0" w:color="auto"/>
            </w:tcBorders>
          </w:tcPr>
          <w:p w14:paraId="3510269C" w14:textId="2F6C2E02" w:rsidR="00252864" w:rsidRPr="008F23B9" w:rsidRDefault="00252864" w:rsidP="00DA5FD8">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252864">
              <w:rPr>
                <w:snapToGrid w:val="0"/>
                <w:lang w:val="en-US" w:eastAsia="en-US"/>
              </w:rPr>
              <w:t>OVERSEAS TRAVEL — ATTENDANCE AT THE WORLD UNION OF OLYMPIC CITIES 20TH ANNIVERSARY CELEBRATION PROGRAM</w:t>
            </w:r>
            <w:r w:rsidRPr="001E7EEE">
              <w:rPr>
                <w:snapToGrid w:val="0"/>
                <w:lang w:val="en-US" w:eastAsia="en-US"/>
              </w:rPr>
              <w:t>, be taken seriatim for voting purposes.</w:t>
            </w:r>
          </w:p>
        </w:tc>
      </w:tr>
    </w:tbl>
    <w:p w14:paraId="4DEB4062" w14:textId="0E512261" w:rsidR="00477AC1" w:rsidRPr="001320E6" w:rsidRDefault="00477AC1" w:rsidP="00DA5FD8">
      <w:pPr>
        <w:spacing w:before="120"/>
        <w:ind w:left="2520" w:hanging="2520"/>
        <w:rPr>
          <w:iCs/>
        </w:rPr>
      </w:pPr>
      <w:r w:rsidRPr="001320E6">
        <w:rPr>
          <w:iCs/>
        </w:rPr>
        <w:t>Councillor CASSIDY:</w:t>
      </w:r>
      <w:r w:rsidRPr="001320E6">
        <w:rPr>
          <w:iCs/>
        </w:rPr>
        <w:tab/>
        <w:t>Thanks very much, Chair. On Clause A, we support the granting of the trustee lease for the Queensland Police Memorial. I remember when the Queensland</w:t>
      </w:r>
      <w:r w:rsidR="005A25AB">
        <w:rPr>
          <w:iCs/>
        </w:rPr>
        <w:t xml:space="preserve"> </w:t>
      </w:r>
      <w:r w:rsidRPr="001320E6">
        <w:rPr>
          <w:iCs/>
        </w:rPr>
        <w:t xml:space="preserve">Police Service, supported by the Queensland Police Union of employees approached Council initially about having this memorial placed in the City </w:t>
      </w:r>
      <w:r w:rsidRPr="001320E6">
        <w:rPr>
          <w:iCs/>
        </w:rPr>
        <w:lastRenderedPageBreak/>
        <w:t>Botanic Gardens, the LNP Mayor at the time kicked up a big stink and didn</w:t>
      </w:r>
      <w:r w:rsidR="00682DA7">
        <w:rPr>
          <w:iCs/>
        </w:rPr>
        <w:t>’</w:t>
      </w:r>
      <w:r w:rsidRPr="001320E6">
        <w:rPr>
          <w:iCs/>
        </w:rPr>
        <w:t>t want this memorial in the City Botanic Gardens. I recall that Graham Quirk, the LNP Mayor at the time, supported by most of these LNP Councillors still here, had to be dragged kicking and screaming to have a memorial in the City</w:t>
      </w:r>
      <w:r w:rsidR="005A25AB">
        <w:rPr>
          <w:iCs/>
        </w:rPr>
        <w:t xml:space="preserve"> </w:t>
      </w:r>
      <w:r w:rsidRPr="001320E6">
        <w:rPr>
          <w:iCs/>
        </w:rPr>
        <w:t>Botanic</w:t>
      </w:r>
      <w:r w:rsidR="005A25AB">
        <w:rPr>
          <w:iCs/>
        </w:rPr>
        <w:t xml:space="preserve"> </w:t>
      </w:r>
      <w:r w:rsidRPr="001320E6">
        <w:rPr>
          <w:iCs/>
        </w:rPr>
        <w:t>Gardens, memorialising all of those men and women of the Queensland Police Service and their predecessors in the Queensland Police Force who have died in the line of duty.</w:t>
      </w:r>
    </w:p>
    <w:p w14:paraId="5511C7F1" w14:textId="04381453" w:rsidR="00477AC1" w:rsidRPr="001320E6" w:rsidRDefault="00477AC1" w:rsidP="00DA5FD8">
      <w:pPr>
        <w:spacing w:before="120"/>
        <w:ind w:left="2520"/>
        <w:rPr>
          <w:iCs/>
        </w:rPr>
      </w:pPr>
      <w:r w:rsidRPr="001320E6">
        <w:rPr>
          <w:iCs/>
        </w:rPr>
        <w:t>I do remember some spurious arguments about turning the City Botanic Gardens into a graveyard by having a memorial like this. Well, the memorial that is there is a very fitting tribute to those officers who have served and died. We supported it from the outset, Labor Councillors, and certainly support the granting of this trustee lease to the QPS to ensure that they can appropriately manage and maintain this memorial in an appropriate way, so we</w:t>
      </w:r>
      <w:r w:rsidR="00682DA7">
        <w:rPr>
          <w:iCs/>
        </w:rPr>
        <w:t>’</w:t>
      </w:r>
      <w:r w:rsidRPr="001320E6">
        <w:rPr>
          <w:iCs/>
        </w:rPr>
        <w:t xml:space="preserve">ll support this </w:t>
      </w:r>
      <w:r w:rsidR="00682DA7">
        <w:rPr>
          <w:iCs/>
        </w:rPr>
        <w:t>item</w:t>
      </w:r>
      <w:r w:rsidRPr="001320E6">
        <w:rPr>
          <w:iCs/>
        </w:rPr>
        <w:t>.</w:t>
      </w:r>
    </w:p>
    <w:p w14:paraId="26304850" w14:textId="3CF618C0" w:rsidR="00477AC1" w:rsidRPr="001320E6" w:rsidRDefault="00477AC1" w:rsidP="00DA5FD8">
      <w:pPr>
        <w:spacing w:before="120"/>
        <w:ind w:left="2520"/>
        <w:rPr>
          <w:iCs/>
        </w:rPr>
      </w:pPr>
      <w:r w:rsidRPr="001320E6">
        <w:rPr>
          <w:iCs/>
        </w:rPr>
        <w:t>Clause B is the overseas travel. It</w:t>
      </w:r>
      <w:r w:rsidR="00682DA7">
        <w:rPr>
          <w:iCs/>
        </w:rPr>
        <w:t>’</w:t>
      </w:r>
      <w:r w:rsidRPr="001320E6">
        <w:rPr>
          <w:iCs/>
        </w:rPr>
        <w:t>s a part of the Olympics consolation prize, I think, because what we have is the DEPUTY MAYOR, who</w:t>
      </w:r>
      <w:r w:rsidR="00682DA7">
        <w:rPr>
          <w:iCs/>
        </w:rPr>
        <w:t>’</w:t>
      </w:r>
      <w:r w:rsidRPr="001320E6">
        <w:rPr>
          <w:iCs/>
        </w:rPr>
        <w:t>s not a member of the OCOG</w:t>
      </w:r>
      <w:r w:rsidR="00324DC2">
        <w:rPr>
          <w:iCs/>
        </w:rPr>
        <w:t xml:space="preserve"> (</w:t>
      </w:r>
      <w:r w:rsidR="00324DC2" w:rsidRPr="00324DC2">
        <w:rPr>
          <w:iCs/>
        </w:rPr>
        <w:t>Organising Committee for the Olympic Games</w:t>
      </w:r>
      <w:r w:rsidR="00324DC2">
        <w:rPr>
          <w:iCs/>
        </w:rPr>
        <w:t>)</w:t>
      </w:r>
      <w:r w:rsidRPr="001320E6">
        <w:rPr>
          <w:iCs/>
        </w:rPr>
        <w:t xml:space="preserve">, the Brisbane 2032 Olympic and Paralympic Games OCOG. We know that the DEPUTY MAYOR did want to be part of that, but is not part of the </w:t>
      </w:r>
      <w:r>
        <w:rPr>
          <w:iCs/>
        </w:rPr>
        <w:t xml:space="preserve">Organising Committee </w:t>
      </w:r>
      <w:r w:rsidRPr="001320E6">
        <w:rPr>
          <w:iCs/>
        </w:rPr>
        <w:t xml:space="preserve">for the Brisbane 2032 Games. The two nominees this Council did have for that committee that the LORD MAYOR could nominate was himself, of course, and the Mayor of Redlands, Karen Williams. So, perhaps we should be sending someone to this forum that is actually a member of the </w:t>
      </w:r>
      <w:r>
        <w:rPr>
          <w:iCs/>
        </w:rPr>
        <w:t xml:space="preserve">Organising Committee. </w:t>
      </w:r>
    </w:p>
    <w:p w14:paraId="2552DDC9" w14:textId="19AC3C91" w:rsidR="00477AC1" w:rsidRPr="001320E6" w:rsidRDefault="00477AC1" w:rsidP="00DA5FD8">
      <w:pPr>
        <w:spacing w:before="120"/>
        <w:ind w:left="2520"/>
        <w:rPr>
          <w:iCs/>
        </w:rPr>
      </w:pPr>
      <w:r w:rsidRPr="001320E6">
        <w:rPr>
          <w:iCs/>
        </w:rPr>
        <w:t>We know there</w:t>
      </w:r>
      <w:r w:rsidR="00682DA7">
        <w:rPr>
          <w:iCs/>
        </w:rPr>
        <w:t>’</w:t>
      </w:r>
      <w:r w:rsidRPr="001320E6">
        <w:rPr>
          <w:iCs/>
        </w:rPr>
        <w:t>s some internal LNP politics at play, some internal politics at play when it came to who the LORD MAYOR could and couldn</w:t>
      </w:r>
      <w:r w:rsidR="00682DA7">
        <w:rPr>
          <w:iCs/>
        </w:rPr>
        <w:t>’</w:t>
      </w:r>
      <w:r w:rsidRPr="001320E6">
        <w:rPr>
          <w:iCs/>
        </w:rPr>
        <w:t>t choose. We know there was a preselection going on down in the Bayside suburbs, and certain consolation prizes had to be given out left, right, and centre. The DEPUTY MAYOR couldn</w:t>
      </w:r>
      <w:r w:rsidR="00682DA7">
        <w:rPr>
          <w:iCs/>
        </w:rPr>
        <w:t>’</w:t>
      </w:r>
      <w:r w:rsidRPr="001320E6">
        <w:rPr>
          <w:iCs/>
        </w:rPr>
        <w:t xml:space="preserve">t get a guernsey on the OCOG, so this </w:t>
      </w:r>
      <w:r w:rsidR="00324DC2">
        <w:rPr>
          <w:iCs/>
        </w:rPr>
        <w:t>C</w:t>
      </w:r>
      <w:r w:rsidRPr="001320E6">
        <w:rPr>
          <w:iCs/>
        </w:rPr>
        <w:t xml:space="preserve">ommittee was set up in Council that the DEPUTY MAYOR could </w:t>
      </w:r>
      <w:r>
        <w:rPr>
          <w:iCs/>
        </w:rPr>
        <w:t>Chair,</w:t>
      </w:r>
      <w:r w:rsidR="00CA3853">
        <w:rPr>
          <w:iCs/>
        </w:rPr>
        <w:t xml:space="preserve"> </w:t>
      </w:r>
      <w:r w:rsidRPr="001320E6">
        <w:rPr>
          <w:iCs/>
        </w:rPr>
        <w:t xml:space="preserve">which really has no practical way of organising or implementing anything to do with the Olympics, it has become very, very clear for us as members of that </w:t>
      </w:r>
      <w:r w:rsidR="00324DC2">
        <w:rPr>
          <w:iCs/>
        </w:rPr>
        <w:t>C</w:t>
      </w:r>
      <w:r w:rsidRPr="001320E6">
        <w:rPr>
          <w:iCs/>
        </w:rPr>
        <w:t>ommittee, but it certainly looks like this is a consolation prize and the DEPUTY MAYOR probably isn</w:t>
      </w:r>
      <w:r w:rsidR="00682DA7">
        <w:rPr>
          <w:iCs/>
        </w:rPr>
        <w:t>’</w:t>
      </w:r>
      <w:r w:rsidRPr="001320E6">
        <w:rPr>
          <w:iCs/>
        </w:rPr>
        <w:t>t the appropriate person for Council to be sending to this forum. It probably should be the LORD MAYOR himself.</w:t>
      </w:r>
    </w:p>
    <w:p w14:paraId="77132EC0" w14:textId="7A29C080" w:rsidR="00477AC1" w:rsidRPr="001320E6" w:rsidRDefault="00477AC1" w:rsidP="00DA5FD8">
      <w:pPr>
        <w:spacing w:before="120"/>
        <w:ind w:left="2520"/>
        <w:rPr>
          <w:iCs/>
        </w:rPr>
      </w:pPr>
      <w:r w:rsidRPr="001320E6">
        <w:rPr>
          <w:iCs/>
        </w:rPr>
        <w:t>So, we won</w:t>
      </w:r>
      <w:r w:rsidR="00682DA7">
        <w:rPr>
          <w:iCs/>
        </w:rPr>
        <w:t>’</w:t>
      </w:r>
      <w:r w:rsidRPr="001320E6">
        <w:rPr>
          <w:iCs/>
        </w:rPr>
        <w:t xml:space="preserve">t be supporting this </w:t>
      </w:r>
      <w:r w:rsidR="00682DA7">
        <w:rPr>
          <w:iCs/>
        </w:rPr>
        <w:t>item</w:t>
      </w:r>
      <w:r w:rsidRPr="001320E6">
        <w:rPr>
          <w:iCs/>
        </w:rPr>
        <w:t xml:space="preserve"> before us today because we don</w:t>
      </w:r>
      <w:r w:rsidR="00682DA7">
        <w:rPr>
          <w:iCs/>
        </w:rPr>
        <w:t>’</w:t>
      </w:r>
      <w:r w:rsidRPr="001320E6">
        <w:rPr>
          <w:iCs/>
        </w:rPr>
        <w:t xml:space="preserve">t think these little prizes should be doled out as deals done behind closed doors. We think that everything about the Olympics should be open and transparent. </w:t>
      </w:r>
    </w:p>
    <w:p w14:paraId="35F56793" w14:textId="725A9E95" w:rsidR="00477AC1" w:rsidRPr="001320E6" w:rsidRDefault="00477AC1" w:rsidP="00DA5FD8">
      <w:pPr>
        <w:spacing w:before="120"/>
        <w:ind w:left="2520"/>
      </w:pPr>
      <w:r w:rsidRPr="001320E6">
        <w:rPr>
          <w:iCs/>
        </w:rPr>
        <w:t>Clause C, the Eagle Street Pier and Waterfront Place leases, we</w:t>
      </w:r>
      <w:r w:rsidR="00682DA7">
        <w:rPr>
          <w:iCs/>
        </w:rPr>
        <w:t>’</w:t>
      </w:r>
      <w:r w:rsidRPr="001320E6">
        <w:rPr>
          <w:iCs/>
        </w:rPr>
        <w:t>ve been broadly supportive of this project from the outset, as well. As the LORD MAYOR described, people know it publicly as the Dexus project. I know the LNP have gone hot and cold on it over the years. I met the proponents early on and listened to what they had to say about what they wanted to achieve down at that site, including the giving back of some road space to active transport users for pedestrians and cyclists, and more open space on either side of the development. I know the LNP have baulked at that along the way, but in terms of the leases and the subleases being renewed to ensure that this project goes ahead, it</w:t>
      </w:r>
      <w:r w:rsidR="00682DA7">
        <w:rPr>
          <w:iCs/>
        </w:rPr>
        <w:t>’</w:t>
      </w:r>
      <w:r w:rsidRPr="001320E6">
        <w:rPr>
          <w:iCs/>
        </w:rPr>
        <w:t>s something that we</w:t>
      </w:r>
      <w:r w:rsidR="00682DA7">
        <w:rPr>
          <w:iCs/>
        </w:rPr>
        <w:t>’</w:t>
      </w:r>
      <w:r w:rsidRPr="001320E6">
        <w:rPr>
          <w:iCs/>
        </w:rPr>
        <w:t>ll be supporting.</w:t>
      </w:r>
    </w:p>
    <w:p w14:paraId="22933491" w14:textId="77777777" w:rsidR="00477AC1" w:rsidRPr="001320E6" w:rsidRDefault="00477AC1" w:rsidP="00DA5FD8">
      <w:pPr>
        <w:spacing w:before="120"/>
        <w:ind w:left="2520" w:hanging="2520"/>
        <w:rPr>
          <w:iCs/>
        </w:rPr>
      </w:pPr>
      <w:r w:rsidRPr="001320E6">
        <w:t>Chair:</w:t>
      </w:r>
      <w:r w:rsidRPr="001320E6">
        <w:tab/>
      </w:r>
      <w:r w:rsidRPr="001320E6">
        <w:rPr>
          <w:iCs/>
        </w:rPr>
        <w:t>Thank you.</w:t>
      </w:r>
    </w:p>
    <w:p w14:paraId="04546111" w14:textId="77777777" w:rsidR="00477AC1" w:rsidRPr="001320E6" w:rsidRDefault="00477AC1" w:rsidP="00DA5FD8">
      <w:pPr>
        <w:spacing w:before="120"/>
        <w:ind w:left="2520" w:hanging="2520"/>
        <w:rPr>
          <w:iCs/>
        </w:rPr>
      </w:pPr>
      <w:r w:rsidRPr="001320E6">
        <w:rPr>
          <w:iCs/>
        </w:rPr>
        <w:tab/>
        <w:t>Further speakers?</w:t>
      </w:r>
    </w:p>
    <w:p w14:paraId="341C7A1B" w14:textId="77777777" w:rsidR="00477AC1" w:rsidRPr="001320E6" w:rsidRDefault="00477AC1" w:rsidP="00DA5FD8">
      <w:pPr>
        <w:spacing w:before="120"/>
        <w:ind w:left="2520" w:hanging="2520"/>
        <w:rPr>
          <w:iCs/>
        </w:rPr>
      </w:pPr>
      <w:r w:rsidRPr="001320E6">
        <w:rPr>
          <w:iCs/>
        </w:rPr>
        <w:tab/>
        <w:t>Councillor DAVIS.</w:t>
      </w:r>
    </w:p>
    <w:p w14:paraId="438528BD" w14:textId="17CDB962" w:rsidR="00477AC1" w:rsidRPr="001320E6" w:rsidRDefault="00477AC1" w:rsidP="00DA5FD8">
      <w:pPr>
        <w:spacing w:before="120"/>
        <w:ind w:left="2520" w:hanging="2520"/>
        <w:rPr>
          <w:iCs/>
        </w:rPr>
      </w:pPr>
      <w:r w:rsidRPr="001320E6">
        <w:rPr>
          <w:iCs/>
        </w:rPr>
        <w:t>Councillor DAVIS:</w:t>
      </w:r>
      <w:r w:rsidRPr="001320E6">
        <w:rPr>
          <w:iCs/>
        </w:rPr>
        <w:tab/>
        <w:t xml:space="preserve">Thank you, Mr Chair, and I rise to speak on </w:t>
      </w:r>
      <w:r w:rsidR="00682DA7">
        <w:rPr>
          <w:iCs/>
        </w:rPr>
        <w:t>item</w:t>
      </w:r>
      <w:r w:rsidRPr="001320E6">
        <w:rPr>
          <w:iCs/>
        </w:rPr>
        <w:t xml:space="preserve"> A, the approval to grant a trustee lease for the Queensland Police Memorial. Of course, the Schrinner Council recognises the importance of memorials, monuments, and plaques in commemoration of our </w:t>
      </w:r>
      <w:r w:rsidR="00682DA7">
        <w:rPr>
          <w:iCs/>
        </w:rPr>
        <w:t>city’</w:t>
      </w:r>
      <w:r w:rsidRPr="001320E6">
        <w:rPr>
          <w:iCs/>
        </w:rPr>
        <w:t>s history, of its culture, environment, people, organisations, and events. The Queensland Police Service recognises the unique nature of the police service and the dangers that police face daily serving our community.</w:t>
      </w:r>
    </w:p>
    <w:p w14:paraId="6678A6B6" w14:textId="2B5B6E15" w:rsidR="00477AC1" w:rsidRPr="001320E6" w:rsidRDefault="00477AC1" w:rsidP="00DA5FD8">
      <w:pPr>
        <w:spacing w:before="120"/>
        <w:ind w:left="2520"/>
        <w:rPr>
          <w:iCs/>
        </w:rPr>
      </w:pPr>
      <w:r w:rsidRPr="001320E6">
        <w:rPr>
          <w:iCs/>
        </w:rPr>
        <w:lastRenderedPageBreak/>
        <w:t>As the LORD MAYOR said, the former police memorial was located in front of 80 George Street, but was decommissioned to make way for the Queen</w:t>
      </w:r>
      <w:r w:rsidR="00682DA7">
        <w:rPr>
          <w:iCs/>
        </w:rPr>
        <w:t>’</w:t>
      </w:r>
      <w:r w:rsidRPr="001320E6">
        <w:rPr>
          <w:iCs/>
        </w:rPr>
        <w:t>s Wharf development, and Council worked with the State Government and the Queensland</w:t>
      </w:r>
      <w:r>
        <w:rPr>
          <w:iCs/>
        </w:rPr>
        <w:t> </w:t>
      </w:r>
      <w:r w:rsidRPr="001320E6">
        <w:rPr>
          <w:iCs/>
        </w:rPr>
        <w:t>Police Union, along with the Heritage Council, to consider potential new sites. In 2018, the construction of the new memorial commenced in the City</w:t>
      </w:r>
      <w:r>
        <w:rPr>
          <w:iCs/>
        </w:rPr>
        <w:t> </w:t>
      </w:r>
      <w:r w:rsidRPr="001320E6">
        <w:rPr>
          <w:iCs/>
        </w:rPr>
        <w:t>Botanic Gardens and was formally dedicated in November 2018. Mr Chair, the Queensland Police Service wish to continue ownership and management of the memorial, including maintenance and upkeep. To enable this to occur, a 30</w:t>
      </w:r>
      <w:r w:rsidR="00324DC2">
        <w:rPr>
          <w:iCs/>
        </w:rPr>
        <w:noBreakHyphen/>
      </w:r>
      <w:r w:rsidRPr="001320E6">
        <w:rPr>
          <w:iCs/>
        </w:rPr>
        <w:t>year trustee lease arrangement has been recommended to Council today.</w:t>
      </w:r>
    </w:p>
    <w:p w14:paraId="3DA07BF8" w14:textId="6AAE4672" w:rsidR="00477AC1" w:rsidRPr="001320E6" w:rsidRDefault="00477AC1" w:rsidP="00DA5FD8">
      <w:pPr>
        <w:spacing w:before="120"/>
        <w:ind w:left="2520"/>
        <w:rPr>
          <w:iCs/>
        </w:rPr>
      </w:pPr>
      <w:r w:rsidRPr="001320E6">
        <w:rPr>
          <w:iCs/>
        </w:rPr>
        <w:t xml:space="preserve">Mr Chair, the memorial is a very special place dedicated to the memory of fallen police officers. Each pillar represents a rank within the Queensland Police Service, from </w:t>
      </w:r>
      <w:r w:rsidR="00324DC2">
        <w:rPr>
          <w:iCs/>
        </w:rPr>
        <w:t>C</w:t>
      </w:r>
      <w:r w:rsidRPr="001320E6">
        <w:rPr>
          <w:iCs/>
        </w:rPr>
        <w:t xml:space="preserve">onstable to </w:t>
      </w:r>
      <w:r w:rsidR="00324DC2">
        <w:rPr>
          <w:iCs/>
        </w:rPr>
        <w:t>C</w:t>
      </w:r>
      <w:r w:rsidRPr="001320E6">
        <w:rPr>
          <w:iCs/>
        </w:rPr>
        <w:t>ommissioner. The layout of the pillars in relation to the light that comes through creates a bit of a chequered effect, which really subtly represents the blue and white chequered iconic band of the Queensland Police Service. It is a place of reflection for families and friends of officers who have died during their service to the Queensland community, and I encourage all Councillors to support this recommendation. Thank you, Mr Chair.</w:t>
      </w:r>
    </w:p>
    <w:p w14:paraId="50C0A97E" w14:textId="77777777" w:rsidR="00477AC1" w:rsidRPr="001320E6" w:rsidRDefault="00477AC1" w:rsidP="00DA5FD8">
      <w:pPr>
        <w:spacing w:before="120"/>
        <w:ind w:left="2520" w:hanging="2520"/>
      </w:pPr>
      <w:r w:rsidRPr="001320E6">
        <w:t>Chair:</w:t>
      </w:r>
      <w:r w:rsidRPr="001320E6">
        <w:tab/>
        <w:t>Thank you, Councillor DAVIS.</w:t>
      </w:r>
    </w:p>
    <w:p w14:paraId="0A331CCB" w14:textId="77777777" w:rsidR="00477AC1" w:rsidRPr="001320E6" w:rsidRDefault="00477AC1" w:rsidP="00DA5FD8">
      <w:pPr>
        <w:spacing w:before="120"/>
        <w:ind w:left="2520" w:hanging="2520"/>
        <w:rPr>
          <w:iCs/>
        </w:rPr>
      </w:pPr>
      <w:r w:rsidRPr="001320E6">
        <w:tab/>
        <w:t>Further speakers?</w:t>
      </w:r>
    </w:p>
    <w:p w14:paraId="65E45F4D" w14:textId="30AACC0A" w:rsidR="00477AC1" w:rsidRDefault="00477AC1" w:rsidP="00DA5FD8">
      <w:pPr>
        <w:spacing w:before="120"/>
        <w:ind w:left="2520" w:hanging="2520"/>
        <w:rPr>
          <w:iCs/>
        </w:rPr>
      </w:pPr>
      <w:r w:rsidRPr="001320E6">
        <w:rPr>
          <w:iCs/>
        </w:rPr>
        <w:tab/>
        <w:t>Councillor JOHNSTON.</w:t>
      </w:r>
    </w:p>
    <w:p w14:paraId="181DE51D" w14:textId="3AD1869D" w:rsidR="00477AC1" w:rsidRDefault="00DA5FD8" w:rsidP="007D70DE">
      <w:pPr>
        <w:spacing w:before="120"/>
        <w:ind w:left="2520" w:hanging="2520"/>
      </w:pPr>
      <w:r w:rsidRPr="007D70DE">
        <w:rPr>
          <w:iCs/>
        </w:rPr>
        <w:t>Councillor JOHNSTON:</w:t>
      </w:r>
      <w:r w:rsidRPr="007D70DE">
        <w:rPr>
          <w:iCs/>
        </w:rPr>
        <w:tab/>
        <w:t xml:space="preserve">Yes. I rise to speak on all </w:t>
      </w:r>
      <w:r w:rsidR="00682DA7">
        <w:rPr>
          <w:iCs/>
        </w:rPr>
        <w:t>item</w:t>
      </w:r>
      <w:r w:rsidRPr="007D70DE">
        <w:rPr>
          <w:iCs/>
        </w:rPr>
        <w:t>s in the E&amp;C report.</w:t>
      </w:r>
    </w:p>
    <w:p w14:paraId="7AD51F00" w14:textId="6016EC91" w:rsidR="00252864" w:rsidRDefault="00252864" w:rsidP="00DA5FD8">
      <w:pPr>
        <w:pStyle w:val="BodyTextIndent2Transcript"/>
        <w:spacing w:before="0"/>
      </w:pPr>
    </w:p>
    <w:p w14:paraId="0CB554AD" w14:textId="315CB25D" w:rsidR="00252864" w:rsidRPr="008F23B9" w:rsidRDefault="00252864" w:rsidP="00DA5FD8">
      <w:pPr>
        <w:rPr>
          <w:b/>
          <w:snapToGrid w:val="0"/>
          <w:lang w:eastAsia="en-US"/>
        </w:rPr>
      </w:pPr>
      <w:bookmarkStart w:id="20" w:name="_Hlk103248818"/>
      <w:r w:rsidRPr="008F23B9">
        <w:rPr>
          <w:b/>
          <w:snapToGrid w:val="0"/>
          <w:lang w:eastAsia="en-US"/>
        </w:rPr>
        <w:t xml:space="preserve">Seriatim - Clause </w:t>
      </w:r>
      <w:r w:rsidR="00F2019B">
        <w:rPr>
          <w:b/>
          <w:snapToGrid w:val="0"/>
          <w:lang w:eastAsia="en-US"/>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252864" w:rsidRPr="008F23B9" w14:paraId="3CA2AF07" w14:textId="77777777" w:rsidTr="00972720">
        <w:trPr>
          <w:trHeight w:val="359"/>
        </w:trPr>
        <w:tc>
          <w:tcPr>
            <w:tcW w:w="9133" w:type="dxa"/>
            <w:tcBorders>
              <w:bottom w:val="single" w:sz="4" w:space="0" w:color="auto"/>
            </w:tcBorders>
          </w:tcPr>
          <w:p w14:paraId="237E3ACE" w14:textId="42ABFBDA" w:rsidR="00252864" w:rsidRPr="008F23B9" w:rsidRDefault="00252864" w:rsidP="00DA5FD8">
            <w:pPr>
              <w:rPr>
                <w:rFonts w:ascii="Arial" w:hAnsi="Arial"/>
                <w:b/>
                <w:snapToGrid w:val="0"/>
                <w:lang w:val="en-US" w:eastAsia="en-US"/>
              </w:rPr>
            </w:pPr>
            <w:r w:rsidRPr="001E7EEE">
              <w:rPr>
                <w:snapToGrid w:val="0"/>
                <w:lang w:val="en-US" w:eastAsia="en-US"/>
              </w:rPr>
              <w:t xml:space="preserve">Councillor </w:t>
            </w:r>
            <w:r w:rsidR="00F2019B">
              <w:rPr>
                <w:snapToGrid w:val="0"/>
                <w:lang w:val="en-US" w:eastAsia="en-US"/>
              </w:rPr>
              <w:t>Nicole JOHNSTON</w:t>
            </w:r>
            <w:r w:rsidRPr="001E7EEE">
              <w:rPr>
                <w:snapToGrid w:val="0"/>
                <w:lang w:val="en-US" w:eastAsia="en-US"/>
              </w:rPr>
              <w:t xml:space="preserve"> requested that Clause </w:t>
            </w:r>
            <w:r w:rsidR="00F2019B">
              <w:rPr>
                <w:snapToGrid w:val="0"/>
                <w:lang w:val="en-US" w:eastAsia="en-US"/>
              </w:rPr>
              <w:t>C</w:t>
            </w:r>
            <w:r w:rsidRPr="001E7EEE">
              <w:rPr>
                <w:snapToGrid w:val="0"/>
                <w:lang w:val="en-US" w:eastAsia="en-US"/>
              </w:rPr>
              <w:t xml:space="preserve">, </w:t>
            </w:r>
            <w:r w:rsidR="00F2019B" w:rsidRPr="00F2019B">
              <w:rPr>
                <w:snapToGrid w:val="0"/>
                <w:lang w:val="en-US" w:eastAsia="en-US"/>
              </w:rPr>
              <w:t>EAGLE STREET PIER AND WATERFRONT PLACE – SURRENDER AND GRANTING OF SUB-LEASES AND PARTIAL SURRENDER OF LEASE</w:t>
            </w:r>
            <w:r w:rsidRPr="001E7EEE">
              <w:rPr>
                <w:snapToGrid w:val="0"/>
                <w:lang w:val="en-US" w:eastAsia="en-US"/>
              </w:rPr>
              <w:t>, be taken seriatim for voting purposes.</w:t>
            </w:r>
          </w:p>
        </w:tc>
      </w:tr>
    </w:tbl>
    <w:p w14:paraId="2662C3A0" w14:textId="654DC2B4" w:rsidR="00477AC1" w:rsidRPr="001320E6" w:rsidRDefault="00477AC1" w:rsidP="00DA5FD8">
      <w:pPr>
        <w:spacing w:before="120"/>
        <w:ind w:left="2520" w:hanging="2520"/>
        <w:rPr>
          <w:iCs/>
        </w:rPr>
      </w:pPr>
      <w:r w:rsidRPr="001320E6">
        <w:rPr>
          <w:iCs/>
        </w:rPr>
        <w:t>Councillor JOHNSTON:</w:t>
      </w:r>
      <w:r w:rsidRPr="001320E6">
        <w:rPr>
          <w:iCs/>
        </w:rPr>
        <w:tab/>
        <w:t xml:space="preserve">Yes. Firstly, </w:t>
      </w:r>
      <w:r w:rsidR="00682DA7">
        <w:rPr>
          <w:iCs/>
        </w:rPr>
        <w:t>item</w:t>
      </w:r>
      <w:r w:rsidRPr="001320E6">
        <w:rPr>
          <w:iCs/>
        </w:rPr>
        <w:t xml:space="preserve"> A. I support </w:t>
      </w:r>
      <w:r w:rsidR="00682DA7">
        <w:rPr>
          <w:iCs/>
        </w:rPr>
        <w:t>item</w:t>
      </w:r>
      <w:r w:rsidRPr="001320E6">
        <w:rPr>
          <w:iCs/>
        </w:rPr>
        <w:t xml:space="preserve"> A, no problems there. It</w:t>
      </w:r>
      <w:r w:rsidR="00682DA7">
        <w:rPr>
          <w:iCs/>
        </w:rPr>
        <w:t>’</w:t>
      </w:r>
      <w:r w:rsidRPr="001320E6">
        <w:rPr>
          <w:iCs/>
        </w:rPr>
        <w:t>s reflecting a request from the police. Item B</w:t>
      </w:r>
      <w:r>
        <w:rPr>
          <w:iCs/>
        </w:rPr>
        <w:t>.</w:t>
      </w:r>
      <w:r w:rsidRPr="001320E6">
        <w:rPr>
          <w:iCs/>
        </w:rPr>
        <w:t xml:space="preserve"> I think it</w:t>
      </w:r>
      <w:r w:rsidR="00682DA7">
        <w:rPr>
          <w:iCs/>
        </w:rPr>
        <w:t>’</w:t>
      </w:r>
      <w:r w:rsidRPr="001320E6">
        <w:rPr>
          <w:iCs/>
        </w:rPr>
        <w:t>s quite interesting that, over the last few weeks, right in the middle of flood recovery, we</w:t>
      </w:r>
      <w:r w:rsidR="00682DA7">
        <w:rPr>
          <w:iCs/>
        </w:rPr>
        <w:t>’</w:t>
      </w:r>
      <w:r w:rsidRPr="001320E6">
        <w:rPr>
          <w:iCs/>
        </w:rPr>
        <w:t>ve seen a lot of meetings and junkets to Sydney, now overseas, about the Olympics. We</w:t>
      </w:r>
      <w:r w:rsidR="00682DA7">
        <w:rPr>
          <w:iCs/>
        </w:rPr>
        <w:t>’</w:t>
      </w:r>
      <w:r w:rsidRPr="001320E6">
        <w:rPr>
          <w:iCs/>
        </w:rPr>
        <w:t xml:space="preserve">re not really seeing a lot of focus on flood recovery. It is really concerning to me that, yet again, the priority is for the DEPUTY MAYOR to go off on another overseas trip with very little value to Brisbane. She is not a member of the </w:t>
      </w:r>
      <w:r>
        <w:rPr>
          <w:iCs/>
        </w:rPr>
        <w:t>Organising Committee.</w:t>
      </w:r>
    </w:p>
    <w:p w14:paraId="35F78ABF" w14:textId="27D1B329" w:rsidR="00477AC1" w:rsidRPr="001320E6" w:rsidRDefault="00477AC1" w:rsidP="00DA5FD8">
      <w:pPr>
        <w:spacing w:before="120"/>
        <w:ind w:left="2520"/>
        <w:rPr>
          <w:iCs/>
        </w:rPr>
      </w:pPr>
      <w:r w:rsidRPr="001320E6">
        <w:rPr>
          <w:iCs/>
        </w:rPr>
        <w:t>This is—and I quote</w:t>
      </w:r>
      <w:r w:rsidR="00324DC2">
        <w:rPr>
          <w:iCs/>
        </w:rPr>
        <w:t xml:space="preserve">, </w:t>
      </w:r>
      <w:r w:rsidRPr="001320E6">
        <w:rPr>
          <w:iCs/>
        </w:rPr>
        <w:t xml:space="preserve">an </w:t>
      </w:r>
      <w:r w:rsidR="00F13A0B">
        <w:rPr>
          <w:iCs/>
        </w:rPr>
        <w:t>Anniversary</w:t>
      </w:r>
      <w:r w:rsidRPr="001320E6">
        <w:rPr>
          <w:iCs/>
        </w:rPr>
        <w:t xml:space="preserve"> </w:t>
      </w:r>
      <w:r w:rsidR="00F13A0B">
        <w:rPr>
          <w:iCs/>
        </w:rPr>
        <w:t>C</w:t>
      </w:r>
      <w:r w:rsidRPr="001320E6">
        <w:rPr>
          <w:iCs/>
        </w:rPr>
        <w:t xml:space="preserve">elebration </w:t>
      </w:r>
      <w:r w:rsidR="00F13A0B">
        <w:rPr>
          <w:iCs/>
        </w:rPr>
        <w:t>P</w:t>
      </w:r>
      <w:r w:rsidRPr="001320E6">
        <w:rPr>
          <w:iCs/>
        </w:rPr>
        <w:t>rogram. I mean, with the fairy lights in—where was that, Taiwan? You remember that one, about a decade ago? That</w:t>
      </w:r>
      <w:r w:rsidR="00682DA7">
        <w:rPr>
          <w:iCs/>
        </w:rPr>
        <w:t>’</w:t>
      </w:r>
      <w:r w:rsidRPr="001320E6">
        <w:rPr>
          <w:iCs/>
        </w:rPr>
        <w:t>s probably pre</w:t>
      </w:r>
      <w:r w:rsidR="00324DC2">
        <w:rPr>
          <w:iCs/>
        </w:rPr>
        <w:t>-</w:t>
      </w:r>
      <w:r w:rsidRPr="001320E6">
        <w:rPr>
          <w:iCs/>
        </w:rPr>
        <w:t>you, Councillor COOK. That was a really good one. She went off to see the fairy lights in—I think it was Taiwan, I might have the country wrong, but that was a great trip. She needed to go and do that</w:t>
      </w:r>
      <w:r w:rsidR="00324DC2">
        <w:rPr>
          <w:iCs/>
        </w:rPr>
        <w:t>, s</w:t>
      </w:r>
      <w:r w:rsidRPr="001320E6">
        <w:rPr>
          <w:iCs/>
        </w:rPr>
        <w:t>he had to look at the fairy lights. This time around, she has to go because there</w:t>
      </w:r>
      <w:r w:rsidR="00682DA7">
        <w:rPr>
          <w:iCs/>
        </w:rPr>
        <w:t>’</w:t>
      </w:r>
      <w:r w:rsidRPr="001320E6">
        <w:rPr>
          <w:iCs/>
        </w:rPr>
        <w:t>s a party on for the Olympics and Councillor Krista ADAMS is essential to the party for the anniversary celebrations for the Olympics.</w:t>
      </w:r>
    </w:p>
    <w:p w14:paraId="74928F02" w14:textId="33D3B9F0" w:rsidR="00477AC1" w:rsidRPr="001320E6" w:rsidRDefault="00477AC1" w:rsidP="00DA5FD8">
      <w:pPr>
        <w:spacing w:before="120"/>
        <w:ind w:left="2520"/>
        <w:rPr>
          <w:iCs/>
        </w:rPr>
      </w:pPr>
      <w:r w:rsidRPr="001320E6">
        <w:rPr>
          <w:iCs/>
        </w:rPr>
        <w:t>I</w:t>
      </w:r>
      <w:r w:rsidR="00682DA7">
        <w:rPr>
          <w:iCs/>
        </w:rPr>
        <w:t>’</w:t>
      </w:r>
      <w:r w:rsidRPr="001320E6">
        <w:rPr>
          <w:iCs/>
        </w:rPr>
        <w:t>m not quite sure how that</w:t>
      </w:r>
      <w:r w:rsidR="00682DA7">
        <w:rPr>
          <w:iCs/>
        </w:rPr>
        <w:t>’</w:t>
      </w:r>
      <w:r w:rsidRPr="001320E6">
        <w:rPr>
          <w:iCs/>
        </w:rPr>
        <w:t>s going to help us deliver on our Olympics responsibilities here in the City of Brisbane, and I</w:t>
      </w:r>
      <w:r w:rsidR="00682DA7">
        <w:rPr>
          <w:iCs/>
        </w:rPr>
        <w:t>’</w:t>
      </w:r>
      <w:r w:rsidRPr="001320E6">
        <w:rPr>
          <w:iCs/>
        </w:rPr>
        <w:t>m definitely not sure about how that</w:t>
      </w:r>
      <w:r w:rsidR="00682DA7">
        <w:rPr>
          <w:iCs/>
        </w:rPr>
        <w:t>’</w:t>
      </w:r>
      <w:r w:rsidRPr="001320E6">
        <w:rPr>
          <w:iCs/>
        </w:rPr>
        <w:t>s going to help us deliver on the business of the City of Brisbane, and I</w:t>
      </w:r>
      <w:r w:rsidR="00682DA7">
        <w:rPr>
          <w:iCs/>
        </w:rPr>
        <w:t>’</w:t>
      </w:r>
      <w:r w:rsidRPr="001320E6">
        <w:rPr>
          <w:iCs/>
        </w:rPr>
        <w:t>m definitely sure that it</w:t>
      </w:r>
      <w:r w:rsidR="00682DA7">
        <w:rPr>
          <w:iCs/>
        </w:rPr>
        <w:t>’</w:t>
      </w:r>
      <w:r w:rsidRPr="001320E6">
        <w:rPr>
          <w:iCs/>
        </w:rPr>
        <w:t>s not going to help us deliver on flood recovery, although now, having just said that out loud, it might be a good thing that she</w:t>
      </w:r>
      <w:r w:rsidR="00682DA7">
        <w:rPr>
          <w:iCs/>
        </w:rPr>
        <w:t>’</w:t>
      </w:r>
      <w:r w:rsidRPr="001320E6">
        <w:rPr>
          <w:iCs/>
        </w:rPr>
        <w:t xml:space="preserve">s not here working on those issues, but I am appalled that, in the middle of a debate about how our </w:t>
      </w:r>
      <w:r w:rsidR="00682DA7">
        <w:rPr>
          <w:iCs/>
        </w:rPr>
        <w:t>city</w:t>
      </w:r>
      <w:r w:rsidRPr="001320E6">
        <w:rPr>
          <w:iCs/>
        </w:rPr>
        <w:t xml:space="preserve"> recovers from a catastrophic natural disaster, where every single cent that we have and time and effort should be going into flood recovery, the DEPUTY MAYOR is going off on a junket overseas for the 20</w:t>
      </w:r>
      <w:r w:rsidR="00324DC2">
        <w:rPr>
          <w:iCs/>
        </w:rPr>
        <w:t>th</w:t>
      </w:r>
      <w:r w:rsidRPr="001320E6">
        <w:rPr>
          <w:iCs/>
        </w:rPr>
        <w:t xml:space="preserve"> </w:t>
      </w:r>
      <w:r w:rsidR="00F13A0B">
        <w:rPr>
          <w:iCs/>
        </w:rPr>
        <w:t>Anniversary</w:t>
      </w:r>
      <w:r w:rsidRPr="001320E6">
        <w:rPr>
          <w:iCs/>
        </w:rPr>
        <w:t xml:space="preserve"> </w:t>
      </w:r>
      <w:r w:rsidR="00F13A0B">
        <w:rPr>
          <w:iCs/>
        </w:rPr>
        <w:t>C</w:t>
      </w:r>
      <w:r w:rsidRPr="001320E6">
        <w:rPr>
          <w:iCs/>
        </w:rPr>
        <w:t xml:space="preserve">elebration </w:t>
      </w:r>
      <w:r w:rsidR="00F13A0B">
        <w:rPr>
          <w:iCs/>
        </w:rPr>
        <w:t>P</w:t>
      </w:r>
      <w:r w:rsidRPr="001320E6">
        <w:rPr>
          <w:iCs/>
        </w:rPr>
        <w:t xml:space="preserve">rogram in Athens in Greece in a couple of </w:t>
      </w:r>
      <w:r w:rsidR="00D410AD" w:rsidRPr="001320E6">
        <w:rPr>
          <w:iCs/>
        </w:rPr>
        <w:t>week</w:t>
      </w:r>
      <w:r w:rsidR="00D410AD">
        <w:rPr>
          <w:iCs/>
        </w:rPr>
        <w:t>s</w:t>
      </w:r>
      <w:r w:rsidR="00D410AD" w:rsidRPr="001320E6">
        <w:rPr>
          <w:iCs/>
        </w:rPr>
        <w:t>’ time</w:t>
      </w:r>
      <w:r w:rsidRPr="001320E6">
        <w:rPr>
          <w:iCs/>
        </w:rPr>
        <w:t>.</w:t>
      </w:r>
    </w:p>
    <w:p w14:paraId="358546D3" w14:textId="5E9F67B7" w:rsidR="00477AC1" w:rsidRPr="001320E6" w:rsidRDefault="00477AC1" w:rsidP="00DA5FD8">
      <w:pPr>
        <w:spacing w:before="120"/>
        <w:ind w:left="2520"/>
        <w:rPr>
          <w:iCs/>
        </w:rPr>
      </w:pPr>
      <w:r w:rsidRPr="001320E6">
        <w:rPr>
          <w:iCs/>
        </w:rPr>
        <w:t xml:space="preserve">I look forward to the extensive report that Councillor ADAMS brings back about the wonderful meetings she attends and the hobnobbing she does in Greece, and I look forward to her coming back and explaining to us how going to a party in Greece that is irrelevant to this </w:t>
      </w:r>
      <w:r w:rsidR="00682DA7">
        <w:rPr>
          <w:iCs/>
        </w:rPr>
        <w:t>city</w:t>
      </w:r>
      <w:r w:rsidRPr="001320E6">
        <w:rPr>
          <w:iCs/>
        </w:rPr>
        <w:t xml:space="preserve">, to the delivery of the Olympics Games program, is anything that this </w:t>
      </w:r>
      <w:r w:rsidR="00682DA7">
        <w:rPr>
          <w:iCs/>
        </w:rPr>
        <w:t>city</w:t>
      </w:r>
      <w:r w:rsidRPr="001320E6">
        <w:rPr>
          <w:iCs/>
        </w:rPr>
        <w:t xml:space="preserve"> should be doing. It</w:t>
      </w:r>
      <w:r w:rsidR="00682DA7">
        <w:rPr>
          <w:iCs/>
        </w:rPr>
        <w:t>’</w:t>
      </w:r>
      <w:r w:rsidRPr="001320E6">
        <w:rPr>
          <w:iCs/>
        </w:rPr>
        <w:t xml:space="preserve">s not acceptable, it is not acceptable that the DEPUTY MAYOR accepts the funding that is being provided </w:t>
      </w:r>
      <w:r w:rsidRPr="001320E6">
        <w:rPr>
          <w:iCs/>
        </w:rPr>
        <w:lastRenderedPageBreak/>
        <w:t>to go to this event. It is not acceptable that she sees this as a valuable use of her time, as something that needs to be done.</w:t>
      </w:r>
    </w:p>
    <w:p w14:paraId="54FAD34F" w14:textId="4A09BF23" w:rsidR="00477AC1" w:rsidRPr="001320E6" w:rsidRDefault="00477AC1" w:rsidP="00DA5FD8">
      <w:pPr>
        <w:spacing w:before="120"/>
        <w:ind w:left="2520"/>
        <w:rPr>
          <w:iCs/>
        </w:rPr>
      </w:pPr>
      <w:r w:rsidRPr="001320E6">
        <w:rPr>
          <w:iCs/>
        </w:rPr>
        <w:t xml:space="preserve">The City of Brisbane is groaning under serious problems, serious problems, and the person who is apparently in charge of the economic development of this </w:t>
      </w:r>
      <w:r w:rsidR="00682DA7">
        <w:rPr>
          <w:iCs/>
        </w:rPr>
        <w:t>city</w:t>
      </w:r>
      <w:r w:rsidRPr="001320E6">
        <w:rPr>
          <w:iCs/>
        </w:rPr>
        <w:t xml:space="preserve"> is going to go to Greece to see how to have a party. It</w:t>
      </w:r>
      <w:r w:rsidR="00682DA7">
        <w:rPr>
          <w:iCs/>
        </w:rPr>
        <w:t>’</w:t>
      </w:r>
      <w:r w:rsidRPr="001320E6">
        <w:rPr>
          <w:iCs/>
        </w:rPr>
        <w:t>s not a good use of the DEPUTY MAYOR</w:t>
      </w:r>
      <w:r w:rsidR="00682DA7">
        <w:rPr>
          <w:iCs/>
        </w:rPr>
        <w:t>’</w:t>
      </w:r>
      <w:r w:rsidRPr="001320E6">
        <w:rPr>
          <w:iCs/>
        </w:rPr>
        <w:t>s time. It</w:t>
      </w:r>
      <w:r w:rsidR="00682DA7">
        <w:rPr>
          <w:iCs/>
        </w:rPr>
        <w:t>’</w:t>
      </w:r>
      <w:r w:rsidRPr="001320E6">
        <w:rPr>
          <w:iCs/>
        </w:rPr>
        <w:t>s not an acceptable thing for her to be accepting. You can politely say, thank you for the kind invitation but we won</w:t>
      </w:r>
      <w:r w:rsidR="00682DA7">
        <w:rPr>
          <w:iCs/>
        </w:rPr>
        <w:t>’</w:t>
      </w:r>
      <w:r w:rsidRPr="001320E6">
        <w:rPr>
          <w:iCs/>
        </w:rPr>
        <w:t>t be attending. I really don</w:t>
      </w:r>
      <w:r w:rsidR="00682DA7">
        <w:rPr>
          <w:iCs/>
        </w:rPr>
        <w:t>’</w:t>
      </w:r>
      <w:r w:rsidRPr="001320E6">
        <w:rPr>
          <w:iCs/>
        </w:rPr>
        <w:t>t think the Olympic movement is going to take the Olympic Games off Brisbane if the DEPUTY MAYOR decides she</w:t>
      </w:r>
      <w:r w:rsidR="00682DA7">
        <w:rPr>
          <w:iCs/>
        </w:rPr>
        <w:t>’</w:t>
      </w:r>
      <w:r w:rsidRPr="001320E6">
        <w:rPr>
          <w:iCs/>
        </w:rPr>
        <w:t>s not going to go to the party in Greece. I</w:t>
      </w:r>
      <w:r w:rsidR="00682DA7">
        <w:rPr>
          <w:iCs/>
        </w:rPr>
        <w:t>’</w:t>
      </w:r>
      <w:r w:rsidRPr="001320E6">
        <w:rPr>
          <w:iCs/>
        </w:rPr>
        <w:t>m not aware that the party in Greece has anything to do with the delivery of the Olympics here in Brisbane.</w:t>
      </w:r>
    </w:p>
    <w:p w14:paraId="3589628E" w14:textId="63889DDF" w:rsidR="00477AC1" w:rsidRPr="001320E6" w:rsidRDefault="00477AC1" w:rsidP="00DA5FD8">
      <w:pPr>
        <w:spacing w:before="120"/>
        <w:ind w:left="2520"/>
        <w:rPr>
          <w:iCs/>
        </w:rPr>
      </w:pPr>
      <w:r w:rsidRPr="001320E6">
        <w:rPr>
          <w:iCs/>
        </w:rPr>
        <w:t xml:space="preserve">I do not support this </w:t>
      </w:r>
      <w:r w:rsidR="00682DA7">
        <w:rPr>
          <w:iCs/>
        </w:rPr>
        <w:t>item</w:t>
      </w:r>
      <w:r w:rsidRPr="001320E6">
        <w:rPr>
          <w:iCs/>
        </w:rPr>
        <w:t xml:space="preserve"> and I do not support the decision by the DEPUTY MAYOR to go. I suggest, a bit like Councillor WINES who</w:t>
      </w:r>
      <w:r w:rsidR="00682DA7">
        <w:rPr>
          <w:iCs/>
        </w:rPr>
        <w:t>’</w:t>
      </w:r>
      <w:r w:rsidRPr="001320E6">
        <w:rPr>
          <w:iCs/>
        </w:rPr>
        <w:t>s fled from any discussion about going overseas, he</w:t>
      </w:r>
      <w:r w:rsidR="00682DA7">
        <w:rPr>
          <w:iCs/>
        </w:rPr>
        <w:t>’</w:t>
      </w:r>
      <w:r w:rsidRPr="001320E6">
        <w:rPr>
          <w:iCs/>
        </w:rPr>
        <w:t>s missing in action, no one wants to remind—he doesn</w:t>
      </w:r>
      <w:r w:rsidR="00682DA7">
        <w:rPr>
          <w:iCs/>
        </w:rPr>
        <w:t>’</w:t>
      </w:r>
      <w:r w:rsidRPr="001320E6">
        <w:rPr>
          <w:iCs/>
        </w:rPr>
        <w:t>t want to remind anybody about being missing in action, as well. This is not an acceptable thing for the DEPUTY MAYOR to go to, and it just shows that her judgement about these things is fundamentally flawed. Going to a party in Athens that has nothing to do with the Olympics in Brisbane—which are still 11</w:t>
      </w:r>
      <w:r w:rsidR="00F13A0B">
        <w:rPr>
          <w:iCs/>
        </w:rPr>
        <w:t> </w:t>
      </w:r>
      <w:r w:rsidRPr="001320E6">
        <w:rPr>
          <w:iCs/>
        </w:rPr>
        <w:t>years away—is absolutely a misstep, flawed judgement.</w:t>
      </w:r>
    </w:p>
    <w:p w14:paraId="7296A7CA" w14:textId="0D6A184D" w:rsidR="00477AC1" w:rsidRPr="001320E6" w:rsidRDefault="00477AC1" w:rsidP="00DA5FD8">
      <w:pPr>
        <w:spacing w:before="120"/>
        <w:ind w:left="2520"/>
        <w:rPr>
          <w:iCs/>
        </w:rPr>
      </w:pPr>
      <w:r w:rsidRPr="001320E6">
        <w:rPr>
          <w:iCs/>
        </w:rPr>
        <w:t>It indicates pretty much everything that</w:t>
      </w:r>
      <w:r w:rsidR="00682DA7">
        <w:rPr>
          <w:iCs/>
        </w:rPr>
        <w:t>’</w:t>
      </w:r>
      <w:r w:rsidRPr="001320E6">
        <w:rPr>
          <w:iCs/>
        </w:rPr>
        <w:t xml:space="preserve">s wrong with this LNP </w:t>
      </w:r>
      <w:r w:rsidR="008A2177">
        <w:rPr>
          <w:iCs/>
        </w:rPr>
        <w:t>Administration</w:t>
      </w:r>
      <w:r w:rsidRPr="001320E6">
        <w:rPr>
          <w:iCs/>
        </w:rPr>
        <w:t>, that they</w:t>
      </w:r>
      <w:r w:rsidR="00682DA7">
        <w:rPr>
          <w:iCs/>
        </w:rPr>
        <w:t>’</w:t>
      </w:r>
      <w:r w:rsidRPr="001320E6">
        <w:rPr>
          <w:iCs/>
        </w:rPr>
        <w:t xml:space="preserve">re more focused on delivering junkets for themselves than they are in delivering flood recovery for the </w:t>
      </w:r>
      <w:r w:rsidR="00682DA7">
        <w:rPr>
          <w:iCs/>
        </w:rPr>
        <w:t>city</w:t>
      </w:r>
      <w:r w:rsidRPr="001320E6">
        <w:rPr>
          <w:iCs/>
        </w:rPr>
        <w:t>. Keep in mind that approving the junket for Councillor ADAMS is more important than talking about the flood recommendations in Justice Paul de Jersey</w:t>
      </w:r>
      <w:r w:rsidR="00682DA7">
        <w:rPr>
          <w:iCs/>
        </w:rPr>
        <w:t>’</w:t>
      </w:r>
      <w:r w:rsidRPr="001320E6">
        <w:rPr>
          <w:iCs/>
        </w:rPr>
        <w:t xml:space="preserve">s </w:t>
      </w:r>
      <w:r>
        <w:rPr>
          <w:iCs/>
        </w:rPr>
        <w:t xml:space="preserve">Flood Review. </w:t>
      </w:r>
      <w:r w:rsidRPr="001320E6">
        <w:rPr>
          <w:iCs/>
        </w:rPr>
        <w:t>This is more important. I don</w:t>
      </w:r>
      <w:r w:rsidR="00682DA7">
        <w:rPr>
          <w:iCs/>
        </w:rPr>
        <w:t>’</w:t>
      </w:r>
      <w:r w:rsidRPr="001320E6">
        <w:rPr>
          <w:iCs/>
        </w:rPr>
        <w:t>t support what</w:t>
      </w:r>
      <w:r w:rsidR="00682DA7">
        <w:rPr>
          <w:iCs/>
        </w:rPr>
        <w:t>’</w:t>
      </w:r>
      <w:r w:rsidRPr="001320E6">
        <w:rPr>
          <w:iCs/>
        </w:rPr>
        <w:t>s going on here. I do not support this decision. I think that Councillor ADAMS needs to rethink it.</w:t>
      </w:r>
    </w:p>
    <w:p w14:paraId="18AFF828" w14:textId="33A3A26E" w:rsidR="00477AC1" w:rsidRPr="001320E6" w:rsidRDefault="00477AC1" w:rsidP="00DA5FD8">
      <w:pPr>
        <w:spacing w:before="120"/>
        <w:ind w:left="2520"/>
        <w:rPr>
          <w:iCs/>
        </w:rPr>
      </w:pPr>
      <w:r w:rsidRPr="001320E6">
        <w:rPr>
          <w:iCs/>
        </w:rPr>
        <w:t>I know they</w:t>
      </w:r>
      <w:r w:rsidR="00682DA7">
        <w:rPr>
          <w:iCs/>
        </w:rPr>
        <w:t>’</w:t>
      </w:r>
      <w:r w:rsidRPr="001320E6">
        <w:rPr>
          <w:iCs/>
        </w:rPr>
        <w:t>re going to hop on to say, oh, we</w:t>
      </w:r>
      <w:r w:rsidR="00682DA7">
        <w:rPr>
          <w:iCs/>
        </w:rPr>
        <w:t>’</w:t>
      </w:r>
      <w:r w:rsidRPr="001320E6">
        <w:rPr>
          <w:iCs/>
        </w:rPr>
        <w:t xml:space="preserve">re not paying for it. Yes, we are. When this </w:t>
      </w:r>
      <w:r w:rsidR="00682DA7">
        <w:rPr>
          <w:iCs/>
        </w:rPr>
        <w:t>city</w:t>
      </w:r>
      <w:r w:rsidRPr="001320E6">
        <w:rPr>
          <w:iCs/>
        </w:rPr>
        <w:t xml:space="preserve"> pays out billions of dollars to run the Olympics, how do you think all this stuff is being funded by </w:t>
      </w:r>
      <w:r w:rsidR="00F13A0B">
        <w:rPr>
          <w:iCs/>
        </w:rPr>
        <w:t>H</w:t>
      </w:r>
      <w:r w:rsidRPr="001320E6">
        <w:rPr>
          <w:iCs/>
        </w:rPr>
        <w:t xml:space="preserve">ost </w:t>
      </w:r>
      <w:r w:rsidR="00F13A0B">
        <w:rPr>
          <w:iCs/>
        </w:rPr>
        <w:t>C</w:t>
      </w:r>
      <w:r w:rsidRPr="001320E6">
        <w:rPr>
          <w:iCs/>
        </w:rPr>
        <w:t>ities that have contributed to it? It</w:t>
      </w:r>
      <w:r w:rsidR="00682DA7">
        <w:rPr>
          <w:iCs/>
        </w:rPr>
        <w:t>’</w:t>
      </w:r>
      <w:r w:rsidRPr="001320E6">
        <w:rPr>
          <w:iCs/>
        </w:rPr>
        <w:t>s going to cost every single ratepayer for you to go on this trip, because this is the way that these junkets get funded through the Olympics</w:t>
      </w:r>
      <w:r w:rsidR="00682DA7">
        <w:rPr>
          <w:iCs/>
        </w:rPr>
        <w:t>’</w:t>
      </w:r>
      <w:r>
        <w:rPr>
          <w:iCs/>
        </w:rPr>
        <w:t xml:space="preserve"> </w:t>
      </w:r>
      <w:r w:rsidR="00F13A0B">
        <w:rPr>
          <w:iCs/>
        </w:rPr>
        <w:t>o</w:t>
      </w:r>
      <w:r>
        <w:rPr>
          <w:iCs/>
        </w:rPr>
        <w:t xml:space="preserve">rganisations and </w:t>
      </w:r>
      <w:r w:rsidR="00F13A0B">
        <w:rPr>
          <w:iCs/>
        </w:rPr>
        <w:t>a</w:t>
      </w:r>
      <w:r>
        <w:rPr>
          <w:iCs/>
        </w:rPr>
        <w:t>ssociations.</w:t>
      </w:r>
      <w:r w:rsidRPr="001320E6">
        <w:rPr>
          <w:iCs/>
        </w:rPr>
        <w:t xml:space="preserve"> It</w:t>
      </w:r>
      <w:r w:rsidR="00682DA7">
        <w:rPr>
          <w:iCs/>
        </w:rPr>
        <w:t>’</w:t>
      </w:r>
      <w:r w:rsidRPr="001320E6">
        <w:rPr>
          <w:iCs/>
        </w:rPr>
        <w:t>s by the contributions that the cities and the businesses make towards the running of the Olympics. This is a bad decision and I don</w:t>
      </w:r>
      <w:r w:rsidR="00682DA7">
        <w:rPr>
          <w:iCs/>
        </w:rPr>
        <w:t>’</w:t>
      </w:r>
      <w:r w:rsidRPr="001320E6">
        <w:rPr>
          <w:iCs/>
        </w:rPr>
        <w:t>t support it.</w:t>
      </w:r>
    </w:p>
    <w:p w14:paraId="31CFCF1A" w14:textId="3792006E" w:rsidR="00477AC1" w:rsidRPr="001320E6" w:rsidRDefault="00477AC1" w:rsidP="00DA5FD8">
      <w:pPr>
        <w:spacing w:before="120"/>
        <w:ind w:left="2520"/>
        <w:rPr>
          <w:iCs/>
        </w:rPr>
      </w:pPr>
      <w:r w:rsidRPr="001320E6">
        <w:rPr>
          <w:iCs/>
        </w:rPr>
        <w:t>I also don</w:t>
      </w:r>
      <w:r w:rsidR="00682DA7">
        <w:rPr>
          <w:iCs/>
        </w:rPr>
        <w:t>’</w:t>
      </w:r>
      <w:r w:rsidRPr="001320E6">
        <w:rPr>
          <w:iCs/>
        </w:rPr>
        <w:t xml:space="preserve">t support </w:t>
      </w:r>
      <w:r w:rsidR="00682DA7">
        <w:rPr>
          <w:iCs/>
        </w:rPr>
        <w:t>item</w:t>
      </w:r>
      <w:r w:rsidRPr="001320E6">
        <w:rPr>
          <w:iCs/>
        </w:rPr>
        <w:t xml:space="preserve"> C. This is just going to be a schemozzle. I just don</w:t>
      </w:r>
      <w:r w:rsidR="00682DA7">
        <w:rPr>
          <w:iCs/>
        </w:rPr>
        <w:t>’</w:t>
      </w:r>
      <w:r w:rsidRPr="001320E6">
        <w:rPr>
          <w:iCs/>
        </w:rPr>
        <w:t>t want to have anything to do with this. Thanks.</w:t>
      </w:r>
    </w:p>
    <w:p w14:paraId="0C48F79C" w14:textId="77777777" w:rsidR="00477AC1" w:rsidRPr="001320E6" w:rsidRDefault="00477AC1" w:rsidP="00DA5FD8">
      <w:pPr>
        <w:spacing w:before="120"/>
        <w:ind w:left="2520" w:hanging="2520"/>
      </w:pPr>
      <w:r w:rsidRPr="001320E6">
        <w:t>Chair:</w:t>
      </w:r>
      <w:r w:rsidRPr="001320E6">
        <w:tab/>
        <w:t>Thank you.</w:t>
      </w:r>
    </w:p>
    <w:p w14:paraId="664FC302" w14:textId="77777777" w:rsidR="00477AC1" w:rsidRPr="001320E6" w:rsidRDefault="00477AC1" w:rsidP="00DA5FD8">
      <w:pPr>
        <w:spacing w:before="120"/>
        <w:ind w:left="2520" w:hanging="2520"/>
        <w:rPr>
          <w:iCs/>
        </w:rPr>
      </w:pPr>
      <w:r w:rsidRPr="001320E6">
        <w:tab/>
        <w:t>Further speakers?</w:t>
      </w:r>
    </w:p>
    <w:p w14:paraId="1CF90B6E" w14:textId="77777777" w:rsidR="00477AC1" w:rsidRPr="001320E6" w:rsidRDefault="00477AC1" w:rsidP="00DA5FD8">
      <w:pPr>
        <w:spacing w:before="120"/>
        <w:ind w:left="2520" w:hanging="2520"/>
      </w:pPr>
      <w:r w:rsidRPr="001320E6">
        <w:rPr>
          <w:iCs/>
        </w:rPr>
        <w:tab/>
        <w:t>Councillor OWEN.</w:t>
      </w:r>
    </w:p>
    <w:p w14:paraId="19383D6D" w14:textId="386A29CC" w:rsidR="00477AC1" w:rsidRPr="001320E6" w:rsidRDefault="00477AC1" w:rsidP="00DA5FD8">
      <w:pPr>
        <w:spacing w:before="120"/>
        <w:ind w:left="2520" w:hanging="2520"/>
        <w:rPr>
          <w:iCs/>
        </w:rPr>
      </w:pPr>
      <w:r w:rsidRPr="001320E6">
        <w:rPr>
          <w:iCs/>
        </w:rPr>
        <w:t>Councillor OWEN:</w:t>
      </w:r>
      <w:r w:rsidRPr="001320E6">
        <w:rPr>
          <w:iCs/>
        </w:rPr>
        <w:tab/>
        <w:t xml:space="preserve">Thank you, Mr Chair. I rise tonight to speak in support of </w:t>
      </w:r>
      <w:r w:rsidR="00682DA7">
        <w:rPr>
          <w:iCs/>
        </w:rPr>
        <w:t>item</w:t>
      </w:r>
      <w:r w:rsidRPr="001320E6">
        <w:rPr>
          <w:iCs/>
        </w:rPr>
        <w:t xml:space="preserve"> A. As Councillors in this place know, this </w:t>
      </w:r>
      <w:r>
        <w:rPr>
          <w:iCs/>
        </w:rPr>
        <w:t xml:space="preserve">Police Memorial </w:t>
      </w:r>
      <w:r w:rsidRPr="001320E6">
        <w:rPr>
          <w:iCs/>
        </w:rPr>
        <w:t xml:space="preserve">is of personal significance to me and my local community because I have a personal connection. Somebody who I worked very closely with for a number of years is named on that memorial, and there can be no greater reflection on the service of our police officers than to remember them in this way. This memorial is very important, not only to our </w:t>
      </w:r>
      <w:r w:rsidR="00682DA7">
        <w:rPr>
          <w:iCs/>
        </w:rPr>
        <w:t>city</w:t>
      </w:r>
      <w:r w:rsidRPr="001320E6">
        <w:rPr>
          <w:iCs/>
        </w:rPr>
        <w:t>, but also our State. It sends a very clear message to all of the police officers who have served, who have continued to serve and will continue to serve, but also those who have been lost in the line of duty.</w:t>
      </w:r>
    </w:p>
    <w:p w14:paraId="1D99367F" w14:textId="5BD23BD1" w:rsidR="00477AC1" w:rsidRPr="001320E6" w:rsidRDefault="00477AC1" w:rsidP="00DA5FD8">
      <w:pPr>
        <w:spacing w:before="120"/>
        <w:ind w:left="2520"/>
        <w:rPr>
          <w:iCs/>
        </w:rPr>
      </w:pPr>
      <w:r w:rsidRPr="001320E6">
        <w:rPr>
          <w:iCs/>
        </w:rPr>
        <w:t>There is not a Police Remembrance Day that goes by that I don</w:t>
      </w:r>
      <w:r w:rsidR="00682DA7">
        <w:rPr>
          <w:iCs/>
        </w:rPr>
        <w:t>’</w:t>
      </w:r>
      <w:r w:rsidRPr="001320E6">
        <w:rPr>
          <w:iCs/>
        </w:rPr>
        <w:t>t pay homage to the service of the wonderful police officers that go to work every day to protect everyone in our community. Their dedication can never be understated, and every Police Remembrance Day, I will continue to pay honour to my friend, Daniel Arthur Stiller. In fact, we have the Sergeant Dan Stiller Memorial Reserve and Memorial in my ward to reflect his dedication to road safety and to the work that he did in our local community.</w:t>
      </w:r>
    </w:p>
    <w:p w14:paraId="19CC6CF2" w14:textId="484CEC07" w:rsidR="00477AC1" w:rsidRPr="001320E6" w:rsidRDefault="00477AC1" w:rsidP="00DA5FD8">
      <w:pPr>
        <w:spacing w:before="120"/>
        <w:ind w:left="2520"/>
        <w:rPr>
          <w:iCs/>
        </w:rPr>
      </w:pPr>
      <w:r w:rsidRPr="001320E6">
        <w:rPr>
          <w:iCs/>
        </w:rPr>
        <w:t xml:space="preserve">This </w:t>
      </w:r>
      <w:r>
        <w:rPr>
          <w:iCs/>
        </w:rPr>
        <w:t>Police Memorial</w:t>
      </w:r>
      <w:r w:rsidRPr="001320E6">
        <w:rPr>
          <w:iCs/>
        </w:rPr>
        <w:t xml:space="preserve"> was very much a project of passion of the former Police Commissioner, Ian Stewart. I know the many conversations that I had with the former Commissioner in regard to this </w:t>
      </w:r>
      <w:r w:rsidR="00F13A0B">
        <w:rPr>
          <w:iCs/>
        </w:rPr>
        <w:t>P</w:t>
      </w:r>
      <w:r w:rsidRPr="001320E6">
        <w:rPr>
          <w:iCs/>
        </w:rPr>
        <w:t xml:space="preserve">olice </w:t>
      </w:r>
      <w:r w:rsidR="00F13A0B">
        <w:rPr>
          <w:iCs/>
        </w:rPr>
        <w:t>M</w:t>
      </w:r>
      <w:r w:rsidRPr="001320E6">
        <w:rPr>
          <w:iCs/>
        </w:rPr>
        <w:t xml:space="preserve">emorial, because he knew that I </w:t>
      </w:r>
      <w:r w:rsidRPr="001320E6">
        <w:rPr>
          <w:iCs/>
        </w:rPr>
        <w:lastRenderedPageBreak/>
        <w:t>understood the importance of it and the significance of it. It is something that, when it was unveiled, I had the privilege of being there for that unveiling and seeing it come to fruition.</w:t>
      </w:r>
    </w:p>
    <w:p w14:paraId="527C4C57" w14:textId="7E675205" w:rsidR="00477AC1" w:rsidRPr="001320E6" w:rsidRDefault="00477AC1" w:rsidP="00DA5FD8">
      <w:pPr>
        <w:spacing w:before="120"/>
        <w:ind w:left="2520"/>
        <w:rPr>
          <w:iCs/>
        </w:rPr>
      </w:pPr>
      <w:r w:rsidRPr="001320E6">
        <w:rPr>
          <w:iCs/>
        </w:rPr>
        <w:t xml:space="preserve">It is a small way that we as a </w:t>
      </w:r>
      <w:r w:rsidR="00682DA7">
        <w:rPr>
          <w:iCs/>
        </w:rPr>
        <w:t>city</w:t>
      </w:r>
      <w:r w:rsidRPr="001320E6">
        <w:rPr>
          <w:iCs/>
        </w:rPr>
        <w:t xml:space="preserve"> and that we as a Council can honour the service for those who have given their lives in the line of duty, but it also does reflect all of those police officers who have passed away whilst they have been in service, but not specifically at work. I think today</w:t>
      </w:r>
      <w:r w:rsidR="00682DA7">
        <w:rPr>
          <w:iCs/>
        </w:rPr>
        <w:t>’</w:t>
      </w:r>
      <w:r w:rsidRPr="001320E6">
        <w:rPr>
          <w:iCs/>
        </w:rPr>
        <w:t xml:space="preserve">s lease and the granting to the QPS is something that solidifies that security for the Queensland Police Service. It sends a message to all our hardworking police officers that we are supportive of them and we are also recognising the memory of each and every name that is not only on that memorial, but is </w:t>
      </w:r>
      <w:r w:rsidR="00F13A0B">
        <w:rPr>
          <w:iCs/>
        </w:rPr>
        <w:t>read</w:t>
      </w:r>
      <w:r>
        <w:rPr>
          <w:iCs/>
        </w:rPr>
        <w:t xml:space="preserve"> </w:t>
      </w:r>
      <w:r w:rsidRPr="001320E6">
        <w:rPr>
          <w:iCs/>
        </w:rPr>
        <w:t>for those in service who also passed away, but not necessarily in the line of duty.</w:t>
      </w:r>
    </w:p>
    <w:p w14:paraId="058989F0" w14:textId="3F77FBA5" w:rsidR="00477AC1" w:rsidRPr="001320E6" w:rsidRDefault="00477AC1" w:rsidP="00DA5FD8">
      <w:pPr>
        <w:spacing w:before="120"/>
        <w:ind w:left="2520"/>
        <w:rPr>
          <w:iCs/>
        </w:rPr>
      </w:pPr>
      <w:r w:rsidRPr="001320E6">
        <w:rPr>
          <w:iCs/>
        </w:rPr>
        <w:t>Sadly, I</w:t>
      </w:r>
      <w:r w:rsidR="00682DA7">
        <w:rPr>
          <w:iCs/>
        </w:rPr>
        <w:t>’</w:t>
      </w:r>
      <w:r w:rsidRPr="001320E6">
        <w:rPr>
          <w:iCs/>
        </w:rPr>
        <w:t xml:space="preserve">ve been to a number of police funerals of officers who have passed away in the line of duty, and whilst they are very sombre and significant events, what it does show us all is the significant bond that is there, the significant sense of family that those in the police service have for one another, and the support that they continue to give to each other. So I take this opportunity tonight, Mr Chair, to say that it is heart-warming to know that this lease is going through this Chamber, but also for all of the families, for all of the colleagues, and for all of the friends of those officers listed on this </w:t>
      </w:r>
      <w:r w:rsidR="00AD633D">
        <w:rPr>
          <w:iCs/>
        </w:rPr>
        <w:t>P</w:t>
      </w:r>
      <w:r w:rsidRPr="001320E6">
        <w:rPr>
          <w:iCs/>
        </w:rPr>
        <w:t xml:space="preserve">olice </w:t>
      </w:r>
      <w:r w:rsidR="00AD633D">
        <w:rPr>
          <w:iCs/>
        </w:rPr>
        <w:t>M</w:t>
      </w:r>
      <w:r w:rsidRPr="001320E6">
        <w:rPr>
          <w:iCs/>
        </w:rPr>
        <w:t>emorial, this is also for you.</w:t>
      </w:r>
    </w:p>
    <w:p w14:paraId="087D77FC" w14:textId="3837DA93" w:rsidR="00477AC1" w:rsidRPr="001320E6" w:rsidRDefault="00477AC1" w:rsidP="00DA5FD8">
      <w:pPr>
        <w:spacing w:before="120"/>
        <w:ind w:left="2520"/>
        <w:rPr>
          <w:iCs/>
        </w:rPr>
      </w:pPr>
      <w:r w:rsidRPr="001320E6">
        <w:rPr>
          <w:iCs/>
        </w:rPr>
        <w:t xml:space="preserve">This memorial is a reflection of the dedication of those officers and that their memory will continue in this </w:t>
      </w:r>
      <w:r w:rsidR="00682DA7">
        <w:rPr>
          <w:iCs/>
        </w:rPr>
        <w:t>city</w:t>
      </w:r>
      <w:r w:rsidRPr="001320E6">
        <w:rPr>
          <w:iCs/>
        </w:rPr>
        <w:t xml:space="preserve"> for many, many years to come. Our gratitude as a city will be unwavering, in part by the granting of this lease. I think it is very important tonight to make sure that we all take a moment to reflect and honour those who have served and those who continue to serve in our Queensland Police Service. We thank them for their service. We thank them for protecting our community and our </w:t>
      </w:r>
      <w:r w:rsidR="00682DA7">
        <w:rPr>
          <w:iCs/>
        </w:rPr>
        <w:t>city</w:t>
      </w:r>
      <w:r w:rsidRPr="001320E6">
        <w:rPr>
          <w:iCs/>
        </w:rPr>
        <w:t>, and we will remember them.</w:t>
      </w:r>
    </w:p>
    <w:p w14:paraId="5070B013" w14:textId="77777777" w:rsidR="00477AC1" w:rsidRPr="001320E6" w:rsidRDefault="00477AC1" w:rsidP="00DA5FD8">
      <w:pPr>
        <w:spacing w:before="120"/>
        <w:ind w:left="2520" w:hanging="2520"/>
      </w:pPr>
      <w:r w:rsidRPr="001320E6">
        <w:t>Chair:</w:t>
      </w:r>
      <w:r w:rsidRPr="001320E6">
        <w:tab/>
        <w:t>Further speakers?</w:t>
      </w:r>
    </w:p>
    <w:p w14:paraId="0E1FA538" w14:textId="77777777" w:rsidR="00477AC1" w:rsidRPr="001320E6" w:rsidRDefault="00477AC1" w:rsidP="00DA5FD8">
      <w:pPr>
        <w:spacing w:before="120"/>
        <w:ind w:left="2520" w:hanging="2520"/>
      </w:pPr>
      <w:r w:rsidRPr="001320E6">
        <w:tab/>
        <w:t>Councillor CUNNINGHAM.</w:t>
      </w:r>
    </w:p>
    <w:p w14:paraId="6F12006D" w14:textId="26E62660" w:rsidR="00477AC1" w:rsidRPr="001320E6" w:rsidRDefault="00477AC1" w:rsidP="00DA5FD8">
      <w:pPr>
        <w:spacing w:before="120"/>
        <w:ind w:left="2520" w:hanging="2520"/>
        <w:rPr>
          <w:iCs/>
        </w:rPr>
      </w:pPr>
      <w:r w:rsidRPr="001320E6">
        <w:rPr>
          <w:iCs/>
        </w:rPr>
        <w:t>Councillor CUNNINGHAM:</w:t>
      </w:r>
      <w:r w:rsidRPr="001320E6">
        <w:rPr>
          <w:iCs/>
        </w:rPr>
        <w:tab/>
        <w:t xml:space="preserve">Yes, thanks, Mr Chair. I rise to speak on </w:t>
      </w:r>
      <w:r w:rsidR="00682DA7">
        <w:rPr>
          <w:iCs/>
        </w:rPr>
        <w:t>item</w:t>
      </w:r>
      <w:r w:rsidRPr="001320E6">
        <w:rPr>
          <w:iCs/>
        </w:rPr>
        <w:t xml:space="preserve"> C. This </w:t>
      </w:r>
      <w:r w:rsidR="00682DA7">
        <w:rPr>
          <w:iCs/>
        </w:rPr>
        <w:t>item</w:t>
      </w:r>
      <w:r w:rsidRPr="001320E6">
        <w:rPr>
          <w:iCs/>
        </w:rPr>
        <w:t xml:space="preserve"> is the surrender and granting of subleases and partial surrender of lease at Eagle Street Pier and Waterfront Place. As the LORD MAYOR has mentioned, this is all about helping to facilitate the $2.1 billion redevelopment of this precinct by Dexus. It is better known as the Waterfront Brisbane project. Waterfront Brisbane will ensure the Golden Triangle of Brisbane shines brightly into the future. It will be a top Brisbane lifestyle and business destination in years to come.</w:t>
      </w:r>
    </w:p>
    <w:p w14:paraId="20A74073" w14:textId="29421F4A" w:rsidR="00477AC1" w:rsidRPr="001320E6" w:rsidRDefault="00477AC1" w:rsidP="00DA5FD8">
      <w:pPr>
        <w:spacing w:before="120"/>
        <w:ind w:left="2520"/>
        <w:rPr>
          <w:iCs/>
        </w:rPr>
      </w:pPr>
      <w:r w:rsidRPr="001320E6">
        <w:rPr>
          <w:iCs/>
        </w:rPr>
        <w:t xml:space="preserve">The </w:t>
      </w:r>
      <w:r w:rsidR="00682DA7">
        <w:rPr>
          <w:iCs/>
        </w:rPr>
        <w:t>item</w:t>
      </w:r>
      <w:r w:rsidRPr="001320E6">
        <w:rPr>
          <w:iCs/>
        </w:rPr>
        <w:t xml:space="preserve"> seeks to approve various lease and sublease tenure arrangements for the precinct, which will allow for an expanded </w:t>
      </w:r>
      <w:r w:rsidR="00AD633D">
        <w:rPr>
          <w:iCs/>
        </w:rPr>
        <w:t>r</w:t>
      </w:r>
      <w:r w:rsidRPr="001320E6">
        <w:rPr>
          <w:iCs/>
        </w:rPr>
        <w:t xml:space="preserve">iverfront boardwalk. Council currently has a </w:t>
      </w:r>
      <w:r w:rsidR="00AD633D">
        <w:rPr>
          <w:iCs/>
        </w:rPr>
        <w:t>p</w:t>
      </w:r>
      <w:r w:rsidRPr="001320E6">
        <w:rPr>
          <w:iCs/>
        </w:rPr>
        <w:t xml:space="preserve">erpetual lease from the State over an area of land between the City Botanic Gardens and Boundary Street. In 1990, Council entered subleases on two lots with Dexus and Perpetual </w:t>
      </w:r>
      <w:r w:rsidR="00AD633D">
        <w:rPr>
          <w:iCs/>
        </w:rPr>
        <w:t>F</w:t>
      </w:r>
      <w:r w:rsidRPr="001320E6">
        <w:rPr>
          <w:iCs/>
        </w:rPr>
        <w:t xml:space="preserve">unds </w:t>
      </w:r>
      <w:r w:rsidR="00AD633D">
        <w:rPr>
          <w:iCs/>
        </w:rPr>
        <w:t>M</w:t>
      </w:r>
      <w:r w:rsidRPr="001320E6">
        <w:rPr>
          <w:iCs/>
        </w:rPr>
        <w:t>anagement. These subleases were due to expire in 2065. As is common for projects with this scale of proposed investment, longer-term tenure and certainty is required, and we can understand that.</w:t>
      </w:r>
    </w:p>
    <w:p w14:paraId="4B603027" w14:textId="68B72868" w:rsidR="00477AC1" w:rsidRPr="001320E6" w:rsidRDefault="00477AC1" w:rsidP="00DA5FD8">
      <w:pPr>
        <w:spacing w:before="120"/>
        <w:ind w:left="2520"/>
        <w:rPr>
          <w:iCs/>
        </w:rPr>
      </w:pPr>
      <w:r w:rsidRPr="001320E6">
        <w:rPr>
          <w:iCs/>
        </w:rPr>
        <w:t>Dexus, Council, and the State Government have been working together on this for some time. This project was first announced by Dexus with the State Government and Council as a market-led proposal. In December 2019, the State Government announced the signing of a facilitation agreement with Dexus, enabling the company to commence the detailed design and development application process. In 2020, the Dexus proposal went through Council</w:t>
      </w:r>
      <w:r w:rsidR="00682DA7">
        <w:rPr>
          <w:iCs/>
        </w:rPr>
        <w:t>’</w:t>
      </w:r>
      <w:r w:rsidRPr="001320E6">
        <w:rPr>
          <w:iCs/>
        </w:rPr>
        <w:t>s development assessment process. This next step involves clarifying the lots and leases for the Waterfront Brisbane project.</w:t>
      </w:r>
    </w:p>
    <w:p w14:paraId="442420BC" w14:textId="55960568" w:rsidR="00477AC1" w:rsidRPr="001320E6" w:rsidRDefault="00477AC1" w:rsidP="00DA5FD8">
      <w:pPr>
        <w:spacing w:before="120"/>
        <w:ind w:left="2520"/>
        <w:rPr>
          <w:iCs/>
        </w:rPr>
      </w:pPr>
      <w:r w:rsidRPr="001320E6">
        <w:rPr>
          <w:iCs/>
        </w:rPr>
        <w:t xml:space="preserve">The existing Lot 11, subleased by Council to Dexus, and Lot 12, subleased to Perpetual, will be surrendered. Council will partially surrender our </w:t>
      </w:r>
      <w:r w:rsidR="00AD633D">
        <w:rPr>
          <w:iCs/>
        </w:rPr>
        <w:t>p</w:t>
      </w:r>
      <w:r w:rsidRPr="001320E6">
        <w:rPr>
          <w:iCs/>
        </w:rPr>
        <w:t>erpetual lease from the State in the amount of 1,800 square metres from Lot 11. The Deputy</w:t>
      </w:r>
      <w:r>
        <w:rPr>
          <w:iCs/>
        </w:rPr>
        <w:t> </w:t>
      </w:r>
      <w:r w:rsidRPr="001320E6">
        <w:rPr>
          <w:iCs/>
        </w:rPr>
        <w:t xml:space="preserve">Premier and Local Government Minister, Steven Miles, has provided the required exemption for Council to sublease directly to Dexus and Perpetual on the </w:t>
      </w:r>
      <w:r w:rsidRPr="001320E6">
        <w:rPr>
          <w:iCs/>
        </w:rPr>
        <w:lastRenderedPageBreak/>
        <w:t>new proposed Lot 11 and Lot 12. The new leases will be for 95 years, and we have allowed for a market review in rent calculation along the way.</w:t>
      </w:r>
    </w:p>
    <w:p w14:paraId="39089A99" w14:textId="5DA17798" w:rsidR="00477AC1" w:rsidRPr="001320E6" w:rsidRDefault="00477AC1" w:rsidP="00DA5FD8">
      <w:pPr>
        <w:spacing w:before="120"/>
        <w:ind w:left="2520"/>
        <w:rPr>
          <w:iCs/>
        </w:rPr>
      </w:pPr>
      <w:r w:rsidRPr="001320E6">
        <w:rPr>
          <w:iCs/>
        </w:rPr>
        <w:t xml:space="preserve">As the LORD MAYOR has said, this project will improve our public spaces on the </w:t>
      </w:r>
      <w:r w:rsidR="00AD633D">
        <w:rPr>
          <w:iCs/>
        </w:rPr>
        <w:t>r</w:t>
      </w:r>
      <w:r w:rsidRPr="001320E6">
        <w:rPr>
          <w:iCs/>
        </w:rPr>
        <w:t>iverfront with millions of dollars of investment proposed. The riverbed leases being approved today unlock this investment. The City Reach Riverwalk will be rebuilt and extended, and the precinct will become much more pedestrian and cycle</w:t>
      </w:r>
      <w:r w:rsidR="00AD633D">
        <w:rPr>
          <w:iCs/>
        </w:rPr>
        <w:t>-</w:t>
      </w:r>
      <w:r w:rsidRPr="001320E6">
        <w:rPr>
          <w:iCs/>
        </w:rPr>
        <w:t>friendly. It will support hundreds of jobs, both during construction and, of course, more permanently once complete, and I commend it to the Chamber.</w:t>
      </w:r>
    </w:p>
    <w:p w14:paraId="1A1FB24E" w14:textId="77777777" w:rsidR="00477AC1" w:rsidRPr="001320E6" w:rsidRDefault="00477AC1" w:rsidP="00DA5FD8">
      <w:pPr>
        <w:spacing w:before="120"/>
        <w:ind w:left="2520" w:hanging="2520"/>
        <w:rPr>
          <w:iCs/>
        </w:rPr>
      </w:pPr>
      <w:r w:rsidRPr="001320E6">
        <w:t>Chair:</w:t>
      </w:r>
      <w:r w:rsidRPr="001320E6">
        <w:tab/>
        <w:t xml:space="preserve">Thank you, </w:t>
      </w:r>
      <w:r w:rsidRPr="001320E6">
        <w:rPr>
          <w:iCs/>
        </w:rPr>
        <w:t>Councillor CUNNINGHAM.</w:t>
      </w:r>
    </w:p>
    <w:p w14:paraId="4D082231" w14:textId="77777777" w:rsidR="00477AC1" w:rsidRPr="001320E6" w:rsidRDefault="00477AC1" w:rsidP="00DA5FD8">
      <w:pPr>
        <w:spacing w:before="120"/>
        <w:ind w:left="2520" w:hanging="2520"/>
        <w:rPr>
          <w:iCs/>
        </w:rPr>
      </w:pPr>
      <w:r w:rsidRPr="001320E6">
        <w:rPr>
          <w:iCs/>
        </w:rPr>
        <w:tab/>
        <w:t>Further speakers?</w:t>
      </w:r>
    </w:p>
    <w:p w14:paraId="4C14930F" w14:textId="77777777" w:rsidR="00477AC1" w:rsidRPr="001320E6" w:rsidRDefault="00477AC1" w:rsidP="00DA5FD8">
      <w:pPr>
        <w:spacing w:before="120"/>
        <w:ind w:left="2520" w:hanging="2520"/>
      </w:pPr>
      <w:r w:rsidRPr="001320E6">
        <w:rPr>
          <w:iCs/>
        </w:rPr>
        <w:tab/>
        <w:t>Any further—Councillor SRI.</w:t>
      </w:r>
    </w:p>
    <w:p w14:paraId="4C5A7772" w14:textId="347AD366" w:rsidR="00477AC1" w:rsidRPr="0020654C" w:rsidRDefault="00477AC1" w:rsidP="00DA5FD8">
      <w:pPr>
        <w:spacing w:before="120"/>
        <w:ind w:left="2520" w:hanging="2520"/>
      </w:pPr>
      <w:r>
        <w:rPr>
          <w:iCs/>
        </w:rPr>
        <w:t>Councillor SRI:</w:t>
      </w:r>
      <w:r>
        <w:rPr>
          <w:iCs/>
        </w:rPr>
        <w:tab/>
      </w:r>
      <w:r w:rsidRPr="0020654C">
        <w:rPr>
          <w:iCs/>
        </w:rPr>
        <w:t xml:space="preserve">Thanks, Chair. I rise just to speak really briefly on all </w:t>
      </w:r>
      <w:r w:rsidR="00682DA7">
        <w:rPr>
          <w:iCs/>
        </w:rPr>
        <w:t>item</w:t>
      </w:r>
      <w:r w:rsidRPr="0020654C">
        <w:rPr>
          <w:iCs/>
        </w:rPr>
        <w:t>s. I</w:t>
      </w:r>
      <w:r w:rsidR="00682DA7">
        <w:rPr>
          <w:iCs/>
        </w:rPr>
        <w:t>’</w:t>
      </w:r>
      <w:r w:rsidRPr="0020654C">
        <w:rPr>
          <w:iCs/>
        </w:rPr>
        <w:t xml:space="preserve">ll just read this passage. </w:t>
      </w:r>
      <w:r w:rsidR="00682DA7">
        <w:rPr>
          <w:iCs/>
        </w:rPr>
        <w:t>‘</w:t>
      </w:r>
      <w:r w:rsidRPr="0020654C">
        <w:rPr>
          <w:iCs/>
        </w:rPr>
        <w:t>Relative to our own, the Newspeak vocabulary was tiny, and new ways of reducing it were constantly being devised. Newspeak</w:t>
      </w:r>
      <w:r>
        <w:rPr>
          <w:iCs/>
        </w:rPr>
        <w:t>,</w:t>
      </w:r>
      <w:r w:rsidRPr="0020654C">
        <w:rPr>
          <w:iCs/>
        </w:rPr>
        <w:t xml:space="preserve"> indeed</w:t>
      </w:r>
      <w:r>
        <w:rPr>
          <w:iCs/>
        </w:rPr>
        <w:t>,</w:t>
      </w:r>
      <w:r w:rsidRPr="0020654C">
        <w:rPr>
          <w:iCs/>
        </w:rPr>
        <w:t xml:space="preserve"> differed from most all other languages in that its vocabulary grew smaller, instead of larger, every year. Each reduction was a ga</w:t>
      </w:r>
      <w:r>
        <w:rPr>
          <w:iCs/>
        </w:rPr>
        <w:t>in</w:t>
      </w:r>
      <w:r w:rsidRPr="0020654C">
        <w:rPr>
          <w:iCs/>
        </w:rPr>
        <w:t>, since the smaller the area of choice, the smaller the temptation to take thought. Ultimately, it was hoped to make articulate speech issue from the larynx without involving the higher brain centres at all.</w:t>
      </w:r>
      <w:r w:rsidR="00682DA7">
        <w:rPr>
          <w:iCs/>
        </w:rPr>
        <w:t>’</w:t>
      </w:r>
    </w:p>
    <w:p w14:paraId="45A537D1" w14:textId="670CAFAB" w:rsidR="00477AC1" w:rsidRPr="0020654C" w:rsidRDefault="00477AC1" w:rsidP="00DA5FD8">
      <w:pPr>
        <w:spacing w:before="120"/>
        <w:ind w:left="2520" w:hanging="2520"/>
      </w:pPr>
      <w:r w:rsidRPr="0020654C">
        <w:t>Chair:</w:t>
      </w:r>
      <w:r w:rsidRPr="0020654C">
        <w:tab/>
      </w:r>
      <w:r w:rsidRPr="0020654C">
        <w:rPr>
          <w:iCs/>
        </w:rPr>
        <w:t>Councillor SRI, you</w:t>
      </w:r>
      <w:r w:rsidR="00682DA7">
        <w:rPr>
          <w:iCs/>
        </w:rPr>
        <w:t>’</w:t>
      </w:r>
      <w:r w:rsidRPr="0020654C">
        <w:rPr>
          <w:iCs/>
        </w:rPr>
        <w:t>ll need to get to relevance pretty quickly.</w:t>
      </w:r>
    </w:p>
    <w:p w14:paraId="6E5B19E0" w14:textId="7993FACB" w:rsidR="00477AC1" w:rsidRPr="00930D05" w:rsidRDefault="00477AC1" w:rsidP="00DA5FD8">
      <w:pPr>
        <w:spacing w:before="120"/>
        <w:ind w:left="2520" w:hanging="2520"/>
        <w:rPr>
          <w:iCs/>
        </w:rPr>
      </w:pPr>
      <w:r w:rsidRPr="0020654C">
        <w:rPr>
          <w:iCs/>
        </w:rPr>
        <w:t>Councillor SRI:</w:t>
      </w:r>
      <w:r w:rsidRPr="0020654C">
        <w:rPr>
          <w:iCs/>
        </w:rPr>
        <w:tab/>
        <w:t xml:space="preserve">It is relevant. </w:t>
      </w:r>
      <w:r w:rsidR="00682DA7">
        <w:rPr>
          <w:iCs/>
        </w:rPr>
        <w:t>‘</w:t>
      </w:r>
      <w:r w:rsidRPr="0020654C">
        <w:rPr>
          <w:iCs/>
        </w:rPr>
        <w:t>Thi</w:t>
      </w:r>
      <w:r>
        <w:rPr>
          <w:iCs/>
        </w:rPr>
        <w:t>s</w:t>
      </w:r>
      <w:r w:rsidRPr="0020654C">
        <w:rPr>
          <w:iCs/>
        </w:rPr>
        <w:t xml:space="preserve"> aim was frankly admitted in the Newspeak word</w:t>
      </w:r>
      <w:r w:rsidRPr="00930D05">
        <w:rPr>
          <w:iCs/>
        </w:rPr>
        <w:t xml:space="preserve"> </w:t>
      </w:r>
      <w:proofErr w:type="spellStart"/>
      <w:r w:rsidRPr="00930D05">
        <w:rPr>
          <w:iCs/>
        </w:rPr>
        <w:t>duckspeak</w:t>
      </w:r>
      <w:proofErr w:type="spellEnd"/>
      <w:r w:rsidRPr="00930D05">
        <w:rPr>
          <w:iCs/>
        </w:rPr>
        <w:t xml:space="preserve">, meaning </w:t>
      </w:r>
      <w:r w:rsidR="00682DA7">
        <w:rPr>
          <w:iCs/>
        </w:rPr>
        <w:t>‘</w:t>
      </w:r>
      <w:r w:rsidRPr="00930D05">
        <w:rPr>
          <w:iCs/>
        </w:rPr>
        <w:t>to quack like a duck</w:t>
      </w:r>
      <w:r w:rsidR="00682DA7">
        <w:rPr>
          <w:iCs/>
        </w:rPr>
        <w:t>’</w:t>
      </w:r>
      <w:r w:rsidRPr="00930D05">
        <w:rPr>
          <w:iCs/>
        </w:rPr>
        <w:t xml:space="preserve">. Like various other words in the B vocabulary, </w:t>
      </w:r>
      <w:proofErr w:type="spellStart"/>
      <w:r w:rsidRPr="00930D05">
        <w:rPr>
          <w:iCs/>
        </w:rPr>
        <w:t>duckspeak</w:t>
      </w:r>
      <w:proofErr w:type="spellEnd"/>
      <w:r w:rsidRPr="00930D05">
        <w:rPr>
          <w:iCs/>
        </w:rPr>
        <w:t xml:space="preserve"> was ambivalent in meaning. Provided that the opinions which were quacked out were orthodox ones, it implied nothing but praise, and when </w:t>
      </w:r>
      <w:r w:rsidRPr="00930D05">
        <w:rPr>
          <w:i/>
        </w:rPr>
        <w:t xml:space="preserve">The </w:t>
      </w:r>
      <w:r w:rsidRPr="00930D05">
        <w:rPr>
          <w:i/>
        </w:rPr>
        <w:br/>
        <w:t>Times</w:t>
      </w:r>
      <w:r w:rsidRPr="00930D05">
        <w:rPr>
          <w:iCs/>
        </w:rPr>
        <w:t xml:space="preserve"> referred to one of the orators of the </w:t>
      </w:r>
      <w:r w:rsidR="00AD633D">
        <w:rPr>
          <w:iCs/>
        </w:rPr>
        <w:t>p</w:t>
      </w:r>
      <w:r w:rsidRPr="00930D05">
        <w:rPr>
          <w:iCs/>
        </w:rPr>
        <w:t xml:space="preserve">arty as a </w:t>
      </w:r>
      <w:proofErr w:type="spellStart"/>
      <w:r w:rsidRPr="00930D05">
        <w:rPr>
          <w:iCs/>
        </w:rPr>
        <w:t>doubleplusgood</w:t>
      </w:r>
      <w:proofErr w:type="spellEnd"/>
      <w:r w:rsidRPr="00930D05">
        <w:rPr>
          <w:iCs/>
        </w:rPr>
        <w:t xml:space="preserve"> </w:t>
      </w:r>
      <w:proofErr w:type="spellStart"/>
      <w:r w:rsidRPr="00930D05">
        <w:rPr>
          <w:iCs/>
        </w:rPr>
        <w:t>duckspeaker</w:t>
      </w:r>
      <w:proofErr w:type="spellEnd"/>
      <w:r w:rsidRPr="00930D05">
        <w:rPr>
          <w:iCs/>
        </w:rPr>
        <w:t>, it was paying a warm and valued compliment.</w:t>
      </w:r>
      <w:r w:rsidR="00682DA7">
        <w:rPr>
          <w:iCs/>
        </w:rPr>
        <w:t>’</w:t>
      </w:r>
    </w:p>
    <w:p w14:paraId="37FC951F" w14:textId="3D092992" w:rsidR="00477AC1" w:rsidRPr="001320E6" w:rsidRDefault="00477AC1" w:rsidP="00DA5FD8">
      <w:pPr>
        <w:spacing w:before="120"/>
        <w:ind w:left="2520" w:hanging="2520"/>
        <w:rPr>
          <w:iCs/>
        </w:rPr>
      </w:pPr>
      <w:r w:rsidRPr="001320E6">
        <w:t>Chair:</w:t>
      </w:r>
      <w:r w:rsidRPr="001320E6">
        <w:tab/>
      </w:r>
      <w:r w:rsidRPr="001320E6">
        <w:rPr>
          <w:iCs/>
        </w:rPr>
        <w:t>Councillor SRI. Excuse me, Councillor SRI. You haven</w:t>
      </w:r>
      <w:r w:rsidR="00682DA7">
        <w:rPr>
          <w:iCs/>
        </w:rPr>
        <w:t>’</w:t>
      </w:r>
      <w:r w:rsidRPr="001320E6">
        <w:rPr>
          <w:iCs/>
        </w:rPr>
        <w:t>t yet established a connection—</w:t>
      </w:r>
    </w:p>
    <w:p w14:paraId="6FF18BB8" w14:textId="238C8834" w:rsidR="00477AC1" w:rsidRPr="001320E6" w:rsidRDefault="00477AC1" w:rsidP="00DA5FD8">
      <w:pPr>
        <w:spacing w:before="120"/>
        <w:ind w:left="2520" w:hanging="2520"/>
        <w:rPr>
          <w:iCs/>
        </w:rPr>
      </w:pPr>
      <w:r w:rsidRPr="001320E6">
        <w:rPr>
          <w:iCs/>
        </w:rPr>
        <w:t>Councillor SRI:</w:t>
      </w:r>
      <w:r w:rsidRPr="001320E6">
        <w:rPr>
          <w:iCs/>
        </w:rPr>
        <w:tab/>
        <w:t>I</w:t>
      </w:r>
      <w:r w:rsidR="00682DA7">
        <w:rPr>
          <w:iCs/>
        </w:rPr>
        <w:t>’</w:t>
      </w:r>
      <w:r w:rsidRPr="001320E6">
        <w:rPr>
          <w:iCs/>
        </w:rPr>
        <w:t>ll leave it there.</w:t>
      </w:r>
    </w:p>
    <w:p w14:paraId="2089FA4C" w14:textId="6151F546" w:rsidR="00477AC1" w:rsidRPr="001320E6" w:rsidRDefault="00477AC1" w:rsidP="00DA5FD8">
      <w:pPr>
        <w:spacing w:before="120"/>
        <w:ind w:left="2520" w:hanging="2520"/>
        <w:rPr>
          <w:iCs/>
        </w:rPr>
      </w:pPr>
      <w:r w:rsidRPr="001320E6">
        <w:t>Chair:</w:t>
      </w:r>
      <w:r w:rsidRPr="001320E6">
        <w:tab/>
      </w:r>
      <w:r w:rsidRPr="001320E6">
        <w:rPr>
          <w:iCs/>
        </w:rPr>
        <w:t xml:space="preserve">—with any of the </w:t>
      </w:r>
      <w:r w:rsidR="00682DA7">
        <w:rPr>
          <w:iCs/>
        </w:rPr>
        <w:t>item</w:t>
      </w:r>
      <w:r w:rsidRPr="001320E6">
        <w:rPr>
          <w:iCs/>
        </w:rPr>
        <w:t>s before us.</w:t>
      </w:r>
    </w:p>
    <w:p w14:paraId="6853F12D" w14:textId="203B7C16" w:rsidR="00477AC1" w:rsidRPr="001320E6" w:rsidRDefault="00477AC1" w:rsidP="00DA5FD8">
      <w:pPr>
        <w:spacing w:before="120"/>
        <w:ind w:left="2520" w:hanging="2520"/>
        <w:rPr>
          <w:iCs/>
        </w:rPr>
      </w:pPr>
      <w:r w:rsidRPr="001320E6">
        <w:rPr>
          <w:iCs/>
        </w:rPr>
        <w:t>Councillor SRI:</w:t>
      </w:r>
      <w:r w:rsidRPr="001320E6">
        <w:rPr>
          <w:iCs/>
        </w:rPr>
        <w:tab/>
        <w:t>I</w:t>
      </w:r>
      <w:r w:rsidR="00682DA7">
        <w:rPr>
          <w:iCs/>
        </w:rPr>
        <w:t>’</w:t>
      </w:r>
      <w:r w:rsidRPr="001320E6">
        <w:rPr>
          <w:iCs/>
        </w:rPr>
        <w:t>ll leave it there, Chair.</w:t>
      </w:r>
    </w:p>
    <w:p w14:paraId="775834B2" w14:textId="77777777" w:rsidR="00477AC1" w:rsidRPr="001320E6" w:rsidRDefault="00477AC1" w:rsidP="00DA5FD8">
      <w:pPr>
        <w:spacing w:before="120"/>
        <w:ind w:left="2520" w:hanging="2520"/>
        <w:rPr>
          <w:iCs/>
        </w:rPr>
      </w:pPr>
      <w:r w:rsidRPr="001320E6">
        <w:t>Chair:</w:t>
      </w:r>
      <w:r w:rsidRPr="001320E6">
        <w:tab/>
      </w:r>
      <w:r w:rsidRPr="001320E6">
        <w:rPr>
          <w:iCs/>
        </w:rPr>
        <w:t>Thank you. Good.</w:t>
      </w:r>
    </w:p>
    <w:p w14:paraId="773DCF00" w14:textId="108C83CA" w:rsidR="00477AC1" w:rsidRPr="001320E6" w:rsidRDefault="00477AC1" w:rsidP="00DA5FD8">
      <w:pPr>
        <w:spacing w:before="120"/>
        <w:ind w:left="2520" w:hanging="2520"/>
        <w:rPr>
          <w:iCs/>
        </w:rPr>
      </w:pPr>
      <w:r w:rsidRPr="001320E6">
        <w:rPr>
          <w:iCs/>
        </w:rPr>
        <w:tab/>
        <w:t>Further speakers?</w:t>
      </w:r>
      <w:r w:rsidR="00DA5FD8">
        <w:rPr>
          <w:iCs/>
        </w:rPr>
        <w:t xml:space="preserve"> </w:t>
      </w:r>
      <w:r w:rsidRPr="001320E6">
        <w:rPr>
          <w:iCs/>
        </w:rPr>
        <w:t>Any further speakers?</w:t>
      </w:r>
    </w:p>
    <w:p w14:paraId="193B2F62" w14:textId="77777777" w:rsidR="00477AC1" w:rsidRPr="001320E6" w:rsidRDefault="00477AC1" w:rsidP="00DA5FD8">
      <w:pPr>
        <w:spacing w:before="120"/>
        <w:ind w:left="2520" w:hanging="2520"/>
        <w:rPr>
          <w:iCs/>
        </w:rPr>
      </w:pPr>
      <w:r w:rsidRPr="001320E6">
        <w:rPr>
          <w:iCs/>
        </w:rPr>
        <w:tab/>
        <w:t>LORD MAYOR?</w:t>
      </w:r>
    </w:p>
    <w:p w14:paraId="07C2B35E" w14:textId="79A89DDE" w:rsidR="00DA5FD8" w:rsidRPr="007D70DE" w:rsidRDefault="00477AC1" w:rsidP="00DA5FD8">
      <w:pPr>
        <w:spacing w:before="120"/>
        <w:ind w:left="2520" w:hanging="2520"/>
        <w:rPr>
          <w:iCs/>
        </w:rPr>
      </w:pPr>
      <w:r w:rsidRPr="001320E6">
        <w:rPr>
          <w:iCs/>
        </w:rPr>
        <w:tab/>
        <w:t>No further speakers? Thank you.</w:t>
      </w:r>
      <w:r w:rsidR="00DA5FD8">
        <w:rPr>
          <w:iCs/>
        </w:rPr>
        <w:t xml:space="preserve"> </w:t>
      </w:r>
      <w:r w:rsidR="00DA5FD8" w:rsidRPr="007D70DE">
        <w:rPr>
          <w:iCs/>
        </w:rPr>
        <w:t xml:space="preserve">We now move to the vote on these </w:t>
      </w:r>
      <w:r w:rsidR="00682DA7">
        <w:rPr>
          <w:iCs/>
        </w:rPr>
        <w:t>item</w:t>
      </w:r>
      <w:r w:rsidR="00DA5FD8" w:rsidRPr="007D70DE">
        <w:rPr>
          <w:iCs/>
        </w:rPr>
        <w:t xml:space="preserve">s, which are effectively all in seriatim. So, we move to the vote on </w:t>
      </w:r>
      <w:r w:rsidR="00682DA7">
        <w:rPr>
          <w:iCs/>
        </w:rPr>
        <w:t>item</w:t>
      </w:r>
      <w:r w:rsidR="00DA5FD8" w:rsidRPr="007D70DE">
        <w:rPr>
          <w:iCs/>
        </w:rPr>
        <w:t xml:space="preserve"> A.</w:t>
      </w:r>
    </w:p>
    <w:bookmarkEnd w:id="20"/>
    <w:p w14:paraId="55B42DEC" w14:textId="77777777" w:rsidR="00885F63" w:rsidRDefault="00885F63" w:rsidP="00DA5FD8">
      <w:pPr>
        <w:tabs>
          <w:tab w:val="left" w:pos="-1440"/>
        </w:tabs>
        <w:spacing w:line="218" w:lineRule="auto"/>
        <w:ind w:left="720" w:hanging="720"/>
        <w:rPr>
          <w:b/>
          <w:szCs w:val="24"/>
        </w:rPr>
      </w:pPr>
    </w:p>
    <w:p w14:paraId="58057E3C" w14:textId="1BB4A3CB" w:rsidR="00F2019B" w:rsidRPr="008F23B9" w:rsidRDefault="00F2019B" w:rsidP="00DA5FD8">
      <w:pPr>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A</w:t>
      </w:r>
      <w:r w:rsidRPr="008F23B9">
        <w:rPr>
          <w:b/>
          <w:snapToGrid w:val="0"/>
          <w:u w:val="single"/>
          <w:lang w:val="en-US" w:eastAsia="en-US"/>
        </w:rPr>
        <w:t xml:space="preserve"> put</w:t>
      </w:r>
    </w:p>
    <w:p w14:paraId="65C89CBC" w14:textId="77777777" w:rsidR="00F2019B" w:rsidRPr="00E60D49" w:rsidRDefault="00F2019B" w:rsidP="00DA5FD8">
      <w:pPr>
        <w:rPr>
          <w:bCs/>
          <w:snapToGrid w:val="0"/>
          <w:u w:val="single"/>
          <w:lang w:val="en-US" w:eastAsia="en-US"/>
        </w:rPr>
      </w:pPr>
    </w:p>
    <w:p w14:paraId="5C31C970" w14:textId="29214348" w:rsidR="00F2019B" w:rsidRDefault="00F2019B" w:rsidP="00DA5FD8">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A</w:t>
      </w:r>
      <w:r w:rsidRPr="008F23B9">
        <w:rPr>
          <w:snapToGrid w:val="0"/>
          <w:lang w:val="en-US" w:eastAsia="en-US"/>
        </w:rPr>
        <w:t xml:space="preserve"> of the report of the </w:t>
      </w:r>
      <w: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793F9628" w14:textId="77777777" w:rsidR="00F2019B" w:rsidRDefault="00F2019B" w:rsidP="00DA5FD8"/>
    <w:p w14:paraId="55C25277" w14:textId="4B3CCCEF" w:rsidR="00DA5FD8" w:rsidRPr="007D70DE" w:rsidRDefault="00DA5FD8" w:rsidP="00B23BB2">
      <w:pPr>
        <w:spacing w:before="120"/>
        <w:ind w:left="2520" w:hanging="2520"/>
        <w:rPr>
          <w:iCs/>
        </w:rPr>
      </w:pPr>
      <w:r w:rsidRPr="007D70DE">
        <w:t>Chair:</w:t>
      </w:r>
      <w:r w:rsidRPr="007D70DE">
        <w:tab/>
      </w:r>
      <w:r w:rsidRPr="007D70DE">
        <w:rPr>
          <w:iCs/>
        </w:rPr>
        <w:t>Item B.</w:t>
      </w:r>
    </w:p>
    <w:p w14:paraId="0ED8761C" w14:textId="2137BB42" w:rsidR="00F2019B" w:rsidRDefault="00F2019B" w:rsidP="00DA5FD8"/>
    <w:p w14:paraId="0E1A6475" w14:textId="213202E6" w:rsidR="00F2019B" w:rsidRPr="008F23B9" w:rsidRDefault="00F2019B" w:rsidP="007D70DE">
      <w:pPr>
        <w:keepNext/>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B</w:t>
      </w:r>
      <w:r w:rsidRPr="008F23B9">
        <w:rPr>
          <w:b/>
          <w:snapToGrid w:val="0"/>
          <w:u w:val="single"/>
          <w:lang w:val="en-US" w:eastAsia="en-US"/>
        </w:rPr>
        <w:t xml:space="preserve"> put</w:t>
      </w:r>
    </w:p>
    <w:p w14:paraId="258CA736" w14:textId="77777777" w:rsidR="00F2019B" w:rsidRPr="00E60D49" w:rsidRDefault="00F2019B" w:rsidP="007D70DE">
      <w:pPr>
        <w:keepNext/>
        <w:rPr>
          <w:bCs/>
          <w:snapToGrid w:val="0"/>
          <w:u w:val="single"/>
          <w:lang w:val="en-US" w:eastAsia="en-US"/>
        </w:rPr>
      </w:pPr>
    </w:p>
    <w:p w14:paraId="1FF779C4" w14:textId="7CE6B6B2" w:rsidR="00F2019B" w:rsidRDefault="00F2019B" w:rsidP="00DA5FD8">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B</w:t>
      </w:r>
      <w:r w:rsidRPr="008F23B9">
        <w:rPr>
          <w:snapToGrid w:val="0"/>
          <w:lang w:val="en-US" w:eastAsia="en-US"/>
        </w:rPr>
        <w:t xml:space="preserve"> of the report of the </w:t>
      </w:r>
      <w: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39FBC792" w14:textId="0B23FE17" w:rsidR="00F2019B" w:rsidRDefault="00F2019B" w:rsidP="00DA5FD8">
      <w:pPr>
        <w:rPr>
          <w:snapToGrid w:val="0"/>
          <w:lang w:val="en-US" w:eastAsia="en-US"/>
        </w:rPr>
      </w:pPr>
    </w:p>
    <w:p w14:paraId="28B842E8" w14:textId="46DEF7C3" w:rsidR="00F2019B" w:rsidRPr="00E96F74" w:rsidRDefault="00F2019B" w:rsidP="00DA5FD8">
      <w:pPr>
        <w:rPr>
          <w:snapToGrid w:val="0"/>
          <w:lang w:eastAsia="en-US"/>
        </w:rPr>
      </w:pPr>
      <w:bookmarkStart w:id="21" w:name="_Hlk103248654"/>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eastAsia="en-US"/>
        </w:rPr>
        <w:t>Kara COOK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3FEB8BFB" w14:textId="77777777" w:rsidR="00F2019B" w:rsidRPr="00E96F74" w:rsidRDefault="00F2019B" w:rsidP="00DA5FD8">
      <w:pPr>
        <w:rPr>
          <w:snapToGrid w:val="0"/>
          <w:lang w:eastAsia="en-US"/>
        </w:rPr>
      </w:pPr>
    </w:p>
    <w:p w14:paraId="4A6603E2" w14:textId="77777777" w:rsidR="00F2019B" w:rsidRPr="00E96F74" w:rsidRDefault="00F2019B" w:rsidP="007D70DE">
      <w:pPr>
        <w:keepNext/>
        <w:rPr>
          <w:snapToGrid w:val="0"/>
          <w:lang w:eastAsia="en-US"/>
        </w:rPr>
      </w:pPr>
      <w:r w:rsidRPr="00E96F74">
        <w:rPr>
          <w:snapToGrid w:val="0"/>
          <w:lang w:eastAsia="en-US"/>
        </w:rPr>
        <w:lastRenderedPageBreak/>
        <w:t>The voting was as follows:</w:t>
      </w:r>
    </w:p>
    <w:p w14:paraId="46AFDDED" w14:textId="77777777" w:rsidR="00F2019B" w:rsidRPr="00E96F74" w:rsidRDefault="00F2019B" w:rsidP="007D70DE">
      <w:pPr>
        <w:keepNext/>
        <w:ind w:left="2160" w:hanging="2160"/>
        <w:rPr>
          <w:snapToGrid w:val="0"/>
          <w:lang w:eastAsia="en-US"/>
        </w:rPr>
      </w:pPr>
    </w:p>
    <w:p w14:paraId="63E1AB5B" w14:textId="72D3537E" w:rsidR="00F2019B" w:rsidRDefault="00F2019B" w:rsidP="00DA5FD8">
      <w:pPr>
        <w:ind w:left="2160" w:hanging="2160"/>
        <w:rPr>
          <w:snapToGrid w:val="0"/>
          <w:lang w:eastAsia="en-US"/>
        </w:rPr>
      </w:pPr>
      <w:r>
        <w:rPr>
          <w:snapToGrid w:val="0"/>
          <w:lang w:eastAsia="en-US"/>
        </w:rPr>
        <w:t>AYES: 17 -</w:t>
      </w:r>
      <w:r>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w:t>
      </w:r>
      <w:r w:rsidRPr="00077536">
        <w:rPr>
          <w:snapToGrid w:val="0"/>
          <w:lang w:eastAsia="en-US"/>
        </w:rPr>
        <w:t xml:space="preserve">Councillor Krista ADAMS, and Councillors Greg ADERMANN, Adam ALLAN, Lisa ATWOOD, </w:t>
      </w:r>
      <w:r w:rsidRPr="00077536">
        <w:rPr>
          <w:lang w:val="en-US"/>
        </w:rPr>
        <w:t xml:space="preserve">Fiona CUNNINGHAM, Tracy DAVIS, </w:t>
      </w:r>
      <w:r w:rsidRPr="00077536">
        <w:rPr>
          <w:snapToGrid w:val="0"/>
          <w:lang w:eastAsia="en-US"/>
        </w:rPr>
        <w:t xml:space="preserve">Vicki HOWARD, </w:t>
      </w:r>
      <w:r>
        <w:rPr>
          <w:snapToGrid w:val="0"/>
          <w:lang w:eastAsia="en-US"/>
        </w:rPr>
        <w:t xml:space="preserve">Sarah HUTTON, Sandy LANDERS, </w:t>
      </w:r>
      <w:r w:rsidRPr="00BE6AAA">
        <w:rPr>
          <w:snapToGrid w:val="0"/>
          <w:lang w:eastAsia="en-US"/>
        </w:rPr>
        <w:t>James MACKAY, Kim MARX, Peter MATIC, David McLACHLAN, Angela OWEN, Steven TOOMEY</w:t>
      </w:r>
      <w:r>
        <w:rPr>
          <w:snapToGrid w:val="0"/>
          <w:lang w:eastAsia="en-US"/>
        </w:rPr>
        <w:t xml:space="preserve"> and Andrew WINES</w:t>
      </w:r>
      <w:r w:rsidRPr="00BE6AAA">
        <w:rPr>
          <w:snapToGrid w:val="0"/>
          <w:lang w:eastAsia="en-US"/>
        </w:rPr>
        <w:t>.</w:t>
      </w:r>
    </w:p>
    <w:p w14:paraId="6377AF3A" w14:textId="77777777" w:rsidR="00F2019B" w:rsidRPr="00E96F74" w:rsidRDefault="00F2019B" w:rsidP="00DA5FD8">
      <w:pPr>
        <w:ind w:left="2160" w:hanging="2160"/>
        <w:rPr>
          <w:snapToGrid w:val="0"/>
          <w:lang w:eastAsia="en-US"/>
        </w:rPr>
      </w:pPr>
    </w:p>
    <w:p w14:paraId="018A36DD" w14:textId="77777777" w:rsidR="00F2019B" w:rsidRPr="00E96F74" w:rsidRDefault="00F2019B" w:rsidP="00DA5FD8">
      <w:pPr>
        <w:tabs>
          <w:tab w:val="left" w:pos="-1440"/>
        </w:tabs>
        <w:ind w:left="2160" w:hanging="2160"/>
        <w:rPr>
          <w:snapToGrid w:val="0"/>
          <w:lang w:eastAsia="en-US"/>
        </w:rPr>
      </w:pPr>
      <w:r>
        <w:rPr>
          <w:snapToGrid w:val="0"/>
          <w:lang w:eastAsia="en-US"/>
        </w:rPr>
        <w:t>NOES: 7 -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 </w:t>
      </w:r>
      <w:r w:rsidRPr="00E96F74">
        <w:rPr>
          <w:snapToGrid w:val="0"/>
          <w:lang w:eastAsia="en-US"/>
        </w:rPr>
        <w:t xml:space="preserve">Steve GRIFFITHS, </w:t>
      </w:r>
      <w:r>
        <w:rPr>
          <w:snapToGrid w:val="0"/>
          <w:lang w:eastAsia="en-US"/>
        </w:rPr>
        <w:t>Charles STRUNK, Jonathan SRI</w:t>
      </w:r>
      <w:r w:rsidRPr="00E96F74">
        <w:rPr>
          <w:snapToGrid w:val="0"/>
          <w:lang w:eastAsia="en-US"/>
        </w:rPr>
        <w:t xml:space="preserve"> and Nicole JOHNSTON.</w:t>
      </w:r>
    </w:p>
    <w:bookmarkEnd w:id="21"/>
    <w:p w14:paraId="72179775" w14:textId="61A8A427" w:rsidR="00F2019B" w:rsidRDefault="00F2019B" w:rsidP="00DA5FD8"/>
    <w:p w14:paraId="4D59F9EE" w14:textId="5CF2B871" w:rsidR="00DA5FD8" w:rsidRPr="007D70DE" w:rsidRDefault="00DA5FD8" w:rsidP="00DA5FD8">
      <w:pPr>
        <w:spacing w:before="120"/>
        <w:ind w:left="2520" w:hanging="2520"/>
      </w:pPr>
      <w:r w:rsidRPr="007D70DE">
        <w:t>Chair</w:t>
      </w:r>
      <w:r w:rsidRPr="00B23BB2">
        <w:t>:</w:t>
      </w:r>
      <w:r w:rsidRPr="00B23BB2">
        <w:tab/>
      </w:r>
      <w:r w:rsidRPr="007D70DE">
        <w:t xml:space="preserve">We now move to the vote on </w:t>
      </w:r>
      <w:r w:rsidR="00682DA7">
        <w:t>item</w:t>
      </w:r>
      <w:r w:rsidRPr="007D70DE">
        <w:t xml:space="preserve"> C.</w:t>
      </w:r>
    </w:p>
    <w:p w14:paraId="41583338" w14:textId="77777777" w:rsidR="00F2019B" w:rsidRDefault="00F2019B" w:rsidP="00DA5FD8">
      <w:pPr>
        <w:pStyle w:val="BodyTextIndent2Transcript"/>
        <w:spacing w:before="0"/>
      </w:pPr>
    </w:p>
    <w:p w14:paraId="25F00D59" w14:textId="79DF4112" w:rsidR="00F2019B" w:rsidRPr="008F23B9" w:rsidRDefault="00F2019B" w:rsidP="00DA5FD8">
      <w:pPr>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C</w:t>
      </w:r>
      <w:r w:rsidRPr="008F23B9">
        <w:rPr>
          <w:b/>
          <w:snapToGrid w:val="0"/>
          <w:u w:val="single"/>
          <w:lang w:val="en-US" w:eastAsia="en-US"/>
        </w:rPr>
        <w:t xml:space="preserve"> put</w:t>
      </w:r>
    </w:p>
    <w:p w14:paraId="053CCB81" w14:textId="77777777" w:rsidR="00F2019B" w:rsidRPr="00E60D49" w:rsidRDefault="00F2019B" w:rsidP="00DA5FD8">
      <w:pPr>
        <w:rPr>
          <w:bCs/>
          <w:snapToGrid w:val="0"/>
          <w:u w:val="single"/>
          <w:lang w:val="en-US" w:eastAsia="en-US"/>
        </w:rPr>
      </w:pPr>
    </w:p>
    <w:p w14:paraId="0857C1DF" w14:textId="2DB327C9" w:rsidR="00F2019B" w:rsidRDefault="00F2019B" w:rsidP="00DA5FD8">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C</w:t>
      </w:r>
      <w:r w:rsidRPr="008F23B9">
        <w:rPr>
          <w:snapToGrid w:val="0"/>
          <w:lang w:val="en-US" w:eastAsia="en-US"/>
        </w:rPr>
        <w:t xml:space="preserve"> of the report of the </w:t>
      </w:r>
      <w: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6AFA7890" w14:textId="254A686C" w:rsidR="00F2019B" w:rsidRDefault="00F2019B" w:rsidP="00DA5FD8"/>
    <w:p w14:paraId="11C99BB7" w14:textId="064E182C" w:rsidR="00262492" w:rsidRPr="00E96F74" w:rsidRDefault="00262492" w:rsidP="00DA5FD8">
      <w:pPr>
        <w:rPr>
          <w:snapToGrid w:val="0"/>
          <w:lang w:eastAsia="en-US"/>
        </w:rPr>
      </w:pPr>
      <w:r w:rsidRPr="00E96F74">
        <w:rPr>
          <w:snapToGrid w:val="0"/>
          <w:lang w:eastAsia="en-US"/>
        </w:rPr>
        <w:t xml:space="preserve">Thereupon, Councillors </w:t>
      </w:r>
      <w:r>
        <w:rPr>
          <w:snapToGrid w:val="0"/>
          <w:lang w:eastAsia="en-US"/>
        </w:rPr>
        <w:t>Nicole JOHNSTON</w:t>
      </w:r>
      <w:r w:rsidRPr="00E96F74">
        <w:rPr>
          <w:snapToGrid w:val="0"/>
          <w:lang w:eastAsia="en-US"/>
        </w:rPr>
        <w:t xml:space="preserve"> and </w:t>
      </w:r>
      <w:r>
        <w:rPr>
          <w:snapToGrid w:val="0"/>
          <w:lang w:eastAsia="en-US"/>
        </w:rPr>
        <w:t>Jonathan SRI</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7E677F49" w14:textId="77777777" w:rsidR="00262492" w:rsidRPr="00E96F74" w:rsidRDefault="00262492" w:rsidP="00DA5FD8">
      <w:pPr>
        <w:rPr>
          <w:snapToGrid w:val="0"/>
          <w:lang w:eastAsia="en-US"/>
        </w:rPr>
      </w:pPr>
    </w:p>
    <w:p w14:paraId="638B227B" w14:textId="77777777" w:rsidR="00262492" w:rsidRPr="00E96F74" w:rsidRDefault="00262492" w:rsidP="00DA5FD8">
      <w:pPr>
        <w:rPr>
          <w:snapToGrid w:val="0"/>
          <w:lang w:eastAsia="en-US"/>
        </w:rPr>
      </w:pPr>
      <w:r w:rsidRPr="00E96F74">
        <w:rPr>
          <w:snapToGrid w:val="0"/>
          <w:lang w:eastAsia="en-US"/>
        </w:rPr>
        <w:t>The voting was as follows:</w:t>
      </w:r>
    </w:p>
    <w:p w14:paraId="6BB6B866" w14:textId="77777777" w:rsidR="00262492" w:rsidRPr="00E96F74" w:rsidRDefault="00262492" w:rsidP="00DA5FD8">
      <w:pPr>
        <w:ind w:left="2160" w:hanging="2160"/>
        <w:rPr>
          <w:snapToGrid w:val="0"/>
          <w:lang w:eastAsia="en-US"/>
        </w:rPr>
      </w:pPr>
    </w:p>
    <w:p w14:paraId="50729FD4" w14:textId="7EF2ED64" w:rsidR="00262492" w:rsidRPr="0025005A" w:rsidRDefault="00262492" w:rsidP="00DA5FD8">
      <w:pPr>
        <w:ind w:left="2160" w:hanging="2160"/>
      </w:pPr>
      <w:r w:rsidRPr="0025005A">
        <w:t xml:space="preserve">AYES: </w:t>
      </w:r>
      <w:r>
        <w:t>22</w:t>
      </w:r>
      <w:r w:rsidRPr="0025005A">
        <w:t xml:space="preserve"> -</w:t>
      </w:r>
      <w:r w:rsidRPr="0025005A">
        <w:tab/>
      </w:r>
      <w:r w:rsidRPr="00BE6AAA">
        <w:rPr>
          <w:snapToGrid w:val="0"/>
          <w:lang w:eastAsia="en-US"/>
        </w:rPr>
        <w:t>The Right Honourable, the LORD MAYOR, Councillor Adrian</w:t>
      </w:r>
      <w:r>
        <w:rPr>
          <w:snapToGrid w:val="0"/>
          <w:lang w:eastAsia="en-US"/>
        </w:rPr>
        <w:t> </w:t>
      </w:r>
      <w:r w:rsidRPr="00BE6AAA">
        <w:rPr>
          <w:snapToGrid w:val="0"/>
          <w:lang w:eastAsia="en-US"/>
        </w:rPr>
        <w:t>SCHRINNER, DEPUTY MAYOR</w:t>
      </w:r>
      <w:r w:rsidRPr="00077536">
        <w:rPr>
          <w:snapToGrid w:val="0"/>
          <w:lang w:eastAsia="en-US"/>
        </w:rPr>
        <w:t xml:space="preserve">, Councillor Krista ADAMS, and Councillors Greg ADERMANN, Adam ALLAN, Lisa ATWOOD, </w:t>
      </w:r>
      <w:r w:rsidRPr="00077536">
        <w:rPr>
          <w:lang w:val="en-US"/>
        </w:rPr>
        <w:t xml:space="preserve">Fiona CUNNINGHAM, Tracy DAVIS, </w:t>
      </w:r>
      <w:r w:rsidRPr="00077536">
        <w:rPr>
          <w:snapToGrid w:val="0"/>
          <w:lang w:eastAsia="en-US"/>
        </w:rPr>
        <w:t>Vicki HOWARD, Sarah HUTTON, Sandy LANDERS, James MACKAY, Kim MARX, Peter MATIC, David McLACHLAN, Angela OWEN,</w:t>
      </w:r>
      <w:r w:rsidRPr="00BE6AAA">
        <w:rPr>
          <w:snapToGrid w:val="0"/>
          <w:lang w:eastAsia="en-US"/>
        </w:rPr>
        <w:t xml:space="preserve"> Steven TOOMEY</w:t>
      </w:r>
      <w:r>
        <w:rPr>
          <w:snapToGrid w:val="0"/>
          <w:lang w:eastAsia="en-US"/>
        </w:rPr>
        <w:t>, Andrew WINES</w:t>
      </w:r>
      <w:r w:rsidRPr="000B7F6B">
        <w:t xml:space="preserve">, and the Leader of the OPPOSITION, Councillor </w:t>
      </w:r>
      <w:r>
        <w:t>Jared </w:t>
      </w:r>
      <w:r w:rsidRPr="000B7F6B">
        <w:t xml:space="preserve">CASSIDY, and Councillors </w:t>
      </w:r>
      <w:r>
        <w:t xml:space="preserve">Kara COOK, Peter CUMMING, </w:t>
      </w:r>
      <w:r w:rsidRPr="000B7F6B">
        <w:t>Steve GRIFFITHS</w:t>
      </w:r>
      <w:r>
        <w:t xml:space="preserve"> and</w:t>
      </w:r>
      <w:r w:rsidRPr="000B7F6B">
        <w:t xml:space="preserve"> </w:t>
      </w:r>
      <w:r>
        <w:t>Charles STRUNK</w:t>
      </w:r>
      <w:r w:rsidRPr="000B7F6B">
        <w:t>.</w:t>
      </w:r>
    </w:p>
    <w:p w14:paraId="586A7376" w14:textId="77777777" w:rsidR="00262492" w:rsidRPr="0025005A" w:rsidRDefault="00262492" w:rsidP="00DA5FD8">
      <w:pPr>
        <w:tabs>
          <w:tab w:val="left" w:pos="1134"/>
        </w:tabs>
        <w:ind w:left="2160" w:hanging="2160"/>
      </w:pPr>
    </w:p>
    <w:p w14:paraId="06DC61D8" w14:textId="42AF5C2E" w:rsidR="00262492" w:rsidRPr="0025005A" w:rsidRDefault="00262492" w:rsidP="00DA5FD8">
      <w:pPr>
        <w:tabs>
          <w:tab w:val="left" w:pos="1134"/>
        </w:tabs>
      </w:pPr>
      <w:r w:rsidRPr="0025005A">
        <w:t xml:space="preserve">NOES: </w:t>
      </w:r>
      <w:r>
        <w:rPr>
          <w:snapToGrid w:val="0"/>
          <w:lang w:eastAsia="en-US"/>
        </w:rPr>
        <w:t>2 -</w:t>
      </w:r>
      <w:r>
        <w:tab/>
      </w:r>
      <w:r>
        <w:tab/>
      </w:r>
      <w:r>
        <w:tab/>
      </w:r>
      <w:r>
        <w:rPr>
          <w:snapToGrid w:val="0"/>
          <w:lang w:eastAsia="en-US"/>
        </w:rPr>
        <w:t xml:space="preserve">Councillors </w:t>
      </w:r>
      <w:r>
        <w:t>Jonathan SRI</w:t>
      </w:r>
      <w:r w:rsidRPr="000B7F6B">
        <w:t xml:space="preserve"> and Nicole JOHNSTON</w:t>
      </w:r>
      <w:r>
        <w:t>.</w:t>
      </w:r>
    </w:p>
    <w:p w14:paraId="4FA24521" w14:textId="77777777" w:rsidR="00262492" w:rsidRPr="0025005A" w:rsidRDefault="00262492" w:rsidP="00DA5FD8">
      <w:pPr>
        <w:tabs>
          <w:tab w:val="left" w:pos="1134"/>
        </w:tabs>
      </w:pPr>
    </w:p>
    <w:p w14:paraId="1A50E8C3" w14:textId="77777777" w:rsidR="00885F63" w:rsidRDefault="00885F63" w:rsidP="00DA5FD8">
      <w:bookmarkStart w:id="22" w:name="_Hlk93673482"/>
      <w:r>
        <w:t>The report read as follows</w:t>
      </w:r>
      <w:r>
        <w:sym w:font="Symbol" w:char="F0BE"/>
      </w:r>
    </w:p>
    <w:p w14:paraId="2CFE3C56" w14:textId="77777777" w:rsidR="00885F63" w:rsidRDefault="00885F63" w:rsidP="00DA5FD8"/>
    <w:p w14:paraId="6A37F7D0" w14:textId="77777777" w:rsidR="00B559D3" w:rsidRPr="0096651A" w:rsidRDefault="00B559D3" w:rsidP="00DA5FD8">
      <w:pPr>
        <w:rPr>
          <w:bCs/>
        </w:rPr>
      </w:pPr>
      <w:r w:rsidRPr="0096651A">
        <w:rPr>
          <w:b/>
          <w:bCs/>
        </w:rPr>
        <w:t>ATTENDANCE:</w:t>
      </w:r>
      <w:r w:rsidRPr="0096651A">
        <w:rPr>
          <w:b/>
          <w:bCs/>
        </w:rPr>
        <w:br/>
      </w:r>
    </w:p>
    <w:p w14:paraId="002AC7F9" w14:textId="7F73B517" w:rsidR="00B559D3" w:rsidRPr="00990A84" w:rsidRDefault="00B559D3" w:rsidP="00DA5FD8">
      <w:pPr>
        <w:rPr>
          <w:lang w:val="en-US"/>
        </w:rPr>
      </w:pPr>
      <w:r w:rsidRPr="00990A84">
        <w:rPr>
          <w:lang w:val="en-US"/>
        </w:rPr>
        <w:t xml:space="preserve">The Right </w:t>
      </w:r>
      <w:proofErr w:type="spellStart"/>
      <w:r w:rsidRPr="00990A84">
        <w:rPr>
          <w:lang w:val="en-US"/>
        </w:rPr>
        <w:t>Honourable</w:t>
      </w:r>
      <w:proofErr w:type="spellEnd"/>
      <w:r w:rsidRPr="00990A84">
        <w:rPr>
          <w:lang w:val="en-US"/>
        </w:rPr>
        <w:t>, the Lord Mayor (Councillor Adrian Schrinner) (Chair); Deputy Mayor (Councillor Krista</w:t>
      </w:r>
      <w:r w:rsidR="00623AF8">
        <w:rPr>
          <w:lang w:val="en-US"/>
        </w:rPr>
        <w:t> </w:t>
      </w:r>
      <w:r w:rsidRPr="00990A84">
        <w:rPr>
          <w:lang w:val="en-US"/>
        </w:rPr>
        <w:t>Adams) (Deputy Chair); and Councillors Adam Allan, Fiona Cunningham, Tracy</w:t>
      </w:r>
      <w:r w:rsidRPr="00990A84">
        <w:t> </w:t>
      </w:r>
      <w:r w:rsidRPr="00990A84">
        <w:rPr>
          <w:lang w:val="en-US"/>
        </w:rPr>
        <w:t>Davis, Vicki Howard, Kim Marx, Ryan Murphy and Andrew Wines.</w:t>
      </w:r>
    </w:p>
    <w:p w14:paraId="73542876" w14:textId="341B1E9F" w:rsidR="00B559D3" w:rsidRPr="00990A84" w:rsidRDefault="00623AF8" w:rsidP="00DA5FD8">
      <w:pPr>
        <w:pStyle w:val="Heading4"/>
        <w:ind w:left="1440" w:hanging="720"/>
      </w:pPr>
      <w:bookmarkStart w:id="23" w:name="_Toc103255086"/>
      <w:r w:rsidRPr="00990A84">
        <w:rPr>
          <w:u w:val="none"/>
        </w:rPr>
        <w:t>A</w:t>
      </w:r>
      <w:r w:rsidRPr="00990A84">
        <w:rPr>
          <w:u w:val="none"/>
        </w:rPr>
        <w:tab/>
      </w:r>
      <w:r w:rsidRPr="00990A84">
        <w:t>APPROVAL TO GRANT A TRUSTEE LEASE FOR THE QUEENSLAND POLICE MEMORIAL</w:t>
      </w:r>
      <w:bookmarkEnd w:id="23"/>
    </w:p>
    <w:p w14:paraId="7EA1293E" w14:textId="77777777" w:rsidR="00B559D3" w:rsidRPr="00990A84" w:rsidRDefault="00B559D3" w:rsidP="00DA5FD8">
      <w:pPr>
        <w:rPr>
          <w:b/>
        </w:rPr>
      </w:pPr>
      <w:r w:rsidRPr="00990A84">
        <w:rPr>
          <w:b/>
        </w:rPr>
        <w:tab/>
      </w:r>
      <w:r w:rsidRPr="00990A84">
        <w:rPr>
          <w:b/>
        </w:rPr>
        <w:tab/>
        <w:t>161/445/439/241</w:t>
      </w:r>
    </w:p>
    <w:p w14:paraId="02191340" w14:textId="5D86284C" w:rsidR="00623AF8" w:rsidRDefault="00AD33DE" w:rsidP="00DA5FD8">
      <w:pPr>
        <w:tabs>
          <w:tab w:val="left" w:pos="-1440"/>
        </w:tabs>
        <w:spacing w:line="216" w:lineRule="auto"/>
        <w:jc w:val="right"/>
        <w:rPr>
          <w:rFonts w:ascii="Arial" w:hAnsi="Arial"/>
          <w:b/>
          <w:sz w:val="28"/>
        </w:rPr>
      </w:pPr>
      <w:r>
        <w:rPr>
          <w:rFonts w:ascii="Arial" w:hAnsi="Arial"/>
          <w:b/>
          <w:sz w:val="28"/>
        </w:rPr>
        <w:t>591</w:t>
      </w:r>
      <w:r w:rsidR="00623AF8">
        <w:rPr>
          <w:rFonts w:ascii="Arial" w:hAnsi="Arial"/>
          <w:b/>
          <w:sz w:val="28"/>
        </w:rPr>
        <w:t>/2021-22</w:t>
      </w:r>
    </w:p>
    <w:p w14:paraId="3EC41310" w14:textId="77777777" w:rsidR="00B559D3" w:rsidRPr="00990A84" w:rsidRDefault="00B559D3" w:rsidP="00DA5FD8">
      <w:pPr>
        <w:ind w:left="720" w:hanging="720"/>
      </w:pPr>
      <w:r w:rsidRPr="00990A84">
        <w:t>1.</w:t>
      </w:r>
      <w:r w:rsidRPr="00990A84">
        <w:tab/>
      </w:r>
      <w:r w:rsidRPr="00990A84">
        <w:rPr>
          <w:lang w:val="en-US"/>
        </w:rPr>
        <w:t xml:space="preserve">The Divisional Manager, City Planning and Sustainability, </w:t>
      </w:r>
      <w:r w:rsidRPr="00990A84">
        <w:t>provided the information below.</w:t>
      </w:r>
    </w:p>
    <w:p w14:paraId="031C1041" w14:textId="77777777" w:rsidR="00B559D3" w:rsidRPr="00990A84" w:rsidRDefault="00B559D3" w:rsidP="00DA5FD8"/>
    <w:p w14:paraId="66A82D02" w14:textId="31339AA9" w:rsidR="00B559D3" w:rsidRPr="00990A84" w:rsidRDefault="00B559D3" w:rsidP="00DA5FD8">
      <w:pPr>
        <w:ind w:left="720" w:hanging="720"/>
      </w:pPr>
      <w:r w:rsidRPr="00990A84">
        <w:t>2.</w:t>
      </w:r>
      <w:r w:rsidRPr="00990A84">
        <w:tab/>
        <w:t>On 7 May 2018, the Honourable Annastacia Palaszczuk MP, Queensland Premier, announced that in consultation with the Queensland Police Union, Queensland Police Service (QPS), Brisbane City Council (Council) and the Queensland Heritage Council, a new Queensland Police Memorial (memorial) would be built in the City Botanic Gardens (CBG) to replace the former memorial, which was decommissioned to make way for the Queen</w:t>
      </w:r>
      <w:r w:rsidR="00682DA7">
        <w:t>’</w:t>
      </w:r>
      <w:r w:rsidRPr="00990A84">
        <w:t>s Wharf Brisbane redevelopment.</w:t>
      </w:r>
    </w:p>
    <w:p w14:paraId="5CD383B0" w14:textId="77777777" w:rsidR="00B559D3" w:rsidRPr="00990A84" w:rsidRDefault="00B559D3" w:rsidP="00DA5FD8">
      <w:pPr>
        <w:ind w:left="720" w:hanging="720"/>
      </w:pPr>
    </w:p>
    <w:p w14:paraId="396FDF3D" w14:textId="77777777" w:rsidR="00B559D3" w:rsidRPr="00990A84" w:rsidRDefault="00B559D3" w:rsidP="00DA5FD8">
      <w:pPr>
        <w:ind w:left="720" w:hanging="720"/>
      </w:pPr>
      <w:r w:rsidRPr="00990A84">
        <w:t>3.</w:t>
      </w:r>
      <w:r w:rsidRPr="00990A84">
        <w:tab/>
        <w:t xml:space="preserve">The CBG, described as Lot 597 on SP317627, is identified as a Reserve under the </w:t>
      </w:r>
      <w:r w:rsidRPr="00990A84">
        <w:rPr>
          <w:i/>
          <w:iCs/>
        </w:rPr>
        <w:t xml:space="preserve">Land Act 1994 </w:t>
      </w:r>
      <w:r w:rsidRPr="00990A84">
        <w:t>(Act) and Council is the trustee of the land. Attachment B (submitted on file) contains an aerial view of the location of the memorial within CBG.</w:t>
      </w:r>
    </w:p>
    <w:p w14:paraId="13D3FB02" w14:textId="77777777" w:rsidR="00B559D3" w:rsidRPr="00990A84" w:rsidRDefault="00B559D3" w:rsidP="00DA5FD8">
      <w:pPr>
        <w:ind w:left="720" w:hanging="720"/>
      </w:pPr>
    </w:p>
    <w:p w14:paraId="46513905" w14:textId="77777777" w:rsidR="00B559D3" w:rsidRPr="00990A84" w:rsidRDefault="00B559D3" w:rsidP="00DA5FD8">
      <w:pPr>
        <w:ind w:left="720" w:hanging="720"/>
      </w:pPr>
      <w:r w:rsidRPr="00990A84">
        <w:lastRenderedPageBreak/>
        <w:t>4.</w:t>
      </w:r>
      <w:r w:rsidRPr="00990A84">
        <w:tab/>
        <w:t>Construction of the new memorial in the CBG commenced in 2018 and was dedicated on 24 November 2018. The memorial pays tribute to the memory of police officers who died while on duty, with records dating back to 1859. Photos of the established memorial can be seen in Attachment C (submitted on file).</w:t>
      </w:r>
    </w:p>
    <w:p w14:paraId="35053E9F" w14:textId="77777777" w:rsidR="00B559D3" w:rsidRPr="00990A84" w:rsidRDefault="00B559D3" w:rsidP="00DA5FD8"/>
    <w:p w14:paraId="25403061" w14:textId="5AEE3772" w:rsidR="00B559D3" w:rsidRPr="00990A84" w:rsidRDefault="00B559D3" w:rsidP="00DA5FD8">
      <w:pPr>
        <w:ind w:left="720" w:hanging="720"/>
      </w:pPr>
      <w:r w:rsidRPr="00990A84">
        <w:t>5.</w:t>
      </w:r>
      <w:r w:rsidRPr="00990A84">
        <w:tab/>
        <w:t>Previous updates on Council</w:t>
      </w:r>
      <w:r w:rsidR="00682DA7">
        <w:t>’</w:t>
      </w:r>
      <w:r w:rsidRPr="00990A84">
        <w:t>s response to the initial proposal to relocate the memorial within CBG and Council</w:t>
      </w:r>
      <w:r w:rsidR="00682DA7">
        <w:t>’</w:t>
      </w:r>
      <w:r w:rsidRPr="00990A84">
        <w:t>s process for supporting the Queensland Premier</w:t>
      </w:r>
      <w:r w:rsidR="00682DA7">
        <w:t>’</w:t>
      </w:r>
      <w:r w:rsidRPr="00990A84">
        <w:t>s decision have been provided to E&amp;C on 18</w:t>
      </w:r>
      <w:r w:rsidR="00623AF8">
        <w:t> </w:t>
      </w:r>
      <w:r w:rsidRPr="00990A84">
        <w:t>January 2018 and 19 July 2018.</w:t>
      </w:r>
    </w:p>
    <w:p w14:paraId="2A8CD22E" w14:textId="77777777" w:rsidR="00B559D3" w:rsidRPr="00990A84" w:rsidRDefault="00B559D3" w:rsidP="00DA5FD8">
      <w:pPr>
        <w:ind w:left="720" w:hanging="720"/>
      </w:pPr>
    </w:p>
    <w:p w14:paraId="7767F97C" w14:textId="77777777" w:rsidR="00B559D3" w:rsidRPr="00990A84" w:rsidRDefault="00B559D3" w:rsidP="00DA5FD8">
      <w:pPr>
        <w:ind w:left="720" w:hanging="720"/>
      </w:pPr>
      <w:r w:rsidRPr="00990A84">
        <w:t>6.</w:t>
      </w:r>
      <w:r w:rsidRPr="00990A84">
        <w:tab/>
        <w:t>As QPS wish to retain ownership and management of the memorial, they require a Trustee Lease from Council. The Trustee Lease has been drafted for the maximum term allowed under the Act of 30 years and includes provisions for QPS to provide ongoing management and maintenance of the memorial (refer Attachment D, submitted on file).</w:t>
      </w:r>
    </w:p>
    <w:p w14:paraId="6ADB14E3" w14:textId="77777777" w:rsidR="00B559D3" w:rsidRPr="00990A84" w:rsidRDefault="00B559D3" w:rsidP="00DA5FD8">
      <w:pPr>
        <w:ind w:left="720" w:hanging="720"/>
      </w:pPr>
    </w:p>
    <w:p w14:paraId="71BD38A1" w14:textId="77777777" w:rsidR="00B559D3" w:rsidRPr="00990A84" w:rsidRDefault="00B559D3" w:rsidP="00DA5FD8">
      <w:pPr>
        <w:ind w:left="720" w:hanging="720"/>
        <w:rPr>
          <w:i/>
          <w:iCs/>
        </w:rPr>
      </w:pPr>
      <w:r w:rsidRPr="00990A84">
        <w:t>7.</w:t>
      </w:r>
      <w:r w:rsidRPr="00990A84">
        <w:tab/>
        <w:t xml:space="preserve">As QPS is a State Government Department it meets the exemption under section 226(1)(b)(i) of the </w:t>
      </w:r>
      <w:r w:rsidRPr="00990A84">
        <w:rPr>
          <w:i/>
          <w:iCs/>
        </w:rPr>
        <w:t xml:space="preserve">City of Brisbane Regulation 2012 </w:t>
      </w:r>
      <w:r w:rsidRPr="00990A84">
        <w:t>(the Regulation) and this enables Council to directly grant the Trustee Lease</w:t>
      </w:r>
      <w:r w:rsidRPr="00990A84">
        <w:rPr>
          <w:i/>
          <w:iCs/>
        </w:rPr>
        <w:t xml:space="preserve"> </w:t>
      </w:r>
      <w:r w:rsidRPr="00990A84">
        <w:t>to the QPS without undertaking a tender process as required under section 217 of the Regulation.</w:t>
      </w:r>
    </w:p>
    <w:p w14:paraId="0332758C" w14:textId="77777777" w:rsidR="00B559D3" w:rsidRPr="00990A84" w:rsidRDefault="00B559D3" w:rsidP="00DA5FD8"/>
    <w:p w14:paraId="41D4357B" w14:textId="77777777" w:rsidR="00B559D3" w:rsidRPr="00990A84" w:rsidRDefault="00B559D3" w:rsidP="00DA5FD8">
      <w:pPr>
        <w:ind w:left="720" w:hanging="720"/>
      </w:pPr>
      <w:r w:rsidRPr="00990A84">
        <w:t>8.</w:t>
      </w:r>
      <w:r w:rsidRPr="00990A84">
        <w:tab/>
        <w:t xml:space="preserve">The </w:t>
      </w:r>
      <w:r w:rsidRPr="00990A84">
        <w:rPr>
          <w:lang w:val="en-US"/>
        </w:rPr>
        <w:t>Divisional Manager, City Planning and Sustainability,</w:t>
      </w:r>
      <w:r w:rsidRPr="00990A84">
        <w:t xml:space="preserve"> provided the following recommendation and the Committee agreed.</w:t>
      </w:r>
    </w:p>
    <w:p w14:paraId="05147D51" w14:textId="77777777" w:rsidR="00B559D3" w:rsidRPr="00990A84" w:rsidRDefault="00B559D3" w:rsidP="00DA5FD8"/>
    <w:p w14:paraId="7E18376E" w14:textId="77777777" w:rsidR="00B559D3" w:rsidRPr="00990A84" w:rsidRDefault="00B559D3" w:rsidP="00DA5FD8">
      <w:r w:rsidRPr="00990A84">
        <w:t>9.</w:t>
      </w:r>
      <w:r w:rsidRPr="00990A84">
        <w:tab/>
      </w:r>
      <w:r w:rsidRPr="00990A84">
        <w:rPr>
          <w:b/>
        </w:rPr>
        <w:t>RECOMMENDATION:</w:t>
      </w:r>
    </w:p>
    <w:p w14:paraId="02138135" w14:textId="77777777" w:rsidR="00B559D3" w:rsidRPr="00990A84" w:rsidRDefault="00B559D3" w:rsidP="00DA5FD8"/>
    <w:p w14:paraId="415086AD" w14:textId="77777777" w:rsidR="00B559D3" w:rsidRPr="00990A84" w:rsidRDefault="00B559D3" w:rsidP="00DA5FD8">
      <w:pPr>
        <w:ind w:left="720"/>
      </w:pPr>
      <w:r w:rsidRPr="00990A84">
        <w:rPr>
          <w:b/>
        </w:rPr>
        <w:t>THAT COUNCIL RESOLVE AS PER THE DRAFT RESOLUTION SET OUT IN ATTACHMENT A</w:t>
      </w:r>
      <w:r w:rsidRPr="00990A84">
        <w:t>, hereunder.</w:t>
      </w:r>
    </w:p>
    <w:p w14:paraId="494B6C12" w14:textId="77777777" w:rsidR="00B559D3" w:rsidRPr="00990A84" w:rsidRDefault="00B559D3" w:rsidP="00DA5FD8">
      <w:r w:rsidRPr="00990A84">
        <w:tab/>
      </w:r>
    </w:p>
    <w:p w14:paraId="6D7DDB7B" w14:textId="77777777" w:rsidR="00B559D3" w:rsidRPr="0096651A" w:rsidRDefault="00B559D3" w:rsidP="007D70DE">
      <w:pPr>
        <w:ind w:left="720"/>
        <w:jc w:val="center"/>
        <w:rPr>
          <w:bCs/>
          <w:lang w:val="en-US"/>
        </w:rPr>
      </w:pPr>
      <w:r w:rsidRPr="0096651A">
        <w:rPr>
          <w:b/>
          <w:bCs/>
          <w:u w:val="single"/>
          <w:lang w:val="en-US"/>
        </w:rPr>
        <w:t>Attachment A</w:t>
      </w:r>
      <w:r w:rsidRPr="0096651A">
        <w:rPr>
          <w:b/>
          <w:bCs/>
          <w:u w:val="single"/>
          <w:lang w:val="en-US"/>
        </w:rPr>
        <w:br/>
      </w:r>
      <w:r w:rsidRPr="0096651A">
        <w:rPr>
          <w:b/>
          <w:bCs/>
          <w:lang w:val="en-US"/>
        </w:rPr>
        <w:t>Draft Resolution</w:t>
      </w:r>
    </w:p>
    <w:p w14:paraId="105A01EF" w14:textId="77777777" w:rsidR="00B559D3" w:rsidRPr="00990A84" w:rsidRDefault="00B559D3" w:rsidP="00DA5FD8">
      <w:pPr>
        <w:keepNext/>
        <w:keepLines/>
        <w:ind w:left="720"/>
        <w:rPr>
          <w:rFonts w:eastAsia="Calibri"/>
          <w:bCs/>
          <w:snapToGrid w:val="0"/>
        </w:rPr>
      </w:pPr>
    </w:p>
    <w:p w14:paraId="6808F83A" w14:textId="77777777" w:rsidR="00B559D3" w:rsidRPr="00990A84" w:rsidRDefault="00B559D3" w:rsidP="00DA5FD8">
      <w:pPr>
        <w:keepNext/>
        <w:keepLines/>
        <w:ind w:left="720"/>
        <w:rPr>
          <w:rFonts w:eastAsia="Calibri"/>
          <w:b/>
          <w:snapToGrid w:val="0"/>
        </w:rPr>
      </w:pPr>
      <w:r w:rsidRPr="00990A84">
        <w:rPr>
          <w:rFonts w:eastAsia="Calibri"/>
          <w:b/>
          <w:snapToGrid w:val="0"/>
        </w:rPr>
        <w:t xml:space="preserve">DRAFT RESOLUTION TO PERMIT COUNCIL TO DISPOSE OF AN INTEREST IN LAND BY TRUSTEE LEASE IN ACCORDANCE WITH SECTION 226(1) OF THE </w:t>
      </w:r>
      <w:r w:rsidRPr="00990A84">
        <w:rPr>
          <w:rFonts w:eastAsia="Calibri"/>
          <w:b/>
          <w:i/>
          <w:iCs/>
          <w:snapToGrid w:val="0"/>
        </w:rPr>
        <w:t>CITY OF BRISBANE REGULATION 2012</w:t>
      </w:r>
      <w:r w:rsidRPr="00990A84">
        <w:rPr>
          <w:rFonts w:eastAsia="Calibri"/>
          <w:b/>
          <w:snapToGrid w:val="0"/>
        </w:rPr>
        <w:t xml:space="preserve"> </w:t>
      </w:r>
    </w:p>
    <w:p w14:paraId="3B27B112" w14:textId="77777777" w:rsidR="00B559D3" w:rsidRPr="00990A84" w:rsidRDefault="00B559D3" w:rsidP="00DA5FD8">
      <w:pPr>
        <w:ind w:left="1440" w:hanging="720"/>
        <w:rPr>
          <w:snapToGrid w:val="0"/>
        </w:rPr>
      </w:pPr>
    </w:p>
    <w:p w14:paraId="7CC0DDDF" w14:textId="77777777" w:rsidR="00B559D3" w:rsidRPr="00990A84" w:rsidRDefault="00B559D3" w:rsidP="00DA5FD8">
      <w:pPr>
        <w:ind w:left="720"/>
        <w:rPr>
          <w:snapToGrid w:val="0"/>
        </w:rPr>
      </w:pPr>
      <w:r w:rsidRPr="00990A84">
        <w:rPr>
          <w:snapToGrid w:val="0"/>
        </w:rPr>
        <w:t>As:</w:t>
      </w:r>
    </w:p>
    <w:p w14:paraId="0E0CA827" w14:textId="77777777" w:rsidR="00B559D3" w:rsidRPr="00990A84" w:rsidRDefault="00B559D3" w:rsidP="00DA5FD8">
      <w:pPr>
        <w:ind w:left="2160" w:hanging="720"/>
        <w:rPr>
          <w:snapToGrid w:val="0"/>
        </w:rPr>
      </w:pPr>
      <w:r w:rsidRPr="00990A84">
        <w:rPr>
          <w:snapToGrid w:val="0"/>
        </w:rPr>
        <w:t xml:space="preserve">(i) </w:t>
      </w:r>
      <w:r w:rsidRPr="00990A84">
        <w:rPr>
          <w:snapToGrid w:val="0"/>
        </w:rPr>
        <w:tab/>
        <w:t>Council is the trustee of the land, being Lot 597 on SP317627, Title Reference 49022967 and more commonly known as the City Botanic Gardens (the Land)</w:t>
      </w:r>
    </w:p>
    <w:p w14:paraId="169BA8A0" w14:textId="77777777" w:rsidR="00B559D3" w:rsidRPr="00990A84" w:rsidRDefault="00B559D3" w:rsidP="00DA5FD8">
      <w:pPr>
        <w:ind w:left="2160" w:hanging="720"/>
        <w:rPr>
          <w:snapToGrid w:val="0"/>
        </w:rPr>
      </w:pPr>
    </w:p>
    <w:p w14:paraId="6CA0CE66" w14:textId="77777777" w:rsidR="00B559D3" w:rsidRPr="00990A84" w:rsidRDefault="00B559D3" w:rsidP="00DA5FD8">
      <w:pPr>
        <w:ind w:left="2160" w:hanging="720"/>
        <w:rPr>
          <w:snapToGrid w:val="0"/>
        </w:rPr>
      </w:pPr>
      <w:r w:rsidRPr="00990A84">
        <w:rPr>
          <w:snapToGrid w:val="0"/>
        </w:rPr>
        <w:t xml:space="preserve">(ii) </w:t>
      </w:r>
      <w:r w:rsidRPr="00990A84">
        <w:rPr>
          <w:snapToGrid w:val="0"/>
        </w:rPr>
        <w:tab/>
        <w:t>Queensland Police Service has approached Council seeking a Trustee Lease over part of the Land for the Queensland Police Memorial for a term of 30 years</w:t>
      </w:r>
    </w:p>
    <w:p w14:paraId="701B1BCF" w14:textId="77777777" w:rsidR="00B559D3" w:rsidRPr="00990A84" w:rsidRDefault="00B559D3" w:rsidP="00DA5FD8">
      <w:pPr>
        <w:ind w:left="2160" w:hanging="720"/>
        <w:rPr>
          <w:snapToGrid w:val="0"/>
        </w:rPr>
      </w:pPr>
    </w:p>
    <w:p w14:paraId="5B06BEAC" w14:textId="77777777" w:rsidR="00B559D3" w:rsidRPr="00990A84" w:rsidRDefault="00B559D3" w:rsidP="00DA5FD8">
      <w:pPr>
        <w:ind w:left="2160" w:hanging="720"/>
        <w:rPr>
          <w:snapToGrid w:val="0"/>
        </w:rPr>
      </w:pPr>
      <w:r w:rsidRPr="00990A84">
        <w:rPr>
          <w:snapToGrid w:val="0"/>
        </w:rPr>
        <w:t xml:space="preserve">(iii) </w:t>
      </w:r>
      <w:r w:rsidRPr="00990A84">
        <w:rPr>
          <w:snapToGrid w:val="0"/>
        </w:rPr>
        <w:tab/>
        <w:t xml:space="preserve">Section 226(2) of the </w:t>
      </w:r>
      <w:r w:rsidRPr="00990A84">
        <w:rPr>
          <w:i/>
          <w:iCs/>
          <w:snapToGrid w:val="0"/>
        </w:rPr>
        <w:t xml:space="preserve">City of Brisbane Regulation 2012 </w:t>
      </w:r>
      <w:r w:rsidRPr="00990A84">
        <w:rPr>
          <w:snapToGrid w:val="0"/>
        </w:rPr>
        <w:t>(the Regulation) requires that Council resolves that an exception set out in section 226(1) of the Regulation applies prior to disposing of a valuable non-current asset, such as a Trustee Lease, other than by way of tender or auction,</w:t>
      </w:r>
    </w:p>
    <w:p w14:paraId="2CCDAAAC" w14:textId="77777777" w:rsidR="00B559D3" w:rsidRPr="00990A84" w:rsidRDefault="00B559D3" w:rsidP="00DA5FD8">
      <w:pPr>
        <w:ind w:left="720"/>
        <w:rPr>
          <w:snapToGrid w:val="0"/>
        </w:rPr>
      </w:pPr>
    </w:p>
    <w:p w14:paraId="69194852" w14:textId="77777777" w:rsidR="00B559D3" w:rsidRPr="00990A84" w:rsidRDefault="00B559D3" w:rsidP="00DA5FD8">
      <w:pPr>
        <w:ind w:left="720"/>
        <w:rPr>
          <w:snapToGrid w:val="0"/>
        </w:rPr>
      </w:pPr>
      <w:r w:rsidRPr="00990A84">
        <w:rPr>
          <w:snapToGrid w:val="0"/>
        </w:rPr>
        <w:t>then Council</w:t>
      </w:r>
    </w:p>
    <w:p w14:paraId="09F868B4" w14:textId="77777777" w:rsidR="00B559D3" w:rsidRPr="00990A84" w:rsidRDefault="00B559D3" w:rsidP="00DA5FD8">
      <w:pPr>
        <w:ind w:left="720"/>
        <w:rPr>
          <w:snapToGrid w:val="0"/>
        </w:rPr>
      </w:pPr>
    </w:p>
    <w:p w14:paraId="19D57EFC" w14:textId="77777777" w:rsidR="00B559D3" w:rsidRPr="00990A84" w:rsidRDefault="00B559D3" w:rsidP="00DA5FD8">
      <w:pPr>
        <w:ind w:left="2160" w:hanging="720"/>
        <w:rPr>
          <w:snapToGrid w:val="0"/>
        </w:rPr>
      </w:pPr>
      <w:r w:rsidRPr="00990A84">
        <w:rPr>
          <w:snapToGrid w:val="0"/>
        </w:rPr>
        <w:t xml:space="preserve">(i) </w:t>
      </w:r>
      <w:r w:rsidRPr="00990A84">
        <w:rPr>
          <w:snapToGrid w:val="0"/>
        </w:rPr>
        <w:tab/>
        <w:t xml:space="preserve">resolves that the exception set out in section 226(1)(b)(i) of the Regulation applies to the disposal of the Land by way of a Trustee Lease to the Queensland Police Service, being a government agency for a term of 30 years, with the commencement to be as soon as reasonably practicable after the Minister for State of Queensland Administering the </w:t>
      </w:r>
      <w:r w:rsidRPr="00990A84">
        <w:rPr>
          <w:i/>
          <w:iCs/>
          <w:snapToGrid w:val="0"/>
        </w:rPr>
        <w:t>Land Act 1994</w:t>
      </w:r>
      <w:r w:rsidRPr="00990A84">
        <w:rPr>
          <w:snapToGrid w:val="0"/>
        </w:rPr>
        <w:t xml:space="preserve"> approves the lease</w:t>
      </w:r>
    </w:p>
    <w:p w14:paraId="2E7548DD" w14:textId="77777777" w:rsidR="00B559D3" w:rsidRPr="00990A84" w:rsidRDefault="00B559D3" w:rsidP="00DA5FD8">
      <w:pPr>
        <w:ind w:left="2160" w:hanging="720"/>
        <w:rPr>
          <w:snapToGrid w:val="0"/>
        </w:rPr>
      </w:pPr>
    </w:p>
    <w:p w14:paraId="64790C6B" w14:textId="77777777" w:rsidR="00B559D3" w:rsidRPr="00990A84" w:rsidRDefault="00B559D3" w:rsidP="00DA5FD8">
      <w:pPr>
        <w:ind w:left="2160" w:hanging="720"/>
        <w:rPr>
          <w:snapToGrid w:val="0"/>
        </w:rPr>
      </w:pPr>
      <w:r w:rsidRPr="00990A84">
        <w:rPr>
          <w:snapToGrid w:val="0"/>
        </w:rPr>
        <w:t xml:space="preserve">(ii) </w:t>
      </w:r>
      <w:r w:rsidRPr="00990A84">
        <w:rPr>
          <w:snapToGrid w:val="0"/>
        </w:rPr>
        <w:tab/>
        <w:t>approves entry into the Trustee Lease, more or less on terms, as set out in Attachment D (submitted on file), and otherwise on terms and conditions satisfactory to the Manager, Natural Environment, Water and Sustainability, City Planning and Sustainability, and the Chief Legal Counsel, City Legal, City Administration and Governance.</w:t>
      </w:r>
    </w:p>
    <w:p w14:paraId="73670398" w14:textId="77777777" w:rsidR="00623AF8" w:rsidRDefault="00623AF8" w:rsidP="00DA5FD8">
      <w:pPr>
        <w:jc w:val="right"/>
        <w:rPr>
          <w:rFonts w:ascii="Arial" w:hAnsi="Arial"/>
          <w:b/>
          <w:sz w:val="28"/>
        </w:rPr>
      </w:pPr>
      <w:r>
        <w:rPr>
          <w:rFonts w:ascii="Arial" w:hAnsi="Arial"/>
          <w:b/>
          <w:sz w:val="28"/>
        </w:rPr>
        <w:t>ADOPTED</w:t>
      </w:r>
    </w:p>
    <w:p w14:paraId="732F9CC0" w14:textId="77777777" w:rsidR="00B559D3" w:rsidRPr="00990A84" w:rsidRDefault="00B559D3" w:rsidP="00DA5FD8">
      <w:pPr>
        <w:ind w:left="720"/>
        <w:rPr>
          <w:bCs/>
          <w:snapToGrid w:val="0"/>
        </w:rPr>
      </w:pPr>
    </w:p>
    <w:p w14:paraId="049D76E7" w14:textId="2109BFFB" w:rsidR="00B559D3" w:rsidRPr="00990A84" w:rsidRDefault="00623AF8" w:rsidP="00DA5FD8">
      <w:pPr>
        <w:pStyle w:val="Heading4"/>
        <w:ind w:left="1440" w:hanging="720"/>
      </w:pPr>
      <w:bookmarkStart w:id="24" w:name="_Toc103255087"/>
      <w:r w:rsidRPr="00990A84">
        <w:rPr>
          <w:u w:val="none"/>
        </w:rPr>
        <w:lastRenderedPageBreak/>
        <w:t>B</w:t>
      </w:r>
      <w:r w:rsidRPr="00990A84">
        <w:rPr>
          <w:u w:val="none"/>
        </w:rPr>
        <w:tab/>
      </w:r>
      <w:r w:rsidRPr="00990A84">
        <w:t>OVERSEAS TRAVEL — ATTENDANCE AT THE WORLD UNION OF OLYMPIC CITIES 20TH ANNIVERSARY CELEBRATION PROGRAM</w:t>
      </w:r>
      <w:bookmarkEnd w:id="24"/>
    </w:p>
    <w:p w14:paraId="27E726DB" w14:textId="77777777" w:rsidR="00B559D3" w:rsidRPr="00990A84" w:rsidRDefault="00B559D3" w:rsidP="00DA5FD8">
      <w:pPr>
        <w:rPr>
          <w:b/>
        </w:rPr>
      </w:pPr>
      <w:r w:rsidRPr="00990A84">
        <w:rPr>
          <w:b/>
        </w:rPr>
        <w:tab/>
      </w:r>
      <w:r w:rsidRPr="00990A84">
        <w:rPr>
          <w:b/>
        </w:rPr>
        <w:tab/>
        <w:t>164/855/554/63</w:t>
      </w:r>
    </w:p>
    <w:p w14:paraId="06F3CAF0" w14:textId="48F90FD7" w:rsidR="00623AF8" w:rsidRDefault="00AD33DE" w:rsidP="00DA5FD8">
      <w:pPr>
        <w:tabs>
          <w:tab w:val="left" w:pos="-1440"/>
        </w:tabs>
        <w:spacing w:line="216" w:lineRule="auto"/>
        <w:jc w:val="right"/>
        <w:rPr>
          <w:rFonts w:ascii="Arial" w:hAnsi="Arial"/>
          <w:b/>
          <w:sz w:val="28"/>
        </w:rPr>
      </w:pPr>
      <w:r>
        <w:rPr>
          <w:rFonts w:ascii="Arial" w:hAnsi="Arial"/>
          <w:b/>
          <w:sz w:val="28"/>
        </w:rPr>
        <w:t>592</w:t>
      </w:r>
      <w:r w:rsidR="00623AF8">
        <w:rPr>
          <w:rFonts w:ascii="Arial" w:hAnsi="Arial"/>
          <w:b/>
          <w:sz w:val="28"/>
        </w:rPr>
        <w:t>/2021-22</w:t>
      </w:r>
    </w:p>
    <w:p w14:paraId="12562CA4" w14:textId="77777777" w:rsidR="00B559D3" w:rsidRPr="00990A84" w:rsidRDefault="00B559D3" w:rsidP="00DA5FD8">
      <w:pPr>
        <w:ind w:left="720" w:hanging="720"/>
      </w:pPr>
      <w:r w:rsidRPr="00990A84">
        <w:t>10.</w:t>
      </w:r>
      <w:r w:rsidRPr="00990A84">
        <w:tab/>
      </w:r>
      <w:r w:rsidRPr="00990A84">
        <w:rPr>
          <w:lang w:val="en-US"/>
        </w:rPr>
        <w:t xml:space="preserve">The Divisional Manager, City Planning and Sustainability, </w:t>
      </w:r>
      <w:r w:rsidRPr="00990A84">
        <w:t>provided the information below.</w:t>
      </w:r>
    </w:p>
    <w:p w14:paraId="0EFB5976" w14:textId="77777777" w:rsidR="00B559D3" w:rsidRPr="00990A84" w:rsidRDefault="00B559D3" w:rsidP="00DA5FD8"/>
    <w:p w14:paraId="5BA3BB17" w14:textId="77777777" w:rsidR="00B559D3" w:rsidRPr="00990A84" w:rsidRDefault="00B559D3" w:rsidP="00DA5FD8">
      <w:pPr>
        <w:ind w:left="720" w:hanging="720"/>
      </w:pPr>
      <w:r w:rsidRPr="00990A84">
        <w:t>11.</w:t>
      </w:r>
      <w:r w:rsidRPr="00990A84">
        <w:tab/>
        <w:t>On 21 July 2021, the International Olympic Committee (IOC) elected Brisbane City Council as the Host City, and the State of Queensland as the Host State, for the 2032 Summer Olympic and Paralympic Games.</w:t>
      </w:r>
    </w:p>
    <w:p w14:paraId="334D362D" w14:textId="77777777" w:rsidR="00B559D3" w:rsidRPr="00990A84" w:rsidRDefault="00B559D3" w:rsidP="00DA5FD8"/>
    <w:p w14:paraId="34242780" w14:textId="77777777" w:rsidR="00B559D3" w:rsidRPr="00990A84" w:rsidRDefault="00B559D3" w:rsidP="00DA5FD8">
      <w:pPr>
        <w:ind w:left="720" w:hanging="720"/>
      </w:pPr>
      <w:r w:rsidRPr="00990A84">
        <w:t>12.</w:t>
      </w:r>
      <w:r w:rsidRPr="00990A84">
        <w:tab/>
        <w:t>As a Host City, Brisbane City Council was endorsed by the Executive Committee of the World Union of Olympic Cities (the Association) to become an Active Member on 7 March 2022. As an Active Member of the Association, Council has access to valuable insights and connections with past and future Olympic Cities.</w:t>
      </w:r>
    </w:p>
    <w:p w14:paraId="6A0C3A74" w14:textId="77777777" w:rsidR="00B559D3" w:rsidRPr="00990A84" w:rsidRDefault="00B559D3" w:rsidP="00DA5FD8">
      <w:pPr>
        <w:ind w:left="720" w:hanging="720"/>
      </w:pPr>
    </w:p>
    <w:p w14:paraId="722B75FD" w14:textId="7FD200A7" w:rsidR="00B559D3" w:rsidRPr="00990A84" w:rsidRDefault="00B559D3" w:rsidP="00DA5FD8">
      <w:pPr>
        <w:ind w:left="720" w:hanging="720"/>
      </w:pPr>
      <w:r w:rsidRPr="00990A84">
        <w:t>13.</w:t>
      </w:r>
      <w:r w:rsidRPr="00990A84">
        <w:tab/>
        <w:t>Council is invited to attend the 20th Anniversary Celebration Program, including the Mayor</w:t>
      </w:r>
      <w:r w:rsidR="00682DA7">
        <w:t>’</w:t>
      </w:r>
      <w:r w:rsidRPr="00990A84">
        <w:t>s Roundtable, in Athens, Greece, held from 22 May to 24 May 2022. This is an opportunity to meet with the Association Members and to discuss the Olympic legacy and long-term opportunities for Council through hosting the Brisbane 2032 Olympic and Paralympic Games.</w:t>
      </w:r>
    </w:p>
    <w:p w14:paraId="085A62CD" w14:textId="77777777" w:rsidR="00B559D3" w:rsidRPr="00990A84" w:rsidRDefault="00B559D3" w:rsidP="00DA5FD8">
      <w:pPr>
        <w:ind w:left="720" w:hanging="720"/>
      </w:pPr>
    </w:p>
    <w:p w14:paraId="0E8CF791" w14:textId="77777777" w:rsidR="00B559D3" w:rsidRPr="00990A84" w:rsidRDefault="00B559D3" w:rsidP="00DA5FD8">
      <w:pPr>
        <w:ind w:left="720" w:hanging="720"/>
      </w:pPr>
      <w:r w:rsidRPr="00990A84">
        <w:t>14.</w:t>
      </w:r>
      <w:r w:rsidRPr="00990A84">
        <w:tab/>
        <w:t>It should be noted that accommodation, visits, activities, food and beverages will be paid for by the Association and are covered under the Active Member membership benefits.</w:t>
      </w:r>
    </w:p>
    <w:p w14:paraId="510225C7" w14:textId="77777777" w:rsidR="00B559D3" w:rsidRPr="00990A84" w:rsidRDefault="00B559D3" w:rsidP="00DA5FD8"/>
    <w:p w14:paraId="5A7034A8" w14:textId="77777777" w:rsidR="00B559D3" w:rsidRPr="00990A84" w:rsidRDefault="00B559D3" w:rsidP="00DA5FD8">
      <w:pPr>
        <w:ind w:left="720" w:hanging="720"/>
      </w:pPr>
      <w:r w:rsidRPr="00990A84">
        <w:t>15.</w:t>
      </w:r>
      <w:r w:rsidRPr="00990A84">
        <w:tab/>
        <w:t xml:space="preserve">The </w:t>
      </w:r>
      <w:r w:rsidRPr="00990A84">
        <w:rPr>
          <w:lang w:val="en-US"/>
        </w:rPr>
        <w:t>Divisional Manager, City Planning and Sustainability,</w:t>
      </w:r>
      <w:r w:rsidRPr="00990A84">
        <w:t xml:space="preserve"> provided the following recommendation and the Committee agreed.</w:t>
      </w:r>
    </w:p>
    <w:p w14:paraId="1DA10A6B" w14:textId="77777777" w:rsidR="00B559D3" w:rsidRPr="00990A84" w:rsidRDefault="00B559D3" w:rsidP="00DA5FD8"/>
    <w:p w14:paraId="4619683D" w14:textId="77777777" w:rsidR="00B559D3" w:rsidRPr="00990A84" w:rsidRDefault="00B559D3" w:rsidP="00DA5FD8">
      <w:r w:rsidRPr="00990A84">
        <w:t>16.</w:t>
      </w:r>
      <w:r w:rsidRPr="00990A84">
        <w:tab/>
      </w:r>
      <w:r w:rsidRPr="00990A84">
        <w:rPr>
          <w:b/>
        </w:rPr>
        <w:t>RECOMMENDATION:</w:t>
      </w:r>
    </w:p>
    <w:p w14:paraId="57C0BCEF" w14:textId="77777777" w:rsidR="00B559D3" w:rsidRPr="00990A84" w:rsidRDefault="00B559D3" w:rsidP="00DA5FD8"/>
    <w:p w14:paraId="181CEF53" w14:textId="77777777" w:rsidR="00B559D3" w:rsidRPr="00990A84" w:rsidRDefault="00B559D3" w:rsidP="00DA5FD8">
      <w:pPr>
        <w:ind w:left="720"/>
        <w:rPr>
          <w:b/>
        </w:rPr>
      </w:pPr>
      <w:r w:rsidRPr="00990A84">
        <w:rPr>
          <w:b/>
        </w:rPr>
        <w:t>THAT COUNCIL APPROVE THE DEPUTY MAYOR, COUNCILLOR KRISTA ADAMS, CIVIC CABINET CHAIR FOR ECONOMIC DEVELOPMENT AND THE BRISBANE 2032 OLYMPIC AND PARALYMPIC GAMES COMMITTEE, TO TRAVEL TO ATHENS, GREECE, FROM 21 MAY TO 26 MAY 2022, TO ATTEND THE WORLD UNION OF OLYMPIC CITIES 20TH ANNIVERSARY CELEBRATION PROGRAM, AND PARTICIPATE IN THE WORKSHOPS AND ACTIVITIES, AT AN APPROXIMATE COST OF $10,000.</w:t>
      </w:r>
    </w:p>
    <w:p w14:paraId="0D145317" w14:textId="77777777" w:rsidR="00623AF8" w:rsidRDefault="00B559D3" w:rsidP="00DA5FD8">
      <w:pPr>
        <w:jc w:val="right"/>
        <w:rPr>
          <w:rFonts w:ascii="Arial" w:hAnsi="Arial"/>
          <w:b/>
          <w:sz w:val="28"/>
        </w:rPr>
      </w:pPr>
      <w:r w:rsidRPr="00990A84">
        <w:tab/>
      </w:r>
      <w:r w:rsidR="00623AF8">
        <w:rPr>
          <w:rFonts w:ascii="Arial" w:hAnsi="Arial"/>
          <w:b/>
          <w:sz w:val="28"/>
        </w:rPr>
        <w:t>ADOPTED</w:t>
      </w:r>
    </w:p>
    <w:p w14:paraId="2915F61B" w14:textId="5FC45AEB" w:rsidR="00B559D3" w:rsidRPr="00990A84" w:rsidRDefault="00B559D3" w:rsidP="00DA5FD8"/>
    <w:p w14:paraId="725A290C" w14:textId="7E8940E3" w:rsidR="00B559D3" w:rsidRPr="00990A84" w:rsidRDefault="00623AF8" w:rsidP="00DA5FD8">
      <w:pPr>
        <w:pStyle w:val="Heading4"/>
        <w:ind w:left="1440" w:hanging="720"/>
      </w:pPr>
      <w:bookmarkStart w:id="25" w:name="_Toc103255088"/>
      <w:r w:rsidRPr="00990A84">
        <w:rPr>
          <w:u w:val="none"/>
        </w:rPr>
        <w:t>C</w:t>
      </w:r>
      <w:r w:rsidRPr="00990A84">
        <w:rPr>
          <w:u w:val="none"/>
        </w:rPr>
        <w:tab/>
      </w:r>
      <w:r w:rsidRPr="00990A84">
        <w:t>EAGLE STREET PIER AND WATERFRONT PLACE – SURRENDER AND GRANTING OF SUB-LEASES AND PARTIAL SURRENDER OF LEASE</w:t>
      </w:r>
      <w:bookmarkEnd w:id="25"/>
    </w:p>
    <w:p w14:paraId="07E5A354" w14:textId="77777777" w:rsidR="00B559D3" w:rsidRPr="00990A84" w:rsidRDefault="00B559D3" w:rsidP="00DA5FD8">
      <w:pPr>
        <w:rPr>
          <w:b/>
        </w:rPr>
      </w:pPr>
      <w:r w:rsidRPr="00990A84">
        <w:rPr>
          <w:b/>
        </w:rPr>
        <w:tab/>
      </w:r>
      <w:r w:rsidRPr="00990A84">
        <w:rPr>
          <w:b/>
        </w:rPr>
        <w:tab/>
        <w:t>112/445/444/1357</w:t>
      </w:r>
    </w:p>
    <w:p w14:paraId="34DC8385" w14:textId="445A2A0B" w:rsidR="00623AF8" w:rsidRDefault="00AD33DE" w:rsidP="00DA5FD8">
      <w:pPr>
        <w:tabs>
          <w:tab w:val="left" w:pos="-1440"/>
        </w:tabs>
        <w:spacing w:line="216" w:lineRule="auto"/>
        <w:jc w:val="right"/>
        <w:rPr>
          <w:rFonts w:ascii="Arial" w:hAnsi="Arial"/>
          <w:b/>
          <w:sz w:val="28"/>
        </w:rPr>
      </w:pPr>
      <w:r>
        <w:rPr>
          <w:rFonts w:ascii="Arial" w:hAnsi="Arial"/>
          <w:b/>
          <w:sz w:val="28"/>
        </w:rPr>
        <w:t>593</w:t>
      </w:r>
      <w:r w:rsidR="00623AF8">
        <w:rPr>
          <w:rFonts w:ascii="Arial" w:hAnsi="Arial"/>
          <w:b/>
          <w:sz w:val="28"/>
        </w:rPr>
        <w:t>/2021-22</w:t>
      </w:r>
    </w:p>
    <w:p w14:paraId="0F748F96" w14:textId="77777777" w:rsidR="00B559D3" w:rsidRPr="00990A84" w:rsidRDefault="00B559D3" w:rsidP="00DA5FD8">
      <w:pPr>
        <w:ind w:left="720" w:hanging="720"/>
      </w:pPr>
      <w:r w:rsidRPr="00990A84">
        <w:t>17.</w:t>
      </w:r>
      <w:r w:rsidRPr="00990A84">
        <w:tab/>
      </w:r>
      <w:r w:rsidRPr="00990A84">
        <w:rPr>
          <w:lang w:val="en-US"/>
        </w:rPr>
        <w:t xml:space="preserve">The Divisional Manager, Brisbane Infrastructure, </w:t>
      </w:r>
      <w:r w:rsidRPr="00990A84">
        <w:t>provided the information below.</w:t>
      </w:r>
    </w:p>
    <w:p w14:paraId="05B516C8" w14:textId="77777777" w:rsidR="00B559D3" w:rsidRPr="00990A84" w:rsidRDefault="00B559D3" w:rsidP="00DA5FD8"/>
    <w:p w14:paraId="0F37AD5B" w14:textId="77777777" w:rsidR="00B559D3" w:rsidRPr="00990A84" w:rsidRDefault="00B559D3" w:rsidP="00DA5FD8">
      <w:pPr>
        <w:ind w:left="720" w:hanging="720"/>
      </w:pPr>
      <w:r w:rsidRPr="00990A84">
        <w:t>18.</w:t>
      </w:r>
      <w:r w:rsidRPr="00990A84">
        <w:tab/>
        <w:t xml:space="preserve">Commercial-in-Confidence details have been removed from this report, highlighted in yellow and replaced with the word </w:t>
      </w:r>
      <w:r w:rsidRPr="00990A84">
        <w:rPr>
          <w:highlight w:val="yellow"/>
        </w:rPr>
        <w:t>[Commercial-in-Confidence]</w:t>
      </w:r>
      <w:r w:rsidRPr="00990A84">
        <w:t>.</w:t>
      </w:r>
    </w:p>
    <w:p w14:paraId="66024676" w14:textId="77777777" w:rsidR="00B559D3" w:rsidRPr="00990A84" w:rsidRDefault="00B559D3" w:rsidP="00DA5FD8">
      <w:pPr>
        <w:ind w:left="720" w:hanging="720"/>
      </w:pPr>
    </w:p>
    <w:p w14:paraId="005604DF" w14:textId="77777777" w:rsidR="00B559D3" w:rsidRPr="00990A84" w:rsidRDefault="00B559D3" w:rsidP="00DA5FD8">
      <w:pPr>
        <w:ind w:left="720" w:hanging="720"/>
      </w:pPr>
      <w:r w:rsidRPr="00990A84">
        <w:t>19.</w:t>
      </w:r>
      <w:r w:rsidRPr="00990A84">
        <w:tab/>
        <w:t>Council is the lessee of perpetual lease 0/233517 (perpetual lease) granted by the Queensland Government Department of Resources (the Department) for the City Reach Boardwalk of the Brisbane River between the City Botanic Gardens and Boundary Street, Brisbane City. Two of the lots included within the perpetual lease are Lot 11 on CP SL12763 (Lot 11), more commonly known as Eagle Street Pier, and Lot 12 on CP SL12763 (Lot 12), more commonly known as Waterfront Place.</w:t>
      </w:r>
    </w:p>
    <w:p w14:paraId="7F0596FB" w14:textId="77777777" w:rsidR="00B559D3" w:rsidRPr="00990A84" w:rsidRDefault="00B559D3" w:rsidP="00DA5FD8">
      <w:pPr>
        <w:ind w:left="720" w:hanging="720"/>
      </w:pPr>
    </w:p>
    <w:p w14:paraId="147E0F54" w14:textId="29E551A6" w:rsidR="00B559D3" w:rsidRPr="00990A84" w:rsidRDefault="00B559D3" w:rsidP="00DA5FD8">
      <w:pPr>
        <w:ind w:left="720" w:hanging="720"/>
      </w:pPr>
      <w:r w:rsidRPr="00990A84">
        <w:t>20.</w:t>
      </w:r>
      <w:r w:rsidRPr="00990A84">
        <w:tab/>
        <w:t>Lot 11 is sub-leased to Dexus Funds Management Limited ACN 060 920 783 as trustee for the Dexus Eagle Street Pier Trust under instrument no. 716835636 (Dexus) under registered dealing 713326396 which was transferred to Dexus under registered dealing 716835636. Lot 12 is sub-leased to Perpetual Trustee Company Limited ACN 000 001 007 as custodian of Dexus Office Trust ARSN 090 768 531 and Perpetual Trustee Company Limited ACN 000 001 007 as custodian of Dexus Wholesale Office Trust ABN 28 427 173 134 care of Dexus Funds Management Limited (Perpetual) under registered dealing 713333975 which was transferred to Perpetual under registered dealing 716841828. The sub</w:t>
      </w:r>
      <w:r w:rsidR="00623AF8">
        <w:noBreakHyphen/>
      </w:r>
      <w:r w:rsidRPr="00990A84">
        <w:t>leases to Dexus and Perpetual commenced in 1990 and expire on 9 March 2030, each with an option for a further 35-year term.</w:t>
      </w:r>
    </w:p>
    <w:p w14:paraId="431EB9D8" w14:textId="77777777" w:rsidR="00B559D3" w:rsidRPr="00990A84" w:rsidRDefault="00B559D3" w:rsidP="00DA5FD8">
      <w:pPr>
        <w:ind w:left="720" w:hanging="720"/>
      </w:pPr>
    </w:p>
    <w:p w14:paraId="0CCC7361" w14:textId="1CB6A9FD" w:rsidR="00B559D3" w:rsidRPr="00990A84" w:rsidRDefault="00B559D3" w:rsidP="00DA5FD8">
      <w:pPr>
        <w:ind w:left="720" w:hanging="720"/>
      </w:pPr>
      <w:r w:rsidRPr="00990A84">
        <w:lastRenderedPageBreak/>
        <w:t>21.</w:t>
      </w:r>
      <w:r w:rsidRPr="00990A84">
        <w:tab/>
        <w:t>Dexus and Perpetual are looking to undertake a $2.1 billion redevelopment to revitalise the Eagle Street Pier and Waterfront Place precincts and create a premium business and leisure destination. The proposed redevelopment will include a new boardwalk along the riverfront for the areas that fall within Dexus and Perpetual</w:t>
      </w:r>
      <w:r w:rsidR="00682DA7">
        <w:t>’</w:t>
      </w:r>
      <w:r w:rsidRPr="00990A84">
        <w:t>s sub-leased premises.</w:t>
      </w:r>
      <w:bookmarkStart w:id="26" w:name="_Hlk102552464"/>
      <w:r w:rsidRPr="00990A84">
        <w:t xml:space="preserve"> </w:t>
      </w:r>
      <w:r w:rsidRPr="00990A84">
        <w:rPr>
          <w:highlight w:val="yellow"/>
        </w:rPr>
        <w:t>[Commercial-in-Confidence].</w:t>
      </w:r>
      <w:r w:rsidRPr="00990A84">
        <w:t xml:space="preserve"> </w:t>
      </w:r>
      <w:bookmarkEnd w:id="26"/>
      <w:r w:rsidRPr="00990A84">
        <w:t xml:space="preserve">As part of the proposed redevelopment </w:t>
      </w:r>
      <w:r w:rsidRPr="00990A84">
        <w:rPr>
          <w:highlight w:val="yellow"/>
        </w:rPr>
        <w:t>[Commercial-in-Confidence]</w:t>
      </w:r>
      <w:r w:rsidRPr="00990A84">
        <w:t xml:space="preserve"> approximately 1,800 square metres of Lot 11, which is to be excised from the perpetual lease. Due to the extent of the proposed redevelopment, Dexus and Perpetual are seeking longer sub-lease tenure </w:t>
      </w:r>
      <w:r w:rsidRPr="00990A84">
        <w:rPr>
          <w:highlight w:val="yellow"/>
        </w:rPr>
        <w:t>[Commercial-in-Confidence]</w:t>
      </w:r>
      <w:r w:rsidRPr="00990A84">
        <w:t>. Given Dexus and Perpetual</w:t>
      </w:r>
      <w:r w:rsidR="00682DA7">
        <w:t>’</w:t>
      </w:r>
      <w:r w:rsidRPr="00990A84">
        <w:t>s desire for longer term tenure, the existing sub-leases must be surrendered and new sub-leases granted on the basis that the</w:t>
      </w:r>
      <w:r w:rsidRPr="00990A84">
        <w:rPr>
          <w:i/>
          <w:iCs/>
        </w:rPr>
        <w:t xml:space="preserve"> Land Act 1994</w:t>
      </w:r>
      <w:r w:rsidRPr="00990A84">
        <w:t xml:space="preserve"> does not permit the terms of sub-leases to be extended by way of amending the existing sub-leases.</w:t>
      </w:r>
      <w:r w:rsidR="00CA3853">
        <w:t xml:space="preserve">  </w:t>
      </w:r>
    </w:p>
    <w:p w14:paraId="1A7316E6" w14:textId="77777777" w:rsidR="00B559D3" w:rsidRPr="00990A84" w:rsidRDefault="00B559D3" w:rsidP="00DA5FD8">
      <w:pPr>
        <w:ind w:left="720" w:hanging="720"/>
      </w:pPr>
    </w:p>
    <w:p w14:paraId="4C42340B" w14:textId="77777777" w:rsidR="00B559D3" w:rsidRPr="00990A84" w:rsidRDefault="00B559D3" w:rsidP="00DA5FD8">
      <w:pPr>
        <w:ind w:left="720" w:hanging="720"/>
      </w:pPr>
      <w:bookmarkStart w:id="27" w:name="_Hlk102463229"/>
      <w:r w:rsidRPr="00990A84">
        <w:t>22.</w:t>
      </w:r>
      <w:r w:rsidRPr="00990A84">
        <w:tab/>
        <w:t xml:space="preserve">It is proposed to enter into a </w:t>
      </w:r>
      <w:r w:rsidRPr="00990A84">
        <w:rPr>
          <w:highlight w:val="yellow"/>
        </w:rPr>
        <w:t>[Commercial-in-Confidence]</w:t>
      </w:r>
      <w:r w:rsidRPr="00990A84">
        <w:t xml:space="preserve"> Agreement outlined in Attachment B (submitted on file), that sets out the steps, timeframes and key elements of the proposed transaction that involves Council:</w:t>
      </w:r>
    </w:p>
    <w:p w14:paraId="22D37692" w14:textId="77777777" w:rsidR="00B559D3" w:rsidRPr="00990A84" w:rsidRDefault="00B559D3" w:rsidP="00DA5FD8">
      <w:pPr>
        <w:ind w:left="1440" w:hanging="720"/>
      </w:pPr>
      <w:r w:rsidRPr="00990A84">
        <w:t>-</w:t>
      </w:r>
      <w:r w:rsidRPr="00990A84">
        <w:tab/>
        <w:t>approving the surrender of the existing sub-leases granted to Dexus and Perpetual over Lots 11 and 12</w:t>
      </w:r>
    </w:p>
    <w:p w14:paraId="25787A16" w14:textId="32002AD5" w:rsidR="00B559D3" w:rsidRPr="00990A84" w:rsidRDefault="00B559D3" w:rsidP="00DA5FD8">
      <w:pPr>
        <w:ind w:left="1440" w:hanging="720"/>
      </w:pPr>
      <w:r w:rsidRPr="00990A84">
        <w:t>-</w:t>
      </w:r>
      <w:r w:rsidRPr="00990A84">
        <w:tab/>
        <w:t>partially surrendering the perpetual lease to excise approximately 1,800 square metres from Lot</w:t>
      </w:r>
      <w:r w:rsidR="00623AF8">
        <w:t> </w:t>
      </w:r>
      <w:r w:rsidRPr="00990A84">
        <w:t xml:space="preserve">11, </w:t>
      </w:r>
      <w:r w:rsidRPr="00990A84">
        <w:rPr>
          <w:highlight w:val="yellow"/>
        </w:rPr>
        <w:t xml:space="preserve">[Commercial-in-Confidence] </w:t>
      </w:r>
    </w:p>
    <w:p w14:paraId="19F05691" w14:textId="77777777" w:rsidR="00B559D3" w:rsidRPr="00990A84" w:rsidRDefault="00B559D3" w:rsidP="00DA5FD8">
      <w:pPr>
        <w:ind w:left="1440" w:hanging="720"/>
      </w:pPr>
      <w:r w:rsidRPr="00990A84">
        <w:t>-</w:t>
      </w:r>
      <w:r w:rsidRPr="00990A84">
        <w:tab/>
        <w:t>granting a new sub-lease to Dexus over the Proposed New Lot 11</w:t>
      </w:r>
    </w:p>
    <w:p w14:paraId="3435B179" w14:textId="77777777" w:rsidR="00B559D3" w:rsidRPr="00990A84" w:rsidRDefault="00B559D3" w:rsidP="00DA5FD8">
      <w:pPr>
        <w:ind w:left="1440" w:hanging="720"/>
      </w:pPr>
      <w:r w:rsidRPr="00990A84">
        <w:t>-</w:t>
      </w:r>
      <w:r w:rsidRPr="00990A84">
        <w:tab/>
        <w:t>granting a new sub-lease to Perpetual over Lot 12.</w:t>
      </w:r>
    </w:p>
    <w:bookmarkEnd w:id="27"/>
    <w:p w14:paraId="0AE63CA9" w14:textId="77777777" w:rsidR="00B559D3" w:rsidRPr="00990A84" w:rsidRDefault="00B559D3" w:rsidP="00DA5FD8">
      <w:pPr>
        <w:ind w:right="-29"/>
      </w:pPr>
    </w:p>
    <w:p w14:paraId="3DB1E0BC" w14:textId="77777777" w:rsidR="00B559D3" w:rsidRPr="00990A84" w:rsidRDefault="00B559D3" w:rsidP="00DA5FD8">
      <w:pPr>
        <w:ind w:left="720" w:right="-28" w:hanging="720"/>
      </w:pPr>
      <w:r w:rsidRPr="00990A84">
        <w:t>23.</w:t>
      </w:r>
      <w:r w:rsidRPr="00990A84">
        <w:tab/>
        <w:t>The proposed sub-leases will be for a term of up to 95 years and will expire one day prior to the anniversary of the commencement date in 2117. The sub-leases will commence one day after the last of the following occurs:</w:t>
      </w:r>
    </w:p>
    <w:p w14:paraId="6C074EC2" w14:textId="77777777" w:rsidR="00B559D3" w:rsidRPr="00990A84" w:rsidRDefault="00B559D3" w:rsidP="00DA5FD8">
      <w:pPr>
        <w:ind w:left="1440" w:right="-28" w:hanging="720"/>
      </w:pPr>
      <w:r w:rsidRPr="00990A84">
        <w:t>-</w:t>
      </w:r>
      <w:r w:rsidRPr="00990A84">
        <w:tab/>
        <w:t>the surrender of the existing sub-leases</w:t>
      </w:r>
    </w:p>
    <w:p w14:paraId="6F6546BC" w14:textId="77777777" w:rsidR="00B559D3" w:rsidRPr="00990A84" w:rsidRDefault="00B559D3" w:rsidP="00DA5FD8">
      <w:pPr>
        <w:ind w:left="1440" w:right="-28" w:hanging="720"/>
      </w:pPr>
      <w:r w:rsidRPr="00990A84">
        <w:t>-</w:t>
      </w:r>
      <w:r w:rsidRPr="00990A84">
        <w:tab/>
        <w:t>the perpetual lease is partially surrendered</w:t>
      </w:r>
    </w:p>
    <w:p w14:paraId="1B57879F" w14:textId="77777777" w:rsidR="00B559D3" w:rsidRPr="00990A84" w:rsidRDefault="00B559D3" w:rsidP="00DA5FD8">
      <w:pPr>
        <w:ind w:left="1440" w:right="-28" w:hanging="720"/>
      </w:pPr>
      <w:r w:rsidRPr="00990A84">
        <w:t>-</w:t>
      </w:r>
      <w:r w:rsidRPr="00990A84">
        <w:tab/>
      </w:r>
      <w:r w:rsidRPr="00990A84">
        <w:rPr>
          <w:rFonts w:eastAsia="Calibri"/>
        </w:rPr>
        <w:t xml:space="preserve">the Department consents to the new sub-leases being granted to Dexus and Perpetual by Council. </w:t>
      </w:r>
    </w:p>
    <w:p w14:paraId="07FA92D7" w14:textId="77777777" w:rsidR="00B559D3" w:rsidRPr="00990A84" w:rsidRDefault="00B559D3" w:rsidP="00DA5FD8">
      <w:pPr>
        <w:ind w:hanging="720"/>
      </w:pPr>
    </w:p>
    <w:p w14:paraId="32DFFECC" w14:textId="26A41B6A" w:rsidR="00B559D3" w:rsidRPr="00990A84" w:rsidRDefault="00B559D3" w:rsidP="00DA5FD8">
      <w:pPr>
        <w:ind w:left="720" w:hanging="720"/>
      </w:pPr>
      <w:r w:rsidRPr="00990A84">
        <w:t>24.</w:t>
      </w:r>
      <w:r w:rsidRPr="00990A84">
        <w:tab/>
        <w:t>The redevelopment of Eagle Street Pier and Waterfront Place will necessitate the temporary closure of the City Reach Boardwalk at Lots 11 and 12 during the redevelopment. This requires the approval of the Department as it is a condition of the perpetual lease that the boardwalk remains open. Under the proposed sub-leases Dexus and Perpetual must obtain the Department</w:t>
      </w:r>
      <w:r w:rsidR="00682DA7">
        <w:t>’</w:t>
      </w:r>
      <w:r w:rsidRPr="00990A84">
        <w:t>s approval for the temporary closure of the boardwalk during the redevelopment. The development approval for the proposed redevelopment also requires a minimum three</w:t>
      </w:r>
      <w:r w:rsidRPr="00990A84">
        <w:noBreakHyphen/>
        <w:t>metre-wide alternate access path to be provided around the precincts for the use of pedestrians and cyclists during the redevelopment. Under the proposed new sub-leases Dexus and Perpetual will pay the same rental as payable under the current sub-leases, less the necessary abatement for the surrendered portion of Lot 11.</w:t>
      </w:r>
    </w:p>
    <w:p w14:paraId="563EB6E5" w14:textId="77777777" w:rsidR="00B559D3" w:rsidRPr="00990A84" w:rsidRDefault="00B559D3" w:rsidP="00DA5FD8">
      <w:pPr>
        <w:ind w:hanging="720"/>
      </w:pPr>
    </w:p>
    <w:p w14:paraId="3EFB406A" w14:textId="22684343" w:rsidR="00B559D3" w:rsidRPr="00990A84" w:rsidRDefault="00B559D3" w:rsidP="00DA5FD8">
      <w:pPr>
        <w:ind w:left="720" w:hanging="720"/>
      </w:pPr>
      <w:r w:rsidRPr="00990A84">
        <w:t>25.</w:t>
      </w:r>
      <w:r w:rsidRPr="00990A84">
        <w:tab/>
        <w:t xml:space="preserve">On either 10 March 2030 or the day the boardwalk is reopened to the public, whichever date is earlier, the rentals under both sub-leases will be subject to a special rent review to determine the </w:t>
      </w:r>
      <w:r w:rsidR="00682DA7">
        <w:t>‘</w:t>
      </w:r>
      <w:r w:rsidRPr="00990A84">
        <w:t>site value</w:t>
      </w:r>
      <w:r w:rsidR="00682DA7">
        <w:t>’</w:t>
      </w:r>
      <w:r w:rsidRPr="00990A84">
        <w:t xml:space="preserve"> of the premises</w:t>
      </w:r>
      <w:r w:rsidRPr="00990A84">
        <w:rPr>
          <w:i/>
          <w:iCs/>
        </w:rPr>
        <w:t>.</w:t>
      </w:r>
      <w:r w:rsidRPr="00990A84">
        <w:t xml:space="preserve"> For the remainder of the sub-lease terms the rental will be charged at eight per cent of the site values, that will be reviewed as follows:</w:t>
      </w:r>
      <w:r w:rsidR="00CA3853">
        <w:t xml:space="preserve"> </w:t>
      </w:r>
    </w:p>
    <w:p w14:paraId="47E2F873" w14:textId="14E91F3C" w:rsidR="00B559D3" w:rsidRPr="00990A84" w:rsidRDefault="00B559D3" w:rsidP="00DA5FD8">
      <w:pPr>
        <w:ind w:left="1440" w:hanging="720"/>
      </w:pPr>
      <w:r w:rsidRPr="00990A84">
        <w:t>-</w:t>
      </w:r>
      <w:r w:rsidRPr="00990A84">
        <w:tab/>
        <w:t>every three years, on the anniversary of the special rent review date, the site value will be adjusted based on the movement in the site value of Dexus and Perpetual</w:t>
      </w:r>
      <w:r w:rsidR="00682DA7">
        <w:t>’</w:t>
      </w:r>
      <w:r w:rsidRPr="00990A84">
        <w:t>s freehold lots, currently known as Lot 50 on RP817615 (Eagle Street Pier) for Lot 11 and Lot 40 on RP817615 (Waterfront Place) for Lot 12</w:t>
      </w:r>
    </w:p>
    <w:p w14:paraId="69623ABA" w14:textId="77777777" w:rsidR="00B559D3" w:rsidRPr="00990A84" w:rsidRDefault="00B559D3" w:rsidP="00DA5FD8">
      <w:pPr>
        <w:ind w:left="1440" w:hanging="720"/>
      </w:pPr>
      <w:r w:rsidRPr="00990A84">
        <w:t>-</w:t>
      </w:r>
      <w:r w:rsidRPr="00990A84">
        <w:tab/>
        <w:t>every nine years, on the anniversary of the special rent review date, the site value of the premises will be subject to a market review.</w:t>
      </w:r>
    </w:p>
    <w:p w14:paraId="7873E16F" w14:textId="77777777" w:rsidR="00B559D3" w:rsidRPr="00990A84" w:rsidRDefault="00B559D3" w:rsidP="00DA5FD8">
      <w:pPr>
        <w:ind w:hanging="720"/>
      </w:pPr>
    </w:p>
    <w:p w14:paraId="109C66CC" w14:textId="4E5FF59F" w:rsidR="00B559D3" w:rsidRPr="00990A84" w:rsidRDefault="00B559D3" w:rsidP="00DA5FD8">
      <w:pPr>
        <w:ind w:left="720" w:hanging="720"/>
      </w:pPr>
      <w:r w:rsidRPr="00990A84">
        <w:t>26.</w:t>
      </w:r>
      <w:r w:rsidRPr="00990A84">
        <w:tab/>
        <w:t xml:space="preserve">Council has obtained an exemption from the Minister for State Development, Infrastructure, Local Government and Planning pursuant to section 226(1)(f) of the </w:t>
      </w:r>
      <w:r w:rsidRPr="00990A84">
        <w:rPr>
          <w:i/>
          <w:iCs/>
        </w:rPr>
        <w:t>City of Brisbane Regulation</w:t>
      </w:r>
      <w:r w:rsidRPr="00990A84">
        <w:t xml:space="preserve"> </w:t>
      </w:r>
      <w:r w:rsidRPr="00990A84">
        <w:rPr>
          <w:i/>
          <w:iCs/>
        </w:rPr>
        <w:t xml:space="preserve">2012 </w:t>
      </w:r>
      <w:r w:rsidRPr="00990A84">
        <w:t>(the Regulation) from complying with the lease tender requirements under section 217 of the Regulation at Attachment D (submitted on file). The Department</w:t>
      </w:r>
      <w:r w:rsidR="00682DA7">
        <w:t>’</w:t>
      </w:r>
      <w:r w:rsidRPr="00990A84">
        <w:t xml:space="preserve">s approval of the sub-leases is still required. </w:t>
      </w:r>
    </w:p>
    <w:p w14:paraId="5B20632B" w14:textId="77777777" w:rsidR="00B559D3" w:rsidRPr="00990A84" w:rsidRDefault="00B559D3" w:rsidP="00DA5FD8">
      <w:pPr>
        <w:ind w:left="720" w:hanging="720"/>
      </w:pPr>
    </w:p>
    <w:p w14:paraId="04895845" w14:textId="77777777" w:rsidR="00B559D3" w:rsidRPr="00990A84" w:rsidRDefault="00B559D3" w:rsidP="00DA5FD8">
      <w:pPr>
        <w:ind w:left="720" w:hanging="720"/>
      </w:pPr>
      <w:r w:rsidRPr="00990A84">
        <w:t>27.</w:t>
      </w:r>
      <w:r w:rsidRPr="00990A84">
        <w:tab/>
        <w:t xml:space="preserve">The </w:t>
      </w:r>
      <w:r w:rsidRPr="00990A84">
        <w:rPr>
          <w:lang w:val="en-US"/>
        </w:rPr>
        <w:t xml:space="preserve">Divisional Manager, Brisbane Infrastructure, </w:t>
      </w:r>
      <w:r w:rsidRPr="00990A84">
        <w:t>provided the following recommendation and the Committee agreed.</w:t>
      </w:r>
    </w:p>
    <w:p w14:paraId="240BF4E8" w14:textId="77777777" w:rsidR="00B559D3" w:rsidRPr="00990A84" w:rsidRDefault="00B559D3" w:rsidP="00DA5FD8"/>
    <w:p w14:paraId="79BF37B4" w14:textId="77777777" w:rsidR="00B559D3" w:rsidRPr="00990A84" w:rsidRDefault="00B559D3" w:rsidP="00DA5FD8">
      <w:bookmarkStart w:id="28" w:name="_Hlk102463274"/>
      <w:r w:rsidRPr="00990A84">
        <w:t>28.</w:t>
      </w:r>
      <w:r w:rsidRPr="00990A84">
        <w:tab/>
      </w:r>
      <w:r w:rsidRPr="00990A84">
        <w:rPr>
          <w:b/>
        </w:rPr>
        <w:t>RECOMMENDATION:</w:t>
      </w:r>
    </w:p>
    <w:p w14:paraId="37C8E2E9" w14:textId="77777777" w:rsidR="00B559D3" w:rsidRPr="00990A84" w:rsidRDefault="00B559D3" w:rsidP="00DA5FD8"/>
    <w:p w14:paraId="30B5DB7D" w14:textId="77777777" w:rsidR="00B559D3" w:rsidRPr="00990A84" w:rsidRDefault="00B559D3" w:rsidP="00DA5FD8">
      <w:pPr>
        <w:ind w:left="720"/>
      </w:pPr>
      <w:r w:rsidRPr="00990A84">
        <w:rPr>
          <w:b/>
        </w:rPr>
        <w:t>THAT COUNCIL RESOLVES IN ACCORDANCE WITH THE DRAFT RESOLUTION SET OUT IN ATTACHMENT A</w:t>
      </w:r>
      <w:r w:rsidRPr="00990A84">
        <w:t>, hereunder.</w:t>
      </w:r>
    </w:p>
    <w:p w14:paraId="4BB211E4" w14:textId="77777777" w:rsidR="00B559D3" w:rsidRPr="00990A84" w:rsidRDefault="00B559D3" w:rsidP="00DA5FD8">
      <w:r w:rsidRPr="00990A84">
        <w:tab/>
      </w:r>
    </w:p>
    <w:p w14:paraId="09653C9C" w14:textId="77777777" w:rsidR="00B559D3" w:rsidRPr="0096651A" w:rsidRDefault="00B559D3" w:rsidP="007D70DE">
      <w:pPr>
        <w:ind w:left="709"/>
        <w:jc w:val="center"/>
        <w:rPr>
          <w:bCs/>
          <w:lang w:val="en-US"/>
        </w:rPr>
      </w:pPr>
      <w:r w:rsidRPr="0096651A">
        <w:rPr>
          <w:b/>
          <w:bCs/>
          <w:u w:val="single"/>
          <w:lang w:val="en-US"/>
        </w:rPr>
        <w:lastRenderedPageBreak/>
        <w:t>Attachment A</w:t>
      </w:r>
      <w:r w:rsidRPr="0096651A">
        <w:rPr>
          <w:b/>
          <w:bCs/>
          <w:u w:val="single"/>
          <w:lang w:val="en-US"/>
        </w:rPr>
        <w:br/>
      </w:r>
      <w:r w:rsidRPr="0096651A">
        <w:rPr>
          <w:b/>
          <w:bCs/>
          <w:lang w:val="en-US"/>
        </w:rPr>
        <w:t>Draft Resolution</w:t>
      </w:r>
    </w:p>
    <w:p w14:paraId="0BD2EBEA" w14:textId="77777777" w:rsidR="00B559D3" w:rsidRPr="00990A84" w:rsidRDefault="00B559D3" w:rsidP="00DA5FD8">
      <w:pPr>
        <w:keepNext/>
        <w:keepLines/>
        <w:ind w:left="720"/>
        <w:rPr>
          <w:rFonts w:eastAsia="Calibri"/>
          <w:bCs/>
          <w:snapToGrid w:val="0"/>
        </w:rPr>
      </w:pPr>
    </w:p>
    <w:p w14:paraId="35B12F2C" w14:textId="77777777" w:rsidR="00B559D3" w:rsidRPr="00990A84" w:rsidRDefault="00B559D3" w:rsidP="00DA5FD8">
      <w:pPr>
        <w:ind w:left="709"/>
        <w:rPr>
          <w:rFonts w:eastAsia="Calibri"/>
          <w:b/>
          <w:snapToGrid w:val="0"/>
        </w:rPr>
      </w:pPr>
      <w:r w:rsidRPr="00990A84">
        <w:rPr>
          <w:rFonts w:eastAsia="Calibri"/>
          <w:b/>
          <w:snapToGrid w:val="0"/>
        </w:rPr>
        <w:t xml:space="preserve">DRAFT RESOLUTION TO ENTER INTO A </w:t>
      </w:r>
      <w:r w:rsidRPr="00990A84">
        <w:rPr>
          <w:highlight w:val="yellow"/>
        </w:rPr>
        <w:t>[Commercial-in-Confidence]</w:t>
      </w:r>
      <w:r w:rsidRPr="00990A84">
        <w:rPr>
          <w:rFonts w:eastAsia="Calibri"/>
          <w:b/>
          <w:snapToGrid w:val="0"/>
        </w:rPr>
        <w:t xml:space="preserve"> AGREEMENT TO PARTIALLY SURRENDER PERPETUAL LEASE 0/233517, SURRENDER THE EXISTING SUB-LEASES TO DEXUS FUNDS MANAGEMENT LIMITED ACN 060 920 783 AS TRUSTEE FOR THE DEXUS EAGLE STREET PIER TRUST UNDER INSTRUMENT NO. 716835636 (DEXUS) AND PERPETUAL TRUSTEE COMPANY LIMITED ACN 000 001 007 AS CUSTODIAN OF DEXUS OFFICE TRUST ARSN 090 768 531 AND PERPETUAL TRUSTEE COMPANY LIMITED ACN 000 001 007 AS CUSTODIAN OF DEXUS WHOLESALE OFFICE TRUST ABN 28 427 173 134 CARE OF DEXUS FUNDS MANAGEMENT LIMITED (PERPETUAL) AND TO GRANT A NEW SUB-LEASE TO DEXUS OVER THE PROPOSED NEW LOT 11 TO BE CREATED FROM THE RETAINED PORTION OF THE LAND CURRENTLY KNOWN AS LOT 11 ON CP SL12763 AND TO GRANT A NEW SUB-LEASE TO PERPETUAL OVER LOT 12 ON CP SL12763</w:t>
      </w:r>
    </w:p>
    <w:p w14:paraId="696B898B" w14:textId="77777777" w:rsidR="00B559D3" w:rsidRPr="00990A84" w:rsidRDefault="00B559D3" w:rsidP="00DA5FD8">
      <w:pPr>
        <w:ind w:left="709"/>
        <w:rPr>
          <w:snapToGrid w:val="0"/>
        </w:rPr>
      </w:pPr>
    </w:p>
    <w:p w14:paraId="5D887C2D" w14:textId="77777777" w:rsidR="00B559D3" w:rsidRPr="00990A84" w:rsidRDefault="00B559D3" w:rsidP="00DA5FD8">
      <w:pPr>
        <w:ind w:left="709"/>
        <w:rPr>
          <w:rFonts w:eastAsia="Calibri"/>
        </w:rPr>
      </w:pPr>
      <w:r w:rsidRPr="00990A84">
        <w:rPr>
          <w:rFonts w:eastAsia="Calibri"/>
        </w:rPr>
        <w:t>As:</w:t>
      </w:r>
    </w:p>
    <w:p w14:paraId="5810ACA7" w14:textId="77777777" w:rsidR="00B559D3" w:rsidRPr="00990A84" w:rsidRDefault="00B559D3" w:rsidP="00DA5FD8">
      <w:pPr>
        <w:ind w:left="709"/>
        <w:rPr>
          <w:rFonts w:eastAsia="Calibri"/>
        </w:rPr>
      </w:pPr>
    </w:p>
    <w:p w14:paraId="12BC6880" w14:textId="77777777" w:rsidR="00B559D3" w:rsidRPr="00990A84" w:rsidRDefault="00B559D3" w:rsidP="00DA5FD8">
      <w:pPr>
        <w:numPr>
          <w:ilvl w:val="0"/>
          <w:numId w:val="11"/>
        </w:numPr>
        <w:ind w:left="2149" w:hanging="720"/>
        <w:contextualSpacing/>
        <w:rPr>
          <w:rFonts w:eastAsia="Calibri"/>
        </w:rPr>
      </w:pPr>
      <w:r w:rsidRPr="00990A84">
        <w:t>Council is the lessee of perpetual lease 0/233517 (the perpetual lease) with the Queensland Government Department of Resources (the Department) along the City Reach of the Brisbane River</w:t>
      </w:r>
    </w:p>
    <w:p w14:paraId="6101A434" w14:textId="77777777" w:rsidR="00B559D3" w:rsidRPr="00990A84" w:rsidRDefault="00B559D3" w:rsidP="00DA5FD8">
      <w:pPr>
        <w:ind w:left="2149" w:hanging="720"/>
        <w:contextualSpacing/>
        <w:rPr>
          <w:rFonts w:eastAsia="Calibri"/>
        </w:rPr>
      </w:pPr>
    </w:p>
    <w:p w14:paraId="17055774" w14:textId="77777777" w:rsidR="00B559D3" w:rsidRPr="00990A84" w:rsidRDefault="00B559D3" w:rsidP="00DA5FD8">
      <w:pPr>
        <w:numPr>
          <w:ilvl w:val="0"/>
          <w:numId w:val="11"/>
        </w:numPr>
        <w:ind w:left="2149" w:hanging="720"/>
        <w:contextualSpacing/>
        <w:rPr>
          <w:rFonts w:eastAsia="Calibri"/>
        </w:rPr>
      </w:pPr>
      <w:r w:rsidRPr="00990A84">
        <w:t xml:space="preserve">Lot 11 on CP SL12763 (Lot 11) and Lot 12 on CP SL12763 (Lot 12) are included under the perpetual lease and sub-leased to </w:t>
      </w:r>
      <w:r w:rsidRPr="00990A84">
        <w:rPr>
          <w:rFonts w:eastAsia="Calibri"/>
        </w:rPr>
        <w:t>Dexus Eagle Street Pier Trust under instrument no. 716835636 (Dexus)</w:t>
      </w:r>
      <w:r w:rsidRPr="00990A84">
        <w:t xml:space="preserve"> and </w:t>
      </w:r>
      <w:r w:rsidRPr="00990A84">
        <w:rPr>
          <w:rFonts w:eastAsia="Calibri"/>
        </w:rPr>
        <w:t>Perpetual Trustee Company Limited ACN 000 001 007 as custodian of Dexus Office Trust ARSN 090 768 531 (Dexus) and Perpetual Trustee Company Limited ACN 000 001 007 as custodian of Dexus Wholesale Office Trust ABN 28 427 173 134 care of Dexus Funds Management Limited (Perpetual)</w:t>
      </w:r>
      <w:r w:rsidRPr="00990A84">
        <w:t xml:space="preserve"> respectively</w:t>
      </w:r>
    </w:p>
    <w:p w14:paraId="42F8BA95" w14:textId="77777777" w:rsidR="00B559D3" w:rsidRPr="00990A84" w:rsidRDefault="00B559D3" w:rsidP="00DA5FD8">
      <w:pPr>
        <w:ind w:left="2149" w:hanging="720"/>
        <w:contextualSpacing/>
      </w:pPr>
    </w:p>
    <w:p w14:paraId="5B1ABDDE" w14:textId="2BF3E13A" w:rsidR="00B559D3" w:rsidRPr="00990A84" w:rsidRDefault="00B559D3" w:rsidP="00DA5FD8">
      <w:pPr>
        <w:numPr>
          <w:ilvl w:val="0"/>
          <w:numId w:val="11"/>
        </w:numPr>
        <w:ind w:left="2149" w:hanging="720"/>
        <w:contextualSpacing/>
        <w:rPr>
          <w:rFonts w:eastAsia="Calibri"/>
        </w:rPr>
      </w:pPr>
      <w:r w:rsidRPr="00990A84">
        <w:t>Dexus and Perpetual are looking to undertake a $2.1 billion redevelopment to revitalise the Eagle Street Pier and Waterfront Place precincts and are seeking to vary their sub</w:t>
      </w:r>
      <w:r w:rsidR="00623AF8">
        <w:noBreakHyphen/>
      </w:r>
      <w:r w:rsidRPr="00990A84">
        <w:t>lease tenures to facilitate the proposed redevelopment within their sub-leased premises</w:t>
      </w:r>
    </w:p>
    <w:p w14:paraId="2BF2E263" w14:textId="77777777" w:rsidR="00B559D3" w:rsidRPr="00990A84" w:rsidRDefault="00B559D3" w:rsidP="00DA5FD8">
      <w:pPr>
        <w:ind w:left="1429"/>
        <w:contextualSpacing/>
        <w:rPr>
          <w:rFonts w:eastAsia="Calibri"/>
        </w:rPr>
      </w:pPr>
    </w:p>
    <w:p w14:paraId="1FE3C9A8" w14:textId="77777777" w:rsidR="00B559D3" w:rsidRPr="00990A84" w:rsidRDefault="00B559D3" w:rsidP="00DA5FD8">
      <w:pPr>
        <w:numPr>
          <w:ilvl w:val="0"/>
          <w:numId w:val="11"/>
        </w:numPr>
        <w:ind w:left="2149" w:hanging="720"/>
        <w:contextualSpacing/>
        <w:rPr>
          <w:rFonts w:eastAsia="Calibri"/>
        </w:rPr>
      </w:pPr>
      <w:r w:rsidRPr="00990A84">
        <w:rPr>
          <w:rFonts w:eastAsia="Calibri"/>
        </w:rPr>
        <w:t xml:space="preserve">Council has obtained an exemption from the Minister for State Development, Infrastructure, Local Government and Planning pursuant to section 226(1)(f) of the </w:t>
      </w:r>
      <w:r w:rsidRPr="00990A84">
        <w:rPr>
          <w:rFonts w:eastAsia="Calibri"/>
          <w:i/>
          <w:iCs/>
        </w:rPr>
        <w:t>City of Brisbane Regulation</w:t>
      </w:r>
      <w:r w:rsidRPr="00990A84">
        <w:rPr>
          <w:rFonts w:eastAsia="Calibri"/>
        </w:rPr>
        <w:t xml:space="preserve"> </w:t>
      </w:r>
      <w:r w:rsidRPr="00990A84">
        <w:rPr>
          <w:rFonts w:eastAsia="Calibri"/>
          <w:i/>
          <w:iCs/>
        </w:rPr>
        <w:t xml:space="preserve">2012 </w:t>
      </w:r>
      <w:r w:rsidRPr="00990A84">
        <w:rPr>
          <w:rFonts w:eastAsia="Calibri"/>
        </w:rPr>
        <w:t>(the Regulation) from complying with the lease tender requirements under section 217 of the Regulation</w:t>
      </w:r>
    </w:p>
    <w:p w14:paraId="00BBF5C5" w14:textId="77777777" w:rsidR="00B559D3" w:rsidRPr="00990A84" w:rsidRDefault="00B559D3" w:rsidP="00DA5FD8">
      <w:pPr>
        <w:ind w:left="709"/>
      </w:pPr>
    </w:p>
    <w:p w14:paraId="45D041D6" w14:textId="77777777" w:rsidR="00B559D3" w:rsidRPr="00990A84" w:rsidRDefault="00B559D3" w:rsidP="00DA5FD8">
      <w:pPr>
        <w:ind w:left="1440" w:hanging="720"/>
      </w:pPr>
      <w:r w:rsidRPr="00990A84">
        <w:t>then Council resolves to:</w:t>
      </w:r>
    </w:p>
    <w:p w14:paraId="617A7C38" w14:textId="77777777" w:rsidR="00B559D3" w:rsidRPr="00990A84" w:rsidRDefault="00B559D3" w:rsidP="00DA5FD8">
      <w:pPr>
        <w:ind w:left="1440" w:hanging="720"/>
      </w:pPr>
    </w:p>
    <w:p w14:paraId="32FC4E9B" w14:textId="77777777" w:rsidR="00B559D3" w:rsidRPr="00990A84" w:rsidRDefault="00B559D3" w:rsidP="00DA5FD8">
      <w:pPr>
        <w:numPr>
          <w:ilvl w:val="0"/>
          <w:numId w:val="12"/>
        </w:numPr>
        <w:ind w:left="2160" w:hanging="720"/>
        <w:contextualSpacing/>
        <w:rPr>
          <w:rFonts w:eastAsia="Calibri"/>
        </w:rPr>
      </w:pPr>
      <w:r w:rsidRPr="00990A84">
        <w:t xml:space="preserve">enter into the </w:t>
      </w:r>
      <w:r w:rsidRPr="00990A84">
        <w:rPr>
          <w:highlight w:val="yellow"/>
        </w:rPr>
        <w:t>[Commercial-in-Confidence]</w:t>
      </w:r>
      <w:r w:rsidRPr="00990A84">
        <w:t xml:space="preserve"> Agreement generally in the form set out in Attachment B (submitted on file)</w:t>
      </w:r>
    </w:p>
    <w:p w14:paraId="1460571E" w14:textId="77777777" w:rsidR="00B559D3" w:rsidRPr="00990A84" w:rsidRDefault="00B559D3" w:rsidP="00DA5FD8">
      <w:pPr>
        <w:ind w:left="2160" w:hanging="720"/>
        <w:contextualSpacing/>
        <w:rPr>
          <w:rFonts w:eastAsia="Calibri"/>
        </w:rPr>
      </w:pPr>
    </w:p>
    <w:p w14:paraId="4EFAE653" w14:textId="77777777" w:rsidR="00B559D3" w:rsidRPr="00990A84" w:rsidRDefault="00B559D3" w:rsidP="00DA5FD8">
      <w:pPr>
        <w:keepNext/>
        <w:keepLines/>
        <w:numPr>
          <w:ilvl w:val="0"/>
          <w:numId w:val="12"/>
        </w:numPr>
        <w:ind w:left="2160" w:hanging="720"/>
        <w:contextualSpacing/>
        <w:rPr>
          <w:rFonts w:eastAsia="Calibri"/>
        </w:rPr>
      </w:pPr>
      <w:r w:rsidRPr="00990A84">
        <w:rPr>
          <w:rFonts w:eastAsia="Calibri"/>
        </w:rPr>
        <w:t xml:space="preserve">subject to the terms of the </w:t>
      </w:r>
      <w:r w:rsidRPr="00990A84">
        <w:rPr>
          <w:highlight w:val="yellow"/>
        </w:rPr>
        <w:t>[Commercial-in-Confidence]</w:t>
      </w:r>
      <w:r w:rsidRPr="00990A84">
        <w:rPr>
          <w:rFonts w:eastAsia="Calibri"/>
        </w:rPr>
        <w:t xml:space="preserve"> Agreement:</w:t>
      </w:r>
    </w:p>
    <w:p w14:paraId="0A62E27C" w14:textId="77777777" w:rsidR="00B559D3" w:rsidRPr="00990A84" w:rsidRDefault="00B559D3" w:rsidP="00DA5FD8">
      <w:pPr>
        <w:keepNext/>
        <w:keepLines/>
        <w:ind w:left="2160"/>
        <w:contextualSpacing/>
        <w:rPr>
          <w:rFonts w:eastAsia="Calibri"/>
        </w:rPr>
      </w:pPr>
      <w:r w:rsidRPr="00990A84">
        <w:rPr>
          <w:rFonts w:eastAsia="Calibri"/>
        </w:rPr>
        <w:t>-</w:t>
      </w:r>
      <w:r w:rsidRPr="00990A84">
        <w:rPr>
          <w:rFonts w:eastAsia="Calibri"/>
        </w:rPr>
        <w:tab/>
      </w:r>
      <w:r w:rsidRPr="00990A84">
        <w:t>surrender the existing sub-lease to Dexus over Lot 11</w:t>
      </w:r>
    </w:p>
    <w:p w14:paraId="0E976AD8" w14:textId="77777777" w:rsidR="00B559D3" w:rsidRPr="00990A84" w:rsidRDefault="00B559D3" w:rsidP="00DA5FD8">
      <w:pPr>
        <w:keepNext/>
        <w:keepLines/>
        <w:ind w:left="2160"/>
        <w:contextualSpacing/>
        <w:rPr>
          <w:rFonts w:eastAsia="Calibri"/>
        </w:rPr>
      </w:pPr>
      <w:r w:rsidRPr="00990A84">
        <w:rPr>
          <w:rFonts w:eastAsia="Calibri"/>
        </w:rPr>
        <w:t>-</w:t>
      </w:r>
      <w:r w:rsidRPr="00990A84">
        <w:rPr>
          <w:rFonts w:eastAsia="Calibri"/>
        </w:rPr>
        <w:tab/>
      </w:r>
      <w:r w:rsidRPr="00990A84">
        <w:t>surrender the existing sub-lease to Perpetual over Lot 12</w:t>
      </w:r>
    </w:p>
    <w:p w14:paraId="61EA91FF" w14:textId="0E437EEE" w:rsidR="00B559D3" w:rsidRPr="00990A84" w:rsidRDefault="00B559D3" w:rsidP="00DA5FD8">
      <w:pPr>
        <w:keepNext/>
        <w:keepLines/>
        <w:ind w:left="2880" w:hanging="720"/>
        <w:contextualSpacing/>
      </w:pPr>
      <w:r w:rsidRPr="00990A84">
        <w:rPr>
          <w:rFonts w:eastAsia="Calibri"/>
        </w:rPr>
        <w:t>-</w:t>
      </w:r>
      <w:r w:rsidRPr="00990A84">
        <w:rPr>
          <w:rFonts w:eastAsia="Calibri"/>
        </w:rPr>
        <w:tab/>
      </w:r>
      <w:r w:rsidRPr="00990A84">
        <w:t>partially surrender the perpetual lease to excise out approximately 1,800</w:t>
      </w:r>
      <w:r w:rsidR="00623AF8">
        <w:t> </w:t>
      </w:r>
      <w:r w:rsidRPr="00990A84">
        <w:t xml:space="preserve">square metres from Lot 11 </w:t>
      </w:r>
      <w:r w:rsidRPr="00990A84">
        <w:rPr>
          <w:highlight w:val="yellow"/>
        </w:rPr>
        <w:t>[Commercial-in-Confidence]</w:t>
      </w:r>
    </w:p>
    <w:p w14:paraId="7EEFBFF2" w14:textId="77777777" w:rsidR="00B559D3" w:rsidRPr="00990A84" w:rsidRDefault="00B559D3" w:rsidP="00DA5FD8">
      <w:pPr>
        <w:ind w:left="2880" w:hanging="720"/>
        <w:contextualSpacing/>
        <w:rPr>
          <w:rFonts w:eastAsia="Calibri"/>
        </w:rPr>
      </w:pPr>
    </w:p>
    <w:p w14:paraId="4EA39EB9" w14:textId="108B41F2" w:rsidR="00B559D3" w:rsidRPr="00990A84" w:rsidRDefault="00B559D3" w:rsidP="00DA5FD8">
      <w:pPr>
        <w:numPr>
          <w:ilvl w:val="0"/>
          <w:numId w:val="12"/>
        </w:numPr>
        <w:ind w:left="2160" w:hanging="720"/>
        <w:contextualSpacing/>
        <w:rPr>
          <w:rFonts w:eastAsia="Calibri"/>
        </w:rPr>
      </w:pPr>
      <w:r w:rsidRPr="00990A84">
        <w:rPr>
          <w:rFonts w:eastAsia="Calibri"/>
        </w:rPr>
        <w:t xml:space="preserve">subject to </w:t>
      </w:r>
      <w:r w:rsidRPr="00990A84">
        <w:rPr>
          <w:rFonts w:eastAsia="Calibri"/>
          <w:iCs/>
        </w:rPr>
        <w:t>approval of the sub-leases by the Department, approve the granting of a sub</w:t>
      </w:r>
      <w:r w:rsidR="00623AF8">
        <w:rPr>
          <w:rFonts w:eastAsia="Calibri"/>
          <w:iCs/>
        </w:rPr>
        <w:noBreakHyphen/>
      </w:r>
      <w:r w:rsidRPr="00990A84">
        <w:rPr>
          <w:rFonts w:eastAsia="Calibri"/>
          <w:iCs/>
        </w:rPr>
        <w:t xml:space="preserve">lease to </w:t>
      </w:r>
      <w:r w:rsidRPr="00990A84">
        <w:t xml:space="preserve">Dexus over </w:t>
      </w:r>
      <w:r w:rsidRPr="00990A84">
        <w:rPr>
          <w:highlight w:val="yellow"/>
        </w:rPr>
        <w:t>[Commercial-in-Confidence]</w:t>
      </w:r>
      <w:r w:rsidRPr="00990A84">
        <w:t xml:space="preserve"> Lot 11 and to grant a new sub</w:t>
      </w:r>
      <w:r w:rsidRPr="00990A84">
        <w:noBreakHyphen/>
        <w:t>lease to Perpetual over Lot 12 in accordance with the terms set out in Attachment</w:t>
      </w:r>
      <w:r w:rsidR="00623AF8">
        <w:t> </w:t>
      </w:r>
      <w:r w:rsidRPr="00990A84">
        <w:t>C (submitted on file)</w:t>
      </w:r>
    </w:p>
    <w:p w14:paraId="760D0A20" w14:textId="77777777" w:rsidR="00B559D3" w:rsidRPr="00990A84" w:rsidRDefault="00B559D3" w:rsidP="00DA5FD8">
      <w:pPr>
        <w:ind w:left="2160" w:hanging="720"/>
        <w:contextualSpacing/>
        <w:rPr>
          <w:rFonts w:eastAsia="Calibri"/>
        </w:rPr>
      </w:pPr>
    </w:p>
    <w:p w14:paraId="6D4A758B" w14:textId="15B077DF" w:rsidR="00B559D3" w:rsidRDefault="00B559D3" w:rsidP="00DA5FD8">
      <w:pPr>
        <w:numPr>
          <w:ilvl w:val="0"/>
          <w:numId w:val="12"/>
        </w:numPr>
        <w:ind w:left="2160" w:hanging="720"/>
        <w:contextualSpacing/>
        <w:rPr>
          <w:rFonts w:eastAsia="Calibri"/>
        </w:rPr>
      </w:pPr>
      <w:r w:rsidRPr="00990A84">
        <w:rPr>
          <w:rFonts w:eastAsia="Calibri"/>
        </w:rPr>
        <w:t xml:space="preserve">authorise the Manager, Asset Management, Brisbane Infrastructure to manage the </w:t>
      </w:r>
      <w:r w:rsidRPr="00990A84">
        <w:rPr>
          <w:highlight w:val="yellow"/>
        </w:rPr>
        <w:t>[Commercial-in-Confidence]</w:t>
      </w:r>
      <w:r w:rsidRPr="00990A84">
        <w:rPr>
          <w:rFonts w:eastAsia="Calibri"/>
        </w:rPr>
        <w:t xml:space="preserve"> Agreement and to do all things reasonably required to ensure Council</w:t>
      </w:r>
      <w:r w:rsidR="00682DA7">
        <w:rPr>
          <w:rFonts w:eastAsia="Calibri"/>
        </w:rPr>
        <w:t>’</w:t>
      </w:r>
      <w:r w:rsidRPr="00990A84">
        <w:rPr>
          <w:rFonts w:eastAsia="Calibri"/>
        </w:rPr>
        <w:t xml:space="preserve">s obligations as sub-lessor under the </w:t>
      </w:r>
      <w:r w:rsidRPr="00990A84">
        <w:rPr>
          <w:highlight w:val="yellow"/>
        </w:rPr>
        <w:t>[Commercial-in-Confidence]</w:t>
      </w:r>
      <w:r w:rsidRPr="00990A84">
        <w:rPr>
          <w:rFonts w:eastAsia="Calibri"/>
        </w:rPr>
        <w:t xml:space="preserve"> Agreement and proposed sub-leases are met.</w:t>
      </w:r>
      <w:r w:rsidR="00CA3853">
        <w:rPr>
          <w:rFonts w:eastAsia="Calibri"/>
        </w:rPr>
        <w:t xml:space="preserve"> </w:t>
      </w:r>
    </w:p>
    <w:p w14:paraId="48BD4531" w14:textId="77777777" w:rsidR="00623AF8" w:rsidRPr="00623AF8" w:rsidRDefault="00623AF8" w:rsidP="00DA5FD8">
      <w:pPr>
        <w:pStyle w:val="ListParagraph"/>
        <w:ind w:left="1920"/>
        <w:jc w:val="right"/>
        <w:rPr>
          <w:rFonts w:ascii="Arial" w:hAnsi="Arial"/>
          <w:b/>
          <w:sz w:val="28"/>
        </w:rPr>
      </w:pPr>
      <w:r w:rsidRPr="00623AF8">
        <w:rPr>
          <w:rFonts w:ascii="Arial" w:hAnsi="Arial"/>
          <w:b/>
          <w:sz w:val="28"/>
        </w:rPr>
        <w:t>ADOPTED</w:t>
      </w:r>
    </w:p>
    <w:bookmarkEnd w:id="28"/>
    <w:p w14:paraId="214C5FB0" w14:textId="77777777" w:rsidR="002048BE" w:rsidRDefault="002048BE" w:rsidP="00DA5FD8">
      <w:pPr>
        <w:tabs>
          <w:tab w:val="left" w:pos="-1440"/>
        </w:tabs>
        <w:spacing w:line="218" w:lineRule="auto"/>
        <w:jc w:val="left"/>
        <w:rPr>
          <w:b/>
          <w:szCs w:val="24"/>
        </w:rPr>
      </w:pPr>
    </w:p>
    <w:p w14:paraId="39F602BD" w14:textId="17B88F86" w:rsidR="00297B59" w:rsidRPr="001320E6" w:rsidRDefault="00297B59" w:rsidP="007D70DE">
      <w:pPr>
        <w:ind w:left="2520" w:hanging="2520"/>
        <w:rPr>
          <w:iCs/>
        </w:rPr>
      </w:pPr>
      <w:r>
        <w:lastRenderedPageBreak/>
        <w:t>C</w:t>
      </w:r>
      <w:r w:rsidRPr="001320E6">
        <w:t>hair:</w:t>
      </w:r>
      <w:r w:rsidRPr="001320E6">
        <w:tab/>
      </w:r>
      <w:r w:rsidRPr="001320E6">
        <w:rPr>
          <w:iCs/>
        </w:rPr>
        <w:t>DEPUTY MAYOR, the Economic and Development and Brisbane 2032 Olympic and Paralympic Games Committee report, please.</w:t>
      </w:r>
    </w:p>
    <w:p w14:paraId="7DFCBDD2" w14:textId="77777777" w:rsidR="00885F63" w:rsidRDefault="00885F63" w:rsidP="00DA5FD8"/>
    <w:p w14:paraId="398850C7" w14:textId="77777777" w:rsidR="00D46E85" w:rsidRDefault="00D46E85" w:rsidP="00DA5FD8">
      <w:pPr>
        <w:rPr>
          <w:sz w:val="22"/>
        </w:rPr>
      </w:pPr>
      <w:bookmarkStart w:id="29" w:name="_Toc114546464"/>
      <w:bookmarkStart w:id="30" w:name="_Toc114546753"/>
      <w:bookmarkEnd w:id="22"/>
    </w:p>
    <w:p w14:paraId="6BD394C3" w14:textId="5E3ACBFC" w:rsidR="00B0352C" w:rsidRDefault="00B0352C" w:rsidP="00DA5FD8">
      <w:pPr>
        <w:pStyle w:val="Heading3"/>
      </w:pPr>
      <w:bookmarkStart w:id="31" w:name="_Toc103255089"/>
      <w:r>
        <w:t>ECONOMIC DEVELOPMENT AND THE</w:t>
      </w:r>
      <w:r w:rsidR="00555F2C">
        <w:t xml:space="preserve"> BRISBANE</w:t>
      </w:r>
      <w:r>
        <w:t xml:space="preserve"> 2032 OLYMPIC AND PARALYMPIC GAMES COMMITTEE</w:t>
      </w:r>
      <w:bookmarkEnd w:id="31"/>
    </w:p>
    <w:p w14:paraId="02CEF3C1" w14:textId="77777777" w:rsidR="00B0352C" w:rsidRDefault="00B0352C" w:rsidP="00DA5FD8"/>
    <w:p w14:paraId="5869F6B3" w14:textId="6155075A" w:rsidR="00B0352C" w:rsidRDefault="00B0352C" w:rsidP="00DA5FD8">
      <w:r>
        <w:t xml:space="preserve">The DEPUTY MAYOR, Councillor Krista ADAMS,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EA608A">
        <w:t>Sarah HUTTON,</w:t>
      </w:r>
      <w:r>
        <w:t xml:space="preserve"> that the report of the meeting of that Committee held on </w:t>
      </w:r>
      <w:r w:rsidR="005A3C6E">
        <w:t>3 May 2022</w:t>
      </w:r>
      <w:r>
        <w:t>, be adopted.</w:t>
      </w:r>
    </w:p>
    <w:p w14:paraId="742A04B9" w14:textId="77777777" w:rsidR="00B0352C" w:rsidRDefault="00B0352C" w:rsidP="00DA5FD8"/>
    <w:p w14:paraId="6B95829F" w14:textId="77777777" w:rsidR="004F31BC" w:rsidRPr="001320E6" w:rsidRDefault="004F31BC" w:rsidP="004F31BC">
      <w:pPr>
        <w:spacing w:before="120"/>
        <w:ind w:left="2520" w:hanging="2520"/>
      </w:pPr>
      <w:r w:rsidRPr="001320E6">
        <w:rPr>
          <w:iCs/>
        </w:rPr>
        <w:t>Chair:</w:t>
      </w:r>
      <w:r w:rsidRPr="001320E6">
        <w:rPr>
          <w:iCs/>
        </w:rPr>
        <w:tab/>
        <w:t>Councillor ADAMS.</w:t>
      </w:r>
    </w:p>
    <w:p w14:paraId="61C0F0D1" w14:textId="4B5C9CCF" w:rsidR="004F31BC" w:rsidRPr="001320E6" w:rsidRDefault="004F31BC" w:rsidP="004F31BC">
      <w:pPr>
        <w:spacing w:before="120"/>
        <w:ind w:left="2520" w:hanging="2520"/>
        <w:rPr>
          <w:iCs/>
        </w:rPr>
      </w:pPr>
      <w:r w:rsidRPr="001320E6">
        <w:rPr>
          <w:iCs/>
        </w:rPr>
        <w:t>DEPUTY MAYOR:</w:t>
      </w:r>
      <w:r w:rsidRPr="001320E6">
        <w:rPr>
          <w:iCs/>
        </w:rPr>
        <w:tab/>
        <w:t xml:space="preserve">Thank you, Mr Chair. As always, our first </w:t>
      </w:r>
      <w:r w:rsidR="00CA3853">
        <w:rPr>
          <w:iCs/>
        </w:rPr>
        <w:t>Committee</w:t>
      </w:r>
      <w:r w:rsidRPr="001320E6">
        <w:rPr>
          <w:iCs/>
        </w:rPr>
        <w:t xml:space="preserve"> presentation for the session is delivered by Chris Isles, the Economic Development Manager, on the update of our economic activity over the last quarter. The focus for this one was on job growth and recovery in Brisbane, with the current data showing our unemployment rate is approaching record lows at 4.3</w:t>
      </w:r>
      <w:r w:rsidR="00667F6C">
        <w:rPr>
          <w:iCs/>
        </w:rPr>
        <w:t>%</w:t>
      </w:r>
      <w:r w:rsidRPr="001320E6">
        <w:rPr>
          <w:iCs/>
        </w:rPr>
        <w:t xml:space="preserve"> or around 30,000</w:t>
      </w:r>
      <w:r w:rsidR="00667F6C">
        <w:rPr>
          <w:iCs/>
        </w:rPr>
        <w:t> </w:t>
      </w:r>
      <w:r w:rsidRPr="001320E6">
        <w:rPr>
          <w:iCs/>
        </w:rPr>
        <w:t>unemployed, levels which have not been seen since 2003. I mean, it</w:t>
      </w:r>
      <w:r w:rsidR="00682DA7">
        <w:rPr>
          <w:iCs/>
        </w:rPr>
        <w:t>’</w:t>
      </w:r>
      <w:r w:rsidRPr="001320E6">
        <w:rPr>
          <w:iCs/>
        </w:rPr>
        <w:t>s a good sign that people are re-joining the workforce and businesses are taking on more staff.</w:t>
      </w:r>
    </w:p>
    <w:p w14:paraId="41E360DC" w14:textId="6C092FA8" w:rsidR="004F31BC" w:rsidRPr="001320E6" w:rsidRDefault="004F31BC" w:rsidP="004F31BC">
      <w:pPr>
        <w:spacing w:before="120"/>
        <w:ind w:left="2520"/>
        <w:rPr>
          <w:iCs/>
        </w:rPr>
      </w:pPr>
      <w:r w:rsidRPr="001320E6">
        <w:rPr>
          <w:iCs/>
        </w:rPr>
        <w:t>The number of jobs advertised still hovering around 30,000 jobs at any one time with little movement on that since the end of last year. So, what this is—what we</w:t>
      </w:r>
      <w:r w:rsidR="00682DA7">
        <w:rPr>
          <w:iCs/>
        </w:rPr>
        <w:t>’</w:t>
      </w:r>
      <w:r w:rsidRPr="001320E6">
        <w:rPr>
          <w:iCs/>
        </w:rPr>
        <w:t>re actually seeing is dealing with a shortage of workers across all industries, not just hospitality and tourism, but expected and seen in larger, professional services and managerial roles in Brisbane, as well. What we</w:t>
      </w:r>
      <w:r w:rsidR="00682DA7">
        <w:rPr>
          <w:iCs/>
        </w:rPr>
        <w:t>’</w:t>
      </w:r>
      <w:r w:rsidRPr="001320E6">
        <w:rPr>
          <w:iCs/>
        </w:rPr>
        <w:t>re hearing from the industry, through the Business Hub and our connections, is that the mismatch of skills to jobs and the growing need for employment and training programs are desperately needed to combat these vacancies.</w:t>
      </w:r>
    </w:p>
    <w:p w14:paraId="4B07B715" w14:textId="3C98CC73" w:rsidR="004F31BC" w:rsidRPr="001320E6" w:rsidRDefault="004F31BC" w:rsidP="004F31BC">
      <w:pPr>
        <w:spacing w:before="120"/>
        <w:ind w:left="2520"/>
        <w:rPr>
          <w:iCs/>
        </w:rPr>
      </w:pPr>
      <w:r w:rsidRPr="001320E6">
        <w:rPr>
          <w:iCs/>
        </w:rPr>
        <w:t>We</w:t>
      </w:r>
      <w:r w:rsidR="00682DA7">
        <w:rPr>
          <w:iCs/>
        </w:rPr>
        <w:t>’</w:t>
      </w:r>
      <w:r w:rsidRPr="001320E6">
        <w:rPr>
          <w:iCs/>
        </w:rPr>
        <w:t xml:space="preserve">re still seeing high migration rates with Greater Brisbane topping the list with the highest net internal migration to a capital </w:t>
      </w:r>
      <w:r w:rsidR="00682DA7">
        <w:rPr>
          <w:iCs/>
        </w:rPr>
        <w:t>city</w:t>
      </w:r>
      <w:r w:rsidRPr="001320E6">
        <w:rPr>
          <w:iCs/>
        </w:rPr>
        <w:t xml:space="preserve"> in Australia, most of which are coming from New South Wales and Victoria. The rate is comparable to the rest of Queensland, albeit slightly higher than Brisbane as more people are choosing a scenic change, so we</w:t>
      </w:r>
      <w:r w:rsidR="00682DA7">
        <w:rPr>
          <w:iCs/>
        </w:rPr>
        <w:t>’</w:t>
      </w:r>
      <w:r w:rsidRPr="001320E6">
        <w:rPr>
          <w:iCs/>
        </w:rPr>
        <w:t xml:space="preserve">re seeing more of our tree changes and our sea changes, the Sunshine Coast, Hervey Bay, and the Scenic Rim. </w:t>
      </w:r>
    </w:p>
    <w:p w14:paraId="02076E55" w14:textId="4CE82793" w:rsidR="004F31BC" w:rsidRPr="001320E6" w:rsidRDefault="004F31BC" w:rsidP="004F31BC">
      <w:pPr>
        <w:spacing w:before="120"/>
        <w:ind w:left="2520"/>
        <w:rPr>
          <w:iCs/>
        </w:rPr>
      </w:pPr>
      <w:r w:rsidRPr="001320E6">
        <w:rPr>
          <w:iCs/>
        </w:rPr>
        <w:t>Our domestic travel through the airport is off to a strong start this year, but still a while off pre-COVID levels, sitting at around 50%, while of course international travel still hasn</w:t>
      </w:r>
      <w:r w:rsidR="00682DA7">
        <w:rPr>
          <w:iCs/>
        </w:rPr>
        <w:t>’</w:t>
      </w:r>
      <w:r w:rsidRPr="001320E6">
        <w:rPr>
          <w:iCs/>
        </w:rPr>
        <w:t>t quite taken off, with limited overseas flights at the moment. We are hoping to see these increase as further easing of testing and vaccination requirements over the coming months, and airlines putting on more flights, as well. Our foot traffic in the Queen Street Mall is on the rise, with pedestrian counters currently sitting at around 65% of pre-COVID levels, having recently hit a high point on the first week of Easter with 71</w:t>
      </w:r>
      <w:r>
        <w:rPr>
          <w:iCs/>
        </w:rPr>
        <w:t>%</w:t>
      </w:r>
      <w:r w:rsidR="00667F6C">
        <w:rPr>
          <w:iCs/>
        </w:rPr>
        <w:t xml:space="preserve"> </w:t>
      </w:r>
      <w:r w:rsidRPr="001320E6">
        <w:rPr>
          <w:iCs/>
        </w:rPr>
        <w:t>over that period.</w:t>
      </w:r>
    </w:p>
    <w:p w14:paraId="72207437" w14:textId="01431D67" w:rsidR="004F31BC" w:rsidRPr="001320E6" w:rsidRDefault="004F31BC" w:rsidP="004F31BC">
      <w:pPr>
        <w:spacing w:before="120"/>
        <w:ind w:left="2520"/>
        <w:rPr>
          <w:iCs/>
        </w:rPr>
      </w:pPr>
      <w:r w:rsidRPr="001320E6">
        <w:rPr>
          <w:iCs/>
        </w:rPr>
        <w:t xml:space="preserve">With the </w:t>
      </w:r>
      <w:r w:rsidR="00682DA7">
        <w:rPr>
          <w:iCs/>
        </w:rPr>
        <w:t>city</w:t>
      </w:r>
      <w:r w:rsidRPr="001320E6">
        <w:rPr>
          <w:iCs/>
        </w:rPr>
        <w:t xml:space="preserve"> coming back online, as I mentioned in Question Time today, there is so much to see and do locally. We are hoping that we can encourage everybody to get out and about and help that recovery. As we were saying, what we are hearing from the corporates and businesses is that the skills that we need, the jobs for our growing employment, and the training programs are really desperately needed to get the people back into these vacancies, which is why I can report that the Brisbane Business Hub is well and truly back on track.</w:t>
      </w:r>
    </w:p>
    <w:p w14:paraId="62174ACE" w14:textId="5D0FC09B" w:rsidR="004F31BC" w:rsidRPr="001320E6" w:rsidRDefault="004F31BC" w:rsidP="004F31BC">
      <w:pPr>
        <w:spacing w:before="120"/>
        <w:ind w:left="2520"/>
        <w:rPr>
          <w:iCs/>
        </w:rPr>
      </w:pPr>
      <w:r w:rsidRPr="001320E6">
        <w:rPr>
          <w:iCs/>
        </w:rPr>
        <w:t>It was there for a while as the Business Recovery Hub for the flood there with Moorooka and Nundah, as well, but they continue to provide their programs. Over the last week, we</w:t>
      </w:r>
      <w:r w:rsidR="00682DA7">
        <w:rPr>
          <w:iCs/>
        </w:rPr>
        <w:t>’</w:t>
      </w:r>
      <w:r w:rsidRPr="001320E6">
        <w:rPr>
          <w:iCs/>
        </w:rPr>
        <w:t>ve seen</w:t>
      </w:r>
      <w:r>
        <w:rPr>
          <w:iCs/>
        </w:rPr>
        <w:t xml:space="preserve"> an</w:t>
      </w:r>
      <w:r w:rsidRPr="001320E6">
        <w:rPr>
          <w:iCs/>
        </w:rPr>
        <w:t xml:space="preserve"> </w:t>
      </w:r>
      <w:r w:rsidR="00667F6C">
        <w:rPr>
          <w:iCs/>
        </w:rPr>
        <w:t>E</w:t>
      </w:r>
      <w:r w:rsidRPr="001320E6">
        <w:rPr>
          <w:iCs/>
        </w:rPr>
        <w:t xml:space="preserve">mail </w:t>
      </w:r>
      <w:r w:rsidR="00667F6C">
        <w:rPr>
          <w:iCs/>
        </w:rPr>
        <w:t>M</w:t>
      </w:r>
      <w:r w:rsidRPr="001320E6">
        <w:rPr>
          <w:iCs/>
        </w:rPr>
        <w:t xml:space="preserve">arketing </w:t>
      </w:r>
      <w:r w:rsidR="00667F6C">
        <w:rPr>
          <w:iCs/>
        </w:rPr>
        <w:t>A</w:t>
      </w:r>
      <w:r w:rsidRPr="001320E6">
        <w:rPr>
          <w:iCs/>
        </w:rPr>
        <w:t xml:space="preserve">utomation </w:t>
      </w:r>
      <w:r w:rsidR="00667F6C">
        <w:rPr>
          <w:iCs/>
        </w:rPr>
        <w:t>M</w:t>
      </w:r>
      <w:r w:rsidRPr="001320E6">
        <w:rPr>
          <w:iCs/>
        </w:rPr>
        <w:t>asterclass, we</w:t>
      </w:r>
      <w:r w:rsidR="00682DA7">
        <w:rPr>
          <w:iCs/>
        </w:rPr>
        <w:t>’</w:t>
      </w:r>
      <w:r w:rsidRPr="001320E6">
        <w:rPr>
          <w:iCs/>
        </w:rPr>
        <w:t xml:space="preserve">ve seen </w:t>
      </w:r>
      <w:r w:rsidR="00667F6C">
        <w:rPr>
          <w:iCs/>
        </w:rPr>
        <w:t>G</w:t>
      </w:r>
      <w:r w:rsidRPr="001320E6">
        <w:rPr>
          <w:iCs/>
        </w:rPr>
        <w:t xml:space="preserve">row and </w:t>
      </w:r>
      <w:r w:rsidR="00667F6C">
        <w:rPr>
          <w:iCs/>
        </w:rPr>
        <w:t>A</w:t>
      </w:r>
      <w:r w:rsidRPr="001320E6">
        <w:rPr>
          <w:iCs/>
        </w:rPr>
        <w:t xml:space="preserve">ctivate </w:t>
      </w:r>
      <w:r w:rsidR="00667F6C">
        <w:rPr>
          <w:iCs/>
        </w:rPr>
        <w:t>C</w:t>
      </w:r>
      <w:r w:rsidRPr="001320E6">
        <w:rPr>
          <w:iCs/>
        </w:rPr>
        <w:t xml:space="preserve">ustomer </w:t>
      </w:r>
      <w:r w:rsidR="00667F6C">
        <w:rPr>
          <w:iCs/>
        </w:rPr>
        <w:t>C</w:t>
      </w:r>
      <w:r w:rsidRPr="001320E6">
        <w:rPr>
          <w:iCs/>
        </w:rPr>
        <w:t xml:space="preserve">ommunities on Facebook. If we can get businesses to grow, we can get more people into businesses, as well. Some of the </w:t>
      </w:r>
      <w:r w:rsidR="00667F6C">
        <w:rPr>
          <w:iCs/>
        </w:rPr>
        <w:t>O</w:t>
      </w:r>
      <w:r w:rsidRPr="001320E6">
        <w:rPr>
          <w:iCs/>
        </w:rPr>
        <w:t>n</w:t>
      </w:r>
      <w:r w:rsidR="00667F6C">
        <w:rPr>
          <w:iCs/>
        </w:rPr>
        <w:t xml:space="preserve"> T</w:t>
      </w:r>
      <w:r w:rsidRPr="001320E6">
        <w:rPr>
          <w:iCs/>
        </w:rPr>
        <w:t>he</w:t>
      </w:r>
      <w:r w:rsidR="00667F6C">
        <w:rPr>
          <w:iCs/>
        </w:rPr>
        <w:t xml:space="preserve"> C</w:t>
      </w:r>
      <w:r w:rsidRPr="001320E6">
        <w:rPr>
          <w:iCs/>
        </w:rPr>
        <w:t>ouches that we</w:t>
      </w:r>
      <w:r w:rsidR="00682DA7">
        <w:rPr>
          <w:iCs/>
        </w:rPr>
        <w:t>’</w:t>
      </w:r>
      <w:r w:rsidRPr="001320E6">
        <w:rPr>
          <w:iCs/>
        </w:rPr>
        <w:t>ve had and the feedback has been absolutely fantastic.</w:t>
      </w:r>
    </w:p>
    <w:p w14:paraId="329DB61A" w14:textId="1CFF4240" w:rsidR="004F31BC" w:rsidRPr="001320E6" w:rsidRDefault="004F31BC" w:rsidP="004F31BC">
      <w:pPr>
        <w:spacing w:before="120"/>
        <w:ind w:left="2520"/>
        <w:rPr>
          <w:iCs/>
        </w:rPr>
      </w:pPr>
      <w:r w:rsidRPr="001320E6">
        <w:rPr>
          <w:iCs/>
        </w:rPr>
        <w:t xml:space="preserve">Libby Trickett was one of our recent </w:t>
      </w:r>
      <w:r w:rsidR="00667F6C">
        <w:rPr>
          <w:iCs/>
        </w:rPr>
        <w:t>O</w:t>
      </w:r>
      <w:r w:rsidR="00667F6C" w:rsidRPr="001320E6">
        <w:rPr>
          <w:iCs/>
        </w:rPr>
        <w:t>n</w:t>
      </w:r>
      <w:r w:rsidR="00667F6C">
        <w:rPr>
          <w:iCs/>
        </w:rPr>
        <w:t xml:space="preserve"> T</w:t>
      </w:r>
      <w:r w:rsidR="00667F6C" w:rsidRPr="001320E6">
        <w:rPr>
          <w:iCs/>
        </w:rPr>
        <w:t>he</w:t>
      </w:r>
      <w:r w:rsidR="00667F6C">
        <w:rPr>
          <w:iCs/>
        </w:rPr>
        <w:t xml:space="preserve"> C</w:t>
      </w:r>
      <w:r w:rsidR="00667F6C" w:rsidRPr="001320E6">
        <w:rPr>
          <w:iCs/>
        </w:rPr>
        <w:t>ouches</w:t>
      </w:r>
      <w:r w:rsidRPr="001320E6">
        <w:rPr>
          <w:iCs/>
        </w:rPr>
        <w:t xml:space="preserve">, which people were absolutely loving, as well, and also a </w:t>
      </w:r>
      <w:r w:rsidR="00667F6C">
        <w:rPr>
          <w:iCs/>
        </w:rPr>
        <w:t>M</w:t>
      </w:r>
      <w:r w:rsidRPr="001320E6">
        <w:rPr>
          <w:iCs/>
        </w:rPr>
        <w:t xml:space="preserve">ental </w:t>
      </w:r>
      <w:r w:rsidR="00667F6C">
        <w:rPr>
          <w:iCs/>
        </w:rPr>
        <w:t>R</w:t>
      </w:r>
      <w:r w:rsidRPr="001320E6">
        <w:rPr>
          <w:iCs/>
        </w:rPr>
        <w:t xml:space="preserve">esilience </w:t>
      </w:r>
      <w:r w:rsidR="00667F6C">
        <w:rPr>
          <w:iCs/>
        </w:rPr>
        <w:t>M</w:t>
      </w:r>
      <w:r w:rsidRPr="001320E6">
        <w:rPr>
          <w:iCs/>
        </w:rPr>
        <w:t xml:space="preserve">astery </w:t>
      </w:r>
      <w:r w:rsidR="00667F6C">
        <w:rPr>
          <w:iCs/>
        </w:rPr>
        <w:t>S</w:t>
      </w:r>
      <w:r w:rsidRPr="001320E6">
        <w:rPr>
          <w:iCs/>
        </w:rPr>
        <w:t>ession with David</w:t>
      </w:r>
      <w:r>
        <w:rPr>
          <w:iCs/>
        </w:rPr>
        <w:t> </w:t>
      </w:r>
      <w:r w:rsidRPr="001320E6">
        <w:rPr>
          <w:iCs/>
        </w:rPr>
        <w:t xml:space="preserve">Nair coaching. The feedback was his coaching content was excellent. It was </w:t>
      </w:r>
      <w:r w:rsidRPr="001320E6">
        <w:rPr>
          <w:iCs/>
        </w:rPr>
        <w:lastRenderedPageBreak/>
        <w:t xml:space="preserve">a great use of time for the business, and I know I will benefit greatly from applying what I learnt. Coming up is Sharon Davies, </w:t>
      </w:r>
      <w:r>
        <w:rPr>
          <w:iCs/>
        </w:rPr>
        <w:t>Founder and Managing Director</w:t>
      </w:r>
      <w:r w:rsidR="00CA3853">
        <w:rPr>
          <w:iCs/>
        </w:rPr>
        <w:t xml:space="preserve"> </w:t>
      </w:r>
      <w:r w:rsidRPr="001320E6">
        <w:rPr>
          <w:iCs/>
        </w:rPr>
        <w:t>of Sales 2 Success, very, very popular, as well.</w:t>
      </w:r>
    </w:p>
    <w:p w14:paraId="675FC12F" w14:textId="079D4375" w:rsidR="004F31BC" w:rsidRDefault="004F31BC" w:rsidP="004F31BC">
      <w:pPr>
        <w:spacing w:before="120"/>
        <w:ind w:left="2520"/>
        <w:rPr>
          <w:iCs/>
        </w:rPr>
      </w:pPr>
      <w:r w:rsidRPr="001320E6">
        <w:rPr>
          <w:iCs/>
        </w:rPr>
        <w:t>So please, if you</w:t>
      </w:r>
      <w:r w:rsidR="00682DA7">
        <w:rPr>
          <w:iCs/>
        </w:rPr>
        <w:t>’</w:t>
      </w:r>
      <w:r w:rsidRPr="001320E6">
        <w:rPr>
          <w:iCs/>
        </w:rPr>
        <w:t xml:space="preserve">ve got businesses that need support, send them to the Business Hub in town or over to the village one at Nundah </w:t>
      </w:r>
      <w:r>
        <w:rPr>
          <w:iCs/>
        </w:rPr>
        <w:t>Village</w:t>
      </w:r>
      <w:r w:rsidRPr="001320E6">
        <w:rPr>
          <w:iCs/>
        </w:rPr>
        <w:t>, to the Suburban Business Hub, as well. We want to support them, and even people that are looking for business and upskilling themselves, as well, the Business Hub is there for them, as well. Thank you, Mr Chair.</w:t>
      </w:r>
    </w:p>
    <w:p w14:paraId="5C9CE92E" w14:textId="77777777" w:rsidR="004F31BC" w:rsidRPr="00963A92" w:rsidRDefault="004F31BC" w:rsidP="004F31BC">
      <w:pPr>
        <w:spacing w:before="120"/>
        <w:ind w:left="2520" w:hanging="2520"/>
      </w:pPr>
      <w:r w:rsidRPr="00963A92">
        <w:t>Chair:</w:t>
      </w:r>
      <w:r w:rsidRPr="00963A92">
        <w:tab/>
        <w:t>Thank you.</w:t>
      </w:r>
    </w:p>
    <w:p w14:paraId="0AAA7889" w14:textId="77777777" w:rsidR="004F31BC" w:rsidRPr="00963A92" w:rsidRDefault="004F31BC" w:rsidP="004F31BC">
      <w:pPr>
        <w:spacing w:before="120"/>
        <w:ind w:left="2520" w:hanging="2520"/>
        <w:rPr>
          <w:iCs/>
        </w:rPr>
      </w:pPr>
      <w:r w:rsidRPr="00963A92">
        <w:tab/>
        <w:t>Any further speakers?</w:t>
      </w:r>
    </w:p>
    <w:p w14:paraId="48DEC5AF" w14:textId="77777777" w:rsidR="004F31BC" w:rsidRPr="00963A92" w:rsidRDefault="004F31BC" w:rsidP="004F31BC">
      <w:pPr>
        <w:spacing w:before="120"/>
        <w:ind w:left="2520" w:hanging="2520"/>
      </w:pPr>
      <w:r w:rsidRPr="00963A92">
        <w:rPr>
          <w:iCs/>
        </w:rPr>
        <w:tab/>
        <w:t>Councillor SRI.</w:t>
      </w:r>
    </w:p>
    <w:p w14:paraId="2552A0F8" w14:textId="11F1F348" w:rsidR="004F31BC" w:rsidRPr="00963A92" w:rsidRDefault="004F31BC" w:rsidP="004F31BC">
      <w:pPr>
        <w:spacing w:before="120"/>
        <w:ind w:left="2520" w:hanging="2520"/>
        <w:rPr>
          <w:iCs/>
        </w:rPr>
      </w:pPr>
      <w:r w:rsidRPr="00963A92">
        <w:rPr>
          <w:iCs/>
        </w:rPr>
        <w:t>Councillor SRI:</w:t>
      </w:r>
      <w:r w:rsidRPr="00963A92">
        <w:rPr>
          <w:iCs/>
        </w:rPr>
        <w:tab/>
        <w:t>Thanks, Chair. I rise to speak on the presentation. I just really wanted to drill down into this discussion about unemployment figures. It</w:t>
      </w:r>
      <w:r w:rsidR="00682DA7">
        <w:rPr>
          <w:iCs/>
        </w:rPr>
        <w:t>’</w:t>
      </w:r>
      <w:r w:rsidRPr="00963A92">
        <w:rPr>
          <w:iCs/>
        </w:rPr>
        <w:t>s really interesting to me when statistics were being presented which seemed so detached from the lived reality and material experiences of people, because on the one hand, we</w:t>
      </w:r>
      <w:r w:rsidR="00682DA7">
        <w:rPr>
          <w:iCs/>
        </w:rPr>
        <w:t>’</w:t>
      </w:r>
      <w:r w:rsidRPr="00963A92">
        <w:rPr>
          <w:iCs/>
        </w:rPr>
        <w:t>re hearing from all levels of government that unemployment is really low, but on the other hand, on the street I</w:t>
      </w:r>
      <w:r w:rsidR="00682DA7">
        <w:rPr>
          <w:iCs/>
        </w:rPr>
        <w:t>’</w:t>
      </w:r>
      <w:r w:rsidRPr="00963A92">
        <w:rPr>
          <w:iCs/>
        </w:rPr>
        <w:t>m hearing from lots of people who are really struggling to find enough work, and feel like it</w:t>
      </w:r>
      <w:r w:rsidR="00682DA7">
        <w:rPr>
          <w:iCs/>
        </w:rPr>
        <w:t>’</w:t>
      </w:r>
      <w:r w:rsidRPr="00963A92">
        <w:rPr>
          <w:iCs/>
        </w:rPr>
        <w:t>s a really rough time to be looking for work.</w:t>
      </w:r>
    </w:p>
    <w:p w14:paraId="6DF60E20" w14:textId="2E3F295E" w:rsidR="004F31BC" w:rsidRPr="00963A92" w:rsidRDefault="004F31BC" w:rsidP="004F31BC">
      <w:pPr>
        <w:spacing w:before="120"/>
        <w:ind w:left="2520"/>
        <w:rPr>
          <w:iCs/>
        </w:rPr>
      </w:pPr>
      <w:r w:rsidRPr="00963A92">
        <w:rPr>
          <w:iCs/>
        </w:rPr>
        <w:t>This was drawn out in some of the discussions during the presentation, where our presenter acknowledged that, for someone to count as being employed, they really only have to be employed for one hour a week. What I think we</w:t>
      </w:r>
      <w:r w:rsidR="00682DA7">
        <w:rPr>
          <w:iCs/>
        </w:rPr>
        <w:t>’</w:t>
      </w:r>
      <w:r w:rsidRPr="00963A92">
        <w:rPr>
          <w:iCs/>
        </w:rPr>
        <w:t>re seeing at the moment across the economy is widespread underemployment, and a situation where lots of people need more work and they</w:t>
      </w:r>
      <w:r w:rsidR="00682DA7">
        <w:rPr>
          <w:iCs/>
        </w:rPr>
        <w:t>’</w:t>
      </w:r>
      <w:r w:rsidRPr="00963A92">
        <w:rPr>
          <w:iCs/>
        </w:rPr>
        <w:t>re not getting enough hours or they</w:t>
      </w:r>
      <w:r w:rsidR="00682DA7">
        <w:rPr>
          <w:iCs/>
        </w:rPr>
        <w:t>’</w:t>
      </w:r>
      <w:r w:rsidRPr="00963A92">
        <w:rPr>
          <w:iCs/>
        </w:rPr>
        <w:t>re not getting enough shifts, but they</w:t>
      </w:r>
      <w:r w:rsidR="00682DA7">
        <w:rPr>
          <w:iCs/>
        </w:rPr>
        <w:t>’</w:t>
      </w:r>
      <w:r w:rsidRPr="00963A92">
        <w:rPr>
          <w:iCs/>
        </w:rPr>
        <w:t>re still being counted as employed.</w:t>
      </w:r>
    </w:p>
    <w:p w14:paraId="1388DF22" w14:textId="72B3735E" w:rsidR="004F31BC" w:rsidRPr="00963A92" w:rsidRDefault="004F31BC" w:rsidP="004F31BC">
      <w:pPr>
        <w:spacing w:before="120"/>
        <w:ind w:left="2520"/>
        <w:rPr>
          <w:iCs/>
        </w:rPr>
      </w:pPr>
      <w:r w:rsidRPr="00963A92">
        <w:rPr>
          <w:iCs/>
        </w:rPr>
        <w:t>So governments and the Council are telling us, oh, things are good, unemployment</w:t>
      </w:r>
      <w:r w:rsidR="00682DA7">
        <w:rPr>
          <w:iCs/>
        </w:rPr>
        <w:t>’</w:t>
      </w:r>
      <w:r w:rsidRPr="00963A92">
        <w:rPr>
          <w:iCs/>
        </w:rPr>
        <w:t>s really low, there</w:t>
      </w:r>
      <w:r w:rsidR="00682DA7">
        <w:rPr>
          <w:iCs/>
        </w:rPr>
        <w:t>’</w:t>
      </w:r>
      <w:r w:rsidRPr="00963A92">
        <w:rPr>
          <w:iCs/>
        </w:rPr>
        <w:t>s lots of work available, but in fact, people are having a really hard time getting enough hours, particularly in industries like hospitality and tourism and entertainment, but it seems like it</w:t>
      </w:r>
      <w:r w:rsidR="00682DA7">
        <w:rPr>
          <w:iCs/>
        </w:rPr>
        <w:t>’</w:t>
      </w:r>
      <w:r w:rsidRPr="00963A92">
        <w:rPr>
          <w:iCs/>
        </w:rPr>
        <w:t>s a wider problem. I</w:t>
      </w:r>
      <w:r w:rsidR="00682DA7">
        <w:rPr>
          <w:iCs/>
        </w:rPr>
        <w:t>’</w:t>
      </w:r>
      <w:r w:rsidRPr="00963A92">
        <w:rPr>
          <w:iCs/>
        </w:rPr>
        <w:t>m not disputing that the overall statistic is correct, but it</w:t>
      </w:r>
      <w:r w:rsidR="00682DA7">
        <w:rPr>
          <w:iCs/>
        </w:rPr>
        <w:t>’</w:t>
      </w:r>
      <w:r w:rsidRPr="00963A92">
        <w:rPr>
          <w:iCs/>
        </w:rPr>
        <w:t>s just important to highlight that, when we</w:t>
      </w:r>
      <w:r w:rsidR="00682DA7">
        <w:rPr>
          <w:iCs/>
        </w:rPr>
        <w:t>’</w:t>
      </w:r>
      <w:r w:rsidRPr="00963A92">
        <w:rPr>
          <w:iCs/>
        </w:rPr>
        <w:t>re counting how many people are actually employed, according to this approach, we</w:t>
      </w:r>
      <w:r w:rsidR="00682DA7">
        <w:rPr>
          <w:iCs/>
        </w:rPr>
        <w:t>’</w:t>
      </w:r>
      <w:r w:rsidRPr="00963A92">
        <w:rPr>
          <w:iCs/>
        </w:rPr>
        <w:t>re counting someone who only has a few hours of work a week as being employed.</w:t>
      </w:r>
    </w:p>
    <w:p w14:paraId="04E4D86C" w14:textId="52210A82" w:rsidR="004F31BC" w:rsidRPr="00963A92" w:rsidRDefault="004F31BC" w:rsidP="004F31BC">
      <w:pPr>
        <w:spacing w:before="120"/>
        <w:ind w:left="2520"/>
        <w:rPr>
          <w:iCs/>
        </w:rPr>
      </w:pPr>
      <w:r w:rsidRPr="00963A92">
        <w:rPr>
          <w:iCs/>
        </w:rPr>
        <w:t>I don</w:t>
      </w:r>
      <w:r w:rsidR="00682DA7">
        <w:rPr>
          <w:iCs/>
        </w:rPr>
        <w:t>’</w:t>
      </w:r>
      <w:r w:rsidRPr="00963A92">
        <w:rPr>
          <w:iCs/>
        </w:rPr>
        <w:t>t think that</w:t>
      </w:r>
      <w:r w:rsidR="00682DA7">
        <w:rPr>
          <w:iCs/>
        </w:rPr>
        <w:t>’</w:t>
      </w:r>
      <w:r w:rsidRPr="00963A92">
        <w:rPr>
          <w:iCs/>
        </w:rPr>
        <w:t xml:space="preserve">s particularly good methodology, and I think we need to be looking at the unemployment rate alongside those underemployment stats, as well, which paint a much more nuanced and very different picture. Thanks. </w:t>
      </w:r>
    </w:p>
    <w:p w14:paraId="5A4F5C22" w14:textId="77777777" w:rsidR="004F31BC" w:rsidRPr="00963A92" w:rsidRDefault="004F31BC" w:rsidP="004F31BC">
      <w:pPr>
        <w:spacing w:before="120"/>
        <w:ind w:left="2520" w:hanging="2520"/>
        <w:rPr>
          <w:iCs/>
        </w:rPr>
      </w:pPr>
      <w:r w:rsidRPr="00963A92">
        <w:t>Chair:</w:t>
      </w:r>
      <w:r w:rsidRPr="00963A92">
        <w:tab/>
        <w:t xml:space="preserve">Thank you, </w:t>
      </w:r>
      <w:r w:rsidRPr="00963A92">
        <w:rPr>
          <w:iCs/>
        </w:rPr>
        <w:t>Councillor SRI.</w:t>
      </w:r>
    </w:p>
    <w:p w14:paraId="318E6755" w14:textId="77777777" w:rsidR="004F31BC" w:rsidRPr="00963A92" w:rsidRDefault="004F31BC" w:rsidP="004F31BC">
      <w:pPr>
        <w:spacing w:before="120"/>
        <w:ind w:left="2520" w:hanging="2520"/>
        <w:rPr>
          <w:iCs/>
        </w:rPr>
      </w:pPr>
      <w:r w:rsidRPr="00963A92">
        <w:rPr>
          <w:iCs/>
        </w:rPr>
        <w:tab/>
        <w:t>Any further speakers?</w:t>
      </w:r>
    </w:p>
    <w:p w14:paraId="28426A73" w14:textId="77777777" w:rsidR="00667F6C" w:rsidRDefault="004F31BC" w:rsidP="004F31BC">
      <w:pPr>
        <w:spacing w:before="120"/>
        <w:ind w:left="2520" w:hanging="2520"/>
        <w:rPr>
          <w:iCs/>
        </w:rPr>
      </w:pPr>
      <w:r w:rsidRPr="00963A92">
        <w:rPr>
          <w:iCs/>
        </w:rPr>
        <w:tab/>
        <w:t xml:space="preserve">Councillor ADAMS? </w:t>
      </w:r>
    </w:p>
    <w:p w14:paraId="23442502" w14:textId="1B349C87" w:rsidR="004F31BC" w:rsidRPr="00963A92" w:rsidRDefault="00667F6C" w:rsidP="004F31BC">
      <w:pPr>
        <w:spacing w:before="120"/>
        <w:ind w:left="2520" w:hanging="2520"/>
        <w:rPr>
          <w:iCs/>
        </w:rPr>
      </w:pPr>
      <w:r>
        <w:rPr>
          <w:iCs/>
        </w:rPr>
        <w:tab/>
      </w:r>
      <w:r w:rsidR="004F31BC" w:rsidRPr="00963A92">
        <w:rPr>
          <w:iCs/>
        </w:rPr>
        <w:t>Thank you.</w:t>
      </w:r>
      <w:r>
        <w:rPr>
          <w:iCs/>
        </w:rPr>
        <w:t xml:space="preserve"> </w:t>
      </w:r>
      <w:r w:rsidR="004F31BC" w:rsidRPr="00963A92">
        <w:rPr>
          <w:iCs/>
        </w:rPr>
        <w:t>We now move to the vote on this report.</w:t>
      </w:r>
    </w:p>
    <w:p w14:paraId="37638884" w14:textId="77777777" w:rsidR="00B0352C" w:rsidRDefault="00B0352C" w:rsidP="00DA5FD8"/>
    <w:p w14:paraId="00790D9E" w14:textId="003881DD" w:rsidR="00B0352C" w:rsidRDefault="00B0352C" w:rsidP="00DA5FD8">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DA5FD8"/>
    <w:p w14:paraId="76A32465" w14:textId="77777777" w:rsidR="00D46E85" w:rsidRDefault="00D46E85" w:rsidP="00DA5FD8">
      <w:r>
        <w:t>The report read as follows</w:t>
      </w:r>
      <w:r>
        <w:sym w:font="Symbol" w:char="F0BE"/>
      </w:r>
    </w:p>
    <w:p w14:paraId="6BB83F95" w14:textId="77777777" w:rsidR="00D46E85" w:rsidRDefault="00D46E85" w:rsidP="00DA5FD8"/>
    <w:p w14:paraId="382AB55D" w14:textId="77777777" w:rsidR="00EE4271" w:rsidRPr="0096651A" w:rsidRDefault="00EE4271" w:rsidP="00DA5FD8">
      <w:pPr>
        <w:rPr>
          <w:bCs/>
        </w:rPr>
      </w:pPr>
      <w:bookmarkStart w:id="32" w:name="_Toc182206826"/>
      <w:r w:rsidRPr="0096651A">
        <w:rPr>
          <w:b/>
          <w:bCs/>
        </w:rPr>
        <w:t>ATTENDANCE:</w:t>
      </w:r>
    </w:p>
    <w:p w14:paraId="597C9556" w14:textId="77777777" w:rsidR="00EE4271" w:rsidRPr="00972720" w:rsidRDefault="00EE4271" w:rsidP="00DA5FD8">
      <w:pPr>
        <w:rPr>
          <w:snapToGrid w:val="0"/>
          <w:szCs w:val="18"/>
          <w:lang w:val="en-US"/>
        </w:rPr>
      </w:pPr>
    </w:p>
    <w:bookmarkEnd w:id="32"/>
    <w:p w14:paraId="1B79FB4E" w14:textId="77777777" w:rsidR="00EE4271" w:rsidRPr="00972720" w:rsidRDefault="00EE4271" w:rsidP="00DA5FD8">
      <w:pPr>
        <w:rPr>
          <w:szCs w:val="22"/>
        </w:rPr>
      </w:pPr>
      <w:r w:rsidRPr="00972720">
        <w:rPr>
          <w:szCs w:val="22"/>
        </w:rPr>
        <w:t>The Deputy Mayor, Councillor Krista Adams (</w:t>
      </w:r>
      <w:bookmarkStart w:id="33" w:name="_Hlk79429955"/>
      <w:r w:rsidRPr="00972720">
        <w:rPr>
          <w:szCs w:val="22"/>
        </w:rPr>
        <w:t>Civic Cabinet Chair</w:t>
      </w:r>
      <w:bookmarkEnd w:id="33"/>
      <w:r w:rsidRPr="00972720">
        <w:rPr>
          <w:szCs w:val="22"/>
        </w:rPr>
        <w:t>), Councillor Sarah Hutton (Deputy Chair), and Councillors Greg Adermann, Jared Cassidy and Kara Cook.</w:t>
      </w:r>
    </w:p>
    <w:p w14:paraId="31AAAADD" w14:textId="77777777" w:rsidR="00EE4271" w:rsidRPr="00972720" w:rsidRDefault="00EE4271" w:rsidP="00DA5FD8">
      <w:pPr>
        <w:rPr>
          <w:snapToGrid w:val="0"/>
          <w:szCs w:val="22"/>
          <w:lang w:val="en-US"/>
        </w:rPr>
      </w:pPr>
    </w:p>
    <w:p w14:paraId="7B69BDB8" w14:textId="77777777" w:rsidR="00EE4271" w:rsidRPr="0096651A" w:rsidRDefault="00EE4271" w:rsidP="007D70DE">
      <w:pPr>
        <w:keepNext/>
        <w:rPr>
          <w:bCs/>
        </w:rPr>
      </w:pPr>
      <w:r w:rsidRPr="0096651A">
        <w:rPr>
          <w:b/>
          <w:bCs/>
        </w:rPr>
        <w:t>LEAVE OF ABSENCE:</w:t>
      </w:r>
    </w:p>
    <w:p w14:paraId="22A02917" w14:textId="77777777" w:rsidR="00EE4271" w:rsidRPr="00972720" w:rsidRDefault="00EE4271" w:rsidP="00DA5FD8">
      <w:pPr>
        <w:rPr>
          <w:snapToGrid w:val="0"/>
          <w:szCs w:val="18"/>
          <w:highlight w:val="yellow"/>
        </w:rPr>
      </w:pPr>
    </w:p>
    <w:p w14:paraId="75552AE6" w14:textId="77777777" w:rsidR="00EE4271" w:rsidRPr="00972720" w:rsidRDefault="00EE4271" w:rsidP="00DA5FD8">
      <w:pPr>
        <w:tabs>
          <w:tab w:val="center" w:pos="4513"/>
        </w:tabs>
        <w:rPr>
          <w:snapToGrid w:val="0"/>
        </w:rPr>
      </w:pPr>
      <w:r w:rsidRPr="00972720">
        <w:rPr>
          <w:snapToGrid w:val="0"/>
        </w:rPr>
        <w:t>Councillor Steven Huang.</w:t>
      </w:r>
      <w:r w:rsidRPr="00972720">
        <w:rPr>
          <w:snapToGrid w:val="0"/>
        </w:rPr>
        <w:tab/>
      </w:r>
    </w:p>
    <w:p w14:paraId="5A3D5877" w14:textId="738EF356" w:rsidR="00EE4271" w:rsidRPr="00972720" w:rsidRDefault="00EE4271">
      <w:pPr>
        <w:pStyle w:val="Heading4"/>
      </w:pPr>
      <w:bookmarkStart w:id="34" w:name="_Toc103255090"/>
      <w:r w:rsidRPr="00972720">
        <w:rPr>
          <w:u w:val="none"/>
        </w:rPr>
        <w:lastRenderedPageBreak/>
        <w:t>A</w:t>
      </w:r>
      <w:r w:rsidRPr="00972720">
        <w:rPr>
          <w:u w:val="none"/>
        </w:rPr>
        <w:tab/>
      </w:r>
      <w:r w:rsidRPr="00972720">
        <w:t>COMMITTEE PRESENTATION – BRISBANE</w:t>
      </w:r>
      <w:r w:rsidR="00682DA7">
        <w:t>’</w:t>
      </w:r>
      <w:r w:rsidRPr="00972720">
        <w:t>S ECONOMIC UPDATE</w:t>
      </w:r>
      <w:bookmarkEnd w:id="34"/>
    </w:p>
    <w:p w14:paraId="1991EAEC" w14:textId="01DA66F5" w:rsidR="00EE4271" w:rsidRDefault="00AD33DE" w:rsidP="007D70DE">
      <w:pPr>
        <w:keepNext/>
        <w:tabs>
          <w:tab w:val="left" w:pos="-1440"/>
        </w:tabs>
        <w:spacing w:line="216" w:lineRule="auto"/>
        <w:jc w:val="right"/>
        <w:rPr>
          <w:rFonts w:ascii="Arial" w:hAnsi="Arial"/>
          <w:b/>
          <w:sz w:val="28"/>
        </w:rPr>
      </w:pPr>
      <w:r>
        <w:rPr>
          <w:rFonts w:ascii="Arial" w:hAnsi="Arial"/>
          <w:b/>
          <w:sz w:val="28"/>
        </w:rPr>
        <w:t>594</w:t>
      </w:r>
      <w:r w:rsidR="00EE4271">
        <w:rPr>
          <w:rFonts w:ascii="Arial" w:hAnsi="Arial"/>
          <w:b/>
          <w:sz w:val="28"/>
        </w:rPr>
        <w:t>/2021-22</w:t>
      </w:r>
    </w:p>
    <w:p w14:paraId="50B2BF4E" w14:textId="4E1A1863" w:rsidR="00EE4271" w:rsidRPr="00972720" w:rsidRDefault="00EE4271" w:rsidP="00DA5FD8">
      <w:pPr>
        <w:pStyle w:val="ListParagraph"/>
        <w:numPr>
          <w:ilvl w:val="0"/>
          <w:numId w:val="13"/>
        </w:numPr>
        <w:ind w:left="709"/>
        <w:rPr>
          <w:snapToGrid w:val="0"/>
          <w:szCs w:val="18"/>
        </w:rPr>
      </w:pPr>
      <w:bookmarkStart w:id="35" w:name="_Hlk50022291"/>
      <w:r w:rsidRPr="00972720">
        <w:rPr>
          <w:snapToGrid w:val="0"/>
          <w:szCs w:val="18"/>
        </w:rPr>
        <w:t>The Economic Development Manager, City Planning and Economic Development, City Planning and Sustainability, attended the meeting to provide an update on Brisbane</w:t>
      </w:r>
      <w:r w:rsidR="00682DA7">
        <w:rPr>
          <w:snapToGrid w:val="0"/>
          <w:szCs w:val="18"/>
        </w:rPr>
        <w:t>’</w:t>
      </w:r>
      <w:r w:rsidRPr="00972720">
        <w:rPr>
          <w:snapToGrid w:val="0"/>
          <w:szCs w:val="18"/>
        </w:rPr>
        <w:t>s economic development. He provided the information below.</w:t>
      </w:r>
    </w:p>
    <w:p w14:paraId="7461E4A1" w14:textId="77777777" w:rsidR="00EE4271" w:rsidRPr="00972720" w:rsidRDefault="00EE4271" w:rsidP="00DA5FD8">
      <w:pPr>
        <w:pStyle w:val="ListParagraph"/>
        <w:ind w:left="709"/>
        <w:rPr>
          <w:snapToGrid w:val="0"/>
          <w:szCs w:val="18"/>
        </w:rPr>
      </w:pPr>
    </w:p>
    <w:p w14:paraId="6A8CF7C3" w14:textId="5A266867" w:rsidR="00EE4271" w:rsidRPr="00972720" w:rsidRDefault="00EE4271" w:rsidP="00DA5FD8">
      <w:pPr>
        <w:pStyle w:val="ListParagraph"/>
        <w:numPr>
          <w:ilvl w:val="0"/>
          <w:numId w:val="13"/>
        </w:numPr>
        <w:ind w:left="709"/>
        <w:rPr>
          <w:snapToGrid w:val="0"/>
          <w:szCs w:val="18"/>
        </w:rPr>
      </w:pPr>
      <w:r w:rsidRPr="00972720">
        <w:rPr>
          <w:snapToGrid w:val="0"/>
          <w:szCs w:val="18"/>
        </w:rPr>
        <w:t>The Committee was shown graphs that demonstrated Brisbane</w:t>
      </w:r>
      <w:r w:rsidR="00682DA7">
        <w:rPr>
          <w:snapToGrid w:val="0"/>
          <w:szCs w:val="18"/>
        </w:rPr>
        <w:t>’</w:t>
      </w:r>
      <w:r w:rsidRPr="00972720">
        <w:rPr>
          <w:snapToGrid w:val="0"/>
          <w:szCs w:val="18"/>
        </w:rPr>
        <w:t xml:space="preserve">s weekly payroll employee jobs index. This data is an indicator of job growth and recovery in Brisbane. Current data shows job growth is above pre-COVID levels and the unemployment rate is approaching record lows, which were last seen in 2003. Data from 2022 indicates the employment sector is recovering from the COVID-19 pandemic. This was demonstrated by the minimal impact the end of Christmas casual employment for the 2021/22 festive season had on employment data in comparison to figures for 2019/20 and 2020/21. Unemployment in Brisbane remains at approximately 30,000. This figure is in line with long-term unemployment levels for Brisbane. </w:t>
      </w:r>
    </w:p>
    <w:p w14:paraId="3D09D6AC" w14:textId="77777777" w:rsidR="00EE4271" w:rsidRPr="00972720" w:rsidRDefault="00EE4271" w:rsidP="00DA5FD8">
      <w:pPr>
        <w:pStyle w:val="ListParagraph"/>
        <w:ind w:left="709"/>
        <w:rPr>
          <w:snapToGrid w:val="0"/>
          <w:szCs w:val="18"/>
        </w:rPr>
      </w:pPr>
    </w:p>
    <w:p w14:paraId="3D7D4E5D" w14:textId="77777777" w:rsidR="00EE4271" w:rsidRPr="00972720" w:rsidRDefault="00EE4271" w:rsidP="00DA5FD8">
      <w:pPr>
        <w:pStyle w:val="ListParagraph"/>
        <w:numPr>
          <w:ilvl w:val="0"/>
          <w:numId w:val="13"/>
        </w:numPr>
        <w:ind w:left="709"/>
        <w:rPr>
          <w:snapToGrid w:val="0"/>
          <w:szCs w:val="18"/>
        </w:rPr>
      </w:pPr>
      <w:r w:rsidRPr="00972720">
        <w:rPr>
          <w:snapToGrid w:val="0"/>
          <w:szCs w:val="18"/>
        </w:rPr>
        <w:t xml:space="preserve">The number of jobs advertised in Brisbane in March 2022 was over 31,000. This number has remained consistent since November 2021 and indicates difficulties with skills and training and a shortage of workers across industries, including hospitality and tourism. </w:t>
      </w:r>
    </w:p>
    <w:p w14:paraId="0B342360" w14:textId="77777777" w:rsidR="00EE4271" w:rsidRPr="00972720" w:rsidRDefault="00EE4271" w:rsidP="00DA5FD8">
      <w:pPr>
        <w:pStyle w:val="ListParagraph"/>
        <w:ind w:left="709"/>
        <w:rPr>
          <w:snapToGrid w:val="0"/>
          <w:szCs w:val="18"/>
        </w:rPr>
      </w:pPr>
    </w:p>
    <w:p w14:paraId="6A3DC854" w14:textId="0E801A7A" w:rsidR="00EE4271" w:rsidRPr="00972720" w:rsidRDefault="00EE4271" w:rsidP="00DA5FD8">
      <w:pPr>
        <w:pStyle w:val="ListParagraph"/>
        <w:numPr>
          <w:ilvl w:val="0"/>
          <w:numId w:val="13"/>
        </w:numPr>
        <w:ind w:left="709"/>
        <w:rPr>
          <w:snapToGrid w:val="0"/>
          <w:szCs w:val="18"/>
        </w:rPr>
      </w:pPr>
      <w:r w:rsidRPr="00972720">
        <w:rPr>
          <w:snapToGrid w:val="0"/>
          <w:szCs w:val="18"/>
        </w:rPr>
        <w:t>The Committee noted graphs representing</w:t>
      </w:r>
      <w:r w:rsidRPr="00972720" w:rsidDel="001A06E1">
        <w:rPr>
          <w:snapToGrid w:val="0"/>
          <w:szCs w:val="18"/>
        </w:rPr>
        <w:t xml:space="preserve"> </w:t>
      </w:r>
      <w:r w:rsidRPr="00972720">
        <w:rPr>
          <w:snapToGrid w:val="0"/>
          <w:szCs w:val="18"/>
        </w:rPr>
        <w:t>the net internal migration to capital cities for the 2020/21 financial year. Greater Brisbane had a net internal migration gain of 15,000 which was the highest net internal migration to a capital. Most of the internal migrants came to Brisbane from New South Wales and Victoria. Greater Brisbane</w:t>
      </w:r>
      <w:r w:rsidR="00682DA7">
        <w:rPr>
          <w:snapToGrid w:val="0"/>
          <w:szCs w:val="18"/>
        </w:rPr>
        <w:t>’</w:t>
      </w:r>
      <w:r w:rsidRPr="00972720">
        <w:rPr>
          <w:snapToGrid w:val="0"/>
          <w:szCs w:val="18"/>
        </w:rPr>
        <w:t xml:space="preserve">s net internal migration of 58.1% was relative to the rest of Queensland net internal migration of 51.9%. </w:t>
      </w:r>
    </w:p>
    <w:p w14:paraId="5F3B3008" w14:textId="77777777" w:rsidR="00EE4271" w:rsidRPr="00972720" w:rsidRDefault="00EE4271" w:rsidP="00DA5FD8">
      <w:pPr>
        <w:pStyle w:val="ListParagraph"/>
        <w:ind w:left="709"/>
        <w:rPr>
          <w:snapToGrid w:val="0"/>
          <w:szCs w:val="18"/>
        </w:rPr>
      </w:pPr>
    </w:p>
    <w:p w14:paraId="7CAE83DC" w14:textId="77777777" w:rsidR="00EE4271" w:rsidRPr="00972720" w:rsidRDefault="00EE4271" w:rsidP="00DA5FD8">
      <w:pPr>
        <w:pStyle w:val="ListParagraph"/>
        <w:numPr>
          <w:ilvl w:val="0"/>
          <w:numId w:val="13"/>
        </w:numPr>
        <w:ind w:left="709"/>
        <w:rPr>
          <w:snapToGrid w:val="0"/>
          <w:szCs w:val="18"/>
        </w:rPr>
      </w:pPr>
      <w:r w:rsidRPr="00972720">
        <w:rPr>
          <w:snapToGrid w:val="0"/>
          <w:szCs w:val="18"/>
        </w:rPr>
        <w:t>With the easing of COVID-19 restrictions in Queensland and across the country, Brisbane Airport is starting to see a rise in the number of international passengers. Although there is minimal overseas travel currently, this is expected to increase as COVID-19 testing and vaccination requirements continue to ease over the coming months.</w:t>
      </w:r>
    </w:p>
    <w:p w14:paraId="4E0590C6" w14:textId="77777777" w:rsidR="00EE4271" w:rsidRPr="00972720" w:rsidRDefault="00EE4271" w:rsidP="00DA5FD8">
      <w:pPr>
        <w:pStyle w:val="ListParagraph"/>
        <w:ind w:left="709"/>
        <w:rPr>
          <w:snapToGrid w:val="0"/>
          <w:szCs w:val="18"/>
        </w:rPr>
      </w:pPr>
    </w:p>
    <w:p w14:paraId="468FCD87" w14:textId="77777777" w:rsidR="00EE4271" w:rsidRPr="00972720" w:rsidRDefault="00EE4271" w:rsidP="00DA5FD8">
      <w:pPr>
        <w:pStyle w:val="ListParagraph"/>
        <w:numPr>
          <w:ilvl w:val="0"/>
          <w:numId w:val="13"/>
        </w:numPr>
        <w:ind w:left="709"/>
        <w:rPr>
          <w:snapToGrid w:val="0"/>
          <w:szCs w:val="18"/>
        </w:rPr>
      </w:pPr>
      <w:r w:rsidRPr="00972720">
        <w:rPr>
          <w:snapToGrid w:val="0"/>
          <w:szCs w:val="18"/>
        </w:rPr>
        <w:t xml:space="preserve">The Committee noted graphs that showed the annual change in Greater Brisbane consumer expenditure. Data from March 2022 showed that household spending on transport, food, housing and health has increased. This is consistent with other cities across Australia. </w:t>
      </w:r>
    </w:p>
    <w:p w14:paraId="15CC8678" w14:textId="77777777" w:rsidR="00EE4271" w:rsidRPr="00972720" w:rsidRDefault="00EE4271" w:rsidP="00DA5FD8">
      <w:pPr>
        <w:pStyle w:val="ListParagraph"/>
        <w:keepNext/>
        <w:keepLines/>
        <w:ind w:left="709"/>
        <w:rPr>
          <w:snapToGrid w:val="0"/>
          <w:szCs w:val="18"/>
        </w:rPr>
      </w:pPr>
    </w:p>
    <w:p w14:paraId="624F5593" w14:textId="77777777" w:rsidR="00EE4271" w:rsidRPr="00972720" w:rsidRDefault="00EE4271" w:rsidP="00DA5FD8">
      <w:pPr>
        <w:pStyle w:val="ListParagraph"/>
        <w:keepNext/>
        <w:keepLines/>
        <w:numPr>
          <w:ilvl w:val="0"/>
          <w:numId w:val="13"/>
        </w:numPr>
        <w:ind w:left="709"/>
        <w:rPr>
          <w:snapToGrid w:val="0"/>
          <w:szCs w:val="18"/>
        </w:rPr>
      </w:pPr>
      <w:r w:rsidRPr="00972720">
        <w:rPr>
          <w:snapToGrid w:val="0"/>
          <w:szCs w:val="18"/>
        </w:rPr>
        <w:t xml:space="preserve">Pedestrian traffic in Queen Street Mall is currently at approximately 65% of the pre-COVID average. During the recent Easter school holidays, pedestrian traffic increased to 71% of the pre-COVID average. It is hoped that pedestrian traffic will increase over the coming months as isolation rules for close contacts ease. </w:t>
      </w:r>
    </w:p>
    <w:p w14:paraId="1892DA25" w14:textId="77777777" w:rsidR="00EE4271" w:rsidRPr="00972720" w:rsidRDefault="00EE4271" w:rsidP="00DA5FD8">
      <w:pPr>
        <w:pStyle w:val="ListParagraph"/>
        <w:keepNext/>
        <w:keepLines/>
        <w:ind w:left="709"/>
        <w:rPr>
          <w:snapToGrid w:val="0"/>
          <w:szCs w:val="18"/>
        </w:rPr>
      </w:pPr>
    </w:p>
    <w:p w14:paraId="54C78CF0" w14:textId="77777777" w:rsidR="00EE4271" w:rsidRPr="00972720" w:rsidRDefault="00EE4271" w:rsidP="00DA5FD8">
      <w:pPr>
        <w:pStyle w:val="ListParagraph"/>
        <w:numPr>
          <w:ilvl w:val="0"/>
          <w:numId w:val="13"/>
        </w:numPr>
        <w:ind w:left="709"/>
        <w:rPr>
          <w:snapToGrid w:val="0"/>
          <w:szCs w:val="18"/>
        </w:rPr>
      </w:pPr>
      <w:r w:rsidRPr="00972720">
        <w:rPr>
          <w:snapToGrid w:val="0"/>
          <w:szCs w:val="18"/>
        </w:rPr>
        <w:t xml:space="preserve">The Civic Cabinet Chair thanked the Economic Development Manager for his informative update. </w:t>
      </w:r>
    </w:p>
    <w:bookmarkEnd w:id="35"/>
    <w:p w14:paraId="0676C8AE" w14:textId="77777777" w:rsidR="00EE4271" w:rsidRPr="00972720" w:rsidRDefault="00EE4271" w:rsidP="00DA5FD8">
      <w:pPr>
        <w:rPr>
          <w:snapToGrid w:val="0"/>
          <w:szCs w:val="18"/>
        </w:rPr>
      </w:pPr>
    </w:p>
    <w:p w14:paraId="15FD677F" w14:textId="77777777" w:rsidR="00EE4271" w:rsidRPr="00972720" w:rsidRDefault="00EE4271" w:rsidP="00DA5FD8">
      <w:pPr>
        <w:ind w:left="720" w:hanging="720"/>
        <w:rPr>
          <w:snapToGrid w:val="0"/>
          <w:szCs w:val="18"/>
        </w:rPr>
      </w:pPr>
      <w:r w:rsidRPr="00972720">
        <w:rPr>
          <w:snapToGrid w:val="0"/>
          <w:szCs w:val="18"/>
        </w:rPr>
        <w:t>9.</w:t>
      </w:r>
      <w:r w:rsidRPr="00972720">
        <w:rPr>
          <w:snapToGrid w:val="0"/>
          <w:szCs w:val="18"/>
        </w:rPr>
        <w:tab/>
      </w:r>
      <w:r w:rsidRPr="00972720">
        <w:rPr>
          <w:b/>
          <w:snapToGrid w:val="0"/>
          <w:szCs w:val="18"/>
        </w:rPr>
        <w:t>RECOMMENDATION:</w:t>
      </w:r>
    </w:p>
    <w:p w14:paraId="35783407" w14:textId="77777777" w:rsidR="00EE4271" w:rsidRPr="00972720" w:rsidRDefault="00EE4271" w:rsidP="00DA5FD8">
      <w:pPr>
        <w:ind w:left="720" w:hanging="720"/>
        <w:rPr>
          <w:snapToGrid w:val="0"/>
          <w:szCs w:val="18"/>
        </w:rPr>
      </w:pPr>
    </w:p>
    <w:p w14:paraId="5F70AF8E" w14:textId="77777777" w:rsidR="00EE4271" w:rsidRPr="00972720" w:rsidRDefault="00EE4271" w:rsidP="00DA5FD8">
      <w:pPr>
        <w:ind w:left="720" w:hanging="720"/>
        <w:rPr>
          <w:b/>
          <w:snapToGrid w:val="0"/>
          <w:szCs w:val="18"/>
        </w:rPr>
      </w:pPr>
      <w:r w:rsidRPr="00972720">
        <w:rPr>
          <w:snapToGrid w:val="0"/>
          <w:szCs w:val="18"/>
        </w:rPr>
        <w:tab/>
      </w:r>
      <w:r w:rsidRPr="00972720">
        <w:rPr>
          <w:b/>
          <w:snapToGrid w:val="0"/>
          <w:szCs w:val="18"/>
        </w:rPr>
        <w:t>THAT COUNCIL NOTE THE INFORMATION CONTAINED IN THE ABOVE REPORT.</w:t>
      </w:r>
    </w:p>
    <w:p w14:paraId="1F8FBE89" w14:textId="77777777" w:rsidR="00EE4271" w:rsidRDefault="00EE4271" w:rsidP="00DA5FD8">
      <w:pPr>
        <w:jc w:val="right"/>
        <w:rPr>
          <w:rFonts w:ascii="Arial" w:hAnsi="Arial"/>
          <w:b/>
          <w:sz w:val="28"/>
        </w:rPr>
      </w:pPr>
      <w:r>
        <w:rPr>
          <w:rFonts w:ascii="Arial" w:hAnsi="Arial"/>
          <w:b/>
          <w:sz w:val="28"/>
        </w:rPr>
        <w:t>ADOPTED</w:t>
      </w:r>
    </w:p>
    <w:p w14:paraId="6D7E96AD" w14:textId="77777777" w:rsidR="00D46E85" w:rsidRDefault="00D46E85" w:rsidP="00DA5FD8">
      <w:pPr>
        <w:tabs>
          <w:tab w:val="left" w:pos="-1440"/>
        </w:tabs>
        <w:spacing w:line="218" w:lineRule="auto"/>
        <w:jc w:val="left"/>
        <w:rPr>
          <w:b/>
          <w:szCs w:val="24"/>
        </w:rPr>
      </w:pPr>
    </w:p>
    <w:p w14:paraId="13388A06" w14:textId="6C0B8473" w:rsidR="004F31BC" w:rsidRPr="00963A92" w:rsidRDefault="004F31BC" w:rsidP="007D70DE">
      <w:pPr>
        <w:ind w:left="2520" w:hanging="2520"/>
        <w:rPr>
          <w:iCs/>
        </w:rPr>
      </w:pPr>
      <w:r w:rsidRPr="007D70DE">
        <w:t>Chair:</w:t>
      </w:r>
      <w:r w:rsidRPr="007D70DE">
        <w:tab/>
      </w:r>
      <w:r w:rsidRPr="00B23BB2">
        <w:rPr>
          <w:iCs/>
        </w:rPr>
        <w:t>Councillor OWEN, Transport Committee report, please.</w:t>
      </w:r>
    </w:p>
    <w:p w14:paraId="67CF23F8" w14:textId="16578556" w:rsidR="00B0352C" w:rsidRDefault="00B0352C" w:rsidP="00DA5FD8"/>
    <w:p w14:paraId="36A2FEB9" w14:textId="77777777" w:rsidR="00D46E85" w:rsidRDefault="00D46E85" w:rsidP="00DA5FD8"/>
    <w:p w14:paraId="5FA2316B" w14:textId="70FA4445" w:rsidR="002A6383" w:rsidRDefault="002A6383" w:rsidP="00DA5FD8">
      <w:pPr>
        <w:pStyle w:val="Heading3"/>
      </w:pPr>
      <w:bookmarkStart w:id="36" w:name="_Toc103255091"/>
      <w:r>
        <w:t>TRANSPORT COMMITTEE</w:t>
      </w:r>
      <w:bookmarkEnd w:id="36"/>
    </w:p>
    <w:p w14:paraId="6C4EC0B7" w14:textId="77777777" w:rsidR="002A6383" w:rsidRDefault="002A6383" w:rsidP="00DA5FD8"/>
    <w:p w14:paraId="24442D6F" w14:textId="343449F2" w:rsidR="002A6383" w:rsidRDefault="002A6383" w:rsidP="00DA5FD8">
      <w:r>
        <w:t>Counci</w:t>
      </w:r>
      <w:r w:rsidRPr="001308F1">
        <w:t xml:space="preserve">llor </w:t>
      </w:r>
      <w:r w:rsidR="00EA608A">
        <w:t>Angela OWEN</w:t>
      </w:r>
      <w:r w:rsidRPr="001308F1">
        <w:t>,</w:t>
      </w:r>
      <w:r>
        <w:t xml:space="preserve"> </w:t>
      </w:r>
      <w:r w:rsidR="00EA608A">
        <w:t xml:space="preserve">Deputy </w:t>
      </w:r>
      <w:r>
        <w:t xml:space="preserve">Chair of the </w:t>
      </w:r>
      <w:r w:rsidRPr="00A90E82">
        <w:t xml:space="preserve">Transport </w:t>
      </w:r>
      <w:r>
        <w:t xml:space="preserve">Committee, moved, seconded by Councillor </w:t>
      </w:r>
      <w:bookmarkStart w:id="37" w:name="Text20"/>
      <w:r w:rsidR="00EA608A">
        <w:t>Sandy LANDERS</w:t>
      </w:r>
      <w:bookmarkEnd w:id="37"/>
      <w:r>
        <w:t xml:space="preserve">, that the report of the meeting of that Committee held on </w:t>
      </w:r>
      <w:r w:rsidR="005A3C6E">
        <w:t>3 May 2022</w:t>
      </w:r>
      <w:r>
        <w:t>, be adopted.</w:t>
      </w:r>
    </w:p>
    <w:p w14:paraId="668FC607" w14:textId="77777777" w:rsidR="002A6383" w:rsidRDefault="002A6383" w:rsidP="00DA5FD8"/>
    <w:p w14:paraId="132ACA54" w14:textId="19AB4E8C" w:rsidR="004F31BC" w:rsidRPr="00963A92" w:rsidRDefault="004F31BC" w:rsidP="004F31BC">
      <w:pPr>
        <w:spacing w:before="120"/>
        <w:ind w:left="2520" w:hanging="2520"/>
      </w:pPr>
      <w:r w:rsidRPr="004D4D84">
        <w:t>Chair:</w:t>
      </w:r>
      <w:r w:rsidRPr="004D4D84">
        <w:tab/>
      </w:r>
      <w:r w:rsidRPr="00963A92">
        <w:rPr>
          <w:iCs/>
        </w:rPr>
        <w:t>Councillor OWEN.</w:t>
      </w:r>
    </w:p>
    <w:p w14:paraId="6BA0C551" w14:textId="265B6E0B" w:rsidR="004F31BC" w:rsidRPr="00963A92" w:rsidRDefault="004F31BC" w:rsidP="004F31BC">
      <w:pPr>
        <w:spacing w:before="120"/>
        <w:ind w:left="2520" w:hanging="2520"/>
        <w:rPr>
          <w:iCs/>
        </w:rPr>
      </w:pPr>
      <w:r w:rsidRPr="00963A92">
        <w:rPr>
          <w:iCs/>
        </w:rPr>
        <w:t>Councillor OWEN:</w:t>
      </w:r>
      <w:r w:rsidRPr="00963A92">
        <w:rPr>
          <w:iCs/>
        </w:rPr>
        <w:tab/>
        <w:t>Thank you, Mr Chair. Last week, the Committee was provided with an overview of Council</w:t>
      </w:r>
      <w:r w:rsidR="00682DA7">
        <w:rPr>
          <w:iCs/>
        </w:rPr>
        <w:t>’</w:t>
      </w:r>
      <w:r w:rsidRPr="00963A92">
        <w:rPr>
          <w:iCs/>
        </w:rPr>
        <w:t xml:space="preserve">s Network Coordination Centre, or as we affectionately refer to it as, the NCC. As part of the Brisbane Metropolitan Traffic Management Centre, the NCC is the central hub for our public transport operations. Now, this is very important in our </w:t>
      </w:r>
      <w:r w:rsidR="00682DA7">
        <w:rPr>
          <w:iCs/>
        </w:rPr>
        <w:t>city</w:t>
      </w:r>
      <w:r w:rsidRPr="00963A92">
        <w:rPr>
          <w:iCs/>
        </w:rPr>
        <w:t xml:space="preserve">, because Council operates the centre from within our offices at Brisbane Square, and we run this centre in conjunction with the State </w:t>
      </w:r>
      <w:r w:rsidRPr="00963A92">
        <w:rPr>
          <w:iCs/>
        </w:rPr>
        <w:lastRenderedPageBreak/>
        <w:t>Government</w:t>
      </w:r>
      <w:r w:rsidR="00682DA7">
        <w:rPr>
          <w:iCs/>
        </w:rPr>
        <w:t>’</w:t>
      </w:r>
      <w:r w:rsidRPr="00963A92">
        <w:rPr>
          <w:iCs/>
        </w:rPr>
        <w:t>s Transport and Main Roads Department to support our very, very busy busway network.</w:t>
      </w:r>
    </w:p>
    <w:p w14:paraId="11BE953C" w14:textId="44E31494" w:rsidR="004F31BC" w:rsidRPr="00963A92" w:rsidRDefault="004F31BC" w:rsidP="004F31BC">
      <w:pPr>
        <w:spacing w:before="120"/>
        <w:ind w:left="2520"/>
        <w:rPr>
          <w:iCs/>
        </w:rPr>
      </w:pPr>
      <w:r w:rsidRPr="00963A92">
        <w:rPr>
          <w:iCs/>
        </w:rPr>
        <w:t>As we all know, Brisbane City Council</w:t>
      </w:r>
      <w:r w:rsidR="00682DA7">
        <w:rPr>
          <w:iCs/>
        </w:rPr>
        <w:t>’</w:t>
      </w:r>
      <w:r w:rsidRPr="00963A92">
        <w:rPr>
          <w:iCs/>
        </w:rPr>
        <w:t xml:space="preserve">s buses are at the centre of the </w:t>
      </w:r>
      <w:r>
        <w:rPr>
          <w:iCs/>
        </w:rPr>
        <w:t>c</w:t>
      </w:r>
      <w:r w:rsidRPr="00963A92">
        <w:rPr>
          <w:iCs/>
        </w:rPr>
        <w:t>ity</w:t>
      </w:r>
      <w:r w:rsidR="00682DA7">
        <w:rPr>
          <w:iCs/>
        </w:rPr>
        <w:t>’</w:t>
      </w:r>
      <w:r w:rsidRPr="00963A92">
        <w:rPr>
          <w:iCs/>
        </w:rPr>
        <w:t>s public transport, with two-thirds of public transport trips taken on buses. We all know that, over the past couple of years, COVID</w:t>
      </w:r>
      <w:r>
        <w:rPr>
          <w:iCs/>
        </w:rPr>
        <w:t>-19</w:t>
      </w:r>
      <w:r w:rsidRPr="00963A92">
        <w:rPr>
          <w:iCs/>
        </w:rPr>
        <w:t xml:space="preserve"> has severely impacted patronage on our buses, and generally, on average, there are about 70 million bus trips in Brisbane every year. These trips are taken over 200 scheduled routes, with another 200 district school bus routes also operated by our Brisbane City Council buses.</w:t>
      </w:r>
    </w:p>
    <w:p w14:paraId="576FEC59" w14:textId="56995B90" w:rsidR="004F31BC" w:rsidRPr="00963A92" w:rsidRDefault="004F31BC" w:rsidP="004F31BC">
      <w:pPr>
        <w:spacing w:before="120"/>
        <w:ind w:left="2520"/>
        <w:rPr>
          <w:iCs/>
        </w:rPr>
      </w:pPr>
      <w:r w:rsidRPr="00963A92">
        <w:rPr>
          <w:iCs/>
        </w:rPr>
        <w:t>Now, the NCC plays a vital role in delivering these services, helping to manage incidents on the road and busway network. From first service to last service each day, and sometimes 24 hours a day, the NCC acts as a constant support line for our wonderful bus drivers</w:t>
      </w:r>
      <w:r w:rsidR="00D410AD">
        <w:rPr>
          <w:iCs/>
        </w:rPr>
        <w:t xml:space="preserve">. </w:t>
      </w:r>
      <w:r w:rsidRPr="00963A92">
        <w:rPr>
          <w:iCs/>
        </w:rPr>
        <w:t>I do take this opportunity, Mr Chair, through you to acknowledge the work of all of our frontline bus drivers and all of our support personnel in Transport for Brisbane, because they do an amazing job every single day.</w:t>
      </w:r>
    </w:p>
    <w:p w14:paraId="7BCAEC18" w14:textId="77777777" w:rsidR="004F31BC" w:rsidRPr="00963A92" w:rsidRDefault="004F31BC" w:rsidP="004F31BC">
      <w:pPr>
        <w:spacing w:before="120"/>
        <w:ind w:left="2520"/>
        <w:rPr>
          <w:iCs/>
        </w:rPr>
      </w:pPr>
      <w:r w:rsidRPr="00963A92">
        <w:rPr>
          <w:iCs/>
        </w:rPr>
        <w:t>There is also a team on the ground who not only assist drivers in the field when incidents occur, but also help to manage our bus stop assets, install customer notifications, and also complete many route inspections. Support for our bus drivers covers everything from a flat battery to a full bus or a passenger emergency, and these situations can be very varied, and the bus drivers go through a comprehensive training program to be able to identify these circumstances and the best way to communicate those through.</w:t>
      </w:r>
    </w:p>
    <w:p w14:paraId="32D045C9" w14:textId="77777777" w:rsidR="004F31BC" w:rsidRPr="00963A92" w:rsidRDefault="004F31BC" w:rsidP="004F31BC">
      <w:pPr>
        <w:spacing w:before="120"/>
        <w:ind w:left="2520"/>
        <w:rPr>
          <w:iCs/>
        </w:rPr>
      </w:pPr>
      <w:r w:rsidRPr="00963A92">
        <w:rPr>
          <w:iCs/>
        </w:rPr>
        <w:t xml:space="preserve">Mr Chair, during the presentation at </w:t>
      </w:r>
      <w:r>
        <w:rPr>
          <w:iCs/>
        </w:rPr>
        <w:t>C</w:t>
      </w:r>
      <w:r w:rsidRPr="00963A92">
        <w:rPr>
          <w:iCs/>
        </w:rPr>
        <w:t xml:space="preserve">ommittee, we were told that in 2021 alone, over 162,000 calls were made and received between the operators and the NCC, showing just how important a resource it is for our bus drivers. On the technical side, every single bus is connected to the NCC via Tait radios. These radios were recently upgraded to improve the reliability and service coverage, especially in the CBD, where </w:t>
      </w:r>
      <w:r>
        <w:rPr>
          <w:iCs/>
        </w:rPr>
        <w:t>c</w:t>
      </w:r>
      <w:r w:rsidRPr="00963A92">
        <w:rPr>
          <w:iCs/>
        </w:rPr>
        <w:t>ity buildings could sometimes interfere with the connection.</w:t>
      </w:r>
    </w:p>
    <w:p w14:paraId="7B120D9A" w14:textId="77777777" w:rsidR="004F31BC" w:rsidRPr="00963A92" w:rsidRDefault="004F31BC" w:rsidP="004F31BC">
      <w:pPr>
        <w:spacing w:before="120"/>
        <w:ind w:left="2520"/>
        <w:rPr>
          <w:iCs/>
        </w:rPr>
      </w:pPr>
      <w:r w:rsidRPr="00963A92">
        <w:rPr>
          <w:iCs/>
        </w:rPr>
        <w:t xml:space="preserve">This organisation-wide program transitioned our buses and ferries from older, analogue radios to more reliable and newer digital radios. These new radios, the </w:t>
      </w:r>
      <w:proofErr w:type="spellStart"/>
      <w:r w:rsidRPr="00963A92">
        <w:rPr>
          <w:iCs/>
        </w:rPr>
        <w:t>Taits</w:t>
      </w:r>
      <w:proofErr w:type="spellEnd"/>
      <w:r w:rsidRPr="00963A92">
        <w:rPr>
          <w:iCs/>
        </w:rPr>
        <w:t xml:space="preserve">, have been deployed for the London Bus Network, Queensland Rail, the Brisbane Airport Corporation, Tasmanian Railway, and the Dublin Bus Network, just to name a few other, similar transport organisations that they are operating within. In each bus, drivers have a radio receiver that categorises different calls in order to make it easier for the bus drivers to get the help that they need at the time that they need. </w:t>
      </w:r>
    </w:p>
    <w:p w14:paraId="7EA0C820" w14:textId="77777777" w:rsidR="004F31BC" w:rsidRPr="00963A92" w:rsidRDefault="004F31BC" w:rsidP="004F31BC">
      <w:pPr>
        <w:spacing w:before="120"/>
        <w:ind w:left="2520"/>
        <w:rPr>
          <w:iCs/>
        </w:rPr>
      </w:pPr>
      <w:r w:rsidRPr="00963A92">
        <w:rPr>
          <w:iCs/>
        </w:rPr>
        <w:t>The calls are received by the team in the NCC across seven consoles, and are received by an experienced team of network coordination officers. These officers are at the frontline and help guide the driver through whatever scenario they may be facing. In most instances, calls are responded to in one minute or less, which is very impressive considering the call volumes received every single day. All of the data and insights that are collected about each incident, no matter how small, also means that the NCC is constantly reviewing and improving the response process for the many different scenarios which may occur.</w:t>
      </w:r>
    </w:p>
    <w:p w14:paraId="792A6523" w14:textId="77777777" w:rsidR="004F31BC" w:rsidRPr="00963A92" w:rsidRDefault="004F31BC" w:rsidP="004F31BC">
      <w:pPr>
        <w:spacing w:before="120"/>
        <w:ind w:left="2520"/>
        <w:rPr>
          <w:iCs/>
        </w:rPr>
      </w:pPr>
      <w:r w:rsidRPr="00963A92">
        <w:rPr>
          <w:iCs/>
        </w:rPr>
        <w:t xml:space="preserve">I would also like to particularly thank the officers within the NCC for their work during the recent flood event. Over the weekend, when the floods first hit, roads were closing quickly and unexpectedly, and the NCC was at the centre of keeping our drivers and our many bus passengers safe out on the road. Widespread flooding and road closures, debris, and damage to the road surface forced the suspension of some bus services as the severe weather set in. </w:t>
      </w:r>
    </w:p>
    <w:p w14:paraId="6A76F71C" w14:textId="77777777" w:rsidR="004F31BC" w:rsidRPr="00963A92" w:rsidRDefault="004F31BC" w:rsidP="004F31BC">
      <w:pPr>
        <w:spacing w:before="120"/>
        <w:ind w:left="2520"/>
        <w:rPr>
          <w:iCs/>
        </w:rPr>
      </w:pPr>
      <w:r w:rsidRPr="00963A92">
        <w:rPr>
          <w:iCs/>
        </w:rPr>
        <w:t>The heavy rain caused issues with the road network, as well as impacts to our bus depots and operator facilities, all of which affected our ability to deliver bus services for Brisbane residents. However, the connection to the NCC helped to ensure that drivers could report flooding or damage as and when it occurred, and also allowed the NCC to proactively report up-to-date information out to drivers as they were on their routes.</w:t>
      </w:r>
    </w:p>
    <w:p w14:paraId="70F2CFB3" w14:textId="313D7349" w:rsidR="004F31BC" w:rsidRPr="00963A92" w:rsidRDefault="004F31BC" w:rsidP="004F31BC">
      <w:pPr>
        <w:spacing w:before="120"/>
        <w:ind w:left="2520"/>
        <w:rPr>
          <w:iCs/>
        </w:rPr>
      </w:pPr>
      <w:r w:rsidRPr="00963A92">
        <w:rPr>
          <w:iCs/>
        </w:rPr>
        <w:t xml:space="preserve">Mr Chair, in Brisbane, it is common to hear the words, </w:t>
      </w:r>
      <w:r w:rsidR="00717008">
        <w:rPr>
          <w:iCs/>
        </w:rPr>
        <w:t>‘</w:t>
      </w:r>
      <w:r w:rsidRPr="007D70DE">
        <w:rPr>
          <w:iCs/>
        </w:rPr>
        <w:t>thank you, driver</w:t>
      </w:r>
      <w:r w:rsidR="00717008">
        <w:rPr>
          <w:iCs/>
        </w:rPr>
        <w:t>’</w:t>
      </w:r>
      <w:r w:rsidRPr="007D70DE">
        <w:rPr>
          <w:iCs/>
        </w:rPr>
        <w:t>,</w:t>
      </w:r>
      <w:r w:rsidRPr="00B23BB2">
        <w:rPr>
          <w:iCs/>
        </w:rPr>
        <w:t xml:space="preserve"> as</w:t>
      </w:r>
      <w:r w:rsidRPr="00963A92">
        <w:rPr>
          <w:iCs/>
        </w:rPr>
        <w:t xml:space="preserve"> </w:t>
      </w:r>
      <w:r w:rsidR="00D410AD">
        <w:rPr>
          <w:iCs/>
        </w:rPr>
        <w:t>passengers</w:t>
      </w:r>
      <w:r w:rsidR="00D410AD" w:rsidRPr="00963A92">
        <w:rPr>
          <w:iCs/>
        </w:rPr>
        <w:t xml:space="preserve"> </w:t>
      </w:r>
      <w:r w:rsidRPr="00963A92">
        <w:rPr>
          <w:iCs/>
        </w:rPr>
        <w:t xml:space="preserve">leave the bus, and we all know the wonderful work that our operators </w:t>
      </w:r>
      <w:r w:rsidRPr="00963A92">
        <w:rPr>
          <w:iCs/>
        </w:rPr>
        <w:lastRenderedPageBreak/>
        <w:t>do in getting Brisbane commuters home sooner and safer, but this week</w:t>
      </w:r>
      <w:r w:rsidR="00682DA7">
        <w:rPr>
          <w:iCs/>
        </w:rPr>
        <w:t>’</w:t>
      </w:r>
      <w:r w:rsidRPr="00963A92">
        <w:rPr>
          <w:iCs/>
        </w:rPr>
        <w:t xml:space="preserve">s </w:t>
      </w:r>
      <w:r>
        <w:rPr>
          <w:iCs/>
        </w:rPr>
        <w:t>C</w:t>
      </w:r>
      <w:r w:rsidRPr="00963A92">
        <w:rPr>
          <w:iCs/>
        </w:rPr>
        <w:t>ommittee presentation gave us just a glimpse into the enormous effort that goes on behind the scenes to help keep our bus network running. I commend this report to the Chamber.</w:t>
      </w:r>
    </w:p>
    <w:p w14:paraId="2E1700C3" w14:textId="77777777" w:rsidR="004F31BC" w:rsidRPr="00963A92" w:rsidRDefault="004F31BC" w:rsidP="004F31BC">
      <w:pPr>
        <w:spacing w:before="120"/>
        <w:ind w:left="2520" w:hanging="2520"/>
      </w:pPr>
      <w:r w:rsidRPr="00963A92">
        <w:t>Chair:</w:t>
      </w:r>
      <w:r w:rsidRPr="00963A92">
        <w:tab/>
        <w:t>Thank you.</w:t>
      </w:r>
    </w:p>
    <w:p w14:paraId="438500B2" w14:textId="77777777" w:rsidR="004F31BC" w:rsidRPr="00963A92" w:rsidRDefault="004F31BC" w:rsidP="004F31BC">
      <w:pPr>
        <w:spacing w:before="120"/>
        <w:ind w:left="2520" w:hanging="2520"/>
      </w:pPr>
      <w:r w:rsidRPr="00963A92">
        <w:tab/>
        <w:t>Further speakers? No further speakers?</w:t>
      </w:r>
    </w:p>
    <w:p w14:paraId="60788DEB" w14:textId="77777777" w:rsidR="004F31BC" w:rsidRPr="00963A92" w:rsidRDefault="004F31BC" w:rsidP="004F31BC">
      <w:pPr>
        <w:spacing w:before="120"/>
        <w:ind w:left="2520" w:hanging="2520"/>
        <w:rPr>
          <w:iCs/>
        </w:rPr>
      </w:pPr>
      <w:r w:rsidRPr="00963A92">
        <w:tab/>
        <w:t>I now move the vote on this report.</w:t>
      </w:r>
    </w:p>
    <w:p w14:paraId="65E95EEF" w14:textId="77777777" w:rsidR="002A6383" w:rsidRDefault="002A6383" w:rsidP="00DA5FD8"/>
    <w:p w14:paraId="44EBEC76" w14:textId="1C211F68" w:rsidR="002A6383" w:rsidRDefault="002A6383" w:rsidP="00DA5FD8">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DA5FD8"/>
    <w:p w14:paraId="4CE88E68" w14:textId="77777777" w:rsidR="00D46E85" w:rsidRDefault="00D46E85" w:rsidP="00DA5FD8">
      <w:r>
        <w:t>The report read as follows</w:t>
      </w:r>
      <w:r>
        <w:sym w:font="Symbol" w:char="F0BE"/>
      </w:r>
    </w:p>
    <w:p w14:paraId="10AC07A6" w14:textId="77777777" w:rsidR="00D46E85" w:rsidRDefault="00D46E85" w:rsidP="00DA5FD8"/>
    <w:p w14:paraId="6C98527A" w14:textId="77777777" w:rsidR="00EE4271" w:rsidRPr="0096651A" w:rsidRDefault="00EE4271" w:rsidP="00DA5FD8">
      <w:pPr>
        <w:rPr>
          <w:bCs/>
        </w:rPr>
      </w:pPr>
      <w:r w:rsidRPr="0096651A">
        <w:rPr>
          <w:b/>
          <w:bCs/>
        </w:rPr>
        <w:t>ATTENDANCE:</w:t>
      </w:r>
    </w:p>
    <w:p w14:paraId="2AA11239" w14:textId="77777777" w:rsidR="00EE4271" w:rsidRPr="009F3658" w:rsidRDefault="00EE4271" w:rsidP="00DA5FD8">
      <w:pPr>
        <w:rPr>
          <w:snapToGrid w:val="0"/>
          <w:highlight w:val="yellow"/>
          <w:lang w:val="en-US"/>
        </w:rPr>
      </w:pPr>
    </w:p>
    <w:p w14:paraId="0044F0F3" w14:textId="6675A85A" w:rsidR="00EE4271" w:rsidRPr="009F3658" w:rsidRDefault="00EE4271" w:rsidP="00DA5FD8">
      <w:r w:rsidRPr="009F3658">
        <w:t>Councillor Ryan Murphy (Civic Cabinet Chair), Councillor Angela Owen (Deputy Chair), and Councillors Jared</w:t>
      </w:r>
      <w:r>
        <w:t> </w:t>
      </w:r>
      <w:r w:rsidRPr="009F3658">
        <w:t>Cassidy, David McLachlan and Jonathan Sri.</w:t>
      </w:r>
    </w:p>
    <w:p w14:paraId="6FDC3E64" w14:textId="77777777" w:rsidR="00EE4271" w:rsidRPr="009F3658" w:rsidRDefault="00EE4271" w:rsidP="00DA5FD8">
      <w:pPr>
        <w:rPr>
          <w:snapToGrid w:val="0"/>
          <w:lang w:val="en-US"/>
        </w:rPr>
      </w:pPr>
    </w:p>
    <w:p w14:paraId="6F52714C" w14:textId="77777777" w:rsidR="00EE4271" w:rsidRPr="0096651A" w:rsidRDefault="00EE4271" w:rsidP="00DA5FD8">
      <w:pPr>
        <w:rPr>
          <w:bCs/>
        </w:rPr>
      </w:pPr>
      <w:r w:rsidRPr="0096651A">
        <w:rPr>
          <w:b/>
          <w:bCs/>
        </w:rPr>
        <w:t>LEAVE OF ABSENCE:</w:t>
      </w:r>
    </w:p>
    <w:p w14:paraId="48D15949" w14:textId="77777777" w:rsidR="00EE4271" w:rsidRPr="009F3658" w:rsidRDefault="00EE4271" w:rsidP="00DA5FD8">
      <w:pPr>
        <w:rPr>
          <w:snapToGrid w:val="0"/>
        </w:rPr>
      </w:pPr>
    </w:p>
    <w:p w14:paraId="0082F9E4" w14:textId="023A620D" w:rsidR="00EE4271" w:rsidRPr="0096651A" w:rsidRDefault="00EE4271" w:rsidP="00DA5FD8">
      <w:pPr>
        <w:rPr>
          <w:snapToGrid w:val="0"/>
        </w:rPr>
      </w:pPr>
      <w:r w:rsidRPr="009F3658">
        <w:rPr>
          <w:snapToGrid w:val="0"/>
        </w:rPr>
        <w:t xml:space="preserve">Councillor </w:t>
      </w:r>
      <w:r w:rsidRPr="009F3658">
        <w:rPr>
          <w:bCs/>
          <w:snapToGrid w:val="0"/>
          <w:szCs w:val="22"/>
        </w:rPr>
        <w:t>Steven Huang.</w:t>
      </w:r>
    </w:p>
    <w:p w14:paraId="3BB93ED9" w14:textId="77777777" w:rsidR="00EE4271" w:rsidRPr="009F3658" w:rsidRDefault="00EE4271" w:rsidP="00DA5FD8">
      <w:pPr>
        <w:pStyle w:val="Heading4"/>
        <w:ind w:left="1440" w:hanging="720"/>
      </w:pPr>
      <w:bookmarkStart w:id="38" w:name="_Toc103255092"/>
      <w:r w:rsidRPr="009F3658">
        <w:rPr>
          <w:u w:val="none"/>
        </w:rPr>
        <w:t>A</w:t>
      </w:r>
      <w:r w:rsidRPr="009F3658">
        <w:rPr>
          <w:u w:val="none"/>
        </w:rPr>
        <w:tab/>
      </w:r>
      <w:r w:rsidRPr="009F3658">
        <w:t>COMMITTEE PRESENTATION – NETWORK COORDINATION CENTRE OPERATIONS</w:t>
      </w:r>
      <w:bookmarkEnd w:id="38"/>
    </w:p>
    <w:p w14:paraId="19478326" w14:textId="2653EDA3" w:rsidR="00EE4271" w:rsidRDefault="00AD33DE" w:rsidP="00DA5FD8">
      <w:pPr>
        <w:tabs>
          <w:tab w:val="left" w:pos="-1440"/>
        </w:tabs>
        <w:spacing w:line="216" w:lineRule="auto"/>
        <w:jc w:val="right"/>
        <w:rPr>
          <w:rFonts w:ascii="Arial" w:hAnsi="Arial"/>
          <w:b/>
          <w:sz w:val="28"/>
        </w:rPr>
      </w:pPr>
      <w:r>
        <w:rPr>
          <w:rFonts w:ascii="Arial" w:hAnsi="Arial"/>
          <w:b/>
          <w:sz w:val="28"/>
        </w:rPr>
        <w:t>595</w:t>
      </w:r>
      <w:r w:rsidR="00EE4271">
        <w:rPr>
          <w:rFonts w:ascii="Arial" w:hAnsi="Arial"/>
          <w:b/>
          <w:sz w:val="28"/>
        </w:rPr>
        <w:t>/2021-22</w:t>
      </w:r>
    </w:p>
    <w:p w14:paraId="20F2AA6E" w14:textId="77777777" w:rsidR="00EE4271" w:rsidRPr="009F3658" w:rsidRDefault="00EE4271" w:rsidP="00DA5FD8">
      <w:pPr>
        <w:ind w:left="720" w:hanging="720"/>
        <w:rPr>
          <w:snapToGrid w:val="0"/>
        </w:rPr>
      </w:pPr>
      <w:r w:rsidRPr="009F3658">
        <w:rPr>
          <w:snapToGrid w:val="0"/>
        </w:rPr>
        <w:t>1.</w:t>
      </w:r>
      <w:r w:rsidRPr="009F3658">
        <w:rPr>
          <w:snapToGrid w:val="0"/>
        </w:rPr>
        <w:tab/>
      </w:r>
      <w:r w:rsidRPr="009F3658">
        <w:rPr>
          <w:bCs/>
          <w:snapToGrid w:val="0"/>
          <w:szCs w:val="22"/>
        </w:rPr>
        <w:t xml:space="preserve">The Operational Performance Manager, Transport Operations, Transport for Brisbane, </w:t>
      </w:r>
      <w:r w:rsidRPr="009F3658">
        <w:rPr>
          <w:snapToGrid w:val="0"/>
        </w:rPr>
        <w:t xml:space="preserve">attended the meeting to provide an update on </w:t>
      </w:r>
      <w:r w:rsidRPr="009F3658">
        <w:rPr>
          <w:bCs/>
          <w:snapToGrid w:val="0"/>
          <w:szCs w:val="22"/>
        </w:rPr>
        <w:t>the Network Coordination Centre operations</w:t>
      </w:r>
      <w:r w:rsidRPr="009F3658">
        <w:rPr>
          <w:snapToGrid w:val="0"/>
        </w:rPr>
        <w:t>. He provided the information below.</w:t>
      </w:r>
    </w:p>
    <w:p w14:paraId="188110FC" w14:textId="77777777" w:rsidR="00EE4271" w:rsidRPr="009F3658" w:rsidRDefault="00EE4271" w:rsidP="00DA5FD8">
      <w:pPr>
        <w:ind w:left="720" w:hanging="720"/>
        <w:rPr>
          <w:snapToGrid w:val="0"/>
        </w:rPr>
      </w:pPr>
    </w:p>
    <w:p w14:paraId="2A7550EA" w14:textId="576316BE" w:rsidR="00EE4271" w:rsidRPr="009F3658" w:rsidRDefault="00EE4271" w:rsidP="00DA5FD8">
      <w:pPr>
        <w:ind w:left="720" w:hanging="720"/>
        <w:rPr>
          <w:snapToGrid w:val="0"/>
        </w:rPr>
      </w:pPr>
      <w:r w:rsidRPr="009F3658">
        <w:rPr>
          <w:snapToGrid w:val="0"/>
        </w:rPr>
        <w:t>2.</w:t>
      </w:r>
      <w:r w:rsidRPr="009F3658">
        <w:rPr>
          <w:snapToGrid w:val="0"/>
        </w:rPr>
        <w:tab/>
        <w:t>The Network Coordination Centre (NCC) operates from Brisbane Square within the Brisbane Metropolitan Traffic Management Centre (BMTMC) in alliance with Queensland Government</w:t>
      </w:r>
      <w:r w:rsidR="00682DA7">
        <w:rPr>
          <w:snapToGrid w:val="0"/>
        </w:rPr>
        <w:t>’</w:t>
      </w:r>
      <w:r w:rsidRPr="009F3658">
        <w:rPr>
          <w:snapToGrid w:val="0"/>
        </w:rPr>
        <w:t>s Department of Transport and Main Roads, TransLink</w:t>
      </w:r>
      <w:r w:rsidR="00682DA7">
        <w:rPr>
          <w:snapToGrid w:val="0"/>
        </w:rPr>
        <w:t>’</w:t>
      </w:r>
      <w:r w:rsidRPr="009F3658">
        <w:rPr>
          <w:snapToGrid w:val="0"/>
        </w:rPr>
        <w:t>s Busway Operations Centre and Council</w:t>
      </w:r>
      <w:r w:rsidR="00682DA7">
        <w:rPr>
          <w:snapToGrid w:val="0"/>
        </w:rPr>
        <w:t>’</w:t>
      </w:r>
      <w:r w:rsidRPr="009F3658">
        <w:rPr>
          <w:snapToGrid w:val="0"/>
        </w:rPr>
        <w:t>s Transport, Planning and Operations branch. The NCC has oversight of the daily operations of Transport for Brisbane</w:t>
      </w:r>
      <w:r w:rsidR="00682DA7">
        <w:rPr>
          <w:snapToGrid w:val="0"/>
        </w:rPr>
        <w:t>’</w:t>
      </w:r>
      <w:r w:rsidRPr="009F3658">
        <w:rPr>
          <w:snapToGrid w:val="0"/>
        </w:rPr>
        <w:t>s transport network. Throughout 2021, 3,105,493 bus trips were undertaken, comprising 69,760,425 kilometres of travel. The NCC is responsible for ensuring that all incidents affecting Transport for Brisbane services are managed effectively and efficiently.</w:t>
      </w:r>
    </w:p>
    <w:p w14:paraId="71ADF1C7" w14:textId="77777777" w:rsidR="00EE4271" w:rsidRPr="009F3658" w:rsidRDefault="00EE4271" w:rsidP="00DA5FD8">
      <w:pPr>
        <w:ind w:left="720" w:hanging="720"/>
        <w:rPr>
          <w:snapToGrid w:val="0"/>
        </w:rPr>
      </w:pPr>
    </w:p>
    <w:p w14:paraId="39215827" w14:textId="77777777" w:rsidR="00EE4271" w:rsidRPr="009F3658" w:rsidRDefault="00EE4271" w:rsidP="00DA5FD8">
      <w:pPr>
        <w:ind w:left="720" w:hanging="720"/>
        <w:rPr>
          <w:snapToGrid w:val="0"/>
        </w:rPr>
      </w:pPr>
      <w:r w:rsidRPr="009F3658">
        <w:rPr>
          <w:snapToGrid w:val="0"/>
        </w:rPr>
        <w:t>3.</w:t>
      </w:r>
      <w:r w:rsidRPr="009F3658">
        <w:rPr>
          <w:snapToGrid w:val="0"/>
        </w:rPr>
        <w:tab/>
        <w:t>The NCC operates console duties from Monday to Thursday from first bus service at 4am to last bus service at 1.30am and 24-hour operation from Friday to last bus service at 1am Monday. Mobile Unit Response Operation support bus operators on the road, such as assisting with flat batteries. The Queen Street Bus Station (QSBS) operates from Monday to Friday and manages morning and afternoon peak periods.</w:t>
      </w:r>
    </w:p>
    <w:p w14:paraId="4F3FA98F" w14:textId="77777777" w:rsidR="00EE4271" w:rsidRPr="009F3658" w:rsidRDefault="00EE4271" w:rsidP="00DA5FD8">
      <w:pPr>
        <w:ind w:left="720" w:hanging="720"/>
        <w:rPr>
          <w:snapToGrid w:val="0"/>
        </w:rPr>
      </w:pPr>
    </w:p>
    <w:p w14:paraId="5858A12C" w14:textId="77777777" w:rsidR="00EE4271" w:rsidRPr="009F3658" w:rsidRDefault="00EE4271" w:rsidP="00DA5FD8">
      <w:pPr>
        <w:ind w:left="720" w:hanging="720"/>
        <w:rPr>
          <w:snapToGrid w:val="0"/>
        </w:rPr>
      </w:pPr>
      <w:r w:rsidRPr="009F3658">
        <w:rPr>
          <w:snapToGrid w:val="0"/>
        </w:rPr>
        <w:t>4.</w:t>
      </w:r>
      <w:r w:rsidRPr="009F3658">
        <w:rPr>
          <w:snapToGrid w:val="0"/>
        </w:rPr>
        <w:tab/>
        <w:t>Resourcing of the NCC includes:</w:t>
      </w:r>
    </w:p>
    <w:p w14:paraId="5B2C0719" w14:textId="77777777" w:rsidR="00EE4271" w:rsidRPr="009F3658" w:rsidRDefault="00EE4271" w:rsidP="00DA5FD8">
      <w:pPr>
        <w:ind w:left="720" w:hanging="720"/>
        <w:rPr>
          <w:snapToGrid w:val="0"/>
        </w:rPr>
      </w:pPr>
      <w:r w:rsidRPr="009F3658">
        <w:rPr>
          <w:snapToGrid w:val="0"/>
        </w:rPr>
        <w:tab/>
        <w:t>-</w:t>
      </w:r>
      <w:r w:rsidRPr="009F3658">
        <w:rPr>
          <w:snapToGrid w:val="0"/>
        </w:rPr>
        <w:tab/>
        <w:t>a Operational Performance Manager (contactable 24-hours per day)</w:t>
      </w:r>
    </w:p>
    <w:p w14:paraId="43193C6C" w14:textId="77777777" w:rsidR="00EE4271" w:rsidRPr="009F3658" w:rsidRDefault="00EE4271" w:rsidP="00DA5FD8">
      <w:pPr>
        <w:ind w:left="720" w:hanging="720"/>
        <w:rPr>
          <w:snapToGrid w:val="0"/>
        </w:rPr>
      </w:pPr>
      <w:r w:rsidRPr="009F3658">
        <w:rPr>
          <w:snapToGrid w:val="0"/>
        </w:rPr>
        <w:tab/>
        <w:t>-</w:t>
      </w:r>
      <w:r w:rsidRPr="009F3658">
        <w:rPr>
          <w:snapToGrid w:val="0"/>
        </w:rPr>
        <w:tab/>
        <w:t>three Team Leaders (one on-call outside of shift hours)</w:t>
      </w:r>
    </w:p>
    <w:p w14:paraId="3A2FDC1E" w14:textId="77777777" w:rsidR="00EE4271" w:rsidRPr="009F3658" w:rsidRDefault="00EE4271" w:rsidP="00DA5FD8">
      <w:pPr>
        <w:ind w:left="720" w:hanging="720"/>
        <w:rPr>
          <w:snapToGrid w:val="0"/>
        </w:rPr>
      </w:pPr>
      <w:r w:rsidRPr="009F3658">
        <w:rPr>
          <w:snapToGrid w:val="0"/>
        </w:rPr>
        <w:tab/>
        <w:t>-</w:t>
      </w:r>
      <w:r w:rsidRPr="009F3658">
        <w:rPr>
          <w:snapToGrid w:val="0"/>
        </w:rPr>
        <w:tab/>
        <w:t xml:space="preserve">21 full Network Coordination Officers (NCO) working across the three sections of the </w:t>
      </w:r>
      <w:r w:rsidRPr="009F3658">
        <w:rPr>
          <w:snapToGrid w:val="0"/>
        </w:rPr>
        <w:tab/>
        <w:t>NCC</w:t>
      </w:r>
    </w:p>
    <w:p w14:paraId="591C3F6B" w14:textId="77777777" w:rsidR="00EE4271" w:rsidRPr="009F3658" w:rsidRDefault="00EE4271" w:rsidP="00DA5FD8">
      <w:pPr>
        <w:ind w:left="720" w:hanging="720"/>
        <w:rPr>
          <w:snapToGrid w:val="0"/>
        </w:rPr>
      </w:pPr>
      <w:r w:rsidRPr="009F3658">
        <w:rPr>
          <w:snapToGrid w:val="0"/>
        </w:rPr>
        <w:tab/>
        <w:t>-</w:t>
      </w:r>
      <w:r w:rsidRPr="009F3658">
        <w:rPr>
          <w:snapToGrid w:val="0"/>
        </w:rPr>
        <w:tab/>
        <w:t>a project officer to plan diversions for events which impact the bus network</w:t>
      </w:r>
    </w:p>
    <w:p w14:paraId="2BB9C184" w14:textId="77777777" w:rsidR="00EE4271" w:rsidRPr="009F3658" w:rsidRDefault="00EE4271" w:rsidP="00DA5FD8">
      <w:pPr>
        <w:ind w:left="720" w:hanging="720"/>
        <w:rPr>
          <w:snapToGrid w:val="0"/>
        </w:rPr>
      </w:pPr>
      <w:r w:rsidRPr="009F3658">
        <w:rPr>
          <w:snapToGrid w:val="0"/>
        </w:rPr>
        <w:tab/>
        <w:t>-</w:t>
      </w:r>
      <w:r w:rsidRPr="009F3658">
        <w:rPr>
          <w:snapToGrid w:val="0"/>
        </w:rPr>
        <w:tab/>
        <w:t>a systems officer</w:t>
      </w:r>
    </w:p>
    <w:p w14:paraId="1041B009" w14:textId="77777777" w:rsidR="00EE4271" w:rsidRPr="009F3658" w:rsidRDefault="00EE4271" w:rsidP="00DA5FD8">
      <w:pPr>
        <w:ind w:left="720" w:hanging="720"/>
        <w:rPr>
          <w:snapToGrid w:val="0"/>
        </w:rPr>
      </w:pPr>
      <w:r w:rsidRPr="009F3658">
        <w:rPr>
          <w:snapToGrid w:val="0"/>
        </w:rPr>
        <w:tab/>
        <w:t>-</w:t>
      </w:r>
      <w:r w:rsidRPr="009F3658">
        <w:rPr>
          <w:snapToGrid w:val="0"/>
        </w:rPr>
        <w:tab/>
        <w:t>three support staff members</w:t>
      </w:r>
    </w:p>
    <w:p w14:paraId="430AFCE5" w14:textId="77777777" w:rsidR="00EE4271" w:rsidRPr="009F3658" w:rsidRDefault="00EE4271" w:rsidP="00DA5FD8">
      <w:pPr>
        <w:ind w:left="720" w:hanging="720"/>
        <w:rPr>
          <w:snapToGrid w:val="0"/>
        </w:rPr>
      </w:pPr>
      <w:r w:rsidRPr="009F3658">
        <w:rPr>
          <w:snapToGrid w:val="0"/>
        </w:rPr>
        <w:tab/>
        <w:t>-</w:t>
      </w:r>
      <w:r w:rsidRPr="009F3658">
        <w:rPr>
          <w:snapToGrid w:val="0"/>
        </w:rPr>
        <w:tab/>
        <w:t>up to 26 software packages are used to maintain network performance.</w:t>
      </w:r>
    </w:p>
    <w:p w14:paraId="1794BCCD" w14:textId="77777777" w:rsidR="00EE4271" w:rsidRPr="009F3658" w:rsidRDefault="00EE4271" w:rsidP="00DA5FD8">
      <w:pPr>
        <w:ind w:left="720" w:hanging="720"/>
        <w:rPr>
          <w:snapToGrid w:val="0"/>
        </w:rPr>
      </w:pPr>
    </w:p>
    <w:p w14:paraId="401BD59F" w14:textId="77777777" w:rsidR="00EE4271" w:rsidRPr="009F3658" w:rsidRDefault="00EE4271" w:rsidP="00DA5FD8">
      <w:pPr>
        <w:ind w:left="720" w:hanging="720"/>
        <w:rPr>
          <w:snapToGrid w:val="0"/>
        </w:rPr>
      </w:pPr>
      <w:r w:rsidRPr="009F3658">
        <w:rPr>
          <w:snapToGrid w:val="0"/>
        </w:rPr>
        <w:t>5.</w:t>
      </w:r>
      <w:r w:rsidRPr="009F3658">
        <w:rPr>
          <w:snapToGrid w:val="0"/>
        </w:rPr>
        <w:tab/>
        <w:t xml:space="preserve">There are seven consoles used by the NCC within the BMTMC, comprising a new radio system which is used to receive and make calls from bus operators. All buses are connected by radio to the NCC for bus operators to report any incidents which affect their service delivery. The NCO takes appropriate action to address service issues and minimise customer impact. All calls are recorded and logged in the Incident Management System. </w:t>
      </w:r>
    </w:p>
    <w:p w14:paraId="06DF03BD" w14:textId="77777777" w:rsidR="00EE4271" w:rsidRPr="009F3658" w:rsidRDefault="00EE4271" w:rsidP="00DA5FD8">
      <w:pPr>
        <w:ind w:left="720" w:hanging="720"/>
        <w:rPr>
          <w:snapToGrid w:val="0"/>
        </w:rPr>
      </w:pPr>
    </w:p>
    <w:p w14:paraId="349F2E5F" w14:textId="0F6C4BD8" w:rsidR="00EE4271" w:rsidRPr="009F3658" w:rsidRDefault="00EE4271" w:rsidP="00DA5FD8">
      <w:pPr>
        <w:ind w:left="720" w:hanging="720"/>
        <w:rPr>
          <w:snapToGrid w:val="0"/>
        </w:rPr>
      </w:pPr>
      <w:r w:rsidRPr="009F3658">
        <w:rPr>
          <w:snapToGrid w:val="0"/>
        </w:rPr>
        <w:lastRenderedPageBreak/>
        <w:t>6.</w:t>
      </w:r>
      <w:r w:rsidRPr="009F3658">
        <w:rPr>
          <w:snapToGrid w:val="0"/>
        </w:rPr>
        <w:tab/>
        <w:t>Mobile response vehicles are operated by NCOs and attend on-road and critical incidents, manage fixed assets such as bus stops and provide network support such as route inspections or provision of customer notifications.</w:t>
      </w:r>
      <w:r w:rsidR="00CA3853">
        <w:rPr>
          <w:snapToGrid w:val="0"/>
        </w:rPr>
        <w:t xml:space="preserve"> </w:t>
      </w:r>
    </w:p>
    <w:p w14:paraId="59C2BBA4" w14:textId="77777777" w:rsidR="00EE4271" w:rsidRPr="009F3658" w:rsidRDefault="00EE4271" w:rsidP="00DA5FD8">
      <w:pPr>
        <w:ind w:left="720" w:hanging="720"/>
        <w:rPr>
          <w:snapToGrid w:val="0"/>
        </w:rPr>
      </w:pPr>
    </w:p>
    <w:p w14:paraId="1EA56736" w14:textId="77777777" w:rsidR="00EE4271" w:rsidRPr="009F3658" w:rsidRDefault="00EE4271" w:rsidP="00DA5FD8">
      <w:pPr>
        <w:ind w:left="720" w:hanging="720"/>
        <w:rPr>
          <w:snapToGrid w:val="0"/>
        </w:rPr>
      </w:pPr>
      <w:r w:rsidRPr="009F3658">
        <w:rPr>
          <w:snapToGrid w:val="0"/>
        </w:rPr>
        <w:t xml:space="preserve">7. </w:t>
      </w:r>
      <w:r w:rsidRPr="009F3658">
        <w:rPr>
          <w:snapToGrid w:val="0"/>
        </w:rPr>
        <w:tab/>
        <w:t>NCC Consoles utilise a new radio system to receive and make calls from bus operators and include call types which are categorised as follows:</w:t>
      </w:r>
    </w:p>
    <w:p w14:paraId="4A7533EB" w14:textId="77777777" w:rsidR="00EE4271" w:rsidRPr="009F3658" w:rsidRDefault="00EE4271" w:rsidP="00DA5FD8">
      <w:pPr>
        <w:ind w:left="720" w:hanging="720"/>
        <w:rPr>
          <w:snapToGrid w:val="0"/>
        </w:rPr>
      </w:pPr>
      <w:r w:rsidRPr="009F3658">
        <w:rPr>
          <w:snapToGrid w:val="0"/>
        </w:rPr>
        <w:tab/>
        <w:t xml:space="preserve">- </w:t>
      </w:r>
      <w:r w:rsidRPr="009F3658">
        <w:rPr>
          <w:snapToGrid w:val="0"/>
        </w:rPr>
        <w:tab/>
        <w:t>1. Emergency</w:t>
      </w:r>
    </w:p>
    <w:p w14:paraId="0D55AC25" w14:textId="77777777" w:rsidR="00EE4271" w:rsidRPr="009F3658" w:rsidRDefault="00EE4271" w:rsidP="00DA5FD8">
      <w:pPr>
        <w:ind w:left="720" w:hanging="720"/>
        <w:rPr>
          <w:snapToGrid w:val="0"/>
        </w:rPr>
      </w:pPr>
      <w:r w:rsidRPr="009F3658">
        <w:rPr>
          <w:snapToGrid w:val="0"/>
        </w:rPr>
        <w:tab/>
        <w:t>-</w:t>
      </w:r>
      <w:r w:rsidRPr="009F3658">
        <w:rPr>
          <w:snapToGrid w:val="0"/>
        </w:rPr>
        <w:tab/>
        <w:t>2. Stop bus</w:t>
      </w:r>
    </w:p>
    <w:p w14:paraId="2AB9BEE4" w14:textId="77777777" w:rsidR="00EE4271" w:rsidRPr="009F3658" w:rsidRDefault="00EE4271" w:rsidP="00DA5FD8">
      <w:pPr>
        <w:ind w:left="720" w:hanging="720"/>
        <w:rPr>
          <w:snapToGrid w:val="0"/>
        </w:rPr>
      </w:pPr>
      <w:r w:rsidRPr="009F3658">
        <w:rPr>
          <w:snapToGrid w:val="0"/>
        </w:rPr>
        <w:tab/>
        <w:t>-</w:t>
      </w:r>
      <w:r w:rsidRPr="009F3658">
        <w:rPr>
          <w:snapToGrid w:val="0"/>
        </w:rPr>
        <w:tab/>
        <w:t>3. Stop service</w:t>
      </w:r>
    </w:p>
    <w:p w14:paraId="32DCF431" w14:textId="77777777" w:rsidR="00EE4271" w:rsidRPr="009F3658" w:rsidRDefault="00EE4271" w:rsidP="00DA5FD8">
      <w:pPr>
        <w:ind w:left="720" w:hanging="720"/>
        <w:rPr>
          <w:snapToGrid w:val="0"/>
        </w:rPr>
      </w:pPr>
      <w:r w:rsidRPr="009F3658">
        <w:rPr>
          <w:snapToGrid w:val="0"/>
        </w:rPr>
        <w:tab/>
        <w:t>-</w:t>
      </w:r>
      <w:r w:rsidRPr="009F3658">
        <w:rPr>
          <w:snapToGrid w:val="0"/>
        </w:rPr>
        <w:tab/>
        <w:t>4. Late – urgent</w:t>
      </w:r>
    </w:p>
    <w:p w14:paraId="6190BA97" w14:textId="77777777" w:rsidR="00EE4271" w:rsidRPr="009F3658" w:rsidRDefault="00EE4271" w:rsidP="00DA5FD8">
      <w:pPr>
        <w:ind w:left="720" w:hanging="720"/>
        <w:rPr>
          <w:snapToGrid w:val="0"/>
        </w:rPr>
      </w:pPr>
      <w:r w:rsidRPr="009F3658">
        <w:rPr>
          <w:snapToGrid w:val="0"/>
        </w:rPr>
        <w:tab/>
        <w:t>-</w:t>
      </w:r>
      <w:r w:rsidRPr="009F3658">
        <w:rPr>
          <w:snapToGrid w:val="0"/>
        </w:rPr>
        <w:tab/>
        <w:t>5. General enquiry</w:t>
      </w:r>
    </w:p>
    <w:p w14:paraId="085314F1" w14:textId="77777777" w:rsidR="00EE4271" w:rsidRPr="009F3658" w:rsidRDefault="00EE4271" w:rsidP="00DA5FD8">
      <w:pPr>
        <w:ind w:left="720" w:hanging="720"/>
        <w:rPr>
          <w:snapToGrid w:val="0"/>
        </w:rPr>
      </w:pPr>
      <w:r w:rsidRPr="009F3658">
        <w:rPr>
          <w:snapToGrid w:val="0"/>
        </w:rPr>
        <w:tab/>
        <w:t>-</w:t>
      </w:r>
      <w:r w:rsidRPr="009F3658">
        <w:rPr>
          <w:snapToGrid w:val="0"/>
        </w:rPr>
        <w:tab/>
        <w:t>6. After hours sign-on</w:t>
      </w:r>
    </w:p>
    <w:p w14:paraId="76570C1B" w14:textId="77777777" w:rsidR="00EE4271" w:rsidRPr="009F3658" w:rsidRDefault="00EE4271" w:rsidP="00DA5FD8">
      <w:pPr>
        <w:ind w:left="720" w:hanging="720"/>
        <w:rPr>
          <w:snapToGrid w:val="0"/>
        </w:rPr>
      </w:pPr>
      <w:r w:rsidRPr="009F3658">
        <w:rPr>
          <w:snapToGrid w:val="0"/>
        </w:rPr>
        <w:tab/>
        <w:t>-</w:t>
      </w:r>
      <w:r w:rsidRPr="009F3658">
        <w:rPr>
          <w:snapToGrid w:val="0"/>
        </w:rPr>
        <w:tab/>
        <w:t>7. Event operations</w:t>
      </w:r>
    </w:p>
    <w:p w14:paraId="04786E9C" w14:textId="77777777" w:rsidR="00EE4271" w:rsidRPr="009F3658" w:rsidRDefault="00EE4271" w:rsidP="00DA5FD8">
      <w:pPr>
        <w:ind w:left="720" w:hanging="720"/>
        <w:rPr>
          <w:snapToGrid w:val="0"/>
        </w:rPr>
      </w:pPr>
      <w:r w:rsidRPr="009F3658">
        <w:rPr>
          <w:snapToGrid w:val="0"/>
        </w:rPr>
        <w:tab/>
        <w:t>-</w:t>
      </w:r>
      <w:r w:rsidRPr="009F3658">
        <w:rPr>
          <w:snapToGrid w:val="0"/>
        </w:rPr>
        <w:tab/>
        <w:t>8. Bus full</w:t>
      </w:r>
    </w:p>
    <w:p w14:paraId="1B380175" w14:textId="77777777" w:rsidR="00EE4271" w:rsidRPr="009F3658" w:rsidRDefault="00EE4271" w:rsidP="00DA5FD8">
      <w:pPr>
        <w:ind w:left="720" w:hanging="720"/>
        <w:rPr>
          <w:snapToGrid w:val="0"/>
        </w:rPr>
      </w:pPr>
      <w:r w:rsidRPr="009F3658">
        <w:rPr>
          <w:snapToGrid w:val="0"/>
        </w:rPr>
        <w:tab/>
        <w:t>-</w:t>
      </w:r>
      <w:r w:rsidRPr="009F3658">
        <w:rPr>
          <w:snapToGrid w:val="0"/>
        </w:rPr>
        <w:tab/>
        <w:t>9. QSBS</w:t>
      </w:r>
    </w:p>
    <w:p w14:paraId="4E9CB47A" w14:textId="77777777" w:rsidR="00EE4271" w:rsidRPr="009F3658" w:rsidRDefault="00EE4271" w:rsidP="00DA5FD8">
      <w:pPr>
        <w:ind w:left="720" w:hanging="720"/>
        <w:rPr>
          <w:snapToGrid w:val="0"/>
        </w:rPr>
      </w:pPr>
      <w:r w:rsidRPr="009F3658">
        <w:rPr>
          <w:snapToGrid w:val="0"/>
        </w:rPr>
        <w:tab/>
        <w:t>-</w:t>
      </w:r>
      <w:r w:rsidRPr="009F3658">
        <w:rPr>
          <w:snapToGrid w:val="0"/>
        </w:rPr>
        <w:tab/>
        <w:t>0. Respond to open call.</w:t>
      </w:r>
    </w:p>
    <w:p w14:paraId="6CC49764" w14:textId="77777777" w:rsidR="00EE4271" w:rsidRPr="009F3658" w:rsidRDefault="00EE4271" w:rsidP="00DA5FD8">
      <w:pPr>
        <w:ind w:left="720" w:hanging="720"/>
        <w:rPr>
          <w:snapToGrid w:val="0"/>
        </w:rPr>
      </w:pPr>
    </w:p>
    <w:p w14:paraId="4CF0C6D2" w14:textId="77777777" w:rsidR="00EE4271" w:rsidRPr="009F3658" w:rsidRDefault="00EE4271" w:rsidP="00DA5FD8">
      <w:pPr>
        <w:ind w:left="720" w:hanging="720"/>
        <w:rPr>
          <w:snapToGrid w:val="0"/>
        </w:rPr>
      </w:pPr>
      <w:r w:rsidRPr="009F3658">
        <w:rPr>
          <w:snapToGrid w:val="0"/>
        </w:rPr>
        <w:t>8.</w:t>
      </w:r>
      <w:r w:rsidRPr="009F3658">
        <w:rPr>
          <w:snapToGrid w:val="0"/>
        </w:rPr>
        <w:tab/>
        <w:t xml:space="preserve">During 2021, a total of 162,558 calls were made and received. The Committee was shown a table of the average weekly call quantities and the average response times to answer calls and a graph of the 2021 incoming and outgoing call quantities. </w:t>
      </w:r>
    </w:p>
    <w:p w14:paraId="4C084AEB" w14:textId="77777777" w:rsidR="00EE4271" w:rsidRPr="009F3658" w:rsidRDefault="00EE4271" w:rsidP="00DA5FD8">
      <w:pPr>
        <w:ind w:left="720" w:hanging="720"/>
        <w:rPr>
          <w:snapToGrid w:val="0"/>
        </w:rPr>
      </w:pPr>
    </w:p>
    <w:p w14:paraId="752EF109" w14:textId="77777777" w:rsidR="00EE4271" w:rsidRPr="009F3658" w:rsidRDefault="00EE4271" w:rsidP="00DA5FD8">
      <w:pPr>
        <w:ind w:left="720" w:hanging="720"/>
        <w:rPr>
          <w:snapToGrid w:val="0"/>
        </w:rPr>
      </w:pPr>
      <w:r w:rsidRPr="009F3658">
        <w:rPr>
          <w:snapToGrid w:val="0"/>
        </w:rPr>
        <w:t>9.</w:t>
      </w:r>
      <w:r w:rsidRPr="009F3658">
        <w:rPr>
          <w:snapToGrid w:val="0"/>
        </w:rPr>
        <w:tab/>
        <w:t>The Committee was shown a flow chart in relation to management of incidents on the network. The NCC have implemented procedures to assess and manage incidents, escalate issues, and conduct a debrief following an incident. The NCC communicates with TransLink as required and considers opportunities for continuous improvement.</w:t>
      </w:r>
    </w:p>
    <w:p w14:paraId="24E1D40B" w14:textId="77777777" w:rsidR="00EE4271" w:rsidRPr="009F3658" w:rsidRDefault="00EE4271" w:rsidP="00DA5FD8">
      <w:pPr>
        <w:ind w:left="720" w:hanging="720"/>
        <w:rPr>
          <w:snapToGrid w:val="0"/>
        </w:rPr>
      </w:pPr>
    </w:p>
    <w:p w14:paraId="06906186" w14:textId="77777777" w:rsidR="00EE4271" w:rsidRPr="009F3658" w:rsidRDefault="00EE4271" w:rsidP="00DA5FD8">
      <w:pPr>
        <w:ind w:left="720" w:hanging="720"/>
        <w:rPr>
          <w:snapToGrid w:val="0"/>
        </w:rPr>
      </w:pPr>
      <w:r w:rsidRPr="009F3658">
        <w:rPr>
          <w:snapToGrid w:val="0"/>
        </w:rPr>
        <w:t>10.</w:t>
      </w:r>
      <w:r w:rsidRPr="009F3658">
        <w:rPr>
          <w:snapToGrid w:val="0"/>
        </w:rPr>
        <w:tab/>
        <w:t xml:space="preserve">Following a number of questions from the Committee, the </w:t>
      </w:r>
      <w:r w:rsidRPr="009F3658">
        <w:t>Civic Cabinet Chair</w:t>
      </w:r>
      <w:r w:rsidRPr="009F3658">
        <w:rPr>
          <w:snapToGrid w:val="0"/>
        </w:rPr>
        <w:t xml:space="preserve"> thanked</w:t>
      </w:r>
      <w:r w:rsidRPr="009F3658">
        <w:rPr>
          <w:bCs/>
          <w:snapToGrid w:val="0"/>
          <w:szCs w:val="22"/>
        </w:rPr>
        <w:t xml:space="preserve"> the Operational Performance Manager </w:t>
      </w:r>
      <w:r w:rsidRPr="009F3658">
        <w:rPr>
          <w:snapToGrid w:val="0"/>
        </w:rPr>
        <w:t xml:space="preserve">for </w:t>
      </w:r>
      <w:r w:rsidRPr="009F3658">
        <w:rPr>
          <w:bCs/>
          <w:snapToGrid w:val="0"/>
          <w:szCs w:val="22"/>
        </w:rPr>
        <w:t xml:space="preserve">his </w:t>
      </w:r>
      <w:r w:rsidRPr="009F3658">
        <w:rPr>
          <w:snapToGrid w:val="0"/>
        </w:rPr>
        <w:t xml:space="preserve">informative presentation. </w:t>
      </w:r>
    </w:p>
    <w:p w14:paraId="471C18C6" w14:textId="77777777" w:rsidR="00D46E85" w:rsidRDefault="00D46E85" w:rsidP="00DA5FD8">
      <w:pPr>
        <w:jc w:val="right"/>
        <w:rPr>
          <w:rFonts w:ascii="Arial" w:hAnsi="Arial"/>
          <w:b/>
          <w:sz w:val="28"/>
        </w:rPr>
      </w:pPr>
      <w:r>
        <w:rPr>
          <w:rFonts w:ascii="Arial" w:hAnsi="Arial"/>
          <w:b/>
          <w:sz w:val="28"/>
        </w:rPr>
        <w:t>ADOPTED</w:t>
      </w:r>
    </w:p>
    <w:p w14:paraId="1BEF438A" w14:textId="77777777" w:rsidR="00D46E85" w:rsidRDefault="00D46E85" w:rsidP="00DA5FD8">
      <w:pPr>
        <w:tabs>
          <w:tab w:val="left" w:pos="-1440"/>
        </w:tabs>
        <w:spacing w:line="218" w:lineRule="auto"/>
        <w:jc w:val="left"/>
        <w:rPr>
          <w:b/>
          <w:szCs w:val="24"/>
        </w:rPr>
      </w:pPr>
    </w:p>
    <w:p w14:paraId="1232545C" w14:textId="586B5371" w:rsidR="004F31BC" w:rsidRPr="00963A92" w:rsidRDefault="004F31BC" w:rsidP="007D70DE">
      <w:pPr>
        <w:ind w:left="2520" w:hanging="2520"/>
        <w:rPr>
          <w:iCs/>
        </w:rPr>
      </w:pPr>
      <w:r w:rsidRPr="007D70DE">
        <w:t>Chair:</w:t>
      </w:r>
      <w:r w:rsidRPr="007D70DE">
        <w:tab/>
      </w:r>
      <w:r w:rsidRPr="00B23BB2">
        <w:rPr>
          <w:iCs/>
        </w:rPr>
        <w:t>Councillor WINES, Infrastructure Committee report, please.</w:t>
      </w:r>
      <w:r w:rsidRPr="00963A92">
        <w:rPr>
          <w:iCs/>
        </w:rPr>
        <w:tab/>
      </w:r>
    </w:p>
    <w:p w14:paraId="6D6E780F" w14:textId="77777777" w:rsidR="00D46E85" w:rsidRDefault="00D46E85" w:rsidP="00DA5FD8"/>
    <w:p w14:paraId="3FC90227" w14:textId="77777777" w:rsidR="002A6383" w:rsidRDefault="002A6383" w:rsidP="00DA5FD8"/>
    <w:p w14:paraId="1D645BD3" w14:textId="77777777" w:rsidR="00885F63" w:rsidRDefault="00885F63" w:rsidP="00DA5FD8">
      <w:pPr>
        <w:pStyle w:val="Heading3"/>
      </w:pPr>
      <w:bookmarkStart w:id="39" w:name="_Toc103255093"/>
      <w:r>
        <w:t>INFRASTRUCTURE COMMITTEE</w:t>
      </w:r>
      <w:bookmarkEnd w:id="29"/>
      <w:bookmarkEnd w:id="30"/>
      <w:bookmarkEnd w:id="39"/>
    </w:p>
    <w:p w14:paraId="2E237656" w14:textId="77777777" w:rsidR="00885F63" w:rsidRDefault="00885F63" w:rsidP="00DA5FD8"/>
    <w:p w14:paraId="217F7C10" w14:textId="63C7207A" w:rsidR="00885F63" w:rsidRDefault="00885F63" w:rsidP="00DA5FD8">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EA608A">
        <w:t>Peter MATIC</w:t>
      </w:r>
      <w:r>
        <w:t xml:space="preserve">, that the report of the meeting of that Committee held on </w:t>
      </w:r>
      <w:r w:rsidR="005A3C6E">
        <w:t>3 May 2022</w:t>
      </w:r>
      <w:r>
        <w:t>, be adopted.</w:t>
      </w:r>
    </w:p>
    <w:p w14:paraId="32C73BD8" w14:textId="77777777" w:rsidR="00885F63" w:rsidRDefault="00885F63" w:rsidP="00DA5FD8"/>
    <w:p w14:paraId="433318B4" w14:textId="796FDA18" w:rsidR="004F31BC" w:rsidRPr="00963A92" w:rsidRDefault="004F31BC" w:rsidP="007D70DE">
      <w:pPr>
        <w:ind w:left="2520" w:hanging="2520"/>
      </w:pPr>
      <w:r w:rsidRPr="00963A92">
        <w:t>Chair:</w:t>
      </w:r>
      <w:r w:rsidRPr="00963A92">
        <w:tab/>
      </w:r>
      <w:r w:rsidRPr="00963A92">
        <w:rPr>
          <w:iCs/>
        </w:rPr>
        <w:t>Councillor WINES.</w:t>
      </w:r>
    </w:p>
    <w:p w14:paraId="1A479B1E" w14:textId="77BD84BB" w:rsidR="004F31BC" w:rsidRPr="00963A92" w:rsidRDefault="004F31BC" w:rsidP="004F31BC">
      <w:pPr>
        <w:spacing w:before="120"/>
        <w:ind w:left="2520" w:hanging="2520"/>
      </w:pPr>
      <w:r w:rsidRPr="00963A92">
        <w:t>Councillor WINES:</w:t>
      </w:r>
      <w:r w:rsidRPr="00963A92">
        <w:tab/>
        <w:t>Thank you, Mr Chair. I just wanted to make some comments about the report that was presented to and the presentation made to the Committee last week. It was on the topic of narrow street signage. The Council has been undertaking a trial. Many Councillors would have experienced or been aware of concerns around motor vehicles being parked legally, but in narrow streets, and sometimes that narrowness of the street limits motor vehicles being able to use those streets to travel through. This is a feature not only predictably of older suburbs or suburbs cut and populated before motor vehicles, but it</w:t>
      </w:r>
      <w:r w:rsidR="00682DA7">
        <w:t>’</w:t>
      </w:r>
      <w:r w:rsidRPr="00963A92">
        <w:t xml:space="preserve">s also a feature of a whole range of suburbs of different eras in our </w:t>
      </w:r>
      <w:r>
        <w:t>c</w:t>
      </w:r>
      <w:r w:rsidRPr="00963A92">
        <w:t>ity.</w:t>
      </w:r>
    </w:p>
    <w:p w14:paraId="48168CB0" w14:textId="78C2122F" w:rsidR="004F31BC" w:rsidRPr="00963A92" w:rsidRDefault="004F31BC" w:rsidP="004F31BC">
      <w:pPr>
        <w:spacing w:before="120"/>
        <w:ind w:left="2520"/>
      </w:pPr>
      <w:r w:rsidRPr="00963A92">
        <w:t>We did this trial and there were two options presented to the public of two types of signs. There was a consultation made with those residents who lived nearby. An opportunity was there to vote electronically and allow information to be passed through other means to determine which of the two they preferred. Now, one of the options was much preferred to the other. One made it clear that you couldn</w:t>
      </w:r>
      <w:r w:rsidR="00682DA7">
        <w:t>’</w:t>
      </w:r>
      <w:r w:rsidRPr="00963A92">
        <w:t xml:space="preserve">t park on the other side, and the other one was probably closer to what it says in the </w:t>
      </w:r>
      <w:r w:rsidRPr="007D70DE">
        <w:rPr>
          <w:i/>
          <w:iCs/>
        </w:rPr>
        <w:t>Manual of Uniform Traffic Control Devices</w:t>
      </w:r>
      <w:r>
        <w:t xml:space="preserve"> (</w:t>
      </w:r>
      <w:r w:rsidRPr="00B77341">
        <w:t>MUTCD),</w:t>
      </w:r>
      <w:r w:rsidRPr="00963A92">
        <w:t xml:space="preserve"> but sometimes you need to be a little bit of an insider to understand what they</w:t>
      </w:r>
      <w:r w:rsidR="00682DA7">
        <w:t>’</w:t>
      </w:r>
      <w:r w:rsidRPr="00963A92">
        <w:t>re getting at. The one that was more legible and clearer was preferred.</w:t>
      </w:r>
    </w:p>
    <w:p w14:paraId="24201E05" w14:textId="10262EC6" w:rsidR="004F31BC" w:rsidRPr="00963A92" w:rsidRDefault="004F31BC" w:rsidP="004F31BC">
      <w:pPr>
        <w:spacing w:before="120"/>
        <w:ind w:left="2520"/>
      </w:pPr>
      <w:r w:rsidRPr="00963A92">
        <w:t>Now, from the response, the overall positive community feedback was received and there was a reduction in customer complaints for the trial, or in the trial area, 88</w:t>
      </w:r>
      <w:r w:rsidR="00717008">
        <w:t>%</w:t>
      </w:r>
      <w:r w:rsidRPr="00963A92">
        <w:t xml:space="preserve"> of feedback was positive, and Council has received requests for a further 48</w:t>
      </w:r>
      <w:r w:rsidR="00717008">
        <w:t> </w:t>
      </w:r>
      <w:r w:rsidRPr="00963A92">
        <w:t>locations, including locations requested at last week</w:t>
      </w:r>
      <w:r w:rsidR="00682DA7">
        <w:t>’</w:t>
      </w:r>
      <w:r w:rsidRPr="00963A92">
        <w:t xml:space="preserve">s </w:t>
      </w:r>
      <w:r>
        <w:t>C</w:t>
      </w:r>
      <w:r w:rsidRPr="00963A92">
        <w:t xml:space="preserve">ommittee meeting. </w:t>
      </w:r>
      <w:r w:rsidRPr="00963A92">
        <w:lastRenderedPageBreak/>
        <w:t>Noting the success of the trial, we will continue with that and will look for new locations for these information signs, now they are information signs, but the trial has been determined to be a success and we are looking for further and future opportunities to be able to improve the local traffic network in these narrow streets with this new device.</w:t>
      </w:r>
    </w:p>
    <w:p w14:paraId="7F2C76BC" w14:textId="77777777" w:rsidR="004F31BC" w:rsidRPr="00963A92" w:rsidRDefault="004F31BC" w:rsidP="004F31BC">
      <w:pPr>
        <w:spacing w:before="120"/>
        <w:ind w:left="2520" w:hanging="2520"/>
      </w:pPr>
      <w:r w:rsidRPr="00963A92">
        <w:t>Chair:</w:t>
      </w:r>
      <w:r w:rsidRPr="00963A92">
        <w:tab/>
        <w:t>Thank you.</w:t>
      </w:r>
    </w:p>
    <w:p w14:paraId="67D41117" w14:textId="77777777" w:rsidR="004F31BC" w:rsidRPr="00963A92" w:rsidRDefault="004F31BC" w:rsidP="004F31BC">
      <w:pPr>
        <w:spacing w:before="120"/>
        <w:ind w:left="2520" w:hanging="2520"/>
        <w:rPr>
          <w:iCs/>
        </w:rPr>
      </w:pPr>
      <w:r w:rsidRPr="00963A92">
        <w:tab/>
        <w:t>Any further speakers?</w:t>
      </w:r>
    </w:p>
    <w:p w14:paraId="4DA096DE" w14:textId="77777777" w:rsidR="004F31BC" w:rsidRPr="00963A92" w:rsidRDefault="004F31BC" w:rsidP="004F31BC">
      <w:pPr>
        <w:spacing w:before="120"/>
        <w:ind w:left="2520" w:hanging="2520"/>
      </w:pPr>
      <w:r w:rsidRPr="00963A92">
        <w:rPr>
          <w:iCs/>
        </w:rPr>
        <w:tab/>
        <w:t>Councillor STRUNK.</w:t>
      </w:r>
    </w:p>
    <w:p w14:paraId="24C891A0" w14:textId="77777777" w:rsidR="004F31BC" w:rsidRPr="00963A92" w:rsidRDefault="004F31BC" w:rsidP="004F31BC">
      <w:pPr>
        <w:spacing w:before="120"/>
        <w:ind w:left="2520" w:hanging="2520"/>
        <w:rPr>
          <w:iCs/>
        </w:rPr>
      </w:pPr>
      <w:r w:rsidRPr="00963A92">
        <w:rPr>
          <w:iCs/>
        </w:rPr>
        <w:t>Councillor STRUNK:</w:t>
      </w:r>
      <w:r w:rsidRPr="00963A92">
        <w:rPr>
          <w:iCs/>
        </w:rPr>
        <w:tab/>
        <w:t xml:space="preserve">Yes, thank you. Thank you, Chair. Is this microphone on? There we go. Listen, I wanted to—I was quite interested in the presentation last week in regard to the new temporary signage that had been erected in some wards. It would be remiss of me not to talk about this, because I probably—certainly, most of the new developments that actually happened around the </w:t>
      </w:r>
      <w:r>
        <w:rPr>
          <w:iCs/>
        </w:rPr>
        <w:t>c</w:t>
      </w:r>
      <w:r w:rsidRPr="00963A92">
        <w:rPr>
          <w:iCs/>
        </w:rPr>
        <w:t>ity since Forest Lake was developed have had a number of very narrow streets, down to five metres in some instances.</w:t>
      </w:r>
    </w:p>
    <w:p w14:paraId="3D876BD6" w14:textId="3FA6ECF3" w:rsidR="004F31BC" w:rsidRPr="00963A92" w:rsidRDefault="004F31BC" w:rsidP="004F31BC">
      <w:pPr>
        <w:spacing w:before="120"/>
        <w:ind w:left="2520"/>
        <w:rPr>
          <w:iCs/>
        </w:rPr>
      </w:pPr>
      <w:r w:rsidRPr="00963A92">
        <w:rPr>
          <w:iCs/>
        </w:rPr>
        <w:t>I</w:t>
      </w:r>
      <w:r w:rsidR="00682DA7">
        <w:rPr>
          <w:iCs/>
        </w:rPr>
        <w:t>’</w:t>
      </w:r>
      <w:r w:rsidRPr="00963A92">
        <w:rPr>
          <w:iCs/>
        </w:rPr>
        <w:t>m a bit lucky, I live in one that</w:t>
      </w:r>
      <w:r w:rsidR="00682DA7">
        <w:rPr>
          <w:iCs/>
        </w:rPr>
        <w:t>’</w:t>
      </w:r>
      <w:r w:rsidRPr="00963A92">
        <w:rPr>
          <w:iCs/>
        </w:rPr>
        <w:t>s about seven metres wide, but we still have the same issue in regard to parking. When two cars park parallel to one another in the same street, in the same space or just across from one another, it</w:t>
      </w:r>
      <w:r w:rsidR="00682DA7">
        <w:rPr>
          <w:iCs/>
        </w:rPr>
        <w:t>’</w:t>
      </w:r>
      <w:r w:rsidRPr="00963A92">
        <w:rPr>
          <w:iCs/>
        </w:rPr>
        <w:t>s virtually—it</w:t>
      </w:r>
      <w:r w:rsidR="00682DA7">
        <w:rPr>
          <w:iCs/>
        </w:rPr>
        <w:t>’</w:t>
      </w:r>
      <w:r w:rsidRPr="00963A92">
        <w:rPr>
          <w:iCs/>
        </w:rPr>
        <w:t>s not impossible to get by them, but you</w:t>
      </w:r>
      <w:r w:rsidR="00682DA7">
        <w:rPr>
          <w:iCs/>
        </w:rPr>
        <w:t>’</w:t>
      </w:r>
      <w:r w:rsidRPr="00963A92">
        <w:rPr>
          <w:iCs/>
        </w:rPr>
        <w:t>re really threading a needle for a lot of people, especially people driving big, four-wheel drives and things like that, even though they</w:t>
      </w:r>
      <w:r w:rsidR="00682DA7">
        <w:rPr>
          <w:iCs/>
        </w:rPr>
        <w:t>’</w:t>
      </w:r>
      <w:r w:rsidRPr="00963A92">
        <w:rPr>
          <w:iCs/>
        </w:rPr>
        <w:t>re not supposed to be much wider, but they just seem to be.</w:t>
      </w:r>
    </w:p>
    <w:p w14:paraId="0F40B9E0" w14:textId="16A7ED15" w:rsidR="004F31BC" w:rsidRPr="00963A92" w:rsidRDefault="004F31BC" w:rsidP="004F31BC">
      <w:pPr>
        <w:spacing w:before="120"/>
        <w:ind w:left="2520"/>
        <w:rPr>
          <w:iCs/>
        </w:rPr>
      </w:pPr>
      <w:r w:rsidRPr="00963A92">
        <w:rPr>
          <w:iCs/>
        </w:rPr>
        <w:t>I was interested in the signage, and I think they</w:t>
      </w:r>
      <w:r w:rsidR="00682DA7">
        <w:rPr>
          <w:iCs/>
        </w:rPr>
        <w:t>’</w:t>
      </w:r>
      <w:r w:rsidRPr="00963A92">
        <w:rPr>
          <w:iCs/>
        </w:rPr>
        <w:t>ve picked the right sign of the two that were designed, but I think, for me, they shouldn</w:t>
      </w:r>
      <w:r w:rsidR="00682DA7">
        <w:rPr>
          <w:iCs/>
        </w:rPr>
        <w:t>’</w:t>
      </w:r>
      <w:r w:rsidRPr="00963A92">
        <w:rPr>
          <w:iCs/>
        </w:rPr>
        <w:t>t really be temporary. They really should be permanent, which would then probably eliminate having to paint yellow lines everywhere. It certainly—I would say half of the streets just in the Forest Lake suburb alone would probably—you could put up one of these signs. A lot of them are cul-de-sacs and things like that, so you may not have too much of that.</w:t>
      </w:r>
    </w:p>
    <w:p w14:paraId="412784A4" w14:textId="433EF57B" w:rsidR="004F31BC" w:rsidRPr="00963A92" w:rsidRDefault="004F31BC" w:rsidP="004F31BC">
      <w:pPr>
        <w:spacing w:before="120"/>
        <w:ind w:left="2520"/>
        <w:rPr>
          <w:iCs/>
        </w:rPr>
      </w:pPr>
      <w:r w:rsidRPr="00963A92">
        <w:rPr>
          <w:iCs/>
        </w:rPr>
        <w:t>Anyways, I</w:t>
      </w:r>
      <w:r w:rsidR="00682DA7">
        <w:rPr>
          <w:iCs/>
        </w:rPr>
        <w:t>’</w:t>
      </w:r>
      <w:r w:rsidRPr="00963A92">
        <w:rPr>
          <w:iCs/>
        </w:rPr>
        <w:t>d say probably half the streets would benefit from a permanent sign, so my recommendation is that we go beyond the three-to-six month temporary ones to try to educate people and just make it permanent, which would, I think, give a better long-term outcome for something that has really become part of the development right across Brisbane. Thank you, Chair.</w:t>
      </w:r>
    </w:p>
    <w:p w14:paraId="24185F3F" w14:textId="77777777" w:rsidR="004F31BC" w:rsidRPr="00963A92" w:rsidRDefault="004F31BC" w:rsidP="004F31BC">
      <w:pPr>
        <w:spacing w:before="120"/>
        <w:ind w:left="2520" w:hanging="2520"/>
      </w:pPr>
      <w:r w:rsidRPr="00963A92">
        <w:t>Chair:</w:t>
      </w:r>
      <w:r w:rsidRPr="00963A92">
        <w:tab/>
        <w:t>Thank you.</w:t>
      </w:r>
    </w:p>
    <w:p w14:paraId="560ABB4B" w14:textId="77777777" w:rsidR="004F31BC" w:rsidRPr="00963A92" w:rsidRDefault="004F31BC" w:rsidP="004F31BC">
      <w:pPr>
        <w:spacing w:before="120"/>
        <w:ind w:left="2520" w:hanging="2520"/>
        <w:rPr>
          <w:iCs/>
        </w:rPr>
      </w:pPr>
      <w:r w:rsidRPr="00963A92">
        <w:tab/>
        <w:t>Any further speakers?</w:t>
      </w:r>
    </w:p>
    <w:p w14:paraId="74C00A0E" w14:textId="77777777" w:rsidR="004F31BC" w:rsidRPr="00963A92" w:rsidRDefault="004F31BC" w:rsidP="004F31BC">
      <w:pPr>
        <w:spacing w:before="120"/>
        <w:ind w:left="2520" w:hanging="2520"/>
      </w:pPr>
      <w:r w:rsidRPr="00963A92">
        <w:rPr>
          <w:iCs/>
        </w:rPr>
        <w:tab/>
        <w:t>Councillor MATIC.</w:t>
      </w:r>
    </w:p>
    <w:p w14:paraId="064EA4D0" w14:textId="29F6A874" w:rsidR="004F31BC" w:rsidRPr="00963A92" w:rsidRDefault="004F31BC" w:rsidP="004F31BC">
      <w:pPr>
        <w:spacing w:before="120"/>
        <w:ind w:left="2520" w:hanging="2520"/>
        <w:rPr>
          <w:iCs/>
        </w:rPr>
      </w:pPr>
      <w:r w:rsidRPr="00963A92">
        <w:rPr>
          <w:iCs/>
        </w:rPr>
        <w:t>Councillor MATIC:</w:t>
      </w:r>
      <w:r w:rsidRPr="00963A92">
        <w:rPr>
          <w:iCs/>
        </w:rPr>
        <w:tab/>
        <w:t xml:space="preserve">Yes, thank you, Mr Chairman. I just rise to speak in regard to this </w:t>
      </w:r>
      <w:r w:rsidR="00682DA7">
        <w:rPr>
          <w:iCs/>
        </w:rPr>
        <w:t>item</w:t>
      </w:r>
      <w:r w:rsidRPr="00963A92">
        <w:rPr>
          <w:iCs/>
        </w:rPr>
        <w:t>. A number of these locations are in the ward, and I certainly welcomed the opportunity for this. A lot of these streets are pretty much glorified laneways, and so over time, obviously, with the number of homes, number of families, and number of vehicles, the challenge has always been around making sure that there is enough space for a car to pass by. For a lot of people, having this signage there is a really effective way of just reminding them not to park parallel to another vehicle that</w:t>
      </w:r>
      <w:r w:rsidR="00682DA7">
        <w:rPr>
          <w:iCs/>
        </w:rPr>
        <w:t>’</w:t>
      </w:r>
      <w:r w:rsidRPr="00963A92">
        <w:rPr>
          <w:iCs/>
        </w:rPr>
        <w:t>s already parked, and you can see that the result has been really positive.</w:t>
      </w:r>
    </w:p>
    <w:p w14:paraId="12157E6E" w14:textId="77777777" w:rsidR="004F31BC" w:rsidRPr="00963A92" w:rsidRDefault="004F31BC" w:rsidP="004F31BC">
      <w:pPr>
        <w:spacing w:before="120"/>
        <w:ind w:left="2520"/>
        <w:rPr>
          <w:iCs/>
        </w:rPr>
      </w:pPr>
      <w:r w:rsidRPr="00963A92">
        <w:rPr>
          <w:iCs/>
        </w:rPr>
        <w:t>So, I greatly welcome this and the continued rollout of this program to further alleviate those challenges for residents in our local streets, and as Councillor STRUNK has rightly said, hopefully, this will also minimise the requests for the number of yellow lines that we constantly get, that ultimately, it is about driver behaviour, and if people are made aware of it through signage like this, then we can get better outcomes. Thank you.</w:t>
      </w:r>
    </w:p>
    <w:p w14:paraId="5DA004A5" w14:textId="77777777" w:rsidR="004F31BC" w:rsidRPr="00963A92" w:rsidRDefault="004F31BC" w:rsidP="004F31BC">
      <w:pPr>
        <w:spacing w:before="120"/>
        <w:ind w:left="2520" w:hanging="2520"/>
      </w:pPr>
      <w:r w:rsidRPr="00963A92">
        <w:t>Chair:</w:t>
      </w:r>
      <w:r w:rsidRPr="00963A92">
        <w:tab/>
        <w:t>Thanks, Councillor MATIC.</w:t>
      </w:r>
    </w:p>
    <w:p w14:paraId="5EDF211B" w14:textId="77777777" w:rsidR="004F31BC" w:rsidRPr="00963A92" w:rsidRDefault="004F31BC" w:rsidP="004F31BC">
      <w:pPr>
        <w:spacing w:before="120"/>
        <w:ind w:left="2520" w:hanging="2520"/>
      </w:pPr>
      <w:r w:rsidRPr="00963A92">
        <w:tab/>
        <w:t>Any further speakers?</w:t>
      </w:r>
    </w:p>
    <w:p w14:paraId="3105E99E" w14:textId="77777777" w:rsidR="004F31BC" w:rsidRPr="00963A92" w:rsidRDefault="004F31BC" w:rsidP="004F31BC">
      <w:pPr>
        <w:spacing w:before="120"/>
        <w:ind w:left="2520" w:hanging="2520"/>
      </w:pPr>
      <w:r w:rsidRPr="00963A92">
        <w:tab/>
        <w:t>Councillor WINES.</w:t>
      </w:r>
    </w:p>
    <w:p w14:paraId="4AE01FF3" w14:textId="76A923AF" w:rsidR="004F31BC" w:rsidRPr="00963A92" w:rsidRDefault="004F31BC" w:rsidP="004F31BC">
      <w:pPr>
        <w:spacing w:before="120"/>
        <w:ind w:left="2520" w:hanging="2520"/>
      </w:pPr>
      <w:r w:rsidRPr="00963A92">
        <w:lastRenderedPageBreak/>
        <w:t>Councillor WINES:</w:t>
      </w:r>
      <w:r w:rsidRPr="00963A92">
        <w:tab/>
        <w:t>Thank you, Mr Chair. I just want to thank the contributions of my colleagues in this matter, and just point out that the points that I made earlier, that these narrow streets, while you might suspect they</w:t>
      </w:r>
      <w:r w:rsidR="00682DA7">
        <w:t>’</w:t>
      </w:r>
      <w:r w:rsidRPr="00963A92">
        <w:t xml:space="preserve">re more likely to be found in Paddington, which you would expect, they can be found in all the generations of development across the </w:t>
      </w:r>
      <w:r>
        <w:t>c</w:t>
      </w:r>
      <w:r w:rsidRPr="00963A92">
        <w:t>ity. Can I just thank the meaningful contributions of all Councillors? I look forward to this program continuing to be able to make our streets safer for motorists and pedestrians. Thank you.</w:t>
      </w:r>
    </w:p>
    <w:p w14:paraId="1336870B" w14:textId="77777777" w:rsidR="004F31BC" w:rsidRPr="00963A92" w:rsidRDefault="004F31BC" w:rsidP="004F31BC">
      <w:pPr>
        <w:spacing w:before="120"/>
        <w:ind w:left="2520" w:hanging="2520"/>
      </w:pPr>
      <w:r w:rsidRPr="00963A92">
        <w:t>Chair:</w:t>
      </w:r>
      <w:r w:rsidRPr="00963A92">
        <w:tab/>
        <w:t>Thank you.</w:t>
      </w:r>
    </w:p>
    <w:p w14:paraId="2DE77BB3" w14:textId="77777777" w:rsidR="004F31BC" w:rsidRPr="00963A92" w:rsidRDefault="004F31BC" w:rsidP="004F31BC">
      <w:pPr>
        <w:spacing w:before="120"/>
        <w:ind w:left="2520" w:hanging="2520"/>
      </w:pPr>
      <w:r w:rsidRPr="00963A92">
        <w:tab/>
        <w:t>We now move to the vote on this report, the Infrastructure Committee report.</w:t>
      </w:r>
    </w:p>
    <w:p w14:paraId="27B8F711" w14:textId="77777777" w:rsidR="00885F63" w:rsidRDefault="00885F63" w:rsidP="00DA5FD8"/>
    <w:p w14:paraId="7DEB1313" w14:textId="77777777" w:rsidR="00885F63" w:rsidRDefault="00885F63" w:rsidP="00DA5FD8">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DA5FD8"/>
    <w:p w14:paraId="5918061C" w14:textId="77777777" w:rsidR="00D46E85" w:rsidRDefault="00D46E85" w:rsidP="00DA5FD8">
      <w:r>
        <w:t>The report read as follows</w:t>
      </w:r>
      <w:r>
        <w:sym w:font="Symbol" w:char="F0BE"/>
      </w:r>
    </w:p>
    <w:p w14:paraId="09AF52BE" w14:textId="77777777" w:rsidR="00D46E85" w:rsidRDefault="00D46E85" w:rsidP="00DA5FD8"/>
    <w:p w14:paraId="2B1DE206" w14:textId="77777777" w:rsidR="00EE4271" w:rsidRPr="0096651A" w:rsidRDefault="00EE4271" w:rsidP="00DA5FD8">
      <w:pPr>
        <w:rPr>
          <w:bCs/>
        </w:rPr>
      </w:pPr>
      <w:r w:rsidRPr="0096651A">
        <w:rPr>
          <w:b/>
          <w:bCs/>
        </w:rPr>
        <w:t>ATTENDANCE:</w:t>
      </w:r>
    </w:p>
    <w:p w14:paraId="3474D539" w14:textId="77777777" w:rsidR="00EE4271" w:rsidRPr="00972720" w:rsidRDefault="00EE4271" w:rsidP="00DA5FD8">
      <w:pPr>
        <w:rPr>
          <w:rFonts w:ascii="Times New (W1)" w:hAnsi="Times New (W1)"/>
          <w:snapToGrid w:val="0"/>
          <w:szCs w:val="18"/>
          <w:lang w:val="en-US"/>
        </w:rPr>
      </w:pPr>
    </w:p>
    <w:p w14:paraId="0124CBC5" w14:textId="77777777" w:rsidR="00EE4271" w:rsidRPr="00972720" w:rsidRDefault="00EE4271" w:rsidP="00DA5FD8">
      <w:pPr>
        <w:tabs>
          <w:tab w:val="left" w:pos="-1440"/>
        </w:tabs>
        <w:rPr>
          <w:szCs w:val="22"/>
        </w:rPr>
      </w:pPr>
      <w:r w:rsidRPr="00972720">
        <w:rPr>
          <w:szCs w:val="22"/>
        </w:rPr>
        <w:t>Councillor Andrew Wines (Civic Cabinet Chair), and Councillors Steve Griffiths, Fiona Hammond, Sarah Hutton and Charles Strunk.</w:t>
      </w:r>
    </w:p>
    <w:p w14:paraId="7BA9F2CB" w14:textId="77777777" w:rsidR="00EE4271" w:rsidRPr="00972720" w:rsidRDefault="00EE4271" w:rsidP="00DA5FD8">
      <w:pPr>
        <w:tabs>
          <w:tab w:val="left" w:pos="-1440"/>
        </w:tabs>
        <w:rPr>
          <w:szCs w:val="22"/>
        </w:rPr>
      </w:pPr>
    </w:p>
    <w:p w14:paraId="41D458B9" w14:textId="77777777" w:rsidR="00EE4271" w:rsidRPr="0096651A" w:rsidRDefault="00EE4271" w:rsidP="00DA5FD8">
      <w:pPr>
        <w:rPr>
          <w:bCs/>
        </w:rPr>
      </w:pPr>
      <w:r w:rsidRPr="0096651A">
        <w:rPr>
          <w:b/>
          <w:bCs/>
        </w:rPr>
        <w:t>APOLOGIES:</w:t>
      </w:r>
    </w:p>
    <w:p w14:paraId="0A5C83B5" w14:textId="77777777" w:rsidR="00EE4271" w:rsidRPr="00972720" w:rsidRDefault="00EE4271" w:rsidP="00DA5FD8">
      <w:pPr>
        <w:tabs>
          <w:tab w:val="left" w:pos="-1440"/>
        </w:tabs>
        <w:rPr>
          <w:szCs w:val="22"/>
        </w:rPr>
      </w:pPr>
    </w:p>
    <w:p w14:paraId="1A3569B5" w14:textId="6EA3F525" w:rsidR="00EE4271" w:rsidRPr="00972720" w:rsidRDefault="00EE4271" w:rsidP="00DA5FD8">
      <w:pPr>
        <w:tabs>
          <w:tab w:val="left" w:pos="-1440"/>
        </w:tabs>
        <w:rPr>
          <w:sz w:val="22"/>
          <w:szCs w:val="22"/>
        </w:rPr>
      </w:pPr>
      <w:r w:rsidRPr="00972720">
        <w:rPr>
          <w:szCs w:val="22"/>
        </w:rPr>
        <w:t>Councillor Peter Matic (Deputy Chair)</w:t>
      </w:r>
      <w:r w:rsidR="00CA3853">
        <w:rPr>
          <w:szCs w:val="22"/>
        </w:rPr>
        <w:t xml:space="preserve"> </w:t>
      </w:r>
    </w:p>
    <w:p w14:paraId="4FC13555" w14:textId="1B8A2992" w:rsidR="00EE4271" w:rsidRPr="00972720" w:rsidRDefault="00EE4271" w:rsidP="00DA5FD8">
      <w:pPr>
        <w:pStyle w:val="Heading4"/>
      </w:pPr>
      <w:bookmarkStart w:id="40" w:name="_Toc103255094"/>
      <w:r w:rsidRPr="00972720">
        <w:rPr>
          <w:u w:val="none"/>
        </w:rPr>
        <w:t>A</w:t>
      </w:r>
      <w:r w:rsidRPr="00972720">
        <w:rPr>
          <w:u w:val="none"/>
        </w:rPr>
        <w:tab/>
      </w:r>
      <w:r w:rsidRPr="00972720">
        <w:t>COMMITTEE PRESENTATION – NARROW STREET SIGNAGE</w:t>
      </w:r>
      <w:bookmarkEnd w:id="40"/>
    </w:p>
    <w:p w14:paraId="76493E03" w14:textId="604A2BB9" w:rsidR="00EE4271" w:rsidRDefault="00AD33DE" w:rsidP="00DA5FD8">
      <w:pPr>
        <w:tabs>
          <w:tab w:val="left" w:pos="-1440"/>
        </w:tabs>
        <w:spacing w:line="216" w:lineRule="auto"/>
        <w:jc w:val="right"/>
        <w:rPr>
          <w:rFonts w:ascii="Arial" w:hAnsi="Arial"/>
          <w:b/>
          <w:sz w:val="28"/>
        </w:rPr>
      </w:pPr>
      <w:r>
        <w:rPr>
          <w:rFonts w:ascii="Arial" w:hAnsi="Arial"/>
          <w:b/>
          <w:sz w:val="28"/>
        </w:rPr>
        <w:t>596</w:t>
      </w:r>
      <w:r w:rsidR="00EE4271">
        <w:rPr>
          <w:rFonts w:ascii="Arial" w:hAnsi="Arial"/>
          <w:b/>
          <w:sz w:val="28"/>
        </w:rPr>
        <w:t>/2021-22</w:t>
      </w:r>
    </w:p>
    <w:p w14:paraId="0F20CD49" w14:textId="23007FFC" w:rsidR="00EE4271" w:rsidRPr="00972720" w:rsidRDefault="00EE4271" w:rsidP="00DA5FD8">
      <w:pPr>
        <w:ind w:left="720" w:hanging="720"/>
        <w:rPr>
          <w:snapToGrid w:val="0"/>
          <w:szCs w:val="18"/>
        </w:rPr>
      </w:pPr>
      <w:r w:rsidRPr="00972720">
        <w:rPr>
          <w:snapToGrid w:val="0"/>
          <w:szCs w:val="18"/>
        </w:rPr>
        <w:t>1.</w:t>
      </w:r>
      <w:r w:rsidRPr="00972720">
        <w:rPr>
          <w:snapToGrid w:val="0"/>
          <w:szCs w:val="18"/>
        </w:rPr>
        <w:tab/>
        <w:t xml:space="preserve">The </w:t>
      </w:r>
      <w:r w:rsidRPr="00972720">
        <w:t>Manager, Transport Network Operations, Brisbane Infrastructure,</w:t>
      </w:r>
      <w:r w:rsidRPr="00972720">
        <w:rPr>
          <w:snapToGrid w:val="0"/>
          <w:szCs w:val="18"/>
        </w:rPr>
        <w:t xml:space="preserve"> attended the meeting to provide an update on Council</w:t>
      </w:r>
      <w:r w:rsidR="00682DA7">
        <w:rPr>
          <w:snapToGrid w:val="0"/>
          <w:szCs w:val="18"/>
        </w:rPr>
        <w:t>’</w:t>
      </w:r>
      <w:r w:rsidRPr="00972720">
        <w:rPr>
          <w:snapToGrid w:val="0"/>
          <w:szCs w:val="18"/>
        </w:rPr>
        <w:t>s Narrow Street signage trial. She provided the information below.</w:t>
      </w:r>
    </w:p>
    <w:p w14:paraId="787016EC" w14:textId="77777777" w:rsidR="00EE4271" w:rsidRPr="00972720" w:rsidRDefault="00EE4271" w:rsidP="00DA5FD8">
      <w:pPr>
        <w:ind w:left="720" w:hanging="720"/>
        <w:rPr>
          <w:snapToGrid w:val="0"/>
          <w:szCs w:val="18"/>
        </w:rPr>
      </w:pPr>
    </w:p>
    <w:p w14:paraId="7F2C5EC8" w14:textId="77777777" w:rsidR="00EE4271" w:rsidRPr="00972720" w:rsidRDefault="00EE4271" w:rsidP="00DA5FD8">
      <w:pPr>
        <w:ind w:left="720" w:hanging="720"/>
        <w:rPr>
          <w:snapToGrid w:val="0"/>
          <w:szCs w:val="18"/>
        </w:rPr>
      </w:pPr>
      <w:r w:rsidRPr="00972720">
        <w:rPr>
          <w:snapToGrid w:val="0"/>
          <w:szCs w:val="18"/>
        </w:rPr>
        <w:t>2.</w:t>
      </w:r>
      <w:r w:rsidRPr="00972720">
        <w:rPr>
          <w:snapToGrid w:val="0"/>
          <w:szCs w:val="18"/>
        </w:rPr>
        <w:tab/>
        <w:t>It is a Queensland road rule that motorists must maintain a minimum three metre clearance from another vehicle parked on the opposite kerb.</w:t>
      </w:r>
      <w:r w:rsidRPr="00972720">
        <w:t xml:space="preserve"> Some m</w:t>
      </w:r>
      <w:r w:rsidRPr="00972720">
        <w:rPr>
          <w:snapToGrid w:val="0"/>
          <w:szCs w:val="18"/>
        </w:rPr>
        <w:t>otorists are either unaware of this rule, or not following it. Parking on both sides of a narrow street can cause access issues for emergency vehicles and waste trucks. Streets that are narrower than seven metres are considered narrow streets.</w:t>
      </w:r>
    </w:p>
    <w:p w14:paraId="643D1305" w14:textId="77777777" w:rsidR="00EE4271" w:rsidRPr="00972720" w:rsidRDefault="00EE4271" w:rsidP="00DA5FD8">
      <w:pPr>
        <w:ind w:left="720" w:hanging="720"/>
        <w:rPr>
          <w:snapToGrid w:val="0"/>
          <w:szCs w:val="18"/>
        </w:rPr>
      </w:pPr>
    </w:p>
    <w:p w14:paraId="160F841B" w14:textId="77777777" w:rsidR="00EE4271" w:rsidRPr="00972720" w:rsidRDefault="00EE4271" w:rsidP="00DA5FD8">
      <w:pPr>
        <w:ind w:left="720" w:hanging="720"/>
        <w:rPr>
          <w:snapToGrid w:val="0"/>
          <w:szCs w:val="18"/>
        </w:rPr>
      </w:pPr>
      <w:r w:rsidRPr="00972720">
        <w:rPr>
          <w:snapToGrid w:val="0"/>
          <w:szCs w:val="18"/>
        </w:rPr>
        <w:t>3.</w:t>
      </w:r>
      <w:r w:rsidRPr="00972720">
        <w:rPr>
          <w:snapToGrid w:val="0"/>
          <w:szCs w:val="18"/>
        </w:rPr>
        <w:tab/>
        <w:t>Transport Network Operations have used three approaches to address this issue:</w:t>
      </w:r>
    </w:p>
    <w:p w14:paraId="6C4BB8C0" w14:textId="77777777" w:rsidR="00EE4271" w:rsidRPr="00972720" w:rsidRDefault="00EE4271" w:rsidP="00DA5FD8">
      <w:pPr>
        <w:ind w:left="1440" w:hanging="720"/>
        <w:rPr>
          <w:snapToGrid w:val="0"/>
          <w:szCs w:val="18"/>
        </w:rPr>
      </w:pPr>
      <w:r w:rsidRPr="00972720">
        <w:rPr>
          <w:b/>
          <w:bCs/>
          <w:snapToGrid w:val="0"/>
          <w:szCs w:val="18"/>
        </w:rPr>
        <w:t>-</w:t>
      </w:r>
      <w:r w:rsidRPr="00972720">
        <w:rPr>
          <w:b/>
          <w:bCs/>
          <w:snapToGrid w:val="0"/>
          <w:szCs w:val="18"/>
        </w:rPr>
        <w:tab/>
      </w:r>
      <w:r w:rsidRPr="00972720">
        <w:rPr>
          <w:snapToGrid w:val="0"/>
          <w:szCs w:val="18"/>
        </w:rPr>
        <w:t>typically, the first measure used to resolve an issue is to educate residents on road rules regarding parking. A parking factsheet is sent directly to local residents which provides guidance on where a vehicle can be legally parked. However, it does not have the reach to inform commuters or motorists residing in other suburbs who park on the street.</w:t>
      </w:r>
    </w:p>
    <w:p w14:paraId="2FFB9FC0" w14:textId="77777777" w:rsidR="00EE4271" w:rsidRPr="00972720" w:rsidRDefault="00EE4271" w:rsidP="00DA5FD8">
      <w:pPr>
        <w:ind w:left="1440" w:hanging="720"/>
        <w:rPr>
          <w:snapToGrid w:val="0"/>
          <w:szCs w:val="18"/>
        </w:rPr>
      </w:pPr>
      <w:r w:rsidRPr="00972720">
        <w:rPr>
          <w:b/>
          <w:bCs/>
          <w:snapToGrid w:val="0"/>
          <w:szCs w:val="18"/>
        </w:rPr>
        <w:t>-</w:t>
      </w:r>
      <w:r w:rsidRPr="00972720">
        <w:rPr>
          <w:b/>
          <w:bCs/>
          <w:snapToGrid w:val="0"/>
          <w:szCs w:val="18"/>
        </w:rPr>
        <w:tab/>
      </w:r>
      <w:r w:rsidRPr="00972720">
        <w:rPr>
          <w:snapToGrid w:val="0"/>
          <w:szCs w:val="18"/>
        </w:rPr>
        <w:t>parking enforcement is requested for the street to discourage illegal parking. It is noted that enforcement cannot be undertaken for two vehicles parking opposite on narrow streets, as attending officers from Compliance and Regulatory Services (CARS) are unable to determine which vehicle parked last (the offending vehicle).</w:t>
      </w:r>
    </w:p>
    <w:p w14:paraId="632C6848" w14:textId="653A9D9E" w:rsidR="00EE4271" w:rsidRPr="00972720" w:rsidRDefault="00EE4271" w:rsidP="00DA5FD8">
      <w:pPr>
        <w:ind w:left="1440" w:hanging="720"/>
        <w:rPr>
          <w:snapToGrid w:val="0"/>
          <w:szCs w:val="18"/>
        </w:rPr>
      </w:pPr>
      <w:r w:rsidRPr="00972720">
        <w:rPr>
          <w:b/>
          <w:bCs/>
          <w:snapToGrid w:val="0"/>
          <w:szCs w:val="18"/>
        </w:rPr>
        <w:t>-</w:t>
      </w:r>
      <w:r w:rsidRPr="00972720">
        <w:rPr>
          <w:b/>
          <w:bCs/>
          <w:snapToGrid w:val="0"/>
          <w:szCs w:val="18"/>
        </w:rPr>
        <w:tab/>
      </w:r>
      <w:r w:rsidRPr="00972720">
        <w:rPr>
          <w:snapToGrid w:val="0"/>
          <w:szCs w:val="18"/>
        </w:rPr>
        <w:t>parking restrictions are only undertaken if education and enforcement prove ineffective. Formal parking restrictions (e.g. yellow lines) are implemented for the street to clearly define safe and legal parking.</w:t>
      </w:r>
      <w:r w:rsidR="00CA3853">
        <w:rPr>
          <w:snapToGrid w:val="0"/>
          <w:szCs w:val="18"/>
        </w:rPr>
        <w:t xml:space="preserve"> </w:t>
      </w:r>
      <w:r w:rsidRPr="00972720">
        <w:rPr>
          <w:snapToGrid w:val="0"/>
          <w:szCs w:val="18"/>
        </w:rPr>
        <w:t>Implementation of restrictions is subject to resident support via community consultation. In some cases, the proposed restrictions are put on hold due to objections or lack of community support which results in access issues persisting without a resolution. These approaches were seen as not being effective.</w:t>
      </w:r>
    </w:p>
    <w:p w14:paraId="39A982B3" w14:textId="77777777" w:rsidR="00EE4271" w:rsidRPr="00972720" w:rsidRDefault="00EE4271" w:rsidP="00DA5FD8">
      <w:pPr>
        <w:ind w:left="720"/>
        <w:rPr>
          <w:snapToGrid w:val="0"/>
          <w:szCs w:val="18"/>
        </w:rPr>
      </w:pPr>
    </w:p>
    <w:p w14:paraId="3707E020" w14:textId="77777777" w:rsidR="00EE4271" w:rsidRPr="00972720" w:rsidRDefault="00EE4271" w:rsidP="00DA5FD8">
      <w:pPr>
        <w:ind w:left="720" w:hanging="720"/>
        <w:rPr>
          <w:snapToGrid w:val="0"/>
          <w:szCs w:val="18"/>
        </w:rPr>
      </w:pPr>
      <w:r w:rsidRPr="00972720">
        <w:rPr>
          <w:snapToGrid w:val="0"/>
          <w:szCs w:val="18"/>
        </w:rPr>
        <w:t>4.</w:t>
      </w:r>
      <w:r w:rsidRPr="00972720">
        <w:rPr>
          <w:snapToGrid w:val="0"/>
          <w:szCs w:val="18"/>
        </w:rPr>
        <w:tab/>
        <w:t xml:space="preserve">To assist with the ongoing management of parking issues in narrow streets, Council is currently trialling new information signs to encourage drivers to leave space when parking on a narrow street. The Committee was shown a picture of two options for the new information signs. </w:t>
      </w:r>
    </w:p>
    <w:p w14:paraId="442DEFF6" w14:textId="77777777" w:rsidR="00EE4271" w:rsidRPr="00972720" w:rsidRDefault="00EE4271" w:rsidP="00DA5FD8">
      <w:pPr>
        <w:ind w:left="720" w:hanging="720"/>
        <w:rPr>
          <w:snapToGrid w:val="0"/>
          <w:szCs w:val="18"/>
        </w:rPr>
      </w:pPr>
    </w:p>
    <w:p w14:paraId="315B7D05" w14:textId="77777777" w:rsidR="00EE4271" w:rsidRPr="00972720" w:rsidRDefault="00EE4271" w:rsidP="00DA5FD8">
      <w:pPr>
        <w:ind w:left="720" w:hanging="720"/>
        <w:rPr>
          <w:snapToGrid w:val="0"/>
          <w:szCs w:val="18"/>
        </w:rPr>
      </w:pPr>
      <w:r w:rsidRPr="00972720">
        <w:rPr>
          <w:snapToGrid w:val="0"/>
          <w:szCs w:val="18"/>
        </w:rPr>
        <w:t>5.</w:t>
      </w:r>
      <w:r w:rsidRPr="00972720">
        <w:rPr>
          <w:snapToGrid w:val="0"/>
          <w:szCs w:val="18"/>
        </w:rPr>
        <w:tab/>
        <w:t>The following eight sites were selected based on the number of complaints received:</w:t>
      </w:r>
    </w:p>
    <w:p w14:paraId="1DD7FBB1" w14:textId="77777777" w:rsidR="00EE4271" w:rsidRPr="00972720" w:rsidRDefault="00EE4271" w:rsidP="00DA5FD8">
      <w:pPr>
        <w:ind w:firstLine="720"/>
        <w:rPr>
          <w:snapToGrid w:val="0"/>
          <w:szCs w:val="18"/>
        </w:rPr>
      </w:pPr>
      <w:r w:rsidRPr="00972720">
        <w:rPr>
          <w:snapToGrid w:val="0"/>
          <w:szCs w:val="18"/>
        </w:rPr>
        <w:t>-</w:t>
      </w:r>
      <w:r w:rsidRPr="00972720">
        <w:rPr>
          <w:snapToGrid w:val="0"/>
          <w:szCs w:val="18"/>
        </w:rPr>
        <w:tab/>
        <w:t>Cunningham Street, Taringa</w:t>
      </w:r>
    </w:p>
    <w:p w14:paraId="01DF64BC" w14:textId="77777777" w:rsidR="00EE4271" w:rsidRPr="00972720" w:rsidRDefault="00EE4271" w:rsidP="00DA5FD8">
      <w:pPr>
        <w:ind w:firstLine="720"/>
        <w:rPr>
          <w:snapToGrid w:val="0"/>
          <w:szCs w:val="18"/>
        </w:rPr>
      </w:pPr>
      <w:r w:rsidRPr="00972720">
        <w:rPr>
          <w:snapToGrid w:val="0"/>
          <w:szCs w:val="18"/>
        </w:rPr>
        <w:t>-</w:t>
      </w:r>
      <w:r w:rsidRPr="00972720">
        <w:rPr>
          <w:snapToGrid w:val="0"/>
          <w:szCs w:val="18"/>
        </w:rPr>
        <w:tab/>
      </w:r>
      <w:proofErr w:type="spellStart"/>
      <w:r w:rsidRPr="00972720">
        <w:rPr>
          <w:snapToGrid w:val="0"/>
          <w:szCs w:val="18"/>
        </w:rPr>
        <w:t>Adsett</w:t>
      </w:r>
      <w:proofErr w:type="spellEnd"/>
      <w:r w:rsidRPr="00972720">
        <w:rPr>
          <w:snapToGrid w:val="0"/>
          <w:szCs w:val="18"/>
        </w:rPr>
        <w:t xml:space="preserve"> Street, Taringa</w:t>
      </w:r>
    </w:p>
    <w:p w14:paraId="722832F2" w14:textId="77777777" w:rsidR="00EE4271" w:rsidRPr="00972720" w:rsidRDefault="00EE4271" w:rsidP="00DA5FD8">
      <w:pPr>
        <w:ind w:firstLine="720"/>
        <w:rPr>
          <w:snapToGrid w:val="0"/>
          <w:szCs w:val="18"/>
        </w:rPr>
      </w:pPr>
      <w:r w:rsidRPr="00972720">
        <w:rPr>
          <w:snapToGrid w:val="0"/>
          <w:szCs w:val="18"/>
        </w:rPr>
        <w:t>-</w:t>
      </w:r>
      <w:r w:rsidRPr="00972720">
        <w:rPr>
          <w:snapToGrid w:val="0"/>
          <w:szCs w:val="18"/>
        </w:rPr>
        <w:tab/>
        <w:t>Princess Street, Taringa</w:t>
      </w:r>
    </w:p>
    <w:p w14:paraId="0B376608" w14:textId="77777777" w:rsidR="00EE4271" w:rsidRPr="00972720" w:rsidRDefault="00EE4271" w:rsidP="00DA5FD8">
      <w:pPr>
        <w:ind w:firstLine="720"/>
        <w:rPr>
          <w:snapToGrid w:val="0"/>
          <w:szCs w:val="18"/>
        </w:rPr>
      </w:pPr>
      <w:r w:rsidRPr="00972720">
        <w:rPr>
          <w:snapToGrid w:val="0"/>
          <w:szCs w:val="18"/>
        </w:rPr>
        <w:t>-</w:t>
      </w:r>
      <w:r w:rsidRPr="00972720">
        <w:rPr>
          <w:snapToGrid w:val="0"/>
          <w:szCs w:val="18"/>
        </w:rPr>
        <w:tab/>
        <w:t>Queens Road, Taringa</w:t>
      </w:r>
    </w:p>
    <w:p w14:paraId="6751EB8A" w14:textId="77777777" w:rsidR="00EE4271" w:rsidRPr="00972720" w:rsidRDefault="00EE4271" w:rsidP="00DA5FD8">
      <w:pPr>
        <w:ind w:firstLine="720"/>
        <w:rPr>
          <w:snapToGrid w:val="0"/>
          <w:szCs w:val="18"/>
        </w:rPr>
      </w:pPr>
      <w:r w:rsidRPr="00972720">
        <w:rPr>
          <w:snapToGrid w:val="0"/>
          <w:szCs w:val="18"/>
        </w:rPr>
        <w:t>-</w:t>
      </w:r>
      <w:r w:rsidRPr="00972720">
        <w:rPr>
          <w:snapToGrid w:val="0"/>
          <w:szCs w:val="18"/>
        </w:rPr>
        <w:tab/>
        <w:t>Federal Street, Red Hill</w:t>
      </w:r>
    </w:p>
    <w:p w14:paraId="4CC5F489" w14:textId="77777777" w:rsidR="00EE4271" w:rsidRPr="00972720" w:rsidRDefault="00EE4271" w:rsidP="00DA5FD8">
      <w:pPr>
        <w:ind w:firstLine="720"/>
        <w:rPr>
          <w:snapToGrid w:val="0"/>
          <w:szCs w:val="18"/>
        </w:rPr>
      </w:pPr>
      <w:r w:rsidRPr="00972720">
        <w:rPr>
          <w:snapToGrid w:val="0"/>
          <w:szCs w:val="18"/>
        </w:rPr>
        <w:t>-</w:t>
      </w:r>
      <w:r w:rsidRPr="00972720">
        <w:rPr>
          <w:snapToGrid w:val="0"/>
          <w:szCs w:val="18"/>
        </w:rPr>
        <w:tab/>
        <w:t>Rusden Street, Kelvin Grove</w:t>
      </w:r>
    </w:p>
    <w:p w14:paraId="6142F8B8" w14:textId="77777777" w:rsidR="00EE4271" w:rsidRPr="00972720" w:rsidRDefault="00EE4271" w:rsidP="00DA5FD8">
      <w:pPr>
        <w:ind w:firstLine="720"/>
        <w:rPr>
          <w:snapToGrid w:val="0"/>
          <w:szCs w:val="18"/>
        </w:rPr>
      </w:pPr>
      <w:r w:rsidRPr="00972720">
        <w:rPr>
          <w:snapToGrid w:val="0"/>
          <w:szCs w:val="18"/>
        </w:rPr>
        <w:lastRenderedPageBreak/>
        <w:t>-</w:t>
      </w:r>
      <w:r w:rsidRPr="00972720">
        <w:rPr>
          <w:snapToGrid w:val="0"/>
          <w:szCs w:val="18"/>
        </w:rPr>
        <w:tab/>
        <w:t>Little Street, Kelvin Grove</w:t>
      </w:r>
    </w:p>
    <w:p w14:paraId="614C9996" w14:textId="77777777" w:rsidR="00EE4271" w:rsidRPr="00972720" w:rsidRDefault="00EE4271" w:rsidP="00DA5FD8">
      <w:pPr>
        <w:ind w:left="720"/>
        <w:rPr>
          <w:snapToGrid w:val="0"/>
          <w:szCs w:val="18"/>
        </w:rPr>
      </w:pPr>
      <w:r w:rsidRPr="00972720">
        <w:rPr>
          <w:snapToGrid w:val="0"/>
          <w:szCs w:val="18"/>
        </w:rPr>
        <w:t>-</w:t>
      </w:r>
      <w:r w:rsidRPr="00972720">
        <w:rPr>
          <w:snapToGrid w:val="0"/>
          <w:szCs w:val="18"/>
        </w:rPr>
        <w:tab/>
      </w:r>
      <w:proofErr w:type="spellStart"/>
      <w:r w:rsidRPr="00972720">
        <w:rPr>
          <w:snapToGrid w:val="0"/>
          <w:szCs w:val="18"/>
        </w:rPr>
        <w:t>Ranley</w:t>
      </w:r>
      <w:proofErr w:type="spellEnd"/>
      <w:r w:rsidRPr="00972720">
        <w:rPr>
          <w:snapToGrid w:val="0"/>
          <w:szCs w:val="18"/>
        </w:rPr>
        <w:t xml:space="preserve"> Terrace, Paddington.</w:t>
      </w:r>
    </w:p>
    <w:p w14:paraId="52ACFB2A" w14:textId="77777777" w:rsidR="00EE4271" w:rsidRPr="00972720" w:rsidRDefault="00EE4271" w:rsidP="00DA5FD8">
      <w:pPr>
        <w:ind w:left="720" w:hanging="720"/>
        <w:rPr>
          <w:snapToGrid w:val="0"/>
          <w:szCs w:val="18"/>
        </w:rPr>
      </w:pPr>
    </w:p>
    <w:p w14:paraId="512C54C5" w14:textId="77777777" w:rsidR="00EE4271" w:rsidRPr="00972720" w:rsidRDefault="00EE4271" w:rsidP="00DA5FD8">
      <w:pPr>
        <w:ind w:left="720" w:hanging="720"/>
        <w:rPr>
          <w:snapToGrid w:val="0"/>
          <w:szCs w:val="18"/>
        </w:rPr>
      </w:pPr>
      <w:r w:rsidRPr="00972720">
        <w:rPr>
          <w:snapToGrid w:val="0"/>
          <w:szCs w:val="18"/>
        </w:rPr>
        <w:t>6.</w:t>
      </w:r>
      <w:r w:rsidRPr="00972720">
        <w:rPr>
          <w:snapToGrid w:val="0"/>
          <w:szCs w:val="18"/>
        </w:rPr>
        <w:tab/>
        <w:t>A trial period for these signs ran from July to October 2021. QR codes were embedded on signs for residents to provide feedback and a “Have your say” website was developed. The trial is considered successful if positive community feedback is received and there is a reduction in customer complaints.</w:t>
      </w:r>
      <w:r w:rsidRPr="00972720">
        <w:t xml:space="preserve"> </w:t>
      </w:r>
      <w:r w:rsidRPr="00972720">
        <w:rPr>
          <w:snapToGrid w:val="0"/>
          <w:szCs w:val="18"/>
        </w:rPr>
        <w:t xml:space="preserve">Findings from the evaluation are expected to provide an understanding of the benefits and limitations of this sign and allow for targeted placement in future. </w:t>
      </w:r>
    </w:p>
    <w:p w14:paraId="2CBCF397" w14:textId="77777777" w:rsidR="00EE4271" w:rsidRPr="00972720" w:rsidRDefault="00EE4271" w:rsidP="00DA5FD8">
      <w:pPr>
        <w:rPr>
          <w:snapToGrid w:val="0"/>
          <w:szCs w:val="18"/>
        </w:rPr>
      </w:pPr>
    </w:p>
    <w:p w14:paraId="67D9C284" w14:textId="77777777" w:rsidR="00EE4271" w:rsidRPr="00972720" w:rsidRDefault="00EE4271" w:rsidP="00DA5FD8">
      <w:pPr>
        <w:ind w:left="720" w:hanging="720"/>
        <w:rPr>
          <w:snapToGrid w:val="0"/>
          <w:szCs w:val="18"/>
        </w:rPr>
      </w:pPr>
      <w:r w:rsidRPr="00972720">
        <w:rPr>
          <w:snapToGrid w:val="0"/>
          <w:szCs w:val="18"/>
        </w:rPr>
        <w:t>7.</w:t>
      </w:r>
      <w:r w:rsidRPr="00972720">
        <w:rPr>
          <w:snapToGrid w:val="0"/>
          <w:szCs w:val="18"/>
        </w:rPr>
        <w:tab/>
        <w:t xml:space="preserve">The Committee was shown a graph of the feedback received on the sign design and effectiveness. It was noted that 69% preferred sign design option two and 88% of responses were of a positive nature for sign effectiveness, indicating the trial was successful. </w:t>
      </w:r>
    </w:p>
    <w:p w14:paraId="280839EA" w14:textId="77777777" w:rsidR="00EE4271" w:rsidRPr="00972720" w:rsidRDefault="00EE4271" w:rsidP="00DA5FD8">
      <w:pPr>
        <w:ind w:left="720" w:hanging="720"/>
        <w:rPr>
          <w:snapToGrid w:val="0"/>
          <w:szCs w:val="18"/>
        </w:rPr>
      </w:pPr>
    </w:p>
    <w:p w14:paraId="5EA2986D" w14:textId="77777777" w:rsidR="00EE4271" w:rsidRPr="00972720" w:rsidRDefault="00EE4271" w:rsidP="00DA5FD8">
      <w:pPr>
        <w:ind w:left="720" w:hanging="720"/>
        <w:rPr>
          <w:snapToGrid w:val="0"/>
          <w:szCs w:val="18"/>
        </w:rPr>
      </w:pPr>
      <w:r w:rsidRPr="00972720">
        <w:rPr>
          <w:snapToGrid w:val="0"/>
          <w:szCs w:val="18"/>
        </w:rPr>
        <w:t>8.</w:t>
      </w:r>
      <w:r w:rsidRPr="00972720">
        <w:rPr>
          <w:snapToGrid w:val="0"/>
          <w:szCs w:val="18"/>
        </w:rPr>
        <w:tab/>
        <w:t>Signs have now been requested for an additional 48 locations and</w:t>
      </w:r>
      <w:r w:rsidRPr="00972720">
        <w:t xml:space="preserve"> </w:t>
      </w:r>
      <w:r w:rsidRPr="00972720">
        <w:rPr>
          <w:snapToGrid w:val="0"/>
          <w:szCs w:val="18"/>
        </w:rPr>
        <w:t>Council officers will conduct assessments for each location to ensure that they meet the criteria.</w:t>
      </w:r>
    </w:p>
    <w:p w14:paraId="1EBE864F" w14:textId="77777777" w:rsidR="00EE4271" w:rsidRPr="00972720" w:rsidRDefault="00EE4271" w:rsidP="00DA5FD8">
      <w:pPr>
        <w:ind w:left="720" w:hanging="720"/>
        <w:rPr>
          <w:snapToGrid w:val="0"/>
          <w:szCs w:val="18"/>
        </w:rPr>
      </w:pPr>
    </w:p>
    <w:p w14:paraId="0E335015" w14:textId="77777777" w:rsidR="00EE4271" w:rsidRPr="00972720" w:rsidRDefault="00EE4271" w:rsidP="00DA5FD8">
      <w:pPr>
        <w:ind w:left="720" w:hanging="720"/>
        <w:rPr>
          <w:snapToGrid w:val="0"/>
        </w:rPr>
      </w:pPr>
      <w:r w:rsidRPr="00972720">
        <w:rPr>
          <w:snapToGrid w:val="0"/>
        </w:rPr>
        <w:t>9.</w:t>
      </w:r>
      <w:r w:rsidRPr="00972720">
        <w:rPr>
          <w:snapToGrid w:val="0"/>
        </w:rPr>
        <w:tab/>
        <w:t xml:space="preserve">Following a number of questions from the Committee, the </w:t>
      </w:r>
      <w:r w:rsidRPr="00972720">
        <w:rPr>
          <w:szCs w:val="22"/>
        </w:rPr>
        <w:t>Civic Cabinet Chair</w:t>
      </w:r>
      <w:r w:rsidRPr="00972720">
        <w:rPr>
          <w:snapToGrid w:val="0"/>
        </w:rPr>
        <w:t xml:space="preserve"> thanked the </w:t>
      </w:r>
      <w:r w:rsidRPr="00972720">
        <w:rPr>
          <w:snapToGrid w:val="0"/>
          <w:szCs w:val="18"/>
        </w:rPr>
        <w:t xml:space="preserve">Manager for her </w:t>
      </w:r>
      <w:r w:rsidRPr="00972720">
        <w:rPr>
          <w:snapToGrid w:val="0"/>
        </w:rPr>
        <w:t>informative presentation.</w:t>
      </w:r>
    </w:p>
    <w:p w14:paraId="6193DEC3" w14:textId="77777777" w:rsidR="00EE4271" w:rsidRPr="00972720" w:rsidRDefault="00EE4271" w:rsidP="00DA5FD8">
      <w:pPr>
        <w:rPr>
          <w:snapToGrid w:val="0"/>
          <w:szCs w:val="18"/>
        </w:rPr>
      </w:pPr>
    </w:p>
    <w:p w14:paraId="00D5D455" w14:textId="77777777" w:rsidR="00EE4271" w:rsidRPr="00972720" w:rsidRDefault="00EE4271" w:rsidP="00DA5FD8">
      <w:pPr>
        <w:ind w:left="720" w:hanging="720"/>
        <w:rPr>
          <w:snapToGrid w:val="0"/>
          <w:szCs w:val="18"/>
        </w:rPr>
      </w:pPr>
      <w:r w:rsidRPr="00972720">
        <w:rPr>
          <w:snapToGrid w:val="0"/>
          <w:szCs w:val="18"/>
        </w:rPr>
        <w:t>10.</w:t>
      </w:r>
      <w:r w:rsidRPr="00972720">
        <w:rPr>
          <w:snapToGrid w:val="0"/>
          <w:szCs w:val="18"/>
        </w:rPr>
        <w:tab/>
      </w:r>
      <w:r w:rsidRPr="00972720">
        <w:rPr>
          <w:b/>
          <w:snapToGrid w:val="0"/>
          <w:szCs w:val="18"/>
        </w:rPr>
        <w:t>RECOMMENDATION:</w:t>
      </w:r>
    </w:p>
    <w:p w14:paraId="263F6D2A" w14:textId="77777777" w:rsidR="00EE4271" w:rsidRPr="00972720" w:rsidRDefault="00EE4271" w:rsidP="00DA5FD8">
      <w:pPr>
        <w:ind w:left="720" w:hanging="720"/>
        <w:rPr>
          <w:snapToGrid w:val="0"/>
          <w:szCs w:val="18"/>
        </w:rPr>
      </w:pPr>
    </w:p>
    <w:p w14:paraId="6A4BA525" w14:textId="77777777" w:rsidR="00EE4271" w:rsidRPr="00972720" w:rsidRDefault="00EE4271" w:rsidP="00DA5FD8">
      <w:pPr>
        <w:ind w:left="720" w:hanging="720"/>
        <w:rPr>
          <w:b/>
          <w:snapToGrid w:val="0"/>
          <w:szCs w:val="18"/>
        </w:rPr>
      </w:pPr>
      <w:r w:rsidRPr="00972720">
        <w:rPr>
          <w:snapToGrid w:val="0"/>
          <w:szCs w:val="18"/>
        </w:rPr>
        <w:tab/>
      </w:r>
      <w:r w:rsidRPr="00972720">
        <w:rPr>
          <w:b/>
          <w:snapToGrid w:val="0"/>
          <w:szCs w:val="18"/>
        </w:rPr>
        <w:t>THAT COUNCIL NOTE THE INFORMATION CONTAINED IN THE ABOVE REPORT.</w:t>
      </w:r>
    </w:p>
    <w:p w14:paraId="7A536A90" w14:textId="77777777" w:rsidR="00D46E85" w:rsidRDefault="00D46E85" w:rsidP="00DA5FD8">
      <w:pPr>
        <w:jc w:val="right"/>
        <w:rPr>
          <w:rFonts w:ascii="Arial" w:hAnsi="Arial"/>
          <w:b/>
          <w:sz w:val="28"/>
        </w:rPr>
      </w:pPr>
      <w:r>
        <w:rPr>
          <w:rFonts w:ascii="Arial" w:hAnsi="Arial"/>
          <w:b/>
          <w:sz w:val="28"/>
        </w:rPr>
        <w:t>ADOPTED</w:t>
      </w:r>
    </w:p>
    <w:p w14:paraId="6D2C1457" w14:textId="77777777" w:rsidR="00D46E85" w:rsidRDefault="00D46E85" w:rsidP="00DA5FD8">
      <w:pPr>
        <w:tabs>
          <w:tab w:val="left" w:pos="-1440"/>
        </w:tabs>
        <w:spacing w:line="218" w:lineRule="auto"/>
        <w:jc w:val="left"/>
        <w:rPr>
          <w:b/>
          <w:szCs w:val="24"/>
        </w:rPr>
      </w:pPr>
    </w:p>
    <w:p w14:paraId="3C5C2605" w14:textId="38305CFD" w:rsidR="004F31BC" w:rsidRPr="00963A92" w:rsidRDefault="004F31BC" w:rsidP="007D70DE">
      <w:pPr>
        <w:ind w:left="2520" w:hanging="2520"/>
      </w:pPr>
      <w:r w:rsidRPr="007D70DE">
        <w:t>Chair:</w:t>
      </w:r>
      <w:r w:rsidRPr="007D70DE">
        <w:tab/>
      </w:r>
      <w:r w:rsidRPr="00B23BB2">
        <w:t>Councillor ALLAN, City Planning and Suburban Renewal Committee report, please.</w:t>
      </w:r>
      <w:r w:rsidRPr="00963A92">
        <w:t xml:space="preserve"> </w:t>
      </w:r>
    </w:p>
    <w:p w14:paraId="76B3D92F" w14:textId="77777777" w:rsidR="00885F63" w:rsidRDefault="00885F63" w:rsidP="00DA5FD8"/>
    <w:p w14:paraId="6C9FC4C7" w14:textId="60A8BEF6" w:rsidR="00885F63" w:rsidRDefault="00885F63" w:rsidP="00DA5FD8"/>
    <w:p w14:paraId="12E8163E" w14:textId="77777777" w:rsidR="008D508C" w:rsidRDefault="008D508C" w:rsidP="00DA5FD8">
      <w:pPr>
        <w:pStyle w:val="Heading3"/>
      </w:pPr>
      <w:bookmarkStart w:id="41" w:name="_Toc103255095"/>
      <w:r>
        <w:t>CITY PLANNING AND SUBURBAN RENEWAL COMMITTEE</w:t>
      </w:r>
      <w:bookmarkEnd w:id="41"/>
    </w:p>
    <w:p w14:paraId="5199CDA2" w14:textId="77777777" w:rsidR="008D508C" w:rsidRDefault="008D508C" w:rsidP="00DA5FD8"/>
    <w:p w14:paraId="1472B378" w14:textId="4A7D8195" w:rsidR="008D508C" w:rsidRDefault="008D508C" w:rsidP="00DA5FD8">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EA608A">
        <w:t>Sandy LANDERS,</w:t>
      </w:r>
      <w:r>
        <w:t xml:space="preserve"> that the report of the meeting of that Committee held on </w:t>
      </w:r>
      <w:r w:rsidR="005A3C6E">
        <w:t>3 May 2022</w:t>
      </w:r>
      <w:r>
        <w:t>, be adopted.</w:t>
      </w:r>
    </w:p>
    <w:p w14:paraId="0F5BC07D" w14:textId="77777777" w:rsidR="008D508C" w:rsidRDefault="008D508C" w:rsidP="00DA5FD8"/>
    <w:p w14:paraId="133E2322" w14:textId="3A743182" w:rsidR="004F31BC" w:rsidRPr="00963A92" w:rsidRDefault="004F31BC" w:rsidP="007D70DE">
      <w:pPr>
        <w:ind w:left="2520" w:hanging="2520"/>
      </w:pPr>
      <w:r w:rsidRPr="007D70DE">
        <w:t>Chair:</w:t>
      </w:r>
      <w:r w:rsidRPr="007D70DE">
        <w:tab/>
      </w:r>
      <w:r w:rsidRPr="00B23BB2">
        <w:rPr>
          <w:iCs/>
        </w:rPr>
        <w:t>Councillor ALLAN.</w:t>
      </w:r>
    </w:p>
    <w:p w14:paraId="51D67F61" w14:textId="37805FF8" w:rsidR="004F31BC" w:rsidRPr="00963A92" w:rsidRDefault="004F31BC" w:rsidP="004F31BC">
      <w:pPr>
        <w:spacing w:before="120"/>
        <w:ind w:left="2520" w:hanging="2520"/>
      </w:pPr>
      <w:r w:rsidRPr="00963A92">
        <w:rPr>
          <w:iCs/>
        </w:rPr>
        <w:t>Councillor ALLAN:</w:t>
      </w:r>
      <w:r w:rsidRPr="00963A92">
        <w:rPr>
          <w:iCs/>
        </w:rPr>
        <w:tab/>
      </w:r>
      <w:r w:rsidRPr="00963A92">
        <w:t>Thank you, Mr Chair. In the Committee last week, we received a presentation from our Development Services Manager on the new superyacht facility at the Rivergate Marina in Murarrie, which I believe is in Councillor ATWOOD</w:t>
      </w:r>
      <w:r w:rsidR="00682DA7">
        <w:t>’</w:t>
      </w:r>
      <w:r w:rsidRPr="00963A92">
        <w:t>s ward. It</w:t>
      </w:r>
      <w:r w:rsidR="00682DA7">
        <w:t>’</w:t>
      </w:r>
      <w:r w:rsidRPr="00963A92">
        <w:t>s a very impressive facility indeed. The $200 million expansion approved by Council over two development applications</w:t>
      </w:r>
      <w:r w:rsidR="006B0A5E">
        <w:t xml:space="preserve"> (DA)</w:t>
      </w:r>
      <w:r w:rsidRPr="00963A92">
        <w:t xml:space="preserve"> includes the construction of a $35</w:t>
      </w:r>
      <w:r w:rsidR="006B0A5E">
        <w:t> </w:t>
      </w:r>
      <w:r w:rsidRPr="00963A92">
        <w:t>million</w:t>
      </w:r>
      <w:r w:rsidR="006B0A5E">
        <w:t xml:space="preserve"> </w:t>
      </w:r>
      <w:r w:rsidRPr="00963A92">
        <w:t>state-of-the-art ship lift system with the capability of lifting vessels of up to 3,000 tonnes and 90 metres long, 10 times the current capacity</w:t>
      </w:r>
      <w:r w:rsidR="006B0A5E">
        <w:t>;</w:t>
      </w:r>
      <w:r w:rsidRPr="00963A92">
        <w:t xml:space="preserve"> a new hardstand space for maintenance and repairs</w:t>
      </w:r>
      <w:r w:rsidR="006B0A5E">
        <w:t>;</w:t>
      </w:r>
      <w:r w:rsidRPr="00963A92">
        <w:t xml:space="preserve"> and additional refit sheds and berthing facilities to service up to 12 superyachts at one time, with an estimated 60 additional superyachts each year. </w:t>
      </w:r>
    </w:p>
    <w:p w14:paraId="2CE196A3" w14:textId="3E3ABC7F" w:rsidR="004F31BC" w:rsidRPr="00963A92" w:rsidRDefault="004F31BC" w:rsidP="004F31BC">
      <w:pPr>
        <w:spacing w:before="120"/>
        <w:ind w:left="2520"/>
      </w:pPr>
      <w:r w:rsidRPr="00963A92">
        <w:t>This is really an excellent example of Brisbane being able to support sophisticated industry. In addition to these facilities, there is, I guess, a centre that</w:t>
      </w:r>
      <w:r w:rsidR="00682DA7">
        <w:t>’</w:t>
      </w:r>
      <w:r w:rsidRPr="00963A92">
        <w:t xml:space="preserve">s called the </w:t>
      </w:r>
      <w:r w:rsidR="00D410AD">
        <w:t>T</w:t>
      </w:r>
      <w:r w:rsidRPr="00963A92">
        <w:t xml:space="preserve">rade </w:t>
      </w:r>
      <w:r w:rsidR="00D410AD">
        <w:t>C</w:t>
      </w:r>
      <w:r w:rsidRPr="00963A92">
        <w:t>entre, so we</w:t>
      </w:r>
      <w:r w:rsidR="00682DA7">
        <w:t>’</w:t>
      </w:r>
      <w:r w:rsidRPr="00963A92">
        <w:t xml:space="preserve">ve got the servicing facilities and maintenance facilities as one DA, and then the second DA is a </w:t>
      </w:r>
      <w:r w:rsidR="00D410AD">
        <w:t>T</w:t>
      </w:r>
      <w:r w:rsidRPr="00963A92">
        <w:t xml:space="preserve">rade </w:t>
      </w:r>
      <w:r w:rsidR="00D410AD">
        <w:t>C</w:t>
      </w:r>
      <w:r w:rsidRPr="00963A92">
        <w:t xml:space="preserve">entre for </w:t>
      </w:r>
      <w:r w:rsidR="00D410AD">
        <w:t>E</w:t>
      </w:r>
      <w:r w:rsidRPr="00963A92">
        <w:t>xcellence. This includes training rooms aimed at the marine industry. It includes office facilities, and it also includes crew accommodation and supporting food and beverage offerings.</w:t>
      </w:r>
    </w:p>
    <w:p w14:paraId="655CC25B" w14:textId="6E5E3C5C" w:rsidR="004F31BC" w:rsidRPr="00963A92" w:rsidRDefault="004F31BC" w:rsidP="004F31BC">
      <w:pPr>
        <w:spacing w:before="120"/>
        <w:ind w:left="2520"/>
      </w:pPr>
      <w:r w:rsidRPr="00963A92">
        <w:t>This project is unique in the fact that the accommodation for the crews and workers is provided onsite, with 14 units available to house crew members while their vessels are moored and undertaking repairs. The development was conditioned to limit the length of stays and is strictly only available for guests associated with the marine industry</w:t>
      </w:r>
      <w:r w:rsidR="00682DA7">
        <w:t>’</w:t>
      </w:r>
      <w:r w:rsidRPr="00963A92">
        <w:t>s activities, and this is an appealing facility for a superyacht service and maintenance operation because often, when the service activities are taking place, they need to quickly refer to people who are familiar with the vessels. If they are onsite, it makes that process a lot easier.</w:t>
      </w:r>
    </w:p>
    <w:p w14:paraId="3299006A" w14:textId="303E88AA" w:rsidR="004F31BC" w:rsidRPr="00963A92" w:rsidRDefault="004F31BC" w:rsidP="004F31BC">
      <w:pPr>
        <w:spacing w:before="120"/>
        <w:ind w:left="2520"/>
      </w:pPr>
      <w:r w:rsidRPr="00963A92">
        <w:lastRenderedPageBreak/>
        <w:t>I would also note that the facility has good access for the public. The waterfront area is open. The projects, once completed, will make Brisbane the largest superyacht hub in the Asia-Pacific region, creating more than 2,000 new jobs for construction, marine, and tourism industries, the majority of which will benefit local Brisbane businesses and close to $1 billion in wider economic benefits for Brisbane and Queensland. It</w:t>
      </w:r>
      <w:r w:rsidR="00682DA7">
        <w:t>’</w:t>
      </w:r>
      <w:r w:rsidRPr="00963A92">
        <w:t xml:space="preserve">s a big win for Brisbane, especially in the lead-up to the 2032 Olympic and Paralympic Games as we look to capitalise on growth and investment, and capture a larger share of the tourism market. </w:t>
      </w:r>
    </w:p>
    <w:p w14:paraId="32B1B6CE" w14:textId="283F5828" w:rsidR="004F31BC" w:rsidRPr="00963A92" w:rsidRDefault="004F31BC" w:rsidP="004F31BC">
      <w:pPr>
        <w:spacing w:before="120"/>
        <w:ind w:left="2520"/>
        <w:rPr>
          <w:iCs/>
        </w:rPr>
      </w:pPr>
      <w:r w:rsidRPr="00963A92">
        <w:t>Both applications were approved in April, and the project is essentially shovel</w:t>
      </w:r>
      <w:r w:rsidR="006B0A5E">
        <w:noBreakHyphen/>
      </w:r>
      <w:r w:rsidRPr="00963A92">
        <w:t>ready. I look forward to seeing the completion of this world-class facility and the many benefits it will bring to Brisbane and Queensland. Thank you, Mr</w:t>
      </w:r>
      <w:r w:rsidR="006B0A5E">
        <w:t> </w:t>
      </w:r>
      <w:r w:rsidRPr="00963A92">
        <w:t>Chair.</w:t>
      </w:r>
    </w:p>
    <w:p w14:paraId="66BEBD92" w14:textId="77777777" w:rsidR="004F31BC" w:rsidRPr="00963A92" w:rsidRDefault="004F31BC" w:rsidP="004F31BC">
      <w:pPr>
        <w:spacing w:before="120"/>
        <w:ind w:left="2520" w:hanging="2520"/>
      </w:pPr>
      <w:r w:rsidRPr="00963A92">
        <w:t>Chair:</w:t>
      </w:r>
      <w:r w:rsidRPr="00963A92">
        <w:tab/>
        <w:t>Thank you.</w:t>
      </w:r>
    </w:p>
    <w:p w14:paraId="3E7B87D8" w14:textId="0C10B14D" w:rsidR="004F31BC" w:rsidRDefault="004F31BC" w:rsidP="004F31BC">
      <w:pPr>
        <w:spacing w:before="120"/>
        <w:ind w:left="2520" w:hanging="2520"/>
      </w:pPr>
      <w:r w:rsidRPr="00963A92">
        <w:tab/>
        <w:t>Further speakers?</w:t>
      </w:r>
    </w:p>
    <w:p w14:paraId="776E9CF4" w14:textId="37B4EB03" w:rsidR="004F31BC" w:rsidRPr="00963A92" w:rsidRDefault="004F31BC" w:rsidP="004F31BC">
      <w:pPr>
        <w:spacing w:before="120"/>
        <w:ind w:left="2520" w:hanging="2520"/>
      </w:pPr>
      <w:r>
        <w:tab/>
        <w:t>Councillor LANDERS.</w:t>
      </w:r>
    </w:p>
    <w:p w14:paraId="4092F6A9" w14:textId="610D8337" w:rsidR="00262492" w:rsidRDefault="00262492" w:rsidP="00DA5FD8">
      <w:pPr>
        <w:pStyle w:val="BodyTextIndent2Transcript"/>
        <w:spacing w:before="0"/>
      </w:pPr>
    </w:p>
    <w:p w14:paraId="7F97E8AE" w14:textId="77777777" w:rsidR="00262492" w:rsidRPr="007A011F" w:rsidRDefault="00262492" w:rsidP="00DA5FD8">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262492" w14:paraId="5F359F0E" w14:textId="77777777" w:rsidTr="00972720">
        <w:trPr>
          <w:trHeight w:val="850"/>
        </w:trPr>
        <w:tc>
          <w:tcPr>
            <w:tcW w:w="9133" w:type="dxa"/>
            <w:tcBorders>
              <w:bottom w:val="single" w:sz="4" w:space="0" w:color="auto"/>
            </w:tcBorders>
          </w:tcPr>
          <w:p w14:paraId="01C64E15" w14:textId="483C469C" w:rsidR="00262492" w:rsidRDefault="00AD33DE" w:rsidP="00DA5FD8">
            <w:pPr>
              <w:jc w:val="right"/>
              <w:rPr>
                <w:rFonts w:ascii="Arial" w:hAnsi="Arial"/>
                <w:b/>
                <w:sz w:val="28"/>
              </w:rPr>
            </w:pPr>
            <w:r>
              <w:rPr>
                <w:rFonts w:ascii="Arial" w:hAnsi="Arial"/>
                <w:b/>
                <w:sz w:val="28"/>
              </w:rPr>
              <w:t>597</w:t>
            </w:r>
            <w:r w:rsidR="00262492">
              <w:rPr>
                <w:rFonts w:ascii="Arial" w:hAnsi="Arial"/>
                <w:b/>
                <w:sz w:val="28"/>
              </w:rPr>
              <w:t>/</w:t>
            </w:r>
            <w:r w:rsidR="00262492" w:rsidRPr="00A44D40">
              <w:rPr>
                <w:rFonts w:ascii="Arial" w:hAnsi="Arial"/>
                <w:b/>
                <w:sz w:val="28"/>
              </w:rPr>
              <w:t>2021-22</w:t>
            </w:r>
          </w:p>
          <w:p w14:paraId="2FAE1A47" w14:textId="2A30D343" w:rsidR="00262492" w:rsidRDefault="00262492" w:rsidP="00DA5FD8">
            <w:r w:rsidRPr="007A011F">
              <w:t xml:space="preserve">At that time, </w:t>
            </w:r>
            <w:r w:rsidR="00EA608A">
              <w:t>2.57</w:t>
            </w:r>
            <w:r>
              <w:t>pm</w:t>
            </w:r>
            <w:r w:rsidRPr="007A011F">
              <w:t xml:space="preserve">, it was resolved on the motion of Councillor </w:t>
            </w:r>
            <w:r>
              <w:t>Sandy LANDERS</w:t>
            </w:r>
            <w:r w:rsidRPr="004C70A7">
              <w:t>, seconded</w:t>
            </w:r>
            <w:r w:rsidRPr="007A011F">
              <w:t xml:space="preserve"> by Councillor </w:t>
            </w:r>
            <w:r>
              <w:t>Sa</w:t>
            </w:r>
            <w:r w:rsidR="00EA608A">
              <w:t>rah 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4532D46F" w14:textId="77777777" w:rsidR="00262492" w:rsidRDefault="00262492" w:rsidP="00DA5FD8"/>
          <w:p w14:paraId="4A0C9179" w14:textId="048ED5D3" w:rsidR="00262492" w:rsidRPr="004F55F5" w:rsidRDefault="00262492" w:rsidP="00DA5FD8">
            <w:r w:rsidRPr="004F55F5">
              <w:t>Council stood adjourned at</w:t>
            </w:r>
            <w:r>
              <w:t xml:space="preserve"> </w:t>
            </w:r>
            <w:r w:rsidR="00EA608A">
              <w:t>3</w:t>
            </w:r>
            <w:r w:rsidRPr="004F55F5">
              <w:t>pm.</w:t>
            </w:r>
          </w:p>
        </w:tc>
      </w:tr>
    </w:tbl>
    <w:p w14:paraId="2723BC98" w14:textId="77777777" w:rsidR="00262492" w:rsidRDefault="00262492" w:rsidP="00DA5FD8">
      <w:pPr>
        <w:rPr>
          <w:sz w:val="22"/>
        </w:rPr>
      </w:pPr>
    </w:p>
    <w:p w14:paraId="2106EB43" w14:textId="77777777" w:rsidR="00262492" w:rsidRDefault="00262492" w:rsidP="00DA5FD8">
      <w:pPr>
        <w:rPr>
          <w:sz w:val="22"/>
        </w:rPr>
      </w:pPr>
    </w:p>
    <w:p w14:paraId="217C2D3A" w14:textId="77777777" w:rsidR="00262492" w:rsidRPr="007A011F" w:rsidRDefault="00262492" w:rsidP="00DA5FD8">
      <w:r w:rsidRPr="007A011F">
        <w:rPr>
          <w:b/>
        </w:rPr>
        <w:t>UPON RESUMPTION:</w:t>
      </w:r>
    </w:p>
    <w:p w14:paraId="33DFD347" w14:textId="77777777" w:rsidR="00262492" w:rsidRDefault="00262492" w:rsidP="00DA5FD8">
      <w:pPr>
        <w:rPr>
          <w:sz w:val="22"/>
        </w:rPr>
      </w:pPr>
    </w:p>
    <w:p w14:paraId="694F73C6" w14:textId="4186EBE4" w:rsidR="004F31BC" w:rsidRDefault="004F31BC" w:rsidP="007D70DE">
      <w:pPr>
        <w:ind w:left="2520" w:hanging="2520"/>
      </w:pPr>
      <w:r w:rsidRPr="00963A92">
        <w:t>Chair:</w:t>
      </w:r>
      <w:r w:rsidRPr="00963A92">
        <w:tab/>
        <w:t>Thank you, Councillors. We</w:t>
      </w:r>
      <w:r w:rsidR="00682DA7">
        <w:t>’</w:t>
      </w:r>
      <w:r w:rsidRPr="00963A92">
        <w:t xml:space="preserve">re up to further speakers on City Planning and Suburban Renewal. </w:t>
      </w:r>
    </w:p>
    <w:p w14:paraId="469C1105" w14:textId="28197468" w:rsidR="004F31BC" w:rsidRPr="00963A92" w:rsidRDefault="004F31BC" w:rsidP="004F31BC">
      <w:pPr>
        <w:spacing w:before="120"/>
        <w:ind w:left="2520" w:hanging="2520"/>
      </w:pPr>
      <w:r>
        <w:tab/>
      </w:r>
      <w:r w:rsidRPr="00963A92">
        <w:t xml:space="preserve">Any further speakers? No further speakers? </w:t>
      </w:r>
    </w:p>
    <w:p w14:paraId="6C45CAED" w14:textId="77777777" w:rsidR="004F31BC" w:rsidRPr="00963A92" w:rsidRDefault="004F31BC" w:rsidP="004F31BC">
      <w:pPr>
        <w:spacing w:before="120"/>
        <w:ind w:left="2520" w:hanging="2520"/>
      </w:pPr>
      <w:r w:rsidRPr="00963A92">
        <w:tab/>
        <w:t>Thank you, we can now move to the vote on this report.</w:t>
      </w:r>
    </w:p>
    <w:p w14:paraId="2BEB49CF" w14:textId="77777777" w:rsidR="008D508C" w:rsidRDefault="008D508C" w:rsidP="00DA5FD8"/>
    <w:p w14:paraId="7C7B6622" w14:textId="77777777" w:rsidR="008D508C" w:rsidRDefault="008D508C" w:rsidP="00DA5FD8">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DA5FD8"/>
    <w:p w14:paraId="53A5F190" w14:textId="77777777" w:rsidR="00D46E85" w:rsidRDefault="00D46E85" w:rsidP="00DA5FD8">
      <w:r>
        <w:t>The report read as follows</w:t>
      </w:r>
      <w:r>
        <w:sym w:font="Symbol" w:char="F0BE"/>
      </w:r>
    </w:p>
    <w:p w14:paraId="20310D23" w14:textId="77777777" w:rsidR="00D46E85" w:rsidRDefault="00D46E85" w:rsidP="00DA5FD8"/>
    <w:p w14:paraId="721A161F" w14:textId="77777777" w:rsidR="00EE4271" w:rsidRPr="0096651A" w:rsidRDefault="00EE4271" w:rsidP="00DA5FD8">
      <w:pPr>
        <w:rPr>
          <w:bCs/>
          <w:highlight w:val="yellow"/>
        </w:rPr>
      </w:pPr>
      <w:r w:rsidRPr="0096651A">
        <w:rPr>
          <w:b/>
          <w:bCs/>
        </w:rPr>
        <w:t>ATTENDANCE:</w:t>
      </w:r>
    </w:p>
    <w:p w14:paraId="6DCFA350" w14:textId="77777777" w:rsidR="00EE4271" w:rsidRPr="00972720" w:rsidRDefault="00EE4271" w:rsidP="00DA5FD8">
      <w:pPr>
        <w:rPr>
          <w:snapToGrid w:val="0"/>
          <w:highlight w:val="yellow"/>
          <w:lang w:val="en-US"/>
        </w:rPr>
      </w:pPr>
    </w:p>
    <w:p w14:paraId="51B91E3C" w14:textId="12EA0CC5" w:rsidR="00EE4271" w:rsidRPr="00972720" w:rsidRDefault="00EE4271" w:rsidP="00DA5FD8">
      <w:pPr>
        <w:rPr>
          <w:snapToGrid w:val="0"/>
        </w:rPr>
      </w:pPr>
      <w:r w:rsidRPr="00972720">
        <w:rPr>
          <w:snapToGrid w:val="0"/>
        </w:rPr>
        <w:t>Councillor Adam Allan (Civic Cabinet Chair), Councillor Fiona Hammond (Deputy Chair), and Councillors Lisa</w:t>
      </w:r>
      <w:r>
        <w:rPr>
          <w:snapToGrid w:val="0"/>
        </w:rPr>
        <w:t> </w:t>
      </w:r>
      <w:r w:rsidRPr="00972720">
        <w:rPr>
          <w:snapToGrid w:val="0"/>
        </w:rPr>
        <w:t xml:space="preserve">Atwood, Kara Cook and Charles Strunk. </w:t>
      </w:r>
    </w:p>
    <w:p w14:paraId="45C9CC79" w14:textId="77777777" w:rsidR="00EE4271" w:rsidRPr="00972720" w:rsidRDefault="00EE4271" w:rsidP="00DA5FD8">
      <w:pPr>
        <w:rPr>
          <w:snapToGrid w:val="0"/>
          <w:lang w:val="en-US"/>
        </w:rPr>
      </w:pPr>
    </w:p>
    <w:p w14:paraId="69B60E47" w14:textId="77777777" w:rsidR="00EE4271" w:rsidRPr="0096651A" w:rsidRDefault="00EE4271" w:rsidP="00DA5FD8">
      <w:pPr>
        <w:rPr>
          <w:b/>
          <w:bCs/>
          <w:snapToGrid w:val="0"/>
        </w:rPr>
      </w:pPr>
      <w:r w:rsidRPr="0096651A">
        <w:rPr>
          <w:b/>
          <w:bCs/>
          <w:snapToGrid w:val="0"/>
        </w:rPr>
        <w:t>LEAVE OF ABSENCE:</w:t>
      </w:r>
    </w:p>
    <w:p w14:paraId="084EAF36" w14:textId="77777777" w:rsidR="00EE4271" w:rsidRPr="00972720" w:rsidRDefault="00EE4271" w:rsidP="00DA5FD8">
      <w:pPr>
        <w:rPr>
          <w:snapToGrid w:val="0"/>
          <w:highlight w:val="yellow"/>
        </w:rPr>
      </w:pPr>
    </w:p>
    <w:p w14:paraId="4DA44FEE" w14:textId="77777777" w:rsidR="00EE4271" w:rsidRPr="00972720" w:rsidRDefault="00EE4271" w:rsidP="00DA5FD8">
      <w:pPr>
        <w:rPr>
          <w:snapToGrid w:val="0"/>
        </w:rPr>
      </w:pPr>
      <w:r w:rsidRPr="00972720">
        <w:rPr>
          <w:snapToGrid w:val="0"/>
        </w:rPr>
        <w:t>Councillor Peter Matic.</w:t>
      </w:r>
    </w:p>
    <w:p w14:paraId="6745F861" w14:textId="77777777" w:rsidR="00EE4271" w:rsidRPr="00972720" w:rsidRDefault="00EE4271" w:rsidP="00DA5FD8">
      <w:pPr>
        <w:pStyle w:val="Heading4"/>
        <w:ind w:left="1440" w:hanging="720"/>
      </w:pPr>
      <w:bookmarkStart w:id="42" w:name="_Toc103255096"/>
      <w:r w:rsidRPr="00972720">
        <w:rPr>
          <w:u w:val="none"/>
        </w:rPr>
        <w:t>A</w:t>
      </w:r>
      <w:r w:rsidRPr="00972720">
        <w:rPr>
          <w:u w:val="none"/>
        </w:rPr>
        <w:tab/>
      </w:r>
      <w:r w:rsidRPr="00972720">
        <w:t>COMMITTEE PRESENTATION – SUPERYACHTS: 7 RIVERGATE PLACE, MURARRIE</w:t>
      </w:r>
      <w:bookmarkEnd w:id="42"/>
      <w:r w:rsidRPr="00972720">
        <w:t xml:space="preserve"> </w:t>
      </w:r>
    </w:p>
    <w:p w14:paraId="0CDB9214" w14:textId="5A91AB27" w:rsidR="00EE4271" w:rsidRDefault="00AD33DE" w:rsidP="00DA5FD8">
      <w:pPr>
        <w:tabs>
          <w:tab w:val="left" w:pos="-1440"/>
        </w:tabs>
        <w:spacing w:line="216" w:lineRule="auto"/>
        <w:jc w:val="right"/>
        <w:rPr>
          <w:rFonts w:ascii="Arial" w:hAnsi="Arial"/>
          <w:b/>
          <w:sz w:val="28"/>
        </w:rPr>
      </w:pPr>
      <w:r>
        <w:rPr>
          <w:rFonts w:ascii="Arial" w:hAnsi="Arial"/>
          <w:b/>
          <w:sz w:val="28"/>
        </w:rPr>
        <w:t>598</w:t>
      </w:r>
      <w:r w:rsidR="00EE4271">
        <w:rPr>
          <w:rFonts w:ascii="Arial" w:hAnsi="Arial"/>
          <w:b/>
          <w:sz w:val="28"/>
        </w:rPr>
        <w:t>/2021-22</w:t>
      </w:r>
    </w:p>
    <w:p w14:paraId="4FA1C78D" w14:textId="77777777" w:rsidR="00EE4271" w:rsidRPr="00972720" w:rsidRDefault="00EE4271" w:rsidP="00DA5FD8">
      <w:pPr>
        <w:pStyle w:val="ListParagraph"/>
        <w:numPr>
          <w:ilvl w:val="0"/>
          <w:numId w:val="14"/>
        </w:numPr>
        <w:ind w:left="720"/>
        <w:rPr>
          <w:snapToGrid w:val="0"/>
        </w:rPr>
      </w:pPr>
      <w:r w:rsidRPr="00972720">
        <w:rPr>
          <w:snapToGrid w:val="0"/>
        </w:rPr>
        <w:t>The Manager, Development Services, City Planning and Sustainability, attended the meeting to provide an update on the superyacht development at 7 Rivergate Place, Murarrie (the site). She provided the information below.</w:t>
      </w:r>
    </w:p>
    <w:p w14:paraId="0C714BE9" w14:textId="77777777" w:rsidR="00EE4271" w:rsidRPr="00972720" w:rsidRDefault="00EE4271" w:rsidP="00DA5FD8">
      <w:pPr>
        <w:pStyle w:val="ListParagraph"/>
        <w:rPr>
          <w:snapToGrid w:val="0"/>
        </w:rPr>
      </w:pPr>
    </w:p>
    <w:p w14:paraId="7179F266" w14:textId="77777777" w:rsidR="00EE4271" w:rsidRPr="00972720" w:rsidRDefault="00EE4271" w:rsidP="00DA5FD8">
      <w:pPr>
        <w:pStyle w:val="ListParagraph"/>
        <w:numPr>
          <w:ilvl w:val="0"/>
          <w:numId w:val="14"/>
        </w:numPr>
        <w:ind w:left="720"/>
        <w:rPr>
          <w:snapToGrid w:val="0"/>
        </w:rPr>
      </w:pPr>
      <w:r w:rsidRPr="00972720">
        <w:rPr>
          <w:snapToGrid w:val="0"/>
        </w:rPr>
        <w:t xml:space="preserve">The Committee was shown an aerial view of the site and the surrounding area and a zoning map for the site. The site is zoned as General industry C (IN3) under </w:t>
      </w:r>
      <w:r w:rsidRPr="00972720">
        <w:rPr>
          <w:i/>
          <w:iCs/>
          <w:snapToGrid w:val="0"/>
        </w:rPr>
        <w:t>Brisbane City Plan 2014</w:t>
      </w:r>
      <w:r w:rsidRPr="00972720">
        <w:rPr>
          <w:snapToGrid w:val="0"/>
        </w:rPr>
        <w:t>.</w:t>
      </w:r>
    </w:p>
    <w:p w14:paraId="6E551B34" w14:textId="77777777" w:rsidR="00EE4271" w:rsidRPr="00972720" w:rsidRDefault="00EE4271" w:rsidP="00DA5FD8">
      <w:pPr>
        <w:rPr>
          <w:snapToGrid w:val="0"/>
        </w:rPr>
      </w:pPr>
    </w:p>
    <w:p w14:paraId="52018650" w14:textId="77777777" w:rsidR="00EE4271" w:rsidRPr="00972720" w:rsidRDefault="00EE4271" w:rsidP="00DA5FD8">
      <w:pPr>
        <w:pStyle w:val="ListParagraph"/>
        <w:numPr>
          <w:ilvl w:val="0"/>
          <w:numId w:val="14"/>
        </w:numPr>
        <w:ind w:left="720"/>
        <w:rPr>
          <w:snapToGrid w:val="0"/>
        </w:rPr>
      </w:pPr>
      <w:r w:rsidRPr="00972720">
        <w:rPr>
          <w:snapToGrid w:val="0"/>
        </w:rPr>
        <w:t>The development application was approved as it:</w:t>
      </w:r>
    </w:p>
    <w:p w14:paraId="1F8A7E9C" w14:textId="5B684FF6" w:rsidR="00EE4271" w:rsidRPr="00972720" w:rsidRDefault="00EE4271" w:rsidP="00DA5FD8">
      <w:pPr>
        <w:pStyle w:val="ListParagraph"/>
        <w:numPr>
          <w:ilvl w:val="1"/>
          <w:numId w:val="14"/>
        </w:numPr>
        <w:ind w:left="1420" w:hanging="703"/>
        <w:rPr>
          <w:snapToGrid w:val="0"/>
        </w:rPr>
      </w:pPr>
      <w:r w:rsidRPr="00972720">
        <w:rPr>
          <w:snapToGrid w:val="0"/>
        </w:rPr>
        <w:t>capitalises on the area</w:t>
      </w:r>
      <w:r w:rsidR="00682DA7">
        <w:rPr>
          <w:snapToGrid w:val="0"/>
        </w:rPr>
        <w:t>’</w:t>
      </w:r>
      <w:r w:rsidRPr="00972720">
        <w:rPr>
          <w:snapToGrid w:val="0"/>
        </w:rPr>
        <w:t>s strategic location</w:t>
      </w:r>
    </w:p>
    <w:p w14:paraId="1F27EE75" w14:textId="77777777" w:rsidR="00EE4271" w:rsidRPr="00972720" w:rsidRDefault="00EE4271" w:rsidP="00DA5FD8">
      <w:pPr>
        <w:pStyle w:val="ListParagraph"/>
        <w:numPr>
          <w:ilvl w:val="1"/>
          <w:numId w:val="14"/>
        </w:numPr>
        <w:ind w:left="1420" w:hanging="703"/>
        <w:rPr>
          <w:snapToGrid w:val="0"/>
        </w:rPr>
      </w:pPr>
      <w:r w:rsidRPr="00972720">
        <w:rPr>
          <w:snapToGrid w:val="0"/>
        </w:rPr>
        <w:lastRenderedPageBreak/>
        <w:t xml:space="preserve">is in close proximity to the Port of Brisbane and Brisbane International Airport </w:t>
      </w:r>
    </w:p>
    <w:p w14:paraId="59F3B26E" w14:textId="77777777" w:rsidR="00EE4271" w:rsidRPr="00972720" w:rsidRDefault="00EE4271" w:rsidP="00DA5FD8">
      <w:pPr>
        <w:pStyle w:val="ListParagraph"/>
        <w:numPr>
          <w:ilvl w:val="1"/>
          <w:numId w:val="14"/>
        </w:numPr>
        <w:ind w:left="1420" w:hanging="703"/>
        <w:rPr>
          <w:snapToGrid w:val="0"/>
        </w:rPr>
      </w:pPr>
      <w:r w:rsidRPr="00972720">
        <w:rPr>
          <w:snapToGrid w:val="0"/>
        </w:rPr>
        <w:t>has access to deep waters of more than 11 metres at low tide</w:t>
      </w:r>
    </w:p>
    <w:p w14:paraId="7510FB14" w14:textId="77777777" w:rsidR="00EE4271" w:rsidRPr="00972720" w:rsidRDefault="00EE4271" w:rsidP="00DA5FD8">
      <w:pPr>
        <w:pStyle w:val="ListParagraph"/>
        <w:numPr>
          <w:ilvl w:val="1"/>
          <w:numId w:val="14"/>
        </w:numPr>
        <w:ind w:left="1420" w:hanging="703"/>
        <w:rPr>
          <w:snapToGrid w:val="0"/>
        </w:rPr>
      </w:pPr>
      <w:r w:rsidRPr="00972720">
        <w:rPr>
          <w:snapToGrid w:val="0"/>
        </w:rPr>
        <w:t>will benefit the 21 marine-based businesses located in the area</w:t>
      </w:r>
    </w:p>
    <w:p w14:paraId="277D154B" w14:textId="77777777" w:rsidR="00EE4271" w:rsidRPr="00972720" w:rsidRDefault="00EE4271" w:rsidP="00DA5FD8">
      <w:pPr>
        <w:pStyle w:val="ListParagraph"/>
        <w:numPr>
          <w:ilvl w:val="1"/>
          <w:numId w:val="14"/>
        </w:numPr>
        <w:ind w:left="1420" w:hanging="703"/>
        <w:rPr>
          <w:snapToGrid w:val="0"/>
        </w:rPr>
      </w:pPr>
      <w:r w:rsidRPr="00972720">
        <w:rPr>
          <w:snapToGrid w:val="0"/>
        </w:rPr>
        <w:t>is below regular cyclone latitude.</w:t>
      </w:r>
    </w:p>
    <w:p w14:paraId="04A6AECC" w14:textId="77777777" w:rsidR="00EE4271" w:rsidRPr="00972720" w:rsidRDefault="00EE4271" w:rsidP="00DA5FD8">
      <w:pPr>
        <w:ind w:left="717"/>
        <w:rPr>
          <w:snapToGrid w:val="0"/>
        </w:rPr>
      </w:pPr>
      <w:r w:rsidRPr="00972720">
        <w:rPr>
          <w:snapToGrid w:val="0"/>
        </w:rPr>
        <w:t>Two project applications were submitted for development of the site, Application A and Application B.</w:t>
      </w:r>
    </w:p>
    <w:p w14:paraId="098C85B4" w14:textId="77777777" w:rsidR="00EE4271" w:rsidRPr="00972720" w:rsidRDefault="00EE4271" w:rsidP="00DA5FD8">
      <w:pPr>
        <w:pStyle w:val="ListParagraph"/>
        <w:ind w:left="360"/>
        <w:rPr>
          <w:snapToGrid w:val="0"/>
        </w:rPr>
      </w:pPr>
    </w:p>
    <w:p w14:paraId="6EF209B4" w14:textId="77777777" w:rsidR="00EE4271" w:rsidRPr="00972720" w:rsidRDefault="00EE4271" w:rsidP="00DA5FD8">
      <w:pPr>
        <w:pStyle w:val="ListParagraph"/>
        <w:numPr>
          <w:ilvl w:val="0"/>
          <w:numId w:val="14"/>
        </w:numPr>
        <w:ind w:left="720"/>
        <w:rPr>
          <w:snapToGrid w:val="0"/>
        </w:rPr>
      </w:pPr>
      <w:r w:rsidRPr="00972720">
        <w:rPr>
          <w:snapToGrid w:val="0"/>
        </w:rPr>
        <w:t>The project overview of Application A includes a:</w:t>
      </w:r>
    </w:p>
    <w:p w14:paraId="566B2AE3" w14:textId="77777777" w:rsidR="00EE4271" w:rsidRPr="00972720" w:rsidRDefault="00EE4271" w:rsidP="00DA5FD8">
      <w:pPr>
        <w:pStyle w:val="ListParagraph"/>
        <w:numPr>
          <w:ilvl w:val="1"/>
          <w:numId w:val="14"/>
        </w:numPr>
        <w:ind w:left="1420" w:hanging="703"/>
        <w:rPr>
          <w:snapToGrid w:val="0"/>
        </w:rPr>
      </w:pPr>
      <w:r w:rsidRPr="00972720">
        <w:rPr>
          <w:snapToGrid w:val="0"/>
        </w:rPr>
        <w:t>ship lift and vessel transfer system, increasing ship lifting capacity to 3,000 tonnes with an underwater conveyor belt and pulley system</w:t>
      </w:r>
    </w:p>
    <w:p w14:paraId="685920E7" w14:textId="77777777" w:rsidR="00EE4271" w:rsidRPr="00972720" w:rsidRDefault="00EE4271" w:rsidP="00DA5FD8">
      <w:pPr>
        <w:pStyle w:val="ListParagraph"/>
        <w:numPr>
          <w:ilvl w:val="0"/>
          <w:numId w:val="15"/>
        </w:numPr>
        <w:ind w:left="1420" w:hanging="703"/>
        <w:rPr>
          <w:snapToGrid w:val="0"/>
        </w:rPr>
      </w:pPr>
      <w:r w:rsidRPr="00972720">
        <w:rPr>
          <w:snapToGrid w:val="0"/>
        </w:rPr>
        <w:t>hardstand area for boat maintenance and repairs</w:t>
      </w:r>
    </w:p>
    <w:p w14:paraId="3E5020F9" w14:textId="77777777" w:rsidR="00EE4271" w:rsidRPr="00972720" w:rsidRDefault="00EE4271" w:rsidP="00DA5FD8">
      <w:pPr>
        <w:pStyle w:val="ListParagraph"/>
        <w:numPr>
          <w:ilvl w:val="0"/>
          <w:numId w:val="15"/>
        </w:numPr>
        <w:ind w:left="1420" w:hanging="703"/>
        <w:rPr>
          <w:snapToGrid w:val="0"/>
        </w:rPr>
      </w:pPr>
      <w:r w:rsidRPr="00972720">
        <w:rPr>
          <w:snapToGrid w:val="0"/>
        </w:rPr>
        <w:t>car parking area</w:t>
      </w:r>
    </w:p>
    <w:p w14:paraId="230DCF3E" w14:textId="17A3AC9E" w:rsidR="00EE4271" w:rsidRPr="00972720" w:rsidRDefault="00682DA7" w:rsidP="00DA5FD8">
      <w:pPr>
        <w:pStyle w:val="ListParagraph"/>
        <w:numPr>
          <w:ilvl w:val="0"/>
          <w:numId w:val="15"/>
        </w:numPr>
        <w:ind w:left="1420" w:hanging="703"/>
        <w:rPr>
          <w:snapToGrid w:val="0"/>
        </w:rPr>
      </w:pPr>
      <w:r>
        <w:rPr>
          <w:snapToGrid w:val="0"/>
        </w:rPr>
        <w:t>‘</w:t>
      </w:r>
      <w:r w:rsidR="00EE4271" w:rsidRPr="00972720">
        <w:rPr>
          <w:snapToGrid w:val="0"/>
        </w:rPr>
        <w:t>superyacht refit centre</w:t>
      </w:r>
      <w:r>
        <w:rPr>
          <w:snapToGrid w:val="0"/>
        </w:rPr>
        <w:t>’</w:t>
      </w:r>
      <w:r w:rsidR="00EE4271" w:rsidRPr="00972720">
        <w:rPr>
          <w:snapToGrid w:val="0"/>
        </w:rPr>
        <w:t xml:space="preserve"> consisting of 3 sheds totalling 4,100 square metres and a height of 35</w:t>
      </w:r>
      <w:r w:rsidR="00EE4271">
        <w:rPr>
          <w:snapToGrid w:val="0"/>
        </w:rPr>
        <w:t> </w:t>
      </w:r>
      <w:r w:rsidR="00EE4271" w:rsidRPr="00972720">
        <w:rPr>
          <w:snapToGrid w:val="0"/>
        </w:rPr>
        <w:t>metres.</w:t>
      </w:r>
    </w:p>
    <w:p w14:paraId="63D44EBE" w14:textId="37100F82" w:rsidR="00EE4271" w:rsidRPr="00972720" w:rsidRDefault="00EE4271" w:rsidP="00DA5FD8">
      <w:pPr>
        <w:ind w:left="720"/>
        <w:rPr>
          <w:snapToGrid w:val="0"/>
        </w:rPr>
      </w:pPr>
      <w:r w:rsidRPr="00972720">
        <w:rPr>
          <w:snapToGrid w:val="0"/>
        </w:rPr>
        <w:t>The development can accommodate up to 12 superyachts at any one time and a maximum of 60</w:t>
      </w:r>
      <w:r>
        <w:rPr>
          <w:snapToGrid w:val="0"/>
        </w:rPr>
        <w:t> </w:t>
      </w:r>
      <w:r w:rsidRPr="00972720">
        <w:rPr>
          <w:snapToGrid w:val="0"/>
        </w:rPr>
        <w:t xml:space="preserve">superyachts per year. </w:t>
      </w:r>
    </w:p>
    <w:p w14:paraId="62DDCB54" w14:textId="77777777" w:rsidR="00EE4271" w:rsidRPr="00972720" w:rsidRDefault="00EE4271" w:rsidP="00DA5FD8">
      <w:pPr>
        <w:pStyle w:val="ListParagraph"/>
        <w:rPr>
          <w:snapToGrid w:val="0"/>
        </w:rPr>
      </w:pPr>
    </w:p>
    <w:p w14:paraId="71CE3C77" w14:textId="77777777" w:rsidR="00EE4271" w:rsidRPr="00972720" w:rsidRDefault="00EE4271" w:rsidP="00DA5FD8">
      <w:pPr>
        <w:pStyle w:val="ListParagraph"/>
        <w:numPr>
          <w:ilvl w:val="0"/>
          <w:numId w:val="14"/>
        </w:numPr>
        <w:ind w:left="720"/>
        <w:rPr>
          <w:snapToGrid w:val="0"/>
        </w:rPr>
      </w:pPr>
      <w:r w:rsidRPr="00972720">
        <w:rPr>
          <w:snapToGrid w:val="0"/>
        </w:rPr>
        <w:t>Application B relates to the development of a Trade Centre and includes:</w:t>
      </w:r>
    </w:p>
    <w:p w14:paraId="0FF2911A" w14:textId="77777777" w:rsidR="00EE4271" w:rsidRPr="00972720" w:rsidRDefault="00EE4271" w:rsidP="00DA5FD8">
      <w:pPr>
        <w:pStyle w:val="ListParagraph"/>
        <w:numPr>
          <w:ilvl w:val="0"/>
          <w:numId w:val="15"/>
        </w:numPr>
        <w:ind w:left="1420" w:hanging="703"/>
        <w:rPr>
          <w:snapToGrid w:val="0"/>
        </w:rPr>
      </w:pPr>
      <w:r w:rsidRPr="00972720">
        <w:rPr>
          <w:snapToGrid w:val="0"/>
        </w:rPr>
        <w:t>floor space for food and beverage services</w:t>
      </w:r>
    </w:p>
    <w:p w14:paraId="67B54D43" w14:textId="77777777" w:rsidR="00EE4271" w:rsidRPr="00972720" w:rsidRDefault="00EE4271" w:rsidP="00DA5FD8">
      <w:pPr>
        <w:pStyle w:val="ListParagraph"/>
        <w:numPr>
          <w:ilvl w:val="0"/>
          <w:numId w:val="15"/>
        </w:numPr>
        <w:ind w:left="1417" w:hanging="703"/>
        <w:rPr>
          <w:snapToGrid w:val="0"/>
        </w:rPr>
      </w:pPr>
      <w:r w:rsidRPr="00972720">
        <w:rPr>
          <w:snapToGrid w:val="0"/>
        </w:rPr>
        <w:t>office floor space for marine industry workers</w:t>
      </w:r>
    </w:p>
    <w:p w14:paraId="3161F3BC" w14:textId="77777777" w:rsidR="00EE4271" w:rsidRPr="00972720" w:rsidRDefault="00EE4271" w:rsidP="00DA5FD8">
      <w:pPr>
        <w:pStyle w:val="ListParagraph"/>
        <w:numPr>
          <w:ilvl w:val="0"/>
          <w:numId w:val="15"/>
        </w:numPr>
        <w:ind w:left="1420" w:hanging="703"/>
        <w:rPr>
          <w:snapToGrid w:val="0"/>
        </w:rPr>
      </w:pPr>
      <w:r w:rsidRPr="00972720">
        <w:rPr>
          <w:snapToGrid w:val="0"/>
        </w:rPr>
        <w:t>14 short-term on-site accommodation units for crew.</w:t>
      </w:r>
    </w:p>
    <w:p w14:paraId="15D03875" w14:textId="77777777" w:rsidR="00EE4271" w:rsidRPr="00972720" w:rsidRDefault="00EE4271" w:rsidP="00DA5FD8">
      <w:pPr>
        <w:ind w:left="720"/>
        <w:rPr>
          <w:snapToGrid w:val="0"/>
        </w:rPr>
      </w:pPr>
      <w:r w:rsidRPr="00972720">
        <w:rPr>
          <w:snapToGrid w:val="0"/>
        </w:rPr>
        <w:t>No submissions were received throughout the assessment for Application B.</w:t>
      </w:r>
    </w:p>
    <w:p w14:paraId="7012AD14" w14:textId="77777777" w:rsidR="00EE4271" w:rsidRPr="00972720" w:rsidRDefault="00EE4271" w:rsidP="00DA5FD8">
      <w:pPr>
        <w:pStyle w:val="ListParagraph"/>
        <w:rPr>
          <w:snapToGrid w:val="0"/>
        </w:rPr>
      </w:pPr>
    </w:p>
    <w:p w14:paraId="1786CA89" w14:textId="77777777" w:rsidR="00EE4271" w:rsidRPr="00972720" w:rsidRDefault="00EE4271" w:rsidP="00DA5FD8">
      <w:pPr>
        <w:pStyle w:val="ListParagraph"/>
        <w:numPr>
          <w:ilvl w:val="0"/>
          <w:numId w:val="14"/>
        </w:numPr>
        <w:ind w:left="720"/>
        <w:rPr>
          <w:snapToGrid w:val="0"/>
        </w:rPr>
      </w:pPr>
      <w:r w:rsidRPr="00972720">
        <w:rPr>
          <w:snapToGrid w:val="0"/>
        </w:rPr>
        <w:t>The Committee was shown an aerial view of the current site and a perspective of the approved development.</w:t>
      </w:r>
    </w:p>
    <w:p w14:paraId="29149D66" w14:textId="77777777" w:rsidR="00EE4271" w:rsidRPr="00972720" w:rsidRDefault="00EE4271" w:rsidP="00DA5FD8">
      <w:pPr>
        <w:pStyle w:val="ListParagraph"/>
        <w:ind w:left="360"/>
        <w:rPr>
          <w:snapToGrid w:val="0"/>
        </w:rPr>
      </w:pPr>
    </w:p>
    <w:p w14:paraId="16E70B4E" w14:textId="77777777" w:rsidR="00EE4271" w:rsidRPr="00972720" w:rsidRDefault="00EE4271" w:rsidP="00DA5FD8">
      <w:pPr>
        <w:pStyle w:val="ListParagraph"/>
        <w:numPr>
          <w:ilvl w:val="0"/>
          <w:numId w:val="14"/>
        </w:numPr>
        <w:ind w:left="720"/>
        <w:rPr>
          <w:snapToGrid w:val="0"/>
        </w:rPr>
      </w:pPr>
      <w:r w:rsidRPr="00972720">
        <w:rPr>
          <w:snapToGrid w:val="0"/>
        </w:rPr>
        <w:t>The economic benefits of the development include:</w:t>
      </w:r>
    </w:p>
    <w:p w14:paraId="38A95A1F" w14:textId="77777777" w:rsidR="00EE4271" w:rsidRPr="00972720" w:rsidRDefault="00EE4271" w:rsidP="00DA5FD8">
      <w:pPr>
        <w:pStyle w:val="ListParagraph"/>
        <w:numPr>
          <w:ilvl w:val="0"/>
          <w:numId w:val="15"/>
        </w:numPr>
        <w:ind w:left="1420" w:hanging="703"/>
        <w:rPr>
          <w:snapToGrid w:val="0"/>
        </w:rPr>
      </w:pPr>
      <w:r w:rsidRPr="00972720">
        <w:rPr>
          <w:snapToGrid w:val="0"/>
        </w:rPr>
        <w:t>a total of $154.6 million for local businesses and 433 local jobs during construction</w:t>
      </w:r>
    </w:p>
    <w:p w14:paraId="53F3263C" w14:textId="77777777" w:rsidR="00EE4271" w:rsidRPr="00972720" w:rsidRDefault="00EE4271" w:rsidP="00DA5FD8">
      <w:pPr>
        <w:pStyle w:val="ListParagraph"/>
        <w:numPr>
          <w:ilvl w:val="0"/>
          <w:numId w:val="15"/>
        </w:numPr>
        <w:ind w:left="1420" w:hanging="703"/>
        <w:rPr>
          <w:snapToGrid w:val="0"/>
        </w:rPr>
      </w:pPr>
      <w:r w:rsidRPr="00972720">
        <w:rPr>
          <w:snapToGrid w:val="0"/>
        </w:rPr>
        <w:t>1,458 jobs post-construction</w:t>
      </w:r>
    </w:p>
    <w:p w14:paraId="320EB6DF" w14:textId="77777777" w:rsidR="00EE4271" w:rsidRPr="00972720" w:rsidRDefault="00EE4271" w:rsidP="00DA5FD8">
      <w:pPr>
        <w:pStyle w:val="ListParagraph"/>
        <w:numPr>
          <w:ilvl w:val="0"/>
          <w:numId w:val="15"/>
        </w:numPr>
        <w:ind w:left="1420" w:hanging="703"/>
        <w:rPr>
          <w:snapToGrid w:val="0"/>
        </w:rPr>
      </w:pPr>
      <w:r w:rsidRPr="00972720">
        <w:rPr>
          <w:snapToGrid w:val="0"/>
        </w:rPr>
        <w:t>$459.4 million to the local economy post-construction that includes $167.3 million in revenue from superyacht repairs, with 75% going toward small businesses</w:t>
      </w:r>
    </w:p>
    <w:p w14:paraId="798A5223" w14:textId="77777777" w:rsidR="00EE4271" w:rsidRPr="00972720" w:rsidRDefault="00EE4271" w:rsidP="00DA5FD8">
      <w:pPr>
        <w:pStyle w:val="ListParagraph"/>
        <w:numPr>
          <w:ilvl w:val="2"/>
          <w:numId w:val="16"/>
        </w:numPr>
        <w:ind w:left="1440" w:hanging="720"/>
        <w:rPr>
          <w:snapToGrid w:val="0"/>
        </w:rPr>
      </w:pPr>
      <w:r w:rsidRPr="00972720">
        <w:rPr>
          <w:snapToGrid w:val="0"/>
        </w:rPr>
        <w:t>an additional $525 million economic benefit to local tourism creating more than 500 jobs in the industry.</w:t>
      </w:r>
    </w:p>
    <w:p w14:paraId="4A7E13B5" w14:textId="77777777" w:rsidR="00EE4271" w:rsidRPr="00972720" w:rsidRDefault="00EE4271" w:rsidP="00DA5FD8">
      <w:pPr>
        <w:pStyle w:val="ListParagraph"/>
        <w:ind w:left="1102"/>
        <w:rPr>
          <w:snapToGrid w:val="0"/>
        </w:rPr>
      </w:pPr>
    </w:p>
    <w:p w14:paraId="61C6DE7E" w14:textId="77777777" w:rsidR="00EE4271" w:rsidRPr="00972720" w:rsidRDefault="00EE4271" w:rsidP="00DA5FD8">
      <w:pPr>
        <w:pStyle w:val="ListParagraph"/>
        <w:numPr>
          <w:ilvl w:val="0"/>
          <w:numId w:val="14"/>
        </w:numPr>
        <w:ind w:left="720"/>
        <w:rPr>
          <w:snapToGrid w:val="0"/>
        </w:rPr>
      </w:pPr>
      <w:r w:rsidRPr="00972720">
        <w:rPr>
          <w:snapToGrid w:val="0"/>
        </w:rPr>
        <w:t>The community benefits of the development include:</w:t>
      </w:r>
    </w:p>
    <w:p w14:paraId="25527C83" w14:textId="77777777" w:rsidR="00EE4271" w:rsidRPr="00972720" w:rsidRDefault="00EE4271" w:rsidP="00DA5FD8">
      <w:pPr>
        <w:pStyle w:val="ListParagraph"/>
        <w:numPr>
          <w:ilvl w:val="0"/>
          <w:numId w:val="15"/>
        </w:numPr>
        <w:ind w:left="1420" w:hanging="703"/>
        <w:rPr>
          <w:snapToGrid w:val="0"/>
        </w:rPr>
      </w:pPr>
      <w:r w:rsidRPr="00972720">
        <w:rPr>
          <w:snapToGrid w:val="0"/>
        </w:rPr>
        <w:t>short-term accommodation for crew members attracting ship captains to Brisbane</w:t>
      </w:r>
    </w:p>
    <w:p w14:paraId="687F8747" w14:textId="77777777" w:rsidR="00EE4271" w:rsidRPr="00972720" w:rsidRDefault="00EE4271" w:rsidP="00DA5FD8">
      <w:pPr>
        <w:pStyle w:val="ListParagraph"/>
        <w:numPr>
          <w:ilvl w:val="0"/>
          <w:numId w:val="15"/>
        </w:numPr>
        <w:ind w:left="1420" w:hanging="703"/>
        <w:rPr>
          <w:snapToGrid w:val="0"/>
        </w:rPr>
      </w:pPr>
      <w:r w:rsidRPr="00972720">
        <w:rPr>
          <w:snapToGrid w:val="0"/>
        </w:rPr>
        <w:t>contributing to the development of Brisbane as a lifestyle and prosperous city</w:t>
      </w:r>
    </w:p>
    <w:p w14:paraId="7F7598E3" w14:textId="77777777" w:rsidR="00EE4271" w:rsidRPr="00972720" w:rsidRDefault="00EE4271" w:rsidP="00DA5FD8">
      <w:pPr>
        <w:pStyle w:val="ListParagraph"/>
        <w:numPr>
          <w:ilvl w:val="0"/>
          <w:numId w:val="15"/>
        </w:numPr>
        <w:ind w:left="1420" w:hanging="703"/>
        <w:rPr>
          <w:snapToGrid w:val="0"/>
        </w:rPr>
      </w:pPr>
      <w:r w:rsidRPr="00972720">
        <w:rPr>
          <w:snapToGrid w:val="0"/>
        </w:rPr>
        <w:t xml:space="preserve">Brisbane having the largest superyacht hub in the Asia Pacific region </w:t>
      </w:r>
    </w:p>
    <w:p w14:paraId="5D774475" w14:textId="77777777" w:rsidR="00EE4271" w:rsidRPr="00972720" w:rsidRDefault="00EE4271" w:rsidP="00DA5FD8">
      <w:pPr>
        <w:pStyle w:val="ListParagraph"/>
        <w:numPr>
          <w:ilvl w:val="0"/>
          <w:numId w:val="15"/>
        </w:numPr>
        <w:ind w:left="1420" w:hanging="703"/>
        <w:rPr>
          <w:snapToGrid w:val="0"/>
        </w:rPr>
      </w:pPr>
      <w:r w:rsidRPr="00972720">
        <w:rPr>
          <w:snapToGrid w:val="0"/>
        </w:rPr>
        <w:t>Preparing Brisbane with superyacht facilities for the 2032 Olympic and Paralympic Games</w:t>
      </w:r>
    </w:p>
    <w:p w14:paraId="438A306B" w14:textId="77777777" w:rsidR="00EE4271" w:rsidRPr="00972720" w:rsidRDefault="00EE4271" w:rsidP="00DA5FD8">
      <w:pPr>
        <w:pStyle w:val="ListParagraph"/>
        <w:numPr>
          <w:ilvl w:val="0"/>
          <w:numId w:val="15"/>
        </w:numPr>
        <w:ind w:left="1420" w:hanging="703"/>
        <w:rPr>
          <w:snapToGrid w:val="0"/>
        </w:rPr>
      </w:pPr>
      <w:r w:rsidRPr="00972720">
        <w:rPr>
          <w:snapToGrid w:val="0"/>
        </w:rPr>
        <w:t>increased superyacht visitation to Australia by approximately 60 superyachts per year</w:t>
      </w:r>
    </w:p>
    <w:p w14:paraId="277052A3" w14:textId="77777777" w:rsidR="00EE4271" w:rsidRPr="00972720" w:rsidRDefault="00EE4271" w:rsidP="00DA5FD8">
      <w:pPr>
        <w:pStyle w:val="ListParagraph"/>
        <w:numPr>
          <w:ilvl w:val="0"/>
          <w:numId w:val="15"/>
        </w:numPr>
        <w:ind w:left="1420" w:hanging="703"/>
        <w:rPr>
          <w:snapToGrid w:val="0"/>
        </w:rPr>
      </w:pPr>
      <w:r w:rsidRPr="00972720">
        <w:rPr>
          <w:snapToGrid w:val="0"/>
        </w:rPr>
        <w:t>ensuring Brisbane benefits from a recent policy change that now allows superyachts to charter in Australia.</w:t>
      </w:r>
    </w:p>
    <w:p w14:paraId="1B1F01EC" w14:textId="77777777" w:rsidR="00EE4271" w:rsidRPr="00972720" w:rsidRDefault="00EE4271" w:rsidP="00DA5FD8">
      <w:pPr>
        <w:pStyle w:val="ListParagraph"/>
        <w:ind w:left="1080"/>
        <w:rPr>
          <w:snapToGrid w:val="0"/>
        </w:rPr>
      </w:pPr>
    </w:p>
    <w:p w14:paraId="0F9971E3" w14:textId="77777777" w:rsidR="00EE4271" w:rsidRPr="00972720" w:rsidRDefault="00EE4271" w:rsidP="00DA5FD8">
      <w:pPr>
        <w:pStyle w:val="ListParagraph"/>
        <w:numPr>
          <w:ilvl w:val="0"/>
          <w:numId w:val="14"/>
        </w:numPr>
        <w:ind w:left="720"/>
        <w:rPr>
          <w:snapToGrid w:val="0"/>
        </w:rPr>
      </w:pPr>
      <w:r w:rsidRPr="00972720">
        <w:rPr>
          <w:snapToGrid w:val="0"/>
        </w:rPr>
        <w:t>Key assessment matters for the development include:</w:t>
      </w:r>
    </w:p>
    <w:p w14:paraId="0CB2B8F5" w14:textId="77777777" w:rsidR="00EE4271" w:rsidRPr="00972720" w:rsidRDefault="00EE4271" w:rsidP="00DA5FD8">
      <w:pPr>
        <w:pStyle w:val="ListParagraph"/>
        <w:numPr>
          <w:ilvl w:val="0"/>
          <w:numId w:val="15"/>
        </w:numPr>
        <w:ind w:left="1420" w:hanging="703"/>
        <w:rPr>
          <w:snapToGrid w:val="0"/>
        </w:rPr>
      </w:pPr>
      <w:r w:rsidRPr="00972720">
        <w:rPr>
          <w:snapToGrid w:val="0"/>
        </w:rPr>
        <w:t>short-term accommodation is only provided to a maximum of 14 crew members for a period of no longer than three months while vessels are undergoing maintenance or repairs</w:t>
      </w:r>
    </w:p>
    <w:p w14:paraId="3F6E37EA" w14:textId="77777777" w:rsidR="00EE4271" w:rsidRPr="00972720" w:rsidRDefault="00EE4271" w:rsidP="00DA5FD8">
      <w:pPr>
        <w:pStyle w:val="ListParagraph"/>
        <w:numPr>
          <w:ilvl w:val="0"/>
          <w:numId w:val="15"/>
        </w:numPr>
        <w:ind w:left="1420" w:hanging="703"/>
        <w:rPr>
          <w:snapToGrid w:val="0"/>
        </w:rPr>
      </w:pPr>
      <w:r w:rsidRPr="00972720">
        <w:rPr>
          <w:snapToGrid w:val="0"/>
        </w:rPr>
        <w:t>acoustic treatments are conditioned to ensure acceptable amenity is achieved, including the implementation of solid doors and walls</w:t>
      </w:r>
    </w:p>
    <w:p w14:paraId="0263EC98" w14:textId="77777777" w:rsidR="00EE4271" w:rsidRPr="00972720" w:rsidRDefault="00EE4271" w:rsidP="00DA5FD8">
      <w:pPr>
        <w:pStyle w:val="ListParagraph"/>
        <w:numPr>
          <w:ilvl w:val="0"/>
          <w:numId w:val="15"/>
        </w:numPr>
        <w:ind w:left="1420" w:hanging="703"/>
        <w:rPr>
          <w:snapToGrid w:val="0"/>
        </w:rPr>
      </w:pPr>
      <w:r w:rsidRPr="00972720">
        <w:rPr>
          <w:snapToGrid w:val="0"/>
        </w:rPr>
        <w:t xml:space="preserve">altering building height of refit sheds to 35 metres to accommodate for the size and scale of superyachts </w:t>
      </w:r>
    </w:p>
    <w:p w14:paraId="4E783BDD" w14:textId="77777777" w:rsidR="00EE4271" w:rsidRPr="00972720" w:rsidRDefault="00EE4271" w:rsidP="00DA5FD8">
      <w:pPr>
        <w:pStyle w:val="ListParagraph"/>
        <w:numPr>
          <w:ilvl w:val="0"/>
          <w:numId w:val="15"/>
        </w:numPr>
        <w:ind w:left="1420" w:hanging="703"/>
        <w:rPr>
          <w:snapToGrid w:val="0"/>
        </w:rPr>
      </w:pPr>
      <w:r w:rsidRPr="00972720">
        <w:rPr>
          <w:snapToGrid w:val="0"/>
        </w:rPr>
        <w:t>the Trade Centre scaling up to 18.8 metres high, in relation to the sheds</w:t>
      </w:r>
    </w:p>
    <w:p w14:paraId="759D7369" w14:textId="77777777" w:rsidR="00EE4271" w:rsidRPr="007D70DE" w:rsidRDefault="00EE4271" w:rsidP="00DA5FD8">
      <w:pPr>
        <w:pStyle w:val="ListParagraph"/>
        <w:numPr>
          <w:ilvl w:val="0"/>
          <w:numId w:val="15"/>
        </w:numPr>
        <w:ind w:left="1420" w:hanging="703"/>
        <w:rPr>
          <w:i/>
          <w:iCs/>
          <w:snapToGrid w:val="0"/>
        </w:rPr>
      </w:pPr>
      <w:r w:rsidRPr="00972720">
        <w:rPr>
          <w:snapToGrid w:val="0"/>
        </w:rPr>
        <w:t xml:space="preserve">ensuring the car park (totalling 114 car parking spaces) is compliant with </w:t>
      </w:r>
      <w:r w:rsidRPr="007D70DE">
        <w:rPr>
          <w:i/>
          <w:iCs/>
          <w:snapToGrid w:val="0"/>
        </w:rPr>
        <w:t>Brisbane City Plan 2014</w:t>
      </w:r>
    </w:p>
    <w:p w14:paraId="34618A17" w14:textId="77777777" w:rsidR="00EE4271" w:rsidRPr="00972720" w:rsidRDefault="00EE4271" w:rsidP="00DA5FD8">
      <w:pPr>
        <w:pStyle w:val="ListParagraph"/>
        <w:numPr>
          <w:ilvl w:val="0"/>
          <w:numId w:val="15"/>
        </w:numPr>
        <w:ind w:left="1420" w:hanging="703"/>
        <w:rPr>
          <w:snapToGrid w:val="0"/>
        </w:rPr>
      </w:pPr>
      <w:r w:rsidRPr="00972720">
        <w:rPr>
          <w:snapToGrid w:val="0"/>
        </w:rPr>
        <w:t>ensuring the development complies with the flood overlay code and achieves flood immunity.</w:t>
      </w:r>
    </w:p>
    <w:p w14:paraId="1CFB7371" w14:textId="77777777" w:rsidR="00EE4271" w:rsidRPr="00972720" w:rsidRDefault="00EE4271" w:rsidP="00DA5FD8">
      <w:pPr>
        <w:ind w:hanging="284"/>
        <w:rPr>
          <w:snapToGrid w:val="0"/>
        </w:rPr>
      </w:pPr>
    </w:p>
    <w:p w14:paraId="75887CC8" w14:textId="77777777" w:rsidR="00EE4271" w:rsidRPr="00972720" w:rsidRDefault="00EE4271" w:rsidP="00DA5FD8">
      <w:pPr>
        <w:pStyle w:val="ListParagraph"/>
        <w:numPr>
          <w:ilvl w:val="0"/>
          <w:numId w:val="14"/>
        </w:numPr>
        <w:ind w:left="720"/>
        <w:rPr>
          <w:snapToGrid w:val="0"/>
        </w:rPr>
      </w:pPr>
      <w:r w:rsidRPr="00972720">
        <w:rPr>
          <w:snapToGrid w:val="0"/>
        </w:rPr>
        <w:t>Following a number of questions from the Committee, the Civic Cabinet Chair thanked the Manager, Development Services for her informative presentation.</w:t>
      </w:r>
    </w:p>
    <w:p w14:paraId="1027F07B" w14:textId="77777777" w:rsidR="00EE4271" w:rsidRPr="00972720" w:rsidRDefault="00EE4271" w:rsidP="00DA5FD8">
      <w:pPr>
        <w:rPr>
          <w:snapToGrid w:val="0"/>
        </w:rPr>
      </w:pPr>
    </w:p>
    <w:p w14:paraId="674160D8" w14:textId="77777777" w:rsidR="00EE4271" w:rsidRPr="00972720" w:rsidRDefault="00EE4271" w:rsidP="00DA5FD8">
      <w:pPr>
        <w:pStyle w:val="ListParagraph"/>
        <w:numPr>
          <w:ilvl w:val="0"/>
          <w:numId w:val="14"/>
        </w:numPr>
        <w:ind w:left="720"/>
        <w:rPr>
          <w:snapToGrid w:val="0"/>
        </w:rPr>
      </w:pPr>
      <w:r w:rsidRPr="00972720">
        <w:rPr>
          <w:b/>
          <w:snapToGrid w:val="0"/>
        </w:rPr>
        <w:t>RECOMMENDATION:</w:t>
      </w:r>
    </w:p>
    <w:p w14:paraId="522D2738" w14:textId="77777777" w:rsidR="00EE4271" w:rsidRPr="00972720" w:rsidRDefault="00EE4271" w:rsidP="00DA5FD8">
      <w:pPr>
        <w:ind w:left="360" w:hanging="720"/>
        <w:rPr>
          <w:snapToGrid w:val="0"/>
        </w:rPr>
      </w:pPr>
    </w:p>
    <w:p w14:paraId="294666A3" w14:textId="77777777" w:rsidR="00EE4271" w:rsidRPr="00972720" w:rsidRDefault="00EE4271" w:rsidP="00DA5FD8">
      <w:pPr>
        <w:ind w:left="720"/>
        <w:rPr>
          <w:b/>
          <w:snapToGrid w:val="0"/>
        </w:rPr>
      </w:pPr>
      <w:r w:rsidRPr="00972720">
        <w:rPr>
          <w:b/>
          <w:snapToGrid w:val="0"/>
        </w:rPr>
        <w:t>THAT COUNCIL NOTE THE INFORMATION CONTAINED IN THE ABOVE REPORT.</w:t>
      </w:r>
    </w:p>
    <w:p w14:paraId="6253991F" w14:textId="77777777" w:rsidR="00D46E85" w:rsidRDefault="00D46E85" w:rsidP="00DA5FD8">
      <w:pPr>
        <w:jc w:val="right"/>
        <w:rPr>
          <w:rFonts w:ascii="Arial" w:hAnsi="Arial"/>
          <w:b/>
          <w:sz w:val="28"/>
        </w:rPr>
      </w:pPr>
      <w:r>
        <w:rPr>
          <w:rFonts w:ascii="Arial" w:hAnsi="Arial"/>
          <w:b/>
          <w:sz w:val="28"/>
        </w:rPr>
        <w:t>ADOPTED</w:t>
      </w:r>
    </w:p>
    <w:p w14:paraId="3C262243" w14:textId="77777777" w:rsidR="00D46E85" w:rsidRDefault="00D46E85" w:rsidP="00DA5FD8">
      <w:pPr>
        <w:tabs>
          <w:tab w:val="left" w:pos="-1440"/>
        </w:tabs>
        <w:spacing w:line="218" w:lineRule="auto"/>
        <w:jc w:val="left"/>
        <w:rPr>
          <w:b/>
          <w:szCs w:val="24"/>
        </w:rPr>
      </w:pPr>
    </w:p>
    <w:p w14:paraId="3062088C" w14:textId="5D061393" w:rsidR="004F31BC" w:rsidRPr="00963A92" w:rsidRDefault="004F31BC" w:rsidP="007D70DE">
      <w:pPr>
        <w:ind w:left="2520" w:hanging="2520"/>
      </w:pPr>
      <w:r w:rsidRPr="007D70DE">
        <w:lastRenderedPageBreak/>
        <w:t>Chair:</w:t>
      </w:r>
      <w:r w:rsidRPr="007D70DE">
        <w:tab/>
      </w:r>
      <w:r w:rsidRPr="00963A92">
        <w:t>Councillor DAVIS, the Environment, Parks and Sustainability Committee report please.</w:t>
      </w:r>
    </w:p>
    <w:p w14:paraId="09E3803C" w14:textId="77777777" w:rsidR="008D508C" w:rsidRDefault="008D508C" w:rsidP="00DA5FD8"/>
    <w:p w14:paraId="44B2D391" w14:textId="77777777" w:rsidR="008D508C" w:rsidRDefault="008D508C" w:rsidP="00DA5FD8"/>
    <w:p w14:paraId="484CE4ED" w14:textId="77777777" w:rsidR="00885F63" w:rsidRDefault="00885F63" w:rsidP="00DA5FD8">
      <w:pPr>
        <w:pStyle w:val="Heading3"/>
      </w:pPr>
      <w:bookmarkStart w:id="43" w:name="_Toc103255097"/>
      <w:r>
        <w:t>ENVIRONMENT, PARKS AND SUSTAINABILITY COMMITTEE</w:t>
      </w:r>
      <w:bookmarkEnd w:id="43"/>
    </w:p>
    <w:p w14:paraId="48F741D2" w14:textId="77777777" w:rsidR="00885F63" w:rsidRDefault="00885F63" w:rsidP="00DA5FD8"/>
    <w:p w14:paraId="50A4FA71" w14:textId="1520C6DB" w:rsidR="00885F63" w:rsidRDefault="00885F63" w:rsidP="00DA5FD8">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EA608A">
        <w:t>Sandy LANDERS</w:t>
      </w:r>
      <w:r>
        <w:t xml:space="preserve">, that the report of the meeting of that Committee held on </w:t>
      </w:r>
      <w:r w:rsidR="005A3C6E">
        <w:t>3 May 2022</w:t>
      </w:r>
      <w:r>
        <w:t>, be adopted.</w:t>
      </w:r>
    </w:p>
    <w:p w14:paraId="6428A321" w14:textId="77777777" w:rsidR="00885F63" w:rsidRDefault="00885F63" w:rsidP="00DA5FD8"/>
    <w:p w14:paraId="672DC111" w14:textId="4874AE90" w:rsidR="004F31BC" w:rsidRPr="00963A92" w:rsidRDefault="004F31BC" w:rsidP="007D70DE">
      <w:pPr>
        <w:ind w:left="2520" w:hanging="2520"/>
      </w:pPr>
      <w:r w:rsidRPr="00963A92">
        <w:t>Chair:</w:t>
      </w:r>
      <w:r w:rsidRPr="00963A92">
        <w:tab/>
        <w:t>Councillor DAVIS.</w:t>
      </w:r>
    </w:p>
    <w:p w14:paraId="6154A4CE" w14:textId="6B6C567B" w:rsidR="004F31BC" w:rsidRPr="00963A92" w:rsidRDefault="004F31BC" w:rsidP="004F31BC">
      <w:pPr>
        <w:spacing w:before="120"/>
        <w:ind w:left="2520" w:hanging="2520"/>
      </w:pPr>
      <w:r w:rsidRPr="00963A92">
        <w:t>Councillor DAVIS:</w:t>
      </w:r>
      <w:r w:rsidRPr="00963A92">
        <w:tab/>
        <w:t>Thank you, Mr Chair. Last week the Committee received a detailed and historical presentation on Newstead Park and Newstead House. The park was the original farm setting for Newstead House, which was established in 1846 and was the first heritage property in Queensland to be protected by an Act of Parliament. It</w:t>
      </w:r>
      <w:r w:rsidR="00682DA7">
        <w:t>’</w:t>
      </w:r>
      <w:r w:rsidRPr="00963A92">
        <w:t>s also Brisbane</w:t>
      </w:r>
      <w:r w:rsidR="00682DA7">
        <w:t>’</w:t>
      </w:r>
      <w:r w:rsidRPr="00963A92">
        <w:t>s oldest surviving residence, being the home to some of Brisbane</w:t>
      </w:r>
      <w:r w:rsidR="00682DA7">
        <w:t>’</w:t>
      </w:r>
      <w:r w:rsidRPr="00963A92">
        <w:t>s most notable figures.</w:t>
      </w:r>
    </w:p>
    <w:p w14:paraId="074367CE" w14:textId="363E9476" w:rsidR="004F31BC" w:rsidRPr="00963A92" w:rsidRDefault="004F31BC" w:rsidP="004F31BC">
      <w:pPr>
        <w:spacing w:before="120"/>
        <w:ind w:left="2520" w:hanging="2520"/>
      </w:pPr>
      <w:r w:rsidRPr="00963A92">
        <w:tab/>
        <w:t xml:space="preserve">They include Patrick Leslie who built the house and named the original cottage Newstead, after Newstead Abbey in England. Captain John Clements Wickham who was the first police magistrate and government resident for the Moreton Bay district. The Honourable Ratcliffe </w:t>
      </w:r>
      <w:proofErr w:type="spellStart"/>
      <w:r w:rsidRPr="00963A92">
        <w:t>Pring</w:t>
      </w:r>
      <w:proofErr w:type="spellEnd"/>
      <w:r w:rsidRPr="00963A92">
        <w:t xml:space="preserve"> who was the first Attorney</w:t>
      </w:r>
      <w:r w:rsidR="006B0A5E">
        <w:t>-</w:t>
      </w:r>
      <w:r w:rsidRPr="00963A92">
        <w:t xml:space="preserve">General in Colonial Queensland. George Harris who was a member of the Queensland Legislative Council and lived in the house for almost 20 years with his wife. The </w:t>
      </w:r>
      <w:proofErr w:type="spellStart"/>
      <w:r w:rsidRPr="00963A92">
        <w:t>Heaslop</w:t>
      </w:r>
      <w:proofErr w:type="spellEnd"/>
      <w:r w:rsidRPr="00963A92">
        <w:t xml:space="preserve"> Family, Thomas </w:t>
      </w:r>
      <w:proofErr w:type="spellStart"/>
      <w:r w:rsidRPr="00963A92">
        <w:t>Heaslop</w:t>
      </w:r>
      <w:proofErr w:type="spellEnd"/>
      <w:r w:rsidRPr="00963A92">
        <w:t xml:space="preserve"> was a member of the South Brisbane Council from 1888 to 1896, including Mayor from 1901 to 1903.</w:t>
      </w:r>
    </w:p>
    <w:p w14:paraId="3FF1EBB4" w14:textId="3162E99F" w:rsidR="004F31BC" w:rsidRPr="00963A92" w:rsidRDefault="004F31BC" w:rsidP="004F31BC">
      <w:pPr>
        <w:spacing w:before="120"/>
        <w:ind w:left="2520" w:hanging="2520"/>
      </w:pPr>
      <w:r w:rsidRPr="00963A92">
        <w:tab/>
        <w:t>Mr Chair, it was in 1918 that the City of Brisbane purchased Newstead House. Harry Moore, Brisbane Superintendent of Parks moved into the house and began redesigning the gardens. His efforts culminated in the opening of Newstead Park in 1921 and as we know today, Newstead Park is one of Brisbane</w:t>
      </w:r>
      <w:r w:rsidR="00682DA7">
        <w:t>’</w:t>
      </w:r>
      <w:r w:rsidRPr="00963A92">
        <w:t xml:space="preserve">s key </w:t>
      </w:r>
      <w:r w:rsidR="008A2177">
        <w:t>inner city</w:t>
      </w:r>
      <w:r w:rsidRPr="00963A92">
        <w:t xml:space="preserve"> park spaces.</w:t>
      </w:r>
    </w:p>
    <w:p w14:paraId="3EEC3620" w14:textId="0968D6F0" w:rsidR="004F31BC" w:rsidRPr="00963A92" w:rsidRDefault="004F31BC" w:rsidP="004F31BC">
      <w:pPr>
        <w:spacing w:before="120"/>
        <w:ind w:left="2520" w:hanging="2520"/>
      </w:pPr>
      <w:r w:rsidRPr="00963A92">
        <w:tab/>
        <w:t>From 1934, the house was leased to the Royal Historical Society of Queensland</w:t>
      </w:r>
      <w:r w:rsidR="005C7747">
        <w:t xml:space="preserve"> t</w:t>
      </w:r>
      <w:r w:rsidRPr="00963A92">
        <w:t>o be used as a museum and research library. But when the Second World War broke, the American Armed Forces took over the house and occupied it from 1942 until early 1946. During this time, the park contained a gun emplacement near the bandstand,</w:t>
      </w:r>
      <w:r>
        <w:t xml:space="preserve"> </w:t>
      </w:r>
      <w:r w:rsidRPr="00B77341">
        <w:t>raid slit</w:t>
      </w:r>
      <w:r>
        <w:t xml:space="preserve"> </w:t>
      </w:r>
      <w:r w:rsidRPr="00B77341">
        <w:t>tr</w:t>
      </w:r>
      <w:r w:rsidRPr="00963A92">
        <w:t xml:space="preserve">enches and a concrete air raid shelter. </w:t>
      </w:r>
    </w:p>
    <w:p w14:paraId="06E54C62" w14:textId="77777777" w:rsidR="004F31BC" w:rsidRPr="00963A92" w:rsidRDefault="004F31BC" w:rsidP="004F31BC">
      <w:pPr>
        <w:spacing w:before="120"/>
        <w:ind w:left="2520" w:hanging="2520"/>
      </w:pPr>
      <w:r w:rsidRPr="00963A92">
        <w:tab/>
        <w:t>In 1951 the Australian American Association erected the first American War Memorial in Australia at Newstead Park. I know you have a very strong interest in that, Mr Chair. It represented the military significance of both the house and park and the role that they played during the time that the Americans were stationed there. Further plaques were added to the memorial in 1988 and 1995.</w:t>
      </w:r>
    </w:p>
    <w:p w14:paraId="25B00E84" w14:textId="160A5B07" w:rsidR="004F31BC" w:rsidRPr="00963A92" w:rsidRDefault="004F31BC" w:rsidP="004F31BC">
      <w:pPr>
        <w:spacing w:before="120"/>
        <w:ind w:left="2520" w:hanging="2520"/>
      </w:pPr>
      <w:r w:rsidRPr="00963A92">
        <w:tab/>
        <w:t xml:space="preserve">Another feature of the park is the Newstead Tram Substation No. 5, which was designed by Council architect and construction engineer Roy Rusden </w:t>
      </w:r>
      <w:proofErr w:type="spellStart"/>
      <w:r w:rsidRPr="00963A92">
        <w:t>Ogg</w:t>
      </w:r>
      <w:proofErr w:type="spellEnd"/>
      <w:r w:rsidRPr="00963A92">
        <w:t xml:space="preserve"> and opened in 1928. It was one of 10 substations built to supply power from New Farm Powerhouse Station to Brisbane</w:t>
      </w:r>
      <w:r w:rsidR="00682DA7">
        <w:t>’</w:t>
      </w:r>
      <w:r w:rsidRPr="00963A92">
        <w:t>s electric tram network. In 1969 it became redundant with the discontinuation of the Brisbane Tramway System. In 1977 was transferred to the Newstead House Board of Trustees and converted to a resource centre.</w:t>
      </w:r>
    </w:p>
    <w:p w14:paraId="6E29994B" w14:textId="1F72C4BD" w:rsidR="004F31BC" w:rsidRPr="00963A92" w:rsidRDefault="004F31BC" w:rsidP="004F31BC">
      <w:pPr>
        <w:spacing w:before="120"/>
        <w:ind w:left="2520" w:hanging="2520"/>
      </w:pPr>
      <w:r w:rsidRPr="00963A92">
        <w:tab/>
        <w:t>Mr Chair, it</w:t>
      </w:r>
      <w:r w:rsidR="00682DA7">
        <w:t>’</w:t>
      </w:r>
      <w:r w:rsidRPr="00963A92">
        <w:t>s important to protect, conserve and invest in places that play an important role in creating community identity and contribute to our local, cultural heritage. There are four related projects in the park precinct and they include Newstead House Conservation project</w:t>
      </w:r>
      <w:r w:rsidR="005C7747">
        <w:t>, w</w:t>
      </w:r>
      <w:r w:rsidRPr="00963A92">
        <w:t>hich is a joint restoration and conservation project to protect and present Newstead House as it was in the late 1800s</w:t>
      </w:r>
      <w:r w:rsidR="005C7747">
        <w:t>; t</w:t>
      </w:r>
      <w:r w:rsidRPr="00963A92">
        <w:t>he temporary works depot relocation</w:t>
      </w:r>
      <w:r w:rsidR="005C7747">
        <w:t>;</w:t>
      </w:r>
      <w:r w:rsidRPr="00963A92">
        <w:t xml:space="preserve"> toilet block replacement and the Breakfast Creek Green Bridge</w:t>
      </w:r>
      <w:r w:rsidR="005C7747">
        <w:t>, w</w:t>
      </w:r>
      <w:r w:rsidRPr="00963A92">
        <w:t xml:space="preserve">hich will link the </w:t>
      </w:r>
      <w:proofErr w:type="spellStart"/>
      <w:r w:rsidRPr="00963A92">
        <w:t>Lores</w:t>
      </w:r>
      <w:proofErr w:type="spellEnd"/>
      <w:r w:rsidRPr="00963A92">
        <w:t xml:space="preserve"> Bonney Riverwalk along Kingsford Smith Drive to Newstead Park</w:t>
      </w:r>
      <w:r w:rsidR="005C7747">
        <w:t>, i</w:t>
      </w:r>
      <w:r w:rsidRPr="00963A92">
        <w:t xml:space="preserve">t will maximise the accessibility, activation and connectivity to both the park and the house. </w:t>
      </w:r>
    </w:p>
    <w:p w14:paraId="4CEACD0E" w14:textId="79E30128" w:rsidR="004F31BC" w:rsidRPr="00963A92" w:rsidRDefault="004F31BC" w:rsidP="004F31BC">
      <w:pPr>
        <w:spacing w:before="120"/>
        <w:ind w:left="2520"/>
      </w:pPr>
      <w:r w:rsidRPr="00963A92">
        <w:t>Item B is a petition</w:t>
      </w:r>
      <w:r w:rsidR="005C7747">
        <w:t>, t</w:t>
      </w:r>
      <w:r w:rsidRPr="00963A92">
        <w:t xml:space="preserve">he Committee received a petition with eight signatures, requesting that Council name the Wynnum Manly District Meals on Wheels </w:t>
      </w:r>
      <w:r w:rsidRPr="00963A92">
        <w:lastRenderedPageBreak/>
        <w:t xml:space="preserve">facility at 880 Manley Road Wakerley, as </w:t>
      </w:r>
      <w:r w:rsidR="005C7747">
        <w:t>‘T</w:t>
      </w:r>
      <w:r w:rsidRPr="00963A92">
        <w:t>he Ken Edwards Centre</w:t>
      </w:r>
      <w:r w:rsidR="005C7747">
        <w:t>’</w:t>
      </w:r>
      <w:r w:rsidRPr="00963A92">
        <w:t>. The Committee supported the recommendation that Council consider the naming in accordance with our Naming Parks, Facilities and Tracks procedure. I</w:t>
      </w:r>
      <w:r w:rsidR="00682DA7">
        <w:t>’</w:t>
      </w:r>
      <w:r w:rsidRPr="00963A92">
        <w:t>ll leave further debate to the Chamber.</w:t>
      </w:r>
    </w:p>
    <w:p w14:paraId="24CBE8C7" w14:textId="77777777" w:rsidR="005C7747" w:rsidRDefault="004F31BC" w:rsidP="004F31BC">
      <w:pPr>
        <w:spacing w:before="120"/>
        <w:ind w:left="2520" w:hanging="2520"/>
      </w:pPr>
      <w:r w:rsidRPr="00963A92">
        <w:t>Chair:</w:t>
      </w:r>
      <w:r w:rsidRPr="00963A92">
        <w:tab/>
        <w:t>Thank you</w:t>
      </w:r>
      <w:r w:rsidR="005C7747">
        <w:t>.</w:t>
      </w:r>
    </w:p>
    <w:p w14:paraId="66C960D5" w14:textId="14B04F73" w:rsidR="004F31BC" w:rsidRDefault="005C7747" w:rsidP="004F31BC">
      <w:pPr>
        <w:spacing w:before="120"/>
        <w:ind w:left="2520" w:hanging="2520"/>
      </w:pPr>
      <w:r>
        <w:tab/>
        <w:t>F</w:t>
      </w:r>
      <w:r w:rsidR="004F31BC" w:rsidRPr="00963A92">
        <w:t>urther speakers?</w:t>
      </w:r>
    </w:p>
    <w:p w14:paraId="2E02FD01" w14:textId="15C62578" w:rsidR="005C7747" w:rsidRPr="00963A92" w:rsidRDefault="005C7747" w:rsidP="004F31BC">
      <w:pPr>
        <w:spacing w:before="120"/>
        <w:ind w:left="2520" w:hanging="2520"/>
      </w:pPr>
      <w:r>
        <w:tab/>
      </w:r>
      <w:r w:rsidRPr="00963A92">
        <w:t>Councillor CUMMING</w:t>
      </w:r>
      <w:r>
        <w:t>.</w:t>
      </w:r>
    </w:p>
    <w:p w14:paraId="5694C7E9" w14:textId="40316949" w:rsidR="004F31BC" w:rsidRPr="00963A92" w:rsidRDefault="004F31BC" w:rsidP="004F31BC">
      <w:pPr>
        <w:spacing w:before="120"/>
        <w:ind w:left="2520" w:hanging="2520"/>
      </w:pPr>
      <w:r w:rsidRPr="00963A92">
        <w:t>Councillor CUMMING:</w:t>
      </w:r>
      <w:r w:rsidRPr="00963A92">
        <w:tab/>
        <w:t xml:space="preserve">Thank you, Mr Chair, I refer to </w:t>
      </w:r>
      <w:r>
        <w:t>i</w:t>
      </w:r>
      <w:r w:rsidRPr="00963A92">
        <w:t>tem B, the petition requesting Council name the Meals on Wheels facility at 880 Manly Road</w:t>
      </w:r>
      <w:r w:rsidR="005C7747">
        <w:t>,</w:t>
      </w:r>
      <w:r w:rsidRPr="00963A92">
        <w:t xml:space="preserve"> Wakerley</w:t>
      </w:r>
      <w:r w:rsidR="005C7747">
        <w:t>,</w:t>
      </w:r>
      <w:r w:rsidRPr="00963A92">
        <w:t xml:space="preserve"> as </w:t>
      </w:r>
      <w:r w:rsidR="005C7747">
        <w:t>‘T</w:t>
      </w:r>
      <w:r w:rsidRPr="00963A92">
        <w:t>he Ken Edwards Centre</w:t>
      </w:r>
      <w:r w:rsidR="005C7747">
        <w:t>’</w:t>
      </w:r>
      <w:r w:rsidRPr="00963A92">
        <w:t xml:space="preserve">. I am very strongly supportive of this. Ken worked in the Post Office. He retired early and then he devoted himself to community </w:t>
      </w:r>
      <w:r>
        <w:t>l</w:t>
      </w:r>
      <w:r w:rsidRPr="00963A92">
        <w:t>ife. He</w:t>
      </w:r>
      <w:r w:rsidR="00682DA7">
        <w:t>’</w:t>
      </w:r>
      <w:r w:rsidRPr="00963A92">
        <w:t xml:space="preserve">s been Meals on Wheels President for several decades would be the closest I could come to it. He was State President of Meals on Wheels for a while. Only just recently—only in the last week or so—as I received information to indicate that Ken would be resigning as President of Meals on Wheels due to ill health. </w:t>
      </w:r>
    </w:p>
    <w:p w14:paraId="24C60B24" w14:textId="57C0B098" w:rsidR="004F31BC" w:rsidRPr="00963A92" w:rsidRDefault="004F31BC" w:rsidP="004F31BC">
      <w:pPr>
        <w:spacing w:before="120"/>
        <w:ind w:left="2520" w:hanging="2520"/>
      </w:pPr>
      <w:r w:rsidRPr="00963A92">
        <w:tab/>
        <w:t>He</w:t>
      </w:r>
      <w:r w:rsidR="00682DA7">
        <w:t>’</w:t>
      </w:r>
      <w:r w:rsidRPr="00963A92">
        <w:t>s living now up in the Sunshine Coast hinterland with one of his daughters</w:t>
      </w:r>
      <w:r w:rsidR="005C7747">
        <w:t>, b</w:t>
      </w:r>
      <w:r w:rsidRPr="00963A92">
        <w:t>ut he</w:t>
      </w:r>
      <w:r w:rsidR="00682DA7">
        <w:t>’</w:t>
      </w:r>
      <w:r w:rsidRPr="00963A92">
        <w:t>s done a tremendous amount of work. Of course, his greatest claim to fame is the efforts he put in to get the Meals on Wheels Centre built on Manly Road. He worked hard to get land donated to the Meals on Wheels from the Marching Girls</w:t>
      </w:r>
      <w:r w:rsidR="00682DA7">
        <w:t>’</w:t>
      </w:r>
      <w:r w:rsidRPr="00963A92">
        <w:t xml:space="preserve"> Association. In fact the President of the Marching Girls</w:t>
      </w:r>
      <w:r w:rsidR="00682DA7">
        <w:t>’</w:t>
      </w:r>
      <w:r w:rsidRPr="00963A92">
        <w:t xml:space="preserve"> Association who was part of that process, had the park in front of the Meals on Wheels named after him about a year ago, Bill McFarlane.</w:t>
      </w:r>
    </w:p>
    <w:p w14:paraId="5CA62138" w14:textId="77777777" w:rsidR="004F31BC" w:rsidRPr="00963A92" w:rsidRDefault="004F31BC" w:rsidP="004F31BC">
      <w:pPr>
        <w:spacing w:before="120"/>
        <w:ind w:left="2520" w:hanging="2520"/>
      </w:pPr>
      <w:r w:rsidRPr="00963A92">
        <w:tab/>
        <w:t>Then Ken who was a bit of a wheeler and dealer, he managed to get 100 grand donation out of the local developer BMD towards the project. He got several million dollars from the Brisbane City Council, Council provided services to the site. Then at the end when they actually—I think it might have been the—sorry the Meals on Wheels money had run out. The Council stumped up for a further substantial amount of money to finish off the freezer room. That was the final part of the project.</w:t>
      </w:r>
    </w:p>
    <w:p w14:paraId="6C554393" w14:textId="73BC0EE5" w:rsidR="004F31BC" w:rsidRPr="00963A92" w:rsidRDefault="004F31BC" w:rsidP="004F31BC">
      <w:pPr>
        <w:spacing w:before="120"/>
        <w:ind w:left="2520" w:hanging="2520"/>
      </w:pPr>
      <w:r w:rsidRPr="00963A92">
        <w:tab/>
        <w:t>So it</w:t>
      </w:r>
      <w:r w:rsidR="00682DA7">
        <w:t>’</w:t>
      </w:r>
      <w:r w:rsidRPr="00963A92">
        <w:t>s a state-of-the-art Meals on Wheels facility. I haven</w:t>
      </w:r>
      <w:r w:rsidR="00682DA7">
        <w:t>’</w:t>
      </w:r>
      <w:r w:rsidRPr="00963A92">
        <w:t>t been round Queensland but I</w:t>
      </w:r>
      <w:r w:rsidR="00682DA7">
        <w:t>’</w:t>
      </w:r>
      <w:r w:rsidRPr="00963A92">
        <w:t>d say it would be up there with anything in Queensland. The Meals on Wheels facility is going very well, delivering high</w:t>
      </w:r>
      <w:r w:rsidR="005C7747">
        <w:t>-</w:t>
      </w:r>
      <w:r w:rsidRPr="00963A92">
        <w:t>quality meals. I actually deliver them myself with the local Rotary team and they do a great job. It</w:t>
      </w:r>
      <w:r w:rsidR="00682DA7">
        <w:t>’</w:t>
      </w:r>
      <w:r w:rsidRPr="00963A92">
        <w:t>s a very competitive environment these days. There</w:t>
      </w:r>
      <w:r w:rsidR="00682DA7">
        <w:t>’</w:t>
      </w:r>
      <w:r w:rsidRPr="00963A92">
        <w:t>s competitors for Meals on Wheels who also can get the subsidy that is received from government</w:t>
      </w:r>
      <w:r w:rsidR="005C7747">
        <w:t>, b</w:t>
      </w:r>
      <w:r w:rsidRPr="00963A92">
        <w:t xml:space="preserve">ut they all say </w:t>
      </w:r>
      <w:r w:rsidR="005C7747">
        <w:t>‘</w:t>
      </w:r>
      <w:r w:rsidRPr="00963A92">
        <w:t>oh, of course you can</w:t>
      </w:r>
      <w:r w:rsidR="005C7747">
        <w:t>’. T</w:t>
      </w:r>
      <w:r w:rsidRPr="00963A92">
        <w:t xml:space="preserve">hese days frozen meals are very commonly available from </w:t>
      </w:r>
      <w:r w:rsidR="005C7747">
        <w:t xml:space="preserve">the </w:t>
      </w:r>
      <w:r w:rsidRPr="00963A92">
        <w:t>supermarket. So it does make it tough</w:t>
      </w:r>
      <w:r w:rsidR="005C7747">
        <w:t>, b</w:t>
      </w:r>
      <w:r w:rsidRPr="00963A92">
        <w:t>ut there</w:t>
      </w:r>
      <w:r w:rsidR="00682DA7">
        <w:t>’</w:t>
      </w:r>
      <w:r w:rsidRPr="00963A92">
        <w:t xml:space="preserve">s still plenty of demand for Meals on Wheels. </w:t>
      </w:r>
    </w:p>
    <w:p w14:paraId="1E0E3D44" w14:textId="278068C0" w:rsidR="004F31BC" w:rsidRPr="00963A92" w:rsidRDefault="004F31BC" w:rsidP="004F31BC">
      <w:pPr>
        <w:spacing w:before="120"/>
        <w:ind w:left="2520"/>
      </w:pPr>
      <w:r w:rsidRPr="00963A92">
        <w:t>Ken would be a very worthy person to have the kitchen named after him for all his efforts over the years. I should mention in passing that Ken</w:t>
      </w:r>
      <w:r w:rsidR="00682DA7">
        <w:t>’</w:t>
      </w:r>
      <w:r w:rsidRPr="00963A92">
        <w:t>s daughter Shirley is a very hard working, long</w:t>
      </w:r>
      <w:r w:rsidR="005C7747">
        <w:t>-</w:t>
      </w:r>
      <w:r w:rsidRPr="00963A92">
        <w:t xml:space="preserve">term BCC employee. Who is very proud of her dad and rightfully so, thank you. </w:t>
      </w:r>
    </w:p>
    <w:p w14:paraId="23510BAF" w14:textId="77777777" w:rsidR="004F31BC" w:rsidRPr="00963A92" w:rsidRDefault="004F31BC" w:rsidP="004F31BC">
      <w:pPr>
        <w:spacing w:before="120"/>
        <w:ind w:left="2520" w:hanging="2520"/>
      </w:pPr>
      <w:r w:rsidRPr="00963A92">
        <w:t>Chair:</w:t>
      </w:r>
      <w:r w:rsidRPr="00963A92">
        <w:tab/>
        <w:t>Thank you, Councillor CUMMING.</w:t>
      </w:r>
    </w:p>
    <w:p w14:paraId="7739F1F7" w14:textId="77777777" w:rsidR="004F31BC" w:rsidRPr="00963A92" w:rsidRDefault="004F31BC" w:rsidP="004F31BC">
      <w:pPr>
        <w:spacing w:before="120"/>
        <w:ind w:left="2520" w:hanging="2520"/>
      </w:pPr>
      <w:r w:rsidRPr="00963A92">
        <w:tab/>
        <w:t xml:space="preserve">Any further speakers? </w:t>
      </w:r>
    </w:p>
    <w:p w14:paraId="0504962F" w14:textId="77777777" w:rsidR="004F31BC" w:rsidRPr="00963A92" w:rsidRDefault="004F31BC" w:rsidP="004F31BC">
      <w:pPr>
        <w:spacing w:before="120"/>
        <w:ind w:left="2520" w:hanging="2520"/>
      </w:pPr>
      <w:r w:rsidRPr="00963A92">
        <w:tab/>
        <w:t>Councillor DAVIS.</w:t>
      </w:r>
    </w:p>
    <w:p w14:paraId="1C022985" w14:textId="4831DF9D" w:rsidR="004F31BC" w:rsidRPr="00963A92" w:rsidRDefault="004F31BC" w:rsidP="004F31BC">
      <w:pPr>
        <w:spacing w:before="120"/>
        <w:ind w:left="2520" w:hanging="2520"/>
      </w:pPr>
      <w:r w:rsidRPr="00963A92">
        <w:t>Councillor DAVIS:</w:t>
      </w:r>
      <w:r w:rsidRPr="00963A92">
        <w:tab/>
        <w:t>Thank you, Mr Chair, and thank you Councillor CUMMING for speak</w:t>
      </w:r>
      <w:r w:rsidR="005C7747">
        <w:t>ing</w:t>
      </w:r>
      <w:r w:rsidRPr="00963A92">
        <w:t xml:space="preserve"> about Ken. Listening to you, I think I have actually had the great opportunity to meet Ken when I was serving in another role and I agree. I don</w:t>
      </w:r>
      <w:r w:rsidR="00682DA7">
        <w:t>’</w:t>
      </w:r>
      <w:r w:rsidRPr="00963A92">
        <w:t>t know that he</w:t>
      </w:r>
      <w:r w:rsidR="00682DA7">
        <w:t>’</w:t>
      </w:r>
      <w:r w:rsidRPr="00963A92">
        <w:t>s a wheeler and dealer, I didn</w:t>
      </w:r>
      <w:r w:rsidR="00682DA7">
        <w:t>’</w:t>
      </w:r>
      <w:r w:rsidRPr="00963A92">
        <w:t>t see that side of him</w:t>
      </w:r>
      <w:r w:rsidR="005C7747">
        <w:t>, b</w:t>
      </w:r>
      <w:r w:rsidRPr="00963A92">
        <w:t>ut I certainly saw that this was a gentleman very passionate about Meals on Wheels and making sure that those more vulnerable people in our community were well served. So thank you very much, Mr Chair.</w:t>
      </w:r>
    </w:p>
    <w:p w14:paraId="19FF9FBF" w14:textId="77777777" w:rsidR="004F31BC" w:rsidRPr="00963A92" w:rsidRDefault="004F31BC" w:rsidP="004F31BC">
      <w:pPr>
        <w:spacing w:before="120"/>
        <w:ind w:left="2520" w:hanging="2520"/>
      </w:pPr>
      <w:r w:rsidRPr="00963A92">
        <w:t>Chair:</w:t>
      </w:r>
      <w:r w:rsidRPr="00963A92">
        <w:tab/>
        <w:t>Thank you Councillor DAVIS.</w:t>
      </w:r>
    </w:p>
    <w:p w14:paraId="7EA02059" w14:textId="77777777" w:rsidR="004F31BC" w:rsidRPr="00963A92" w:rsidRDefault="004F31BC" w:rsidP="004F31BC">
      <w:pPr>
        <w:spacing w:before="120"/>
        <w:ind w:left="2520" w:hanging="2520"/>
      </w:pPr>
      <w:r w:rsidRPr="00963A92">
        <w:tab/>
        <w:t>We now move to the vote on this report. The Environment, Parks and Sustainability Committee report.</w:t>
      </w:r>
    </w:p>
    <w:p w14:paraId="5A6DFDDC" w14:textId="77777777" w:rsidR="00885F63" w:rsidRDefault="00885F63" w:rsidP="00DA5FD8"/>
    <w:p w14:paraId="48B0D85B" w14:textId="77777777" w:rsidR="00885F63" w:rsidRDefault="00885F63" w:rsidP="00DA5FD8">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DA5FD8"/>
    <w:p w14:paraId="5FD5DB6D" w14:textId="77777777" w:rsidR="00D46E85" w:rsidRDefault="00D46E85" w:rsidP="00DA5FD8">
      <w:r>
        <w:t>The report read as follows</w:t>
      </w:r>
      <w:r>
        <w:sym w:font="Symbol" w:char="F0BE"/>
      </w:r>
    </w:p>
    <w:p w14:paraId="2A4FC508" w14:textId="77777777" w:rsidR="00D46E85" w:rsidRDefault="00D46E85" w:rsidP="00DA5FD8"/>
    <w:p w14:paraId="2DE09478" w14:textId="77777777" w:rsidR="00EE4271" w:rsidRPr="0096651A" w:rsidRDefault="00EE4271" w:rsidP="00DA5FD8">
      <w:pPr>
        <w:rPr>
          <w:bCs/>
        </w:rPr>
      </w:pPr>
      <w:r w:rsidRPr="0096651A">
        <w:rPr>
          <w:b/>
          <w:bCs/>
        </w:rPr>
        <w:t>ATTENDANCE:</w:t>
      </w:r>
    </w:p>
    <w:p w14:paraId="1BAC8714" w14:textId="77777777" w:rsidR="00EE4271" w:rsidRPr="00631FEC" w:rsidRDefault="00EE4271" w:rsidP="00DA5FD8">
      <w:pPr>
        <w:rPr>
          <w:snapToGrid w:val="0"/>
          <w:highlight w:val="yellow"/>
          <w:lang w:val="en-US"/>
        </w:rPr>
      </w:pPr>
    </w:p>
    <w:p w14:paraId="44C6C8AE" w14:textId="77777777" w:rsidR="00EE4271" w:rsidRPr="00631FEC" w:rsidRDefault="00EE4271" w:rsidP="00DA5FD8">
      <w:pPr>
        <w:rPr>
          <w:snapToGrid w:val="0"/>
        </w:rPr>
      </w:pPr>
      <w:r w:rsidRPr="00631FEC">
        <w:rPr>
          <w:snapToGrid w:val="0"/>
        </w:rPr>
        <w:t>Councillor Tracy Davis (Civic Cabinet Chair), Councillor James Mackay (Deputy Chair), and Councillors Jared Cassidy, Steve Griffiths, Sandy Landers and David McLachlan.</w:t>
      </w:r>
    </w:p>
    <w:p w14:paraId="1F6B1DEB" w14:textId="77777777" w:rsidR="00EE4271" w:rsidRPr="00631FEC" w:rsidRDefault="00EE4271" w:rsidP="00DA5FD8">
      <w:pPr>
        <w:pStyle w:val="Heading4"/>
        <w:ind w:left="1440" w:hanging="720"/>
      </w:pPr>
      <w:bookmarkStart w:id="44" w:name="_Toc103255098"/>
      <w:r w:rsidRPr="00631FEC">
        <w:rPr>
          <w:u w:val="none"/>
        </w:rPr>
        <w:t>A</w:t>
      </w:r>
      <w:r w:rsidRPr="00631FEC">
        <w:rPr>
          <w:u w:val="none"/>
        </w:rPr>
        <w:tab/>
      </w:r>
      <w:r w:rsidRPr="00631FEC">
        <w:t>COMMITTEE PRESENTATION – PARK ACTIVATION WITH A FOCUS ON NEWSTEAD PARK</w:t>
      </w:r>
      <w:bookmarkEnd w:id="44"/>
    </w:p>
    <w:p w14:paraId="0F3E76CB" w14:textId="0B310529" w:rsidR="00EE4271" w:rsidRDefault="00AD33DE" w:rsidP="00DA5FD8">
      <w:pPr>
        <w:tabs>
          <w:tab w:val="left" w:pos="-1440"/>
        </w:tabs>
        <w:spacing w:line="216" w:lineRule="auto"/>
        <w:jc w:val="right"/>
        <w:rPr>
          <w:rFonts w:ascii="Arial" w:hAnsi="Arial"/>
          <w:b/>
          <w:sz w:val="28"/>
        </w:rPr>
      </w:pPr>
      <w:r>
        <w:rPr>
          <w:rFonts w:ascii="Arial" w:hAnsi="Arial"/>
          <w:b/>
          <w:sz w:val="28"/>
        </w:rPr>
        <w:t>599</w:t>
      </w:r>
      <w:r w:rsidR="00EE4271">
        <w:rPr>
          <w:rFonts w:ascii="Arial" w:hAnsi="Arial"/>
          <w:b/>
          <w:sz w:val="28"/>
        </w:rPr>
        <w:t>/2021-22</w:t>
      </w:r>
    </w:p>
    <w:p w14:paraId="7C274E3D" w14:textId="77777777" w:rsidR="00EE4271" w:rsidRPr="00631FEC" w:rsidRDefault="00EE4271" w:rsidP="00DA5FD8">
      <w:pPr>
        <w:ind w:left="720" w:hanging="720"/>
        <w:rPr>
          <w:snapToGrid w:val="0"/>
        </w:rPr>
      </w:pPr>
      <w:r w:rsidRPr="00631FEC">
        <w:rPr>
          <w:snapToGrid w:val="0"/>
        </w:rPr>
        <w:t>1.</w:t>
      </w:r>
      <w:r w:rsidRPr="00631FEC">
        <w:rPr>
          <w:snapToGrid w:val="0"/>
        </w:rPr>
        <w:tab/>
      </w:r>
      <w:r w:rsidRPr="00631FEC">
        <w:rPr>
          <w:bCs/>
          <w:snapToGrid w:val="0"/>
        </w:rPr>
        <w:t xml:space="preserve">The Parks and Natural Resources Manager, Natural Environment, Water and Sustainability, City Planning and Sustainability, </w:t>
      </w:r>
      <w:r w:rsidRPr="00631FEC">
        <w:rPr>
          <w:snapToGrid w:val="0"/>
        </w:rPr>
        <w:t xml:space="preserve">attended the meeting to provide an update on </w:t>
      </w:r>
      <w:r w:rsidRPr="00631FEC">
        <w:rPr>
          <w:bCs/>
          <w:snapToGrid w:val="0"/>
        </w:rPr>
        <w:t>projects and proposals conserving and enhancing Newstead Park</w:t>
      </w:r>
      <w:r w:rsidRPr="00631FEC">
        <w:rPr>
          <w:snapToGrid w:val="0"/>
        </w:rPr>
        <w:t>. He provided the information below.</w:t>
      </w:r>
    </w:p>
    <w:p w14:paraId="0AF1865B" w14:textId="77777777" w:rsidR="00EE4271" w:rsidRPr="00631FEC" w:rsidRDefault="00EE4271" w:rsidP="00DA5FD8">
      <w:pPr>
        <w:ind w:left="720" w:hanging="720"/>
        <w:rPr>
          <w:snapToGrid w:val="0"/>
        </w:rPr>
      </w:pPr>
    </w:p>
    <w:p w14:paraId="6EBBFED6" w14:textId="77777777" w:rsidR="00EE4271" w:rsidRPr="00631FEC" w:rsidRDefault="00EE4271" w:rsidP="00DA5FD8">
      <w:pPr>
        <w:ind w:left="720" w:hanging="720"/>
        <w:rPr>
          <w:snapToGrid w:val="0"/>
        </w:rPr>
      </w:pPr>
      <w:r w:rsidRPr="00631FEC">
        <w:rPr>
          <w:snapToGrid w:val="0"/>
        </w:rPr>
        <w:t>2.</w:t>
      </w:r>
      <w:r w:rsidRPr="00631FEC">
        <w:rPr>
          <w:snapToGrid w:val="0"/>
        </w:rPr>
        <w:tab/>
        <w:t>Newstead Park, House and Tram Substation No.5 (the Substation) are some of the oldest and most significant public assets in Brisbane and are State and local heritage listed. Council is committed to conserving and enhancing this iconic and significant park.</w:t>
      </w:r>
    </w:p>
    <w:p w14:paraId="3D2C5745" w14:textId="77777777" w:rsidR="00EE4271" w:rsidRPr="00631FEC" w:rsidRDefault="00EE4271" w:rsidP="00DA5FD8">
      <w:pPr>
        <w:ind w:left="720" w:hanging="720"/>
        <w:rPr>
          <w:snapToGrid w:val="0"/>
        </w:rPr>
      </w:pPr>
    </w:p>
    <w:p w14:paraId="691CD1E6" w14:textId="30A90E6D" w:rsidR="00EE4271" w:rsidRPr="00631FEC" w:rsidRDefault="00EE4271" w:rsidP="00DA5FD8">
      <w:pPr>
        <w:ind w:left="720" w:hanging="720"/>
        <w:rPr>
          <w:snapToGrid w:val="0"/>
        </w:rPr>
      </w:pPr>
      <w:r w:rsidRPr="00631FEC">
        <w:rPr>
          <w:snapToGrid w:val="0"/>
        </w:rPr>
        <w:t>3.</w:t>
      </w:r>
      <w:r w:rsidRPr="00631FEC">
        <w:rPr>
          <w:snapToGrid w:val="0"/>
        </w:rPr>
        <w:tab/>
        <w:t>Newstead House was established in 1846 and is Brisbane</w:t>
      </w:r>
      <w:r w:rsidR="00682DA7">
        <w:rPr>
          <w:snapToGrid w:val="0"/>
        </w:rPr>
        <w:t>’</w:t>
      </w:r>
      <w:r w:rsidRPr="00631FEC">
        <w:rPr>
          <w:snapToGrid w:val="0"/>
        </w:rPr>
        <w:t>s oldest surviving residence. It was the first heritage property in Queensland to be protected by an Act of Parliament. Council purchased Newstead House in 1918 as the first public park and residence of the park</w:t>
      </w:r>
      <w:r w:rsidR="00682DA7">
        <w:rPr>
          <w:snapToGrid w:val="0"/>
        </w:rPr>
        <w:t>’</w:t>
      </w:r>
      <w:r w:rsidRPr="00631FEC">
        <w:rPr>
          <w:snapToGrid w:val="0"/>
        </w:rPr>
        <w:t>s superintendent, before leasing it to the Royal Historical Society of Queensland from 1934 to be used as a museum and research library. It has since served a variety of functions.</w:t>
      </w:r>
    </w:p>
    <w:p w14:paraId="11AD4A9C" w14:textId="77777777" w:rsidR="00EE4271" w:rsidRPr="00631FEC" w:rsidRDefault="00EE4271" w:rsidP="00DA5FD8">
      <w:pPr>
        <w:ind w:left="720" w:hanging="720"/>
        <w:rPr>
          <w:snapToGrid w:val="0"/>
        </w:rPr>
      </w:pPr>
    </w:p>
    <w:p w14:paraId="40140549" w14:textId="77777777" w:rsidR="00EE4271" w:rsidRPr="00631FEC" w:rsidRDefault="00EE4271" w:rsidP="00DA5FD8">
      <w:pPr>
        <w:ind w:left="720" w:hanging="720"/>
        <w:rPr>
          <w:snapToGrid w:val="0"/>
        </w:rPr>
      </w:pPr>
      <w:r w:rsidRPr="00631FEC">
        <w:rPr>
          <w:snapToGrid w:val="0"/>
        </w:rPr>
        <w:t>4.</w:t>
      </w:r>
      <w:r w:rsidRPr="00631FEC">
        <w:rPr>
          <w:snapToGrid w:val="0"/>
        </w:rPr>
        <w:tab/>
        <w:t xml:space="preserve">Newstead Park was the original farm setting for Newstead House and </w:t>
      </w:r>
      <w:r w:rsidRPr="00631FEC">
        <w:rPr>
          <w:rStyle w:val="CommentReference"/>
          <w:sz w:val="20"/>
          <w:szCs w:val="20"/>
        </w:rPr>
        <w:t>f</w:t>
      </w:r>
      <w:r w:rsidRPr="00631FEC">
        <w:rPr>
          <w:snapToGrid w:val="0"/>
        </w:rPr>
        <w:t xml:space="preserve">rom 1878, the land surrounding the house was reduced through subdivision for smaller house lots until Council acquired the land and house in 1918. Since then, Council has slowly reclaimed and returned the lots to open space. </w:t>
      </w:r>
    </w:p>
    <w:p w14:paraId="5B1B875A" w14:textId="77777777" w:rsidR="00EE4271" w:rsidRPr="00631FEC" w:rsidRDefault="00EE4271" w:rsidP="00DA5FD8">
      <w:pPr>
        <w:ind w:left="720" w:hanging="720"/>
        <w:rPr>
          <w:snapToGrid w:val="0"/>
        </w:rPr>
      </w:pPr>
    </w:p>
    <w:p w14:paraId="4A246CA0" w14:textId="77777777" w:rsidR="00EE4271" w:rsidRPr="00631FEC" w:rsidRDefault="00EE4271" w:rsidP="00DA5FD8">
      <w:pPr>
        <w:ind w:left="720" w:hanging="720"/>
        <w:rPr>
          <w:snapToGrid w:val="0"/>
        </w:rPr>
      </w:pPr>
      <w:r w:rsidRPr="00631FEC">
        <w:rPr>
          <w:snapToGrid w:val="0"/>
        </w:rPr>
        <w:t>5.</w:t>
      </w:r>
      <w:r w:rsidRPr="00631FEC">
        <w:rPr>
          <w:snapToGrid w:val="0"/>
        </w:rPr>
        <w:tab/>
        <w:t>Harry Moore was the Superintendent of Parks from 1918 to 1939 and was the initial designer of the park and resident of the house. Henry Oakman, the next Superintendent, had the next largest influence over the park design. Newstead Park officially opened in 1921 and in 1957 the north</w:t>
      </w:r>
      <w:r w:rsidRPr="00631FEC">
        <w:rPr>
          <w:snapToGrid w:val="0"/>
        </w:rPr>
        <w:noBreakHyphen/>
        <w:t>west corner of the park was resumed for the Breakfast Creek bridge.</w:t>
      </w:r>
    </w:p>
    <w:p w14:paraId="7268034C" w14:textId="77777777" w:rsidR="00EE4271" w:rsidRPr="00631FEC" w:rsidRDefault="00EE4271" w:rsidP="00DA5FD8">
      <w:pPr>
        <w:rPr>
          <w:snapToGrid w:val="0"/>
        </w:rPr>
      </w:pPr>
    </w:p>
    <w:p w14:paraId="1B537E43" w14:textId="609B2C8F" w:rsidR="00EE4271" w:rsidRPr="00631FEC" w:rsidRDefault="00EE4271" w:rsidP="00DA5FD8">
      <w:pPr>
        <w:ind w:left="720" w:hanging="720"/>
        <w:rPr>
          <w:snapToGrid w:val="0"/>
        </w:rPr>
      </w:pPr>
      <w:r w:rsidRPr="00631FEC">
        <w:rPr>
          <w:snapToGrid w:val="0"/>
        </w:rPr>
        <w:t>6.</w:t>
      </w:r>
      <w:r w:rsidRPr="00631FEC">
        <w:rPr>
          <w:snapToGrid w:val="0"/>
        </w:rPr>
        <w:tab/>
        <w:t xml:space="preserve">The Substation is situated within the parkland precinct of Newstead House. It was designed by Council architect and construction engineer Roy Rusden </w:t>
      </w:r>
      <w:proofErr w:type="spellStart"/>
      <w:r w:rsidRPr="00631FEC">
        <w:rPr>
          <w:snapToGrid w:val="0"/>
        </w:rPr>
        <w:t>Ogg</w:t>
      </w:r>
      <w:proofErr w:type="spellEnd"/>
      <w:r w:rsidRPr="00631FEC">
        <w:rPr>
          <w:snapToGrid w:val="0"/>
        </w:rPr>
        <w:t xml:space="preserve"> and opened in 1928 as one of ten substations built to supply power from New Farm Powerhouse Station to Brisbane</w:t>
      </w:r>
      <w:r w:rsidR="00682DA7">
        <w:rPr>
          <w:snapToGrid w:val="0"/>
        </w:rPr>
        <w:t>’</w:t>
      </w:r>
      <w:r w:rsidRPr="00631FEC">
        <w:rPr>
          <w:snapToGrid w:val="0"/>
        </w:rPr>
        <w:t>s electric tram network. It became redundant in 1969 with the discontinuation of the Brisbane tramway system and in 1977 was transferred to the Newstead House board of trustees and converted to a resource centre.</w:t>
      </w:r>
    </w:p>
    <w:p w14:paraId="6D1F895C" w14:textId="77777777" w:rsidR="00EE4271" w:rsidRPr="00631FEC" w:rsidRDefault="00EE4271" w:rsidP="00DA5FD8">
      <w:pPr>
        <w:ind w:left="720" w:hanging="720"/>
        <w:rPr>
          <w:snapToGrid w:val="0"/>
        </w:rPr>
      </w:pPr>
    </w:p>
    <w:p w14:paraId="6DE57106" w14:textId="77777777" w:rsidR="00EE4271" w:rsidRPr="00631FEC" w:rsidRDefault="00EE4271" w:rsidP="00DA5FD8">
      <w:pPr>
        <w:ind w:left="720" w:hanging="720"/>
        <w:rPr>
          <w:snapToGrid w:val="0"/>
        </w:rPr>
      </w:pPr>
      <w:r w:rsidRPr="00631FEC">
        <w:rPr>
          <w:snapToGrid w:val="0"/>
        </w:rPr>
        <w:t>7.</w:t>
      </w:r>
      <w:r w:rsidRPr="00631FEC">
        <w:rPr>
          <w:snapToGrid w:val="0"/>
        </w:rPr>
        <w:tab/>
        <w:t>Newstead House and Park are both popular event spaces for weddings, picnics, cultural events and war related commemoration. Between 2015 and 2018 Newstead Park supported over 180 events and was the nineth</w:t>
      </w:r>
      <w:r w:rsidRPr="00631FEC">
        <w:rPr>
          <w:snapToGrid w:val="0"/>
          <w:vertAlign w:val="superscript"/>
        </w:rPr>
        <w:t xml:space="preserve"> </w:t>
      </w:r>
      <w:r w:rsidRPr="00631FEC">
        <w:rPr>
          <w:snapToGrid w:val="0"/>
        </w:rPr>
        <w:t>most popular park for proposed events in Brisbane.</w:t>
      </w:r>
    </w:p>
    <w:p w14:paraId="162DF4E2" w14:textId="77777777" w:rsidR="00EE4271" w:rsidRPr="00631FEC" w:rsidRDefault="00EE4271" w:rsidP="00DA5FD8">
      <w:pPr>
        <w:ind w:left="720" w:hanging="720"/>
        <w:rPr>
          <w:snapToGrid w:val="0"/>
        </w:rPr>
      </w:pPr>
    </w:p>
    <w:p w14:paraId="7C1845C2" w14:textId="77777777" w:rsidR="00EE4271" w:rsidRPr="00631FEC" w:rsidRDefault="00EE4271" w:rsidP="00DA5FD8">
      <w:pPr>
        <w:keepNext/>
        <w:ind w:left="720" w:hanging="720"/>
        <w:rPr>
          <w:snapToGrid w:val="0"/>
        </w:rPr>
      </w:pPr>
      <w:r w:rsidRPr="00631FEC">
        <w:rPr>
          <w:snapToGrid w:val="0"/>
        </w:rPr>
        <w:t>8.</w:t>
      </w:r>
      <w:r w:rsidRPr="00631FEC">
        <w:rPr>
          <w:snapToGrid w:val="0"/>
        </w:rPr>
        <w:tab/>
        <w:t>Current and future projects at Newstead Park and House include the following:</w:t>
      </w:r>
    </w:p>
    <w:p w14:paraId="4A392481" w14:textId="77777777" w:rsidR="00EE4271" w:rsidRPr="00631FEC" w:rsidRDefault="00EE4271" w:rsidP="00DA5FD8">
      <w:pPr>
        <w:keepNext/>
        <w:ind w:left="720" w:hanging="720"/>
        <w:rPr>
          <w:snapToGrid w:val="0"/>
        </w:rPr>
      </w:pPr>
      <w:r w:rsidRPr="00631FEC">
        <w:rPr>
          <w:snapToGrid w:val="0"/>
        </w:rPr>
        <w:tab/>
        <w:t>-</w:t>
      </w:r>
      <w:r w:rsidRPr="00631FEC">
        <w:rPr>
          <w:snapToGrid w:val="0"/>
        </w:rPr>
        <w:tab/>
        <w:t>Newstead House Conservation Project – in progress</w:t>
      </w:r>
    </w:p>
    <w:p w14:paraId="0D3A3A9D" w14:textId="77777777" w:rsidR="00EE4271" w:rsidRPr="00631FEC" w:rsidRDefault="00EE4271" w:rsidP="00DA5FD8">
      <w:pPr>
        <w:keepNext/>
        <w:ind w:left="720" w:hanging="720"/>
        <w:rPr>
          <w:snapToGrid w:val="0"/>
        </w:rPr>
      </w:pPr>
      <w:r w:rsidRPr="00631FEC">
        <w:rPr>
          <w:snapToGrid w:val="0"/>
        </w:rPr>
        <w:tab/>
        <w:t>-</w:t>
      </w:r>
      <w:r w:rsidRPr="00631FEC">
        <w:rPr>
          <w:snapToGrid w:val="0"/>
        </w:rPr>
        <w:tab/>
        <w:t>temporary works depot relocation – completed</w:t>
      </w:r>
    </w:p>
    <w:p w14:paraId="0DE75308" w14:textId="77777777" w:rsidR="00EE4271" w:rsidRPr="00631FEC" w:rsidRDefault="00EE4271" w:rsidP="00DA5FD8">
      <w:pPr>
        <w:keepNext/>
        <w:ind w:left="720" w:hanging="720"/>
        <w:rPr>
          <w:snapToGrid w:val="0"/>
        </w:rPr>
      </w:pPr>
      <w:r w:rsidRPr="00631FEC">
        <w:rPr>
          <w:snapToGrid w:val="0"/>
        </w:rPr>
        <w:tab/>
        <w:t>-</w:t>
      </w:r>
      <w:r w:rsidRPr="00631FEC">
        <w:rPr>
          <w:snapToGrid w:val="0"/>
        </w:rPr>
        <w:tab/>
        <w:t>Breakfast Creek Green Bridge – contract awarded</w:t>
      </w:r>
    </w:p>
    <w:p w14:paraId="7E692402" w14:textId="77777777" w:rsidR="00EE4271" w:rsidRPr="00631FEC" w:rsidRDefault="00EE4271" w:rsidP="00DA5FD8">
      <w:pPr>
        <w:keepNext/>
        <w:ind w:left="720" w:hanging="720"/>
        <w:rPr>
          <w:snapToGrid w:val="0"/>
        </w:rPr>
      </w:pPr>
      <w:r w:rsidRPr="00631FEC">
        <w:rPr>
          <w:snapToGrid w:val="0"/>
        </w:rPr>
        <w:tab/>
        <w:t>-</w:t>
      </w:r>
      <w:r w:rsidRPr="00631FEC">
        <w:rPr>
          <w:snapToGrid w:val="0"/>
        </w:rPr>
        <w:tab/>
        <w:t>toilet block replacement – in design.</w:t>
      </w:r>
    </w:p>
    <w:p w14:paraId="22975338" w14:textId="77777777" w:rsidR="00EE4271" w:rsidRPr="00631FEC" w:rsidRDefault="00EE4271" w:rsidP="00DA5FD8">
      <w:pPr>
        <w:ind w:left="720" w:hanging="720"/>
        <w:rPr>
          <w:snapToGrid w:val="0"/>
        </w:rPr>
      </w:pPr>
    </w:p>
    <w:p w14:paraId="226053CD" w14:textId="77777777" w:rsidR="00EE4271" w:rsidRPr="00631FEC" w:rsidRDefault="00EE4271" w:rsidP="00DA5FD8">
      <w:pPr>
        <w:ind w:left="720" w:hanging="720"/>
        <w:rPr>
          <w:snapToGrid w:val="0"/>
        </w:rPr>
      </w:pPr>
      <w:r w:rsidRPr="00631FEC">
        <w:rPr>
          <w:snapToGrid w:val="0"/>
        </w:rPr>
        <w:t>9.</w:t>
      </w:r>
      <w:r w:rsidRPr="00631FEC">
        <w:rPr>
          <w:snapToGrid w:val="0"/>
        </w:rPr>
        <w:tab/>
        <w:t xml:space="preserve">The Newstead House Conservation Project is a Queensland Government funded and managed $5.8 million restoration and conservation project to protect and present Newstead House as it was in the late 1800s. It also involves the management of the Newstead House Collection, which is comprised of 6,000 historical items and the conservation of the Substation for its future use. </w:t>
      </w:r>
    </w:p>
    <w:p w14:paraId="647BABBF" w14:textId="77777777" w:rsidR="00EE4271" w:rsidRPr="00631FEC" w:rsidRDefault="00EE4271" w:rsidP="00DA5FD8">
      <w:pPr>
        <w:ind w:left="720" w:hanging="720"/>
        <w:rPr>
          <w:snapToGrid w:val="0"/>
        </w:rPr>
      </w:pPr>
    </w:p>
    <w:p w14:paraId="7778BB24" w14:textId="77777777" w:rsidR="00EE4271" w:rsidRPr="00631FEC" w:rsidRDefault="00EE4271" w:rsidP="00DA5FD8">
      <w:pPr>
        <w:ind w:left="720" w:hanging="720"/>
        <w:rPr>
          <w:snapToGrid w:val="0"/>
        </w:rPr>
      </w:pPr>
      <w:r w:rsidRPr="00631FEC">
        <w:rPr>
          <w:snapToGrid w:val="0"/>
        </w:rPr>
        <w:t>10.</w:t>
      </w:r>
      <w:r w:rsidRPr="00631FEC">
        <w:rPr>
          <w:snapToGrid w:val="0"/>
        </w:rPr>
        <w:tab/>
        <w:t>Contracts for the Newstead House Conservation Project have been awarded and detailed design is underway. The Newstead House Collection has been decanted and audited, and initial site preparations including fencing and test pits have been completed.</w:t>
      </w:r>
    </w:p>
    <w:p w14:paraId="6DB03E79" w14:textId="77777777" w:rsidR="00EE4271" w:rsidRPr="00631FEC" w:rsidRDefault="00EE4271" w:rsidP="00DA5FD8">
      <w:pPr>
        <w:ind w:left="720" w:hanging="720"/>
        <w:rPr>
          <w:snapToGrid w:val="0"/>
        </w:rPr>
      </w:pPr>
    </w:p>
    <w:p w14:paraId="1D59A577" w14:textId="77777777" w:rsidR="00EE4271" w:rsidRPr="00631FEC" w:rsidRDefault="00EE4271" w:rsidP="00DA5FD8">
      <w:pPr>
        <w:ind w:left="720" w:hanging="720"/>
        <w:rPr>
          <w:snapToGrid w:val="0"/>
        </w:rPr>
      </w:pPr>
      <w:r w:rsidRPr="00631FEC">
        <w:rPr>
          <w:snapToGrid w:val="0"/>
        </w:rPr>
        <w:lastRenderedPageBreak/>
        <w:t>11.</w:t>
      </w:r>
      <w:r w:rsidRPr="00631FEC">
        <w:rPr>
          <w:snapToGrid w:val="0"/>
        </w:rPr>
        <w:tab/>
        <w:t xml:space="preserve">For many years, maintenance of Newstead Park and the surrounds have been conducted from an on-site depot located within the Substation footprint. In order to better utilise the area, the depot was relocated during the Newstead House Conservation Project and a temporary demountable structure fenced off and screened from the park has been installed. Once a permanent off-site solution has been completed, the temporary structure will be removed. </w:t>
      </w:r>
    </w:p>
    <w:p w14:paraId="132D834D" w14:textId="77777777" w:rsidR="00EE4271" w:rsidRPr="00631FEC" w:rsidRDefault="00EE4271" w:rsidP="00DA5FD8">
      <w:pPr>
        <w:ind w:left="720" w:hanging="720"/>
        <w:rPr>
          <w:snapToGrid w:val="0"/>
        </w:rPr>
      </w:pPr>
    </w:p>
    <w:p w14:paraId="5412D5DF" w14:textId="77777777" w:rsidR="00EE4271" w:rsidRPr="00631FEC" w:rsidRDefault="00EE4271" w:rsidP="00DA5FD8">
      <w:pPr>
        <w:ind w:left="720" w:hanging="720"/>
        <w:rPr>
          <w:snapToGrid w:val="0"/>
        </w:rPr>
      </w:pPr>
      <w:r w:rsidRPr="00631FEC">
        <w:rPr>
          <w:snapToGrid w:val="0"/>
        </w:rPr>
        <w:t>12.</w:t>
      </w:r>
      <w:r w:rsidRPr="00631FEC">
        <w:rPr>
          <w:snapToGrid w:val="0"/>
        </w:rPr>
        <w:tab/>
        <w:t>The existing toilet block facilities in Newstead Park are unsuitable due to its age, accessibility and safety requirements, capacity for events and visual amenity. A concept design for a replacement has been completed with construction proposed for next financial year.</w:t>
      </w:r>
    </w:p>
    <w:p w14:paraId="71A3AEFD" w14:textId="77777777" w:rsidR="00EE4271" w:rsidRPr="00631FEC" w:rsidRDefault="00EE4271" w:rsidP="00DA5FD8">
      <w:pPr>
        <w:ind w:left="720" w:hanging="720"/>
        <w:rPr>
          <w:snapToGrid w:val="0"/>
        </w:rPr>
      </w:pPr>
    </w:p>
    <w:p w14:paraId="2F7D1E17" w14:textId="3C09564C" w:rsidR="00EE4271" w:rsidRPr="00631FEC" w:rsidRDefault="00EE4271" w:rsidP="00DA5FD8">
      <w:pPr>
        <w:ind w:left="720" w:hanging="720"/>
        <w:rPr>
          <w:snapToGrid w:val="0"/>
        </w:rPr>
      </w:pPr>
      <w:r w:rsidRPr="00631FEC">
        <w:rPr>
          <w:snapToGrid w:val="0"/>
        </w:rPr>
        <w:t>13.</w:t>
      </w:r>
      <w:r w:rsidRPr="00631FEC">
        <w:rPr>
          <w:snapToGrid w:val="0"/>
        </w:rPr>
        <w:tab/>
        <w:t>The Breakfast Creek Green Bridge is expected to be completed by early 2024. Consultation and concept design has been completed and the construction contract has been awarded. Detailed design is currently in progress, with the project team working in collaboration with Council</w:t>
      </w:r>
      <w:r w:rsidR="00682DA7">
        <w:rPr>
          <w:snapToGrid w:val="0"/>
        </w:rPr>
        <w:t>’</w:t>
      </w:r>
      <w:r w:rsidRPr="00631FEC">
        <w:rPr>
          <w:snapToGrid w:val="0"/>
        </w:rPr>
        <w:t>s Natural Environment, Water and Sustainability branch to achieve:</w:t>
      </w:r>
    </w:p>
    <w:p w14:paraId="6DF82DB2" w14:textId="77777777" w:rsidR="00EE4271" w:rsidRPr="00631FEC" w:rsidRDefault="00EE4271" w:rsidP="00DA5FD8">
      <w:pPr>
        <w:ind w:left="720"/>
        <w:rPr>
          <w:snapToGrid w:val="0"/>
        </w:rPr>
      </w:pPr>
      <w:r w:rsidRPr="00631FEC">
        <w:rPr>
          <w:snapToGrid w:val="0"/>
        </w:rPr>
        <w:t>-</w:t>
      </w:r>
      <w:r w:rsidRPr="00631FEC">
        <w:rPr>
          <w:snapToGrid w:val="0"/>
        </w:rPr>
        <w:tab/>
        <w:t>minimal disruption to Newstead Park users</w:t>
      </w:r>
    </w:p>
    <w:p w14:paraId="64FE0198" w14:textId="4D406E1C" w:rsidR="00EE4271" w:rsidRPr="00631FEC" w:rsidRDefault="00EE4271" w:rsidP="00DA5FD8">
      <w:pPr>
        <w:ind w:left="1440" w:hanging="720"/>
        <w:rPr>
          <w:snapToGrid w:val="0"/>
        </w:rPr>
      </w:pPr>
      <w:r w:rsidRPr="00631FEC">
        <w:rPr>
          <w:snapToGrid w:val="0"/>
        </w:rPr>
        <w:t>-</w:t>
      </w:r>
      <w:r w:rsidRPr="00631FEC">
        <w:rPr>
          <w:snapToGrid w:val="0"/>
        </w:rPr>
        <w:tab/>
        <w:t>maximum accessibility, activation and connectivity between Newstead Park and the</w:t>
      </w:r>
      <w:r w:rsidR="00CA3853">
        <w:rPr>
          <w:snapToGrid w:val="0"/>
        </w:rPr>
        <w:t xml:space="preserve"> </w:t>
      </w:r>
      <w:proofErr w:type="spellStart"/>
      <w:r w:rsidRPr="00631FEC">
        <w:rPr>
          <w:snapToGrid w:val="0"/>
        </w:rPr>
        <w:t>Lores</w:t>
      </w:r>
      <w:proofErr w:type="spellEnd"/>
      <w:r w:rsidRPr="00631FEC">
        <w:rPr>
          <w:snapToGrid w:val="0"/>
        </w:rPr>
        <w:t xml:space="preserve"> Bonney Riverwalk</w:t>
      </w:r>
    </w:p>
    <w:p w14:paraId="7F900ED7" w14:textId="77777777" w:rsidR="00EE4271" w:rsidRPr="00631FEC" w:rsidRDefault="00EE4271" w:rsidP="00DA5FD8">
      <w:pPr>
        <w:ind w:left="1440" w:hanging="720"/>
        <w:rPr>
          <w:snapToGrid w:val="0"/>
        </w:rPr>
      </w:pPr>
      <w:r w:rsidRPr="00631FEC">
        <w:rPr>
          <w:snapToGrid w:val="0"/>
        </w:rPr>
        <w:t xml:space="preserve">- </w:t>
      </w:r>
      <w:r w:rsidRPr="00631FEC">
        <w:rPr>
          <w:snapToGrid w:val="0"/>
        </w:rPr>
        <w:tab/>
        <w:t>value added to Newstead Park and the current active transport route.</w:t>
      </w:r>
    </w:p>
    <w:p w14:paraId="54963A27" w14:textId="77777777" w:rsidR="00EE4271" w:rsidRPr="00631FEC" w:rsidRDefault="00EE4271" w:rsidP="00DA5FD8">
      <w:pPr>
        <w:rPr>
          <w:snapToGrid w:val="0"/>
        </w:rPr>
      </w:pPr>
    </w:p>
    <w:p w14:paraId="2241C150" w14:textId="77777777" w:rsidR="00EE4271" w:rsidRPr="00631FEC" w:rsidRDefault="00EE4271" w:rsidP="00DA5FD8">
      <w:pPr>
        <w:ind w:left="720" w:hanging="720"/>
        <w:rPr>
          <w:snapToGrid w:val="0"/>
        </w:rPr>
      </w:pPr>
      <w:r w:rsidRPr="00631FEC">
        <w:rPr>
          <w:snapToGrid w:val="0"/>
        </w:rPr>
        <w:t>14.</w:t>
      </w:r>
      <w:r w:rsidRPr="00631FEC">
        <w:rPr>
          <w:snapToGrid w:val="0"/>
        </w:rPr>
        <w:tab/>
        <w:t xml:space="preserve">Following a number of questions from the Committee, the Civic Cabinet Chair thanked </w:t>
      </w:r>
      <w:r w:rsidRPr="00631FEC">
        <w:rPr>
          <w:bCs/>
          <w:snapToGrid w:val="0"/>
        </w:rPr>
        <w:t xml:space="preserve">the Parks and Natural Resources Manager </w:t>
      </w:r>
      <w:r w:rsidRPr="00631FEC">
        <w:rPr>
          <w:snapToGrid w:val="0"/>
        </w:rPr>
        <w:t xml:space="preserve">for </w:t>
      </w:r>
      <w:r w:rsidRPr="00631FEC">
        <w:rPr>
          <w:bCs/>
          <w:snapToGrid w:val="0"/>
        </w:rPr>
        <w:t xml:space="preserve">his </w:t>
      </w:r>
      <w:r w:rsidRPr="00631FEC">
        <w:rPr>
          <w:snapToGrid w:val="0"/>
        </w:rPr>
        <w:t>informative presentation.</w:t>
      </w:r>
    </w:p>
    <w:p w14:paraId="4FA1D70E" w14:textId="77777777" w:rsidR="00EE4271" w:rsidRPr="00631FEC" w:rsidRDefault="00EE4271" w:rsidP="00DA5FD8">
      <w:pPr>
        <w:rPr>
          <w:snapToGrid w:val="0"/>
        </w:rPr>
      </w:pPr>
    </w:p>
    <w:p w14:paraId="0EC40862" w14:textId="77777777" w:rsidR="00EE4271" w:rsidRPr="00631FEC" w:rsidRDefault="00EE4271" w:rsidP="00DA5FD8">
      <w:pPr>
        <w:ind w:left="720" w:hanging="720"/>
        <w:rPr>
          <w:snapToGrid w:val="0"/>
        </w:rPr>
      </w:pPr>
      <w:r w:rsidRPr="00631FEC">
        <w:rPr>
          <w:snapToGrid w:val="0"/>
        </w:rPr>
        <w:t>15.</w:t>
      </w:r>
      <w:r w:rsidRPr="00631FEC">
        <w:rPr>
          <w:snapToGrid w:val="0"/>
        </w:rPr>
        <w:tab/>
      </w:r>
      <w:r w:rsidRPr="00631FEC">
        <w:rPr>
          <w:b/>
          <w:snapToGrid w:val="0"/>
        </w:rPr>
        <w:t>RECOMMENDATION:</w:t>
      </w:r>
    </w:p>
    <w:p w14:paraId="11825858" w14:textId="77777777" w:rsidR="00EE4271" w:rsidRPr="00631FEC" w:rsidRDefault="00EE4271" w:rsidP="00DA5FD8">
      <w:pPr>
        <w:ind w:left="720" w:hanging="720"/>
        <w:rPr>
          <w:snapToGrid w:val="0"/>
        </w:rPr>
      </w:pPr>
    </w:p>
    <w:p w14:paraId="5083D90C" w14:textId="77777777" w:rsidR="00EE4271" w:rsidRPr="00631FEC" w:rsidRDefault="00EE4271" w:rsidP="00DA5FD8">
      <w:pPr>
        <w:ind w:left="720" w:hanging="720"/>
        <w:rPr>
          <w:b/>
          <w:snapToGrid w:val="0"/>
        </w:rPr>
      </w:pPr>
      <w:r w:rsidRPr="00631FEC">
        <w:rPr>
          <w:snapToGrid w:val="0"/>
        </w:rPr>
        <w:tab/>
      </w:r>
      <w:r w:rsidRPr="00631FEC">
        <w:rPr>
          <w:b/>
          <w:snapToGrid w:val="0"/>
        </w:rPr>
        <w:t>THAT COUNCIL NOTE THE INFORMATION CONTAINED IN THE ABOVE REPORT.</w:t>
      </w:r>
    </w:p>
    <w:p w14:paraId="4955E216" w14:textId="77777777" w:rsidR="00C410CC" w:rsidRDefault="00C410CC" w:rsidP="00DA5FD8">
      <w:pPr>
        <w:jc w:val="right"/>
        <w:rPr>
          <w:rFonts w:ascii="Arial" w:hAnsi="Arial"/>
          <w:b/>
          <w:sz w:val="28"/>
        </w:rPr>
      </w:pPr>
      <w:r>
        <w:rPr>
          <w:rFonts w:ascii="Arial" w:hAnsi="Arial"/>
          <w:b/>
          <w:sz w:val="28"/>
        </w:rPr>
        <w:t>ADOPTED</w:t>
      </w:r>
    </w:p>
    <w:p w14:paraId="119FC6E2" w14:textId="77777777" w:rsidR="00EE4271" w:rsidRPr="00631FEC" w:rsidRDefault="00EE4271" w:rsidP="00DA5FD8">
      <w:pPr>
        <w:rPr>
          <w:snapToGrid w:val="0"/>
          <w:lang w:val="en-US"/>
        </w:rPr>
      </w:pPr>
    </w:p>
    <w:p w14:paraId="399D8E6A" w14:textId="4570C0A1" w:rsidR="00EE4271" w:rsidRPr="00631FEC" w:rsidRDefault="00C410CC" w:rsidP="00DA5FD8">
      <w:pPr>
        <w:pStyle w:val="Heading4"/>
        <w:ind w:left="1440" w:hanging="720"/>
      </w:pPr>
      <w:bookmarkStart w:id="45" w:name="_Toc103255099"/>
      <w:r w:rsidRPr="00631FEC">
        <w:rPr>
          <w:u w:val="none"/>
        </w:rPr>
        <w:t>B</w:t>
      </w:r>
      <w:r w:rsidRPr="00631FEC">
        <w:rPr>
          <w:u w:val="none"/>
        </w:rPr>
        <w:tab/>
      </w:r>
      <w:r w:rsidRPr="00631FEC">
        <w:t xml:space="preserve">PETITION – REQUESTING COUNCIL NAME THE MEALS ON WHEELS FACILITY AT 880 MANLY ROAD, WAKERLEY, AS </w:t>
      </w:r>
      <w:r w:rsidR="00682DA7">
        <w:t>‘</w:t>
      </w:r>
      <w:r w:rsidRPr="00631FEC">
        <w:t>THE KEN EDWARDS CENTRE</w:t>
      </w:r>
      <w:bookmarkEnd w:id="45"/>
      <w:r w:rsidR="00682DA7">
        <w:t>’</w:t>
      </w:r>
    </w:p>
    <w:p w14:paraId="6C6D48D4" w14:textId="77777777" w:rsidR="00EE4271" w:rsidRPr="0096651A" w:rsidRDefault="00EE4271" w:rsidP="00DA5FD8">
      <w:pPr>
        <w:ind w:left="720"/>
        <w:rPr>
          <w:bCs/>
        </w:rPr>
      </w:pPr>
      <w:r w:rsidRPr="0096651A">
        <w:rPr>
          <w:b/>
          <w:bCs/>
        </w:rPr>
        <w:tab/>
        <w:t>137/220/594/29</w:t>
      </w:r>
    </w:p>
    <w:p w14:paraId="21EE1C84" w14:textId="6C2AC399" w:rsidR="00C410CC" w:rsidRDefault="00AD33DE" w:rsidP="00DA5FD8">
      <w:pPr>
        <w:tabs>
          <w:tab w:val="left" w:pos="-1440"/>
        </w:tabs>
        <w:spacing w:line="216" w:lineRule="auto"/>
        <w:jc w:val="right"/>
        <w:rPr>
          <w:rFonts w:ascii="Arial" w:hAnsi="Arial"/>
          <w:b/>
          <w:sz w:val="28"/>
        </w:rPr>
      </w:pPr>
      <w:r>
        <w:rPr>
          <w:rFonts w:ascii="Arial" w:hAnsi="Arial"/>
          <w:b/>
          <w:sz w:val="28"/>
        </w:rPr>
        <w:t>600</w:t>
      </w:r>
      <w:r w:rsidR="00C410CC">
        <w:rPr>
          <w:rFonts w:ascii="Arial" w:hAnsi="Arial"/>
          <w:b/>
          <w:sz w:val="28"/>
        </w:rPr>
        <w:t>/2021-22</w:t>
      </w:r>
    </w:p>
    <w:p w14:paraId="25EE61B7" w14:textId="79C1E885" w:rsidR="00EE4271" w:rsidRPr="00631FEC" w:rsidRDefault="00EE4271" w:rsidP="00DA5FD8">
      <w:pPr>
        <w:ind w:left="720" w:hanging="720"/>
        <w:rPr>
          <w:snapToGrid w:val="0"/>
          <w:lang w:val="en-US"/>
        </w:rPr>
      </w:pPr>
      <w:r w:rsidRPr="00631FEC">
        <w:rPr>
          <w:snapToGrid w:val="0"/>
          <w:lang w:val="en-US"/>
        </w:rPr>
        <w:t>16.</w:t>
      </w:r>
      <w:r w:rsidRPr="00631FEC">
        <w:rPr>
          <w:snapToGrid w:val="0"/>
          <w:lang w:val="en-US"/>
        </w:rPr>
        <w:tab/>
        <w:t xml:space="preserve">A petition from residents, requesting </w:t>
      </w:r>
      <w:r w:rsidRPr="00631FEC">
        <w:rPr>
          <w:snapToGrid w:val="0"/>
        </w:rPr>
        <w:t xml:space="preserve">Council name the Wynnum Manly District Meals on Wheels (WMDMOW) facility at 880 Manly Road, Wakerley, as </w:t>
      </w:r>
      <w:r w:rsidR="00682DA7">
        <w:rPr>
          <w:snapToGrid w:val="0"/>
        </w:rPr>
        <w:t>‘</w:t>
      </w:r>
      <w:r w:rsidRPr="00631FEC">
        <w:rPr>
          <w:snapToGrid w:val="0"/>
        </w:rPr>
        <w:t>The Ken Edwards Centre</w:t>
      </w:r>
      <w:r w:rsidR="00682DA7">
        <w:rPr>
          <w:snapToGrid w:val="0"/>
        </w:rPr>
        <w:t>’</w:t>
      </w:r>
      <w:r w:rsidRPr="00631FEC">
        <w:rPr>
          <w:snapToGrid w:val="0"/>
        </w:rPr>
        <w:t xml:space="preserve"> </w:t>
      </w:r>
      <w:r w:rsidRPr="00631FEC">
        <w:rPr>
          <w:snapToGrid w:val="0"/>
          <w:lang w:val="en-US"/>
        </w:rPr>
        <w:t xml:space="preserve">was received during the </w:t>
      </w:r>
      <w:r w:rsidRPr="00631FEC">
        <w:rPr>
          <w:bCs/>
          <w:snapToGrid w:val="0"/>
        </w:rPr>
        <w:t xml:space="preserve">Spring </w:t>
      </w:r>
      <w:r w:rsidRPr="00631FEC">
        <w:rPr>
          <w:snapToGrid w:val="0"/>
          <w:lang w:val="en-US"/>
        </w:rPr>
        <w:t xml:space="preserve">Recess </w:t>
      </w:r>
      <w:r w:rsidRPr="00631FEC">
        <w:rPr>
          <w:bCs/>
          <w:snapToGrid w:val="0"/>
        </w:rPr>
        <w:t>2021</w:t>
      </w:r>
      <w:r w:rsidRPr="00631FEC">
        <w:rPr>
          <w:snapToGrid w:val="0"/>
          <w:lang w:val="en-US"/>
        </w:rPr>
        <w:t>.</w:t>
      </w:r>
    </w:p>
    <w:p w14:paraId="45277575" w14:textId="77777777" w:rsidR="00EE4271" w:rsidRPr="00631FEC" w:rsidRDefault="00EE4271" w:rsidP="00DA5FD8">
      <w:pPr>
        <w:ind w:left="720" w:hanging="720"/>
        <w:rPr>
          <w:snapToGrid w:val="0"/>
          <w:lang w:val="en-US"/>
        </w:rPr>
      </w:pPr>
    </w:p>
    <w:p w14:paraId="15D1EA64" w14:textId="77777777" w:rsidR="00EE4271" w:rsidRPr="00631FEC" w:rsidRDefault="00EE4271" w:rsidP="00DA5FD8">
      <w:r w:rsidRPr="00631FEC">
        <w:t>17.</w:t>
      </w:r>
      <w:r w:rsidRPr="00631FEC">
        <w:tab/>
        <w:t>The petition contains eight signatures.</w:t>
      </w:r>
    </w:p>
    <w:p w14:paraId="3119AC7C" w14:textId="77777777" w:rsidR="00EE4271" w:rsidRPr="00631FEC" w:rsidRDefault="00EE4271" w:rsidP="00DA5FD8">
      <w:pPr>
        <w:ind w:left="720" w:hanging="720"/>
        <w:rPr>
          <w:snapToGrid w:val="0"/>
          <w:lang w:val="en-US"/>
        </w:rPr>
      </w:pPr>
    </w:p>
    <w:p w14:paraId="40FAE6B1" w14:textId="77777777" w:rsidR="00EE4271" w:rsidRPr="00631FEC" w:rsidRDefault="00EE4271" w:rsidP="00DA5FD8">
      <w:pPr>
        <w:ind w:left="720" w:hanging="720"/>
        <w:rPr>
          <w:snapToGrid w:val="0"/>
          <w:lang w:val="en-US"/>
        </w:rPr>
      </w:pPr>
      <w:r w:rsidRPr="00631FEC">
        <w:rPr>
          <w:snapToGrid w:val="0"/>
          <w:lang w:val="en-US"/>
        </w:rPr>
        <w:t>18.</w:t>
      </w:r>
      <w:r w:rsidRPr="00631FEC">
        <w:rPr>
          <w:snapToGrid w:val="0"/>
          <w:lang w:val="en-US"/>
        </w:rPr>
        <w:tab/>
        <w:t xml:space="preserve">The </w:t>
      </w:r>
      <w:r w:rsidRPr="00631FEC">
        <w:rPr>
          <w:bCs/>
          <w:snapToGrid w:val="0"/>
        </w:rPr>
        <w:t>Executive Manager, City Standards, Brisbane Infrastructure,</w:t>
      </w:r>
      <w:r w:rsidRPr="00631FEC">
        <w:rPr>
          <w:snapToGrid w:val="0"/>
          <w:lang w:val="en-US"/>
        </w:rPr>
        <w:t xml:space="preserve"> provided the following information.</w:t>
      </w:r>
    </w:p>
    <w:p w14:paraId="7470DF60" w14:textId="77777777" w:rsidR="00EE4271" w:rsidRPr="00631FEC" w:rsidRDefault="00EE4271" w:rsidP="00DA5FD8">
      <w:pPr>
        <w:rPr>
          <w:snapToGrid w:val="0"/>
        </w:rPr>
      </w:pPr>
    </w:p>
    <w:p w14:paraId="2936663B" w14:textId="1F02212B" w:rsidR="00EE4271" w:rsidRPr="00631FEC" w:rsidRDefault="00EE4271" w:rsidP="00DA5FD8">
      <w:pPr>
        <w:ind w:left="720" w:hanging="720"/>
        <w:rPr>
          <w:snapToGrid w:val="0"/>
        </w:rPr>
      </w:pPr>
      <w:r w:rsidRPr="00631FEC">
        <w:rPr>
          <w:snapToGrid w:val="0"/>
        </w:rPr>
        <w:t>19.</w:t>
      </w:r>
      <w:r w:rsidRPr="00631FEC">
        <w:rPr>
          <w:snapToGrid w:val="0"/>
        </w:rPr>
        <w:tab/>
        <w:t>Council records show the WMDMOW moved into the new kitchen at 880 Manly Road, on 20 May 2020. WMDMOW has previously operated under a sub-user arrangement at Council</w:t>
      </w:r>
      <w:r w:rsidR="00682DA7">
        <w:rPr>
          <w:snapToGrid w:val="0"/>
        </w:rPr>
        <w:t>’</w:t>
      </w:r>
      <w:r w:rsidRPr="00631FEC">
        <w:rPr>
          <w:snapToGrid w:val="0"/>
        </w:rPr>
        <w:t>s Waterloo Bay Leisure Centre in Wynnum. WMDMOW offer hot, chilled, and frozen meals to its customers and services Wynnum, Manly, Lota, Wakerley, Gumdale, Tingalpa, Belmont, Cannon Hill, and parts of Hemmant.</w:t>
      </w:r>
    </w:p>
    <w:p w14:paraId="26FC9EC1" w14:textId="77777777" w:rsidR="00EE4271" w:rsidRPr="00631FEC" w:rsidRDefault="00EE4271" w:rsidP="00DA5FD8">
      <w:pPr>
        <w:ind w:left="720"/>
        <w:rPr>
          <w:snapToGrid w:val="0"/>
        </w:rPr>
      </w:pPr>
    </w:p>
    <w:p w14:paraId="44632A3B" w14:textId="77777777" w:rsidR="00EE4271" w:rsidRPr="00631FEC" w:rsidRDefault="00EE4271" w:rsidP="00DA5FD8">
      <w:pPr>
        <w:ind w:left="720" w:hanging="720"/>
        <w:rPr>
          <w:snapToGrid w:val="0"/>
        </w:rPr>
      </w:pPr>
      <w:r w:rsidRPr="00631FEC">
        <w:rPr>
          <w:snapToGrid w:val="0"/>
        </w:rPr>
        <w:t>20.</w:t>
      </w:r>
      <w:r w:rsidRPr="00631FEC">
        <w:rPr>
          <w:snapToGrid w:val="0"/>
        </w:rPr>
        <w:tab/>
        <w:t xml:space="preserve">Mr Ken Edwards received an Order of Australia Medal in 2016, due to his commitment to the Wynnum Manly community and his dedication to the establishment of the new facility for WMDMOW. </w:t>
      </w:r>
    </w:p>
    <w:p w14:paraId="2B57E44A" w14:textId="77777777" w:rsidR="00EE4271" w:rsidRPr="00631FEC" w:rsidRDefault="00EE4271" w:rsidP="00DA5FD8">
      <w:pPr>
        <w:ind w:left="720"/>
        <w:rPr>
          <w:snapToGrid w:val="0"/>
        </w:rPr>
      </w:pPr>
    </w:p>
    <w:p w14:paraId="65DDAFF7" w14:textId="0806BE32" w:rsidR="00EE4271" w:rsidRPr="00631FEC" w:rsidRDefault="00EE4271" w:rsidP="00DA5FD8">
      <w:pPr>
        <w:ind w:left="720" w:hanging="720"/>
        <w:rPr>
          <w:snapToGrid w:val="0"/>
        </w:rPr>
      </w:pPr>
      <w:r w:rsidRPr="00631FEC">
        <w:rPr>
          <w:snapToGrid w:val="0"/>
        </w:rPr>
        <w:t>21.</w:t>
      </w:r>
      <w:r w:rsidRPr="00631FEC">
        <w:rPr>
          <w:snapToGrid w:val="0"/>
        </w:rPr>
        <w:tab/>
        <w:t xml:space="preserve">Council will consider the naming of the WMDMOW building </w:t>
      </w:r>
      <w:r w:rsidR="00682DA7">
        <w:rPr>
          <w:snapToGrid w:val="0"/>
        </w:rPr>
        <w:t>‘</w:t>
      </w:r>
      <w:r w:rsidRPr="00631FEC">
        <w:rPr>
          <w:snapToGrid w:val="0"/>
        </w:rPr>
        <w:t>The Ken Edwards Centre</w:t>
      </w:r>
      <w:r w:rsidR="00682DA7">
        <w:rPr>
          <w:snapToGrid w:val="0"/>
        </w:rPr>
        <w:t>’</w:t>
      </w:r>
      <w:r w:rsidRPr="00631FEC">
        <w:rPr>
          <w:snapToGrid w:val="0"/>
        </w:rPr>
        <w:t xml:space="preserve"> in accordance with Council</w:t>
      </w:r>
      <w:r w:rsidR="00682DA7">
        <w:rPr>
          <w:snapToGrid w:val="0"/>
        </w:rPr>
        <w:t>’</w:t>
      </w:r>
      <w:r w:rsidRPr="00631FEC">
        <w:rPr>
          <w:snapToGrid w:val="0"/>
        </w:rPr>
        <w:t xml:space="preserve">s </w:t>
      </w:r>
      <w:r w:rsidRPr="00631FEC">
        <w:rPr>
          <w:i/>
          <w:iCs/>
          <w:snapToGrid w:val="0"/>
        </w:rPr>
        <w:t>OSO3 Naming Parks, Facilities or Tracks Procedure.</w:t>
      </w:r>
    </w:p>
    <w:p w14:paraId="04B482B5" w14:textId="77777777" w:rsidR="00EE4271" w:rsidRPr="00631FEC" w:rsidRDefault="00EE4271" w:rsidP="00DA5FD8">
      <w:pPr>
        <w:rPr>
          <w:snapToGrid w:val="0"/>
        </w:rPr>
      </w:pPr>
    </w:p>
    <w:p w14:paraId="1C07036B" w14:textId="77777777" w:rsidR="00EE4271" w:rsidRPr="00631FEC" w:rsidRDefault="00EE4271" w:rsidP="00DA5FD8">
      <w:pPr>
        <w:ind w:left="720"/>
        <w:rPr>
          <w:u w:val="single"/>
        </w:rPr>
      </w:pPr>
      <w:r w:rsidRPr="00631FEC">
        <w:rPr>
          <w:u w:val="single"/>
        </w:rPr>
        <w:t>Consultation</w:t>
      </w:r>
    </w:p>
    <w:p w14:paraId="541AD30C" w14:textId="77777777" w:rsidR="00EE4271" w:rsidRPr="00631FEC" w:rsidRDefault="00EE4271" w:rsidP="00DA5FD8">
      <w:pPr>
        <w:rPr>
          <w:snapToGrid w:val="0"/>
        </w:rPr>
      </w:pPr>
    </w:p>
    <w:p w14:paraId="241F4F86" w14:textId="77777777" w:rsidR="00EE4271" w:rsidRPr="00631FEC" w:rsidRDefault="00EE4271" w:rsidP="00DA5FD8">
      <w:pPr>
        <w:ind w:left="720" w:hanging="720"/>
        <w:rPr>
          <w:snapToGrid w:val="0"/>
        </w:rPr>
      </w:pPr>
      <w:r w:rsidRPr="00631FEC">
        <w:rPr>
          <w:snapToGrid w:val="0"/>
        </w:rPr>
        <w:t>22.</w:t>
      </w:r>
      <w:r w:rsidRPr="00631FEC">
        <w:rPr>
          <w:snapToGrid w:val="0"/>
        </w:rPr>
        <w:tab/>
      </w:r>
      <w:r w:rsidRPr="00631FEC">
        <w:t xml:space="preserve">Councillor </w:t>
      </w:r>
      <w:r w:rsidRPr="00631FEC">
        <w:rPr>
          <w:bCs/>
          <w:snapToGrid w:val="0"/>
        </w:rPr>
        <w:t>Ryan Murphy</w:t>
      </w:r>
      <w:r w:rsidRPr="00631FEC">
        <w:t xml:space="preserve">, Councillor for </w:t>
      </w:r>
      <w:r w:rsidRPr="00631FEC">
        <w:rPr>
          <w:bCs/>
          <w:snapToGrid w:val="0"/>
        </w:rPr>
        <w:t xml:space="preserve">Chandler </w:t>
      </w:r>
      <w:r w:rsidRPr="00631FEC">
        <w:t xml:space="preserve">Ward, has been consulted and </w:t>
      </w:r>
      <w:r w:rsidRPr="00631FEC">
        <w:rPr>
          <w:bCs/>
          <w:snapToGrid w:val="0"/>
        </w:rPr>
        <w:t xml:space="preserve">supports </w:t>
      </w:r>
      <w:r w:rsidRPr="00631FEC">
        <w:t>the recommendation.</w:t>
      </w:r>
    </w:p>
    <w:p w14:paraId="603A8B30" w14:textId="77777777" w:rsidR="00EE4271" w:rsidRPr="00631FEC" w:rsidRDefault="00EE4271" w:rsidP="00DA5FD8">
      <w:pPr>
        <w:rPr>
          <w:snapToGrid w:val="0"/>
        </w:rPr>
      </w:pPr>
    </w:p>
    <w:p w14:paraId="40FAA387" w14:textId="77777777" w:rsidR="00EE4271" w:rsidRPr="00631FEC" w:rsidRDefault="00EE4271" w:rsidP="00DA5FD8">
      <w:pPr>
        <w:ind w:left="720"/>
        <w:rPr>
          <w:u w:val="single"/>
        </w:rPr>
      </w:pPr>
      <w:r w:rsidRPr="00631FEC">
        <w:rPr>
          <w:u w:val="single"/>
        </w:rPr>
        <w:t>Customer impact</w:t>
      </w:r>
    </w:p>
    <w:p w14:paraId="6A604BE1" w14:textId="77777777" w:rsidR="00EE4271" w:rsidRPr="00631FEC" w:rsidRDefault="00EE4271" w:rsidP="00DA5FD8">
      <w:pPr>
        <w:rPr>
          <w:snapToGrid w:val="0"/>
          <w:lang w:val="en-US"/>
        </w:rPr>
      </w:pPr>
    </w:p>
    <w:p w14:paraId="0B4BEEC7" w14:textId="05BB3087" w:rsidR="00EE4271" w:rsidRPr="00631FEC" w:rsidRDefault="00EE4271" w:rsidP="00DA5FD8">
      <w:pPr>
        <w:rPr>
          <w:snapToGrid w:val="0"/>
          <w:lang w:val="en-US"/>
        </w:rPr>
      </w:pPr>
      <w:r w:rsidRPr="00631FEC">
        <w:rPr>
          <w:snapToGrid w:val="0"/>
          <w:lang w:val="en-US"/>
        </w:rPr>
        <w:t>23.</w:t>
      </w:r>
      <w:r w:rsidRPr="00631FEC">
        <w:rPr>
          <w:snapToGrid w:val="0"/>
          <w:lang w:val="en-US"/>
        </w:rPr>
        <w:tab/>
        <w:t>The submission will respond to the petitioners</w:t>
      </w:r>
      <w:r w:rsidR="00682DA7">
        <w:rPr>
          <w:snapToGrid w:val="0"/>
          <w:lang w:val="en-US"/>
        </w:rPr>
        <w:t>’</w:t>
      </w:r>
      <w:r w:rsidRPr="00631FEC">
        <w:rPr>
          <w:snapToGrid w:val="0"/>
          <w:lang w:val="en-US"/>
        </w:rPr>
        <w:t xml:space="preserve"> concerns.</w:t>
      </w:r>
    </w:p>
    <w:p w14:paraId="7B13FB51" w14:textId="77777777" w:rsidR="00EE4271" w:rsidRPr="00631FEC" w:rsidRDefault="00EE4271" w:rsidP="00DA5FD8">
      <w:pPr>
        <w:rPr>
          <w:snapToGrid w:val="0"/>
        </w:rPr>
      </w:pPr>
    </w:p>
    <w:p w14:paraId="489D4704" w14:textId="77777777" w:rsidR="00EE4271" w:rsidRPr="00631FEC" w:rsidRDefault="00EE4271" w:rsidP="00DA5FD8">
      <w:pPr>
        <w:ind w:left="720" w:hanging="720"/>
        <w:rPr>
          <w:snapToGrid w:val="0"/>
          <w:lang w:val="en-US"/>
        </w:rPr>
      </w:pPr>
      <w:r w:rsidRPr="00631FEC">
        <w:rPr>
          <w:snapToGrid w:val="0"/>
          <w:lang w:val="en-US"/>
        </w:rPr>
        <w:t>24.</w:t>
      </w:r>
      <w:r w:rsidRPr="00631FEC">
        <w:rPr>
          <w:snapToGrid w:val="0"/>
          <w:lang w:val="en-US"/>
        </w:rPr>
        <w:tab/>
      </w:r>
      <w:bookmarkStart w:id="46" w:name="_Hlk21938734"/>
      <w:r w:rsidRPr="00631FEC">
        <w:rPr>
          <w:snapToGrid w:val="0"/>
          <w:lang w:val="en-US"/>
        </w:rPr>
        <w:t xml:space="preserve">The </w:t>
      </w:r>
      <w:r w:rsidRPr="00631FEC">
        <w:rPr>
          <w:bCs/>
          <w:snapToGrid w:val="0"/>
        </w:rPr>
        <w:t xml:space="preserve">Executive Manager </w:t>
      </w:r>
      <w:r w:rsidRPr="00631FEC">
        <w:rPr>
          <w:snapToGrid w:val="0"/>
          <w:lang w:val="en-US"/>
        </w:rPr>
        <w:t>recommended as follows and the Committee agreed</w:t>
      </w:r>
      <w:bookmarkEnd w:id="46"/>
      <w:r w:rsidRPr="00631FEC">
        <w:rPr>
          <w:snapToGrid w:val="0"/>
          <w:lang w:val="en-US"/>
        </w:rPr>
        <w:t>.</w:t>
      </w:r>
    </w:p>
    <w:p w14:paraId="54BA3034" w14:textId="77777777" w:rsidR="00EE4271" w:rsidRPr="00631FEC" w:rsidRDefault="00EE4271" w:rsidP="00DA5FD8">
      <w:pPr>
        <w:ind w:left="720" w:hanging="720"/>
        <w:rPr>
          <w:snapToGrid w:val="0"/>
          <w:lang w:val="en-US"/>
        </w:rPr>
      </w:pPr>
    </w:p>
    <w:p w14:paraId="05D82D3C" w14:textId="77777777" w:rsidR="00EE4271" w:rsidRPr="00631FEC" w:rsidRDefault="00EE4271" w:rsidP="00DA5FD8">
      <w:pPr>
        <w:ind w:left="720" w:hanging="720"/>
        <w:rPr>
          <w:b/>
          <w:snapToGrid w:val="0"/>
          <w:lang w:val="en-US"/>
        </w:rPr>
      </w:pPr>
      <w:r w:rsidRPr="00631FEC">
        <w:rPr>
          <w:snapToGrid w:val="0"/>
          <w:lang w:val="en-US"/>
        </w:rPr>
        <w:lastRenderedPageBreak/>
        <w:t>25.</w:t>
      </w:r>
      <w:r w:rsidRPr="00631FEC">
        <w:rPr>
          <w:snapToGrid w:val="0"/>
          <w:lang w:val="en-US"/>
        </w:rPr>
        <w:tab/>
      </w:r>
      <w:r w:rsidRPr="00631FEC">
        <w:rPr>
          <w:b/>
          <w:snapToGrid w:val="0"/>
          <w:lang w:val="en-US"/>
        </w:rPr>
        <w:t>RECOMMENDATION:</w:t>
      </w:r>
    </w:p>
    <w:p w14:paraId="514C1151" w14:textId="77777777" w:rsidR="00EE4271" w:rsidRPr="00631FEC" w:rsidRDefault="00EE4271" w:rsidP="00DA5FD8">
      <w:pPr>
        <w:ind w:left="720" w:hanging="720"/>
        <w:rPr>
          <w:b/>
          <w:snapToGrid w:val="0"/>
          <w:lang w:val="en-US"/>
        </w:rPr>
      </w:pPr>
    </w:p>
    <w:p w14:paraId="6E4124F1" w14:textId="77777777" w:rsidR="00EE4271" w:rsidRPr="00631FEC" w:rsidRDefault="00EE4271" w:rsidP="00DA5FD8">
      <w:pPr>
        <w:ind w:left="720" w:hanging="720"/>
        <w:rPr>
          <w:b/>
          <w:snapToGrid w:val="0"/>
          <w:lang w:val="en-US"/>
        </w:rPr>
      </w:pPr>
      <w:r w:rsidRPr="00631FEC">
        <w:rPr>
          <w:b/>
          <w:snapToGrid w:val="0"/>
          <w:lang w:val="en-US"/>
        </w:rPr>
        <w:tab/>
        <w:t xml:space="preserve">THAT THE DRAFT RESPONSE, AS SET OUT IN ATTACHMENT A, </w:t>
      </w:r>
      <w:r w:rsidRPr="00631FEC">
        <w:rPr>
          <w:bCs/>
          <w:snapToGrid w:val="0"/>
          <w:lang w:val="en-US"/>
        </w:rPr>
        <w:t>hereunder</w:t>
      </w:r>
      <w:r w:rsidRPr="00631FEC">
        <w:rPr>
          <w:b/>
          <w:snapToGrid w:val="0"/>
          <w:lang w:val="en-US"/>
        </w:rPr>
        <w:t>, BE SENT TO THE HEAD PETITIONER.</w:t>
      </w:r>
    </w:p>
    <w:p w14:paraId="54332D8E" w14:textId="77777777" w:rsidR="00EE4271" w:rsidRPr="00631FEC" w:rsidRDefault="00EE4271" w:rsidP="00DA5FD8">
      <w:pPr>
        <w:ind w:left="720"/>
        <w:rPr>
          <w:b/>
          <w:snapToGrid w:val="0"/>
          <w:lang w:val="en-US"/>
        </w:rPr>
      </w:pPr>
    </w:p>
    <w:p w14:paraId="4A67921A" w14:textId="77777777" w:rsidR="00EE4271" w:rsidRPr="0096651A" w:rsidRDefault="00EE4271" w:rsidP="007D70DE">
      <w:pPr>
        <w:ind w:left="720"/>
        <w:jc w:val="center"/>
        <w:rPr>
          <w:b/>
          <w:bCs/>
        </w:rPr>
      </w:pPr>
      <w:r w:rsidRPr="0096651A">
        <w:rPr>
          <w:b/>
          <w:bCs/>
          <w:u w:val="single"/>
        </w:rPr>
        <w:t>Attachment A</w:t>
      </w:r>
    </w:p>
    <w:p w14:paraId="025CD068" w14:textId="77777777" w:rsidR="00EE4271" w:rsidRPr="0096651A" w:rsidRDefault="00EE4271" w:rsidP="007D70DE">
      <w:pPr>
        <w:ind w:left="720"/>
        <w:jc w:val="center"/>
        <w:rPr>
          <w:b/>
          <w:bCs/>
          <w:snapToGrid w:val="0"/>
          <w:lang w:val="en-US"/>
        </w:rPr>
      </w:pPr>
      <w:r w:rsidRPr="0096651A">
        <w:rPr>
          <w:b/>
          <w:bCs/>
          <w:snapToGrid w:val="0"/>
          <w:lang w:val="en-US"/>
        </w:rPr>
        <w:t>Draft Response</w:t>
      </w:r>
    </w:p>
    <w:p w14:paraId="3DB3DAE8" w14:textId="77777777" w:rsidR="00EE4271" w:rsidRPr="00631FEC" w:rsidRDefault="00EE4271" w:rsidP="00DA5FD8"/>
    <w:p w14:paraId="37E1C7CE" w14:textId="77777777" w:rsidR="00EE4271" w:rsidRPr="00631FEC" w:rsidRDefault="00EE4271" w:rsidP="00DA5FD8">
      <w:pPr>
        <w:rPr>
          <w:bCs/>
          <w:snapToGrid w:val="0"/>
          <w:lang w:val="en-US"/>
        </w:rPr>
      </w:pPr>
      <w:r w:rsidRPr="00631FEC">
        <w:rPr>
          <w:snapToGrid w:val="0"/>
          <w:lang w:val="en-US"/>
        </w:rPr>
        <w:tab/>
      </w:r>
      <w:r w:rsidRPr="00631FEC">
        <w:rPr>
          <w:b/>
          <w:snapToGrid w:val="0"/>
          <w:u w:val="single"/>
          <w:lang w:val="en-US"/>
        </w:rPr>
        <w:t>Petition Reference</w:t>
      </w:r>
      <w:r w:rsidRPr="00631FEC">
        <w:rPr>
          <w:b/>
          <w:snapToGrid w:val="0"/>
          <w:lang w:val="en-US"/>
        </w:rPr>
        <w:t xml:space="preserve">: </w:t>
      </w:r>
      <w:r w:rsidRPr="00631FEC">
        <w:rPr>
          <w:bCs/>
          <w:snapToGrid w:val="0"/>
          <w:lang w:val="en-US"/>
        </w:rPr>
        <w:t>137/220/594/29</w:t>
      </w:r>
    </w:p>
    <w:p w14:paraId="6BBB0C4A" w14:textId="77777777" w:rsidR="00EE4271" w:rsidRPr="00631FEC" w:rsidRDefault="00EE4271" w:rsidP="00DA5FD8">
      <w:pPr>
        <w:rPr>
          <w:bCs/>
          <w:snapToGrid w:val="0"/>
          <w:lang w:val="en-US"/>
        </w:rPr>
      </w:pPr>
    </w:p>
    <w:p w14:paraId="01D366A7" w14:textId="59220506" w:rsidR="00EE4271" w:rsidRPr="00631FEC" w:rsidRDefault="00EE4271" w:rsidP="00DA5FD8">
      <w:pPr>
        <w:ind w:left="720"/>
        <w:rPr>
          <w:bCs/>
          <w:snapToGrid w:val="0"/>
          <w:lang w:val="en-US"/>
        </w:rPr>
      </w:pPr>
      <w:r w:rsidRPr="00631FEC">
        <w:rPr>
          <w:bCs/>
          <w:snapToGrid w:val="0"/>
          <w:lang w:val="en-US"/>
        </w:rPr>
        <w:t xml:space="preserve">Thank you for your petition requesting Council name the Meals on Wheels facility at 880 Manly Road, Wakerley, as </w:t>
      </w:r>
      <w:r w:rsidR="00682DA7">
        <w:rPr>
          <w:bCs/>
          <w:snapToGrid w:val="0"/>
          <w:lang w:val="en-US"/>
        </w:rPr>
        <w:t>‘</w:t>
      </w:r>
      <w:r w:rsidRPr="00631FEC">
        <w:rPr>
          <w:bCs/>
          <w:snapToGrid w:val="0"/>
          <w:lang w:val="en-US"/>
        </w:rPr>
        <w:t>The Ken Edwards Centre</w:t>
      </w:r>
      <w:r w:rsidR="00682DA7">
        <w:rPr>
          <w:bCs/>
          <w:snapToGrid w:val="0"/>
          <w:lang w:val="en-US"/>
        </w:rPr>
        <w:t>’</w:t>
      </w:r>
      <w:r w:rsidRPr="00631FEC">
        <w:rPr>
          <w:bCs/>
          <w:snapToGrid w:val="0"/>
          <w:lang w:val="en-US"/>
        </w:rPr>
        <w:t>.</w:t>
      </w:r>
    </w:p>
    <w:p w14:paraId="2615BA35" w14:textId="77777777" w:rsidR="00EE4271" w:rsidRPr="00631FEC" w:rsidRDefault="00EE4271" w:rsidP="00DA5FD8">
      <w:pPr>
        <w:ind w:left="720"/>
        <w:rPr>
          <w:bCs/>
          <w:snapToGrid w:val="0"/>
          <w:lang w:val="en-US"/>
        </w:rPr>
      </w:pPr>
    </w:p>
    <w:p w14:paraId="2A955D2C" w14:textId="77777777" w:rsidR="00EE4271" w:rsidRPr="00631FEC" w:rsidRDefault="00EE4271" w:rsidP="00DA5FD8">
      <w:pPr>
        <w:ind w:left="720"/>
        <w:rPr>
          <w:bCs/>
          <w:snapToGrid w:val="0"/>
          <w:lang w:val="en-US"/>
        </w:rPr>
      </w:pPr>
      <w:r w:rsidRPr="00631FEC">
        <w:rPr>
          <w:bCs/>
          <w:snapToGrid w:val="0"/>
          <w:lang w:val="en-US"/>
        </w:rPr>
        <w:t>Council has completed an onsite investigation and considered your request.</w:t>
      </w:r>
    </w:p>
    <w:p w14:paraId="3F242A44" w14:textId="77777777" w:rsidR="00EE4271" w:rsidRPr="00631FEC" w:rsidRDefault="00EE4271" w:rsidP="00DA5FD8">
      <w:pPr>
        <w:ind w:left="720"/>
        <w:rPr>
          <w:bCs/>
          <w:snapToGrid w:val="0"/>
          <w:lang w:val="en-US"/>
        </w:rPr>
      </w:pPr>
    </w:p>
    <w:p w14:paraId="69763EE7" w14:textId="1C9CE781" w:rsidR="00EE4271" w:rsidRPr="00631FEC" w:rsidRDefault="00EE4271" w:rsidP="00DA5FD8">
      <w:pPr>
        <w:ind w:left="720"/>
        <w:rPr>
          <w:bCs/>
          <w:i/>
          <w:iCs/>
          <w:snapToGrid w:val="0"/>
          <w:lang w:val="en-US"/>
        </w:rPr>
      </w:pPr>
      <w:r w:rsidRPr="00631FEC">
        <w:rPr>
          <w:bCs/>
          <w:snapToGrid w:val="0"/>
          <w:lang w:val="en-US"/>
        </w:rPr>
        <w:t xml:space="preserve">Council will consider the naming of the Wynnum Manly District Meals on Wheels facility at 880 Manly Road, as </w:t>
      </w:r>
      <w:r w:rsidR="00682DA7">
        <w:rPr>
          <w:bCs/>
          <w:snapToGrid w:val="0"/>
          <w:lang w:val="en-US"/>
        </w:rPr>
        <w:t>‘</w:t>
      </w:r>
      <w:r w:rsidRPr="00631FEC">
        <w:rPr>
          <w:bCs/>
          <w:snapToGrid w:val="0"/>
          <w:lang w:val="en-US"/>
        </w:rPr>
        <w:t>The Ken Edwards Centre</w:t>
      </w:r>
      <w:r w:rsidR="00682DA7">
        <w:rPr>
          <w:bCs/>
          <w:snapToGrid w:val="0"/>
          <w:lang w:val="en-US"/>
        </w:rPr>
        <w:t>’</w:t>
      </w:r>
      <w:r w:rsidRPr="00631FEC">
        <w:rPr>
          <w:bCs/>
          <w:snapToGrid w:val="0"/>
          <w:lang w:val="en-US"/>
        </w:rPr>
        <w:t>, in accordance with Council</w:t>
      </w:r>
      <w:r w:rsidR="00682DA7">
        <w:rPr>
          <w:bCs/>
          <w:snapToGrid w:val="0"/>
          <w:lang w:val="en-US"/>
        </w:rPr>
        <w:t>’</w:t>
      </w:r>
      <w:r w:rsidRPr="00631FEC">
        <w:rPr>
          <w:bCs/>
          <w:snapToGrid w:val="0"/>
          <w:lang w:val="en-US"/>
        </w:rPr>
        <w:t xml:space="preserve">s </w:t>
      </w:r>
      <w:r w:rsidRPr="00631FEC">
        <w:rPr>
          <w:bCs/>
          <w:i/>
          <w:iCs/>
          <w:snapToGrid w:val="0"/>
          <w:lang w:val="en-US"/>
        </w:rPr>
        <w:t xml:space="preserve">OS03 Naming Parks, Facilities or Tracks Procedure. </w:t>
      </w:r>
    </w:p>
    <w:p w14:paraId="785819B4" w14:textId="77777777" w:rsidR="00EE4271" w:rsidRPr="00631FEC" w:rsidRDefault="00EE4271" w:rsidP="00DA5FD8">
      <w:pPr>
        <w:ind w:left="720"/>
        <w:rPr>
          <w:bCs/>
          <w:snapToGrid w:val="0"/>
          <w:lang w:val="en-US"/>
        </w:rPr>
      </w:pPr>
    </w:p>
    <w:p w14:paraId="66DEFCE8" w14:textId="77777777" w:rsidR="00EE4271" w:rsidRPr="00631FEC" w:rsidRDefault="00EE4271" w:rsidP="00DA5FD8">
      <w:pPr>
        <w:ind w:left="720"/>
        <w:rPr>
          <w:bCs/>
          <w:snapToGrid w:val="0"/>
          <w:lang w:val="en-US"/>
        </w:rPr>
      </w:pPr>
      <w:r w:rsidRPr="00631FEC">
        <w:rPr>
          <w:bCs/>
          <w:snapToGrid w:val="0"/>
          <w:lang w:val="en-US"/>
        </w:rPr>
        <w:t xml:space="preserve">Please let the other petitioners know of this information. </w:t>
      </w:r>
    </w:p>
    <w:p w14:paraId="13994D7D" w14:textId="77777777" w:rsidR="00EE4271" w:rsidRPr="00631FEC" w:rsidRDefault="00EE4271" w:rsidP="00DA5FD8">
      <w:pPr>
        <w:ind w:left="720"/>
        <w:rPr>
          <w:bCs/>
          <w:snapToGrid w:val="0"/>
          <w:lang w:val="en-US"/>
        </w:rPr>
      </w:pPr>
    </w:p>
    <w:p w14:paraId="7B3E7BE3" w14:textId="77777777" w:rsidR="00EE4271" w:rsidRPr="00631FEC" w:rsidRDefault="00EE4271" w:rsidP="00DA5FD8">
      <w:pPr>
        <w:ind w:left="720"/>
        <w:rPr>
          <w:bCs/>
          <w:snapToGrid w:val="0"/>
          <w:lang w:val="en-US"/>
        </w:rPr>
      </w:pPr>
      <w:r w:rsidRPr="00631FEC">
        <w:rPr>
          <w:bCs/>
          <w:snapToGrid w:val="0"/>
          <w:lang w:val="en-US"/>
        </w:rPr>
        <w:t>Should you wish to discuss this matter further, please contact Ms Tamarah Knox, Sports and Recreation Officer, Healthy and Vibrant Communities, Connected Communities, Lifestyle and Community Services, on (07) 3403 0873.</w:t>
      </w:r>
    </w:p>
    <w:p w14:paraId="2723BE9C" w14:textId="77777777" w:rsidR="00EE4271" w:rsidRPr="00631FEC" w:rsidRDefault="00EE4271" w:rsidP="00DA5FD8">
      <w:pPr>
        <w:ind w:left="720"/>
        <w:rPr>
          <w:bCs/>
          <w:snapToGrid w:val="0"/>
          <w:lang w:val="en-US"/>
        </w:rPr>
      </w:pPr>
    </w:p>
    <w:p w14:paraId="215425FD" w14:textId="77777777" w:rsidR="00EE4271" w:rsidRPr="00631FEC" w:rsidRDefault="00EE4271" w:rsidP="00DA5FD8">
      <w:pPr>
        <w:ind w:left="720"/>
        <w:rPr>
          <w:bCs/>
          <w:snapToGrid w:val="0"/>
          <w:lang w:val="en-US"/>
        </w:rPr>
      </w:pPr>
      <w:r w:rsidRPr="00631FEC">
        <w:rPr>
          <w:bCs/>
          <w:snapToGrid w:val="0"/>
          <w:lang w:val="en-US"/>
        </w:rPr>
        <w:t>Thank you for raising this matter.</w:t>
      </w:r>
    </w:p>
    <w:p w14:paraId="5B222233" w14:textId="77777777" w:rsidR="00D46E85" w:rsidRDefault="00D46E85" w:rsidP="00DA5FD8">
      <w:pPr>
        <w:jc w:val="right"/>
        <w:rPr>
          <w:rFonts w:ascii="Arial" w:hAnsi="Arial"/>
          <w:b/>
          <w:sz w:val="28"/>
        </w:rPr>
      </w:pPr>
      <w:r>
        <w:rPr>
          <w:rFonts w:ascii="Arial" w:hAnsi="Arial"/>
          <w:b/>
          <w:sz w:val="28"/>
        </w:rPr>
        <w:t>ADOPTED</w:t>
      </w:r>
    </w:p>
    <w:p w14:paraId="4786E541" w14:textId="77777777" w:rsidR="00D46E85" w:rsidRDefault="00D46E85" w:rsidP="00DA5FD8">
      <w:pPr>
        <w:tabs>
          <w:tab w:val="left" w:pos="-1440"/>
        </w:tabs>
        <w:spacing w:line="218" w:lineRule="auto"/>
        <w:jc w:val="left"/>
        <w:rPr>
          <w:b/>
          <w:szCs w:val="24"/>
        </w:rPr>
      </w:pPr>
    </w:p>
    <w:p w14:paraId="4CDC25BB" w14:textId="58ED70B3" w:rsidR="004F31BC" w:rsidRPr="00963A92" w:rsidRDefault="004F31BC" w:rsidP="007D70DE">
      <w:pPr>
        <w:ind w:left="2520" w:hanging="2520"/>
      </w:pPr>
      <w:r w:rsidRPr="00963A92">
        <w:t>Chair:</w:t>
      </w:r>
      <w:r w:rsidRPr="00963A92">
        <w:tab/>
        <w:t xml:space="preserve">Councillor MARX, City Standards Committee report please. </w:t>
      </w:r>
    </w:p>
    <w:p w14:paraId="1B734BBA" w14:textId="77777777" w:rsidR="00885F63" w:rsidRDefault="00885F63" w:rsidP="00DA5FD8"/>
    <w:p w14:paraId="312CF20B" w14:textId="77777777" w:rsidR="002A6383" w:rsidRDefault="002A6383" w:rsidP="00DA5FD8"/>
    <w:p w14:paraId="244E50D0" w14:textId="02FF5849" w:rsidR="002A6383" w:rsidRDefault="002A6383" w:rsidP="00DA5FD8">
      <w:pPr>
        <w:pStyle w:val="Heading3"/>
      </w:pPr>
      <w:bookmarkStart w:id="47" w:name="_Toc103255100"/>
      <w:r w:rsidRPr="00A90E82">
        <w:t>C</w:t>
      </w:r>
      <w:r>
        <w:t>ITY STANDARDS COMMITTEE</w:t>
      </w:r>
      <w:bookmarkEnd w:id="47"/>
    </w:p>
    <w:p w14:paraId="6B7EF39B" w14:textId="77777777" w:rsidR="002A6383" w:rsidRDefault="002A6383" w:rsidP="00DA5FD8"/>
    <w:p w14:paraId="00547C6C" w14:textId="16402D27" w:rsidR="002A6383" w:rsidRDefault="002A6383" w:rsidP="00DA5FD8">
      <w:r>
        <w:t xml:space="preserve">Councillor Kim MARX, </w:t>
      </w:r>
      <w:r w:rsidR="00555F2C">
        <w:t xml:space="preserve">Civic Cabinet </w:t>
      </w:r>
      <w:r>
        <w:t xml:space="preserve">Chair of the </w:t>
      </w:r>
      <w:r w:rsidRPr="00A90E82">
        <w:t xml:space="preserve">City Standards </w:t>
      </w:r>
      <w:r>
        <w:t xml:space="preserve">Committee, moved, seconded by Councillor </w:t>
      </w:r>
      <w:r w:rsidR="00EA608A">
        <w:t>Steven TOOMEY</w:t>
      </w:r>
      <w:r>
        <w:t>, that the report of the meeting of that Committee held on</w:t>
      </w:r>
      <w:r w:rsidR="005A3C6E">
        <w:t xml:space="preserve"> 3 May 2022</w:t>
      </w:r>
      <w:r>
        <w:t>, be adopted.</w:t>
      </w:r>
    </w:p>
    <w:p w14:paraId="4435D921" w14:textId="77777777" w:rsidR="002A6383" w:rsidRDefault="002A6383" w:rsidP="00DA5FD8"/>
    <w:p w14:paraId="4DA4B2FA" w14:textId="453BDF06" w:rsidR="004F31BC" w:rsidRPr="00963A92" w:rsidRDefault="004F31BC" w:rsidP="007D70DE">
      <w:pPr>
        <w:ind w:left="2520" w:hanging="2520"/>
      </w:pPr>
      <w:r w:rsidRPr="00963A92">
        <w:t>Chair:</w:t>
      </w:r>
      <w:r w:rsidRPr="00963A92">
        <w:tab/>
        <w:t>Councillor MARX.</w:t>
      </w:r>
    </w:p>
    <w:p w14:paraId="42730FA4" w14:textId="3A126196" w:rsidR="004F31BC" w:rsidRPr="00963A92" w:rsidRDefault="004F31BC" w:rsidP="004F31BC">
      <w:pPr>
        <w:spacing w:before="120"/>
        <w:ind w:left="2520" w:hanging="2520"/>
      </w:pPr>
      <w:r w:rsidRPr="00963A92">
        <w:t>Councillor MARX:</w:t>
      </w:r>
      <w:r w:rsidRPr="00963A92">
        <w:tab/>
        <w:t xml:space="preserve">Yes, thank you, Mr Chair. We had a </w:t>
      </w:r>
      <w:r>
        <w:t>C</w:t>
      </w:r>
      <w:r w:rsidRPr="00963A92">
        <w:t>ommittee presentation on the asphalt production, maintenance and innovation. It was quite an interesting presentation</w:t>
      </w:r>
      <w:r w:rsidR="00657712">
        <w:t>, b</w:t>
      </w:r>
      <w:r w:rsidRPr="00963A92">
        <w:t>ecause I had done a site visit out to Riverview to the asphalt plant there to have a look around and see what</w:t>
      </w:r>
      <w:r w:rsidR="00682DA7">
        <w:t>’</w:t>
      </w:r>
      <w:r w:rsidRPr="00963A92">
        <w:t>s going on and what we do in that space. I noticed this really large, round drum-like thing on the ground. I asked about it and they said that was a new drum that was due to replace the old one in the Riverview plant. It was something that happens over a number of years.</w:t>
      </w:r>
    </w:p>
    <w:p w14:paraId="532BD2DB" w14:textId="6E367EE5" w:rsidR="004F31BC" w:rsidRPr="00963A92" w:rsidRDefault="004F31BC" w:rsidP="004F31BC">
      <w:pPr>
        <w:spacing w:before="120"/>
        <w:ind w:left="2520" w:hanging="2520"/>
      </w:pPr>
      <w:r w:rsidRPr="00963A92">
        <w:tab/>
        <w:t>So I said to them</w:t>
      </w:r>
      <w:r w:rsidR="00657712">
        <w:t xml:space="preserve">, </w:t>
      </w:r>
      <w:r w:rsidRPr="00963A92">
        <w:t xml:space="preserve">well that would be a really cool </w:t>
      </w:r>
      <w:r>
        <w:t>C</w:t>
      </w:r>
      <w:r w:rsidRPr="00963A92">
        <w:t>ommittee presentation. If they could take a time-lapse video of the replacement as well, that would be really good. So it was fortuitous to have a visit out there at that time and to be able to then bring that to the Committee as just one of the things that we do as far as Council goes.</w:t>
      </w:r>
    </w:p>
    <w:p w14:paraId="5344F1F3" w14:textId="7DEB3351" w:rsidR="004F31BC" w:rsidRPr="00963A92" w:rsidRDefault="004F31BC" w:rsidP="004F31BC">
      <w:pPr>
        <w:spacing w:before="120"/>
        <w:ind w:left="2520" w:hanging="2520"/>
      </w:pPr>
      <w:r w:rsidRPr="00963A92">
        <w:tab/>
        <w:t>There was two petitions requesting Council to deal with some maintenance on a median strip out at Alderley. This was another one where I had a site visit with a local Councillor. It</w:t>
      </w:r>
      <w:r w:rsidR="00682DA7">
        <w:t>’</w:t>
      </w:r>
      <w:r w:rsidRPr="00963A92">
        <w:t>s one of those really difficult sites</w:t>
      </w:r>
      <w:r w:rsidR="00657712">
        <w:t>, w</w:t>
      </w:r>
      <w:r w:rsidRPr="00963A92">
        <w:t>hat I call the high-low roads. A number of Councillors have them in their wards. I don</w:t>
      </w:r>
      <w:r w:rsidR="00682DA7">
        <w:t>’</w:t>
      </w:r>
      <w:r w:rsidRPr="00963A92">
        <w:t>t have any but I know there</w:t>
      </w:r>
      <w:r w:rsidR="00682DA7">
        <w:t>’</w:t>
      </w:r>
      <w:r w:rsidRPr="00963A92">
        <w:t>s quite a few people across the city do. They are particularly difficult to manage.</w:t>
      </w:r>
    </w:p>
    <w:p w14:paraId="1702E1AE" w14:textId="61B3294B" w:rsidR="004F31BC" w:rsidRPr="00963A92" w:rsidRDefault="004F31BC" w:rsidP="004F31BC">
      <w:pPr>
        <w:spacing w:before="120"/>
        <w:ind w:left="2520" w:hanging="2520"/>
      </w:pPr>
      <w:r w:rsidRPr="00963A92">
        <w:tab/>
        <w:t>What we</w:t>
      </w:r>
      <w:r w:rsidR="00682DA7">
        <w:t>’</w:t>
      </w:r>
      <w:r w:rsidRPr="00963A92">
        <w:t>ve asked officers to do</w:t>
      </w:r>
      <w:r w:rsidR="00657712">
        <w:t>, i</w:t>
      </w:r>
      <w:r w:rsidRPr="00963A92">
        <w:t>s to come back to us and see if they can come up with some sort of a good solution on how to deal with these high-low road maintenance things. That officers can manage to maintain at a reasonable level of safety and obviously cost</w:t>
      </w:r>
      <w:r w:rsidR="00657712">
        <w:t>-</w:t>
      </w:r>
      <w:r w:rsidRPr="00963A92">
        <w:t>effective as well.</w:t>
      </w:r>
    </w:p>
    <w:p w14:paraId="649880FD" w14:textId="3144109E" w:rsidR="004F31BC" w:rsidRPr="00963A92" w:rsidRDefault="004F31BC" w:rsidP="004F31BC">
      <w:pPr>
        <w:spacing w:before="120"/>
        <w:ind w:left="2520" w:hanging="2520"/>
      </w:pPr>
      <w:r w:rsidRPr="00963A92">
        <w:lastRenderedPageBreak/>
        <w:tab/>
        <w:t>Then there was a petition about Council removing trees in Holland Park. Some of which were removed, the rest were maintained and pruned. I</w:t>
      </w:r>
      <w:r w:rsidR="00682DA7">
        <w:t>’</w:t>
      </w:r>
      <w:r w:rsidRPr="00963A92">
        <w:t>m happy to leave the debate to the Chamber, thank you.</w:t>
      </w:r>
    </w:p>
    <w:p w14:paraId="72B8EAC5" w14:textId="77777777" w:rsidR="00657712" w:rsidRDefault="004F31BC" w:rsidP="004F31BC">
      <w:pPr>
        <w:spacing w:before="120"/>
        <w:ind w:left="2520" w:hanging="2520"/>
      </w:pPr>
      <w:r w:rsidRPr="00963A92">
        <w:t>Chair:</w:t>
      </w:r>
      <w:r w:rsidRPr="00963A92">
        <w:tab/>
        <w:t xml:space="preserve">Thank you. </w:t>
      </w:r>
    </w:p>
    <w:p w14:paraId="49994D44" w14:textId="3B13794F" w:rsidR="004F31BC" w:rsidRPr="00963A92" w:rsidRDefault="00657712" w:rsidP="004F31BC">
      <w:pPr>
        <w:spacing w:before="120"/>
        <w:ind w:left="2520" w:hanging="2520"/>
      </w:pPr>
      <w:r>
        <w:tab/>
      </w:r>
      <w:r w:rsidR="004F31BC" w:rsidRPr="00963A92">
        <w:t>Further speakers? Any further speakers on the City Standards report? No.</w:t>
      </w:r>
    </w:p>
    <w:p w14:paraId="1935FE00" w14:textId="77777777" w:rsidR="004F31BC" w:rsidRPr="00963A92" w:rsidRDefault="004F31BC" w:rsidP="004F31BC">
      <w:pPr>
        <w:spacing w:before="120"/>
        <w:ind w:left="2520" w:hanging="2520"/>
      </w:pPr>
      <w:r w:rsidRPr="00963A92">
        <w:tab/>
        <w:t>I now move the vote on this report.</w:t>
      </w:r>
    </w:p>
    <w:p w14:paraId="4DFC45A6" w14:textId="77777777" w:rsidR="002A6383" w:rsidRDefault="002A6383" w:rsidP="00DA5FD8"/>
    <w:p w14:paraId="6208C1ED" w14:textId="542CEAE6" w:rsidR="002A6383" w:rsidRDefault="002A6383" w:rsidP="00DA5FD8">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DA5FD8"/>
    <w:p w14:paraId="43A52C59" w14:textId="77777777" w:rsidR="00D46E85" w:rsidRDefault="00D46E85" w:rsidP="00DA5FD8">
      <w:r>
        <w:t>The report read as follows</w:t>
      </w:r>
      <w:r>
        <w:sym w:font="Symbol" w:char="F0BE"/>
      </w:r>
    </w:p>
    <w:p w14:paraId="32A31ED6" w14:textId="77777777" w:rsidR="00D46E85" w:rsidRDefault="00D46E85" w:rsidP="00DA5FD8"/>
    <w:p w14:paraId="4F297851" w14:textId="77777777" w:rsidR="00C410CC" w:rsidRPr="0096651A" w:rsidRDefault="00C410CC" w:rsidP="00DA5FD8">
      <w:pPr>
        <w:rPr>
          <w:bCs/>
        </w:rPr>
      </w:pPr>
      <w:r w:rsidRPr="0096651A">
        <w:rPr>
          <w:b/>
          <w:bCs/>
        </w:rPr>
        <w:t>ATTENDANCE:</w:t>
      </w:r>
    </w:p>
    <w:p w14:paraId="04F997D1" w14:textId="77777777" w:rsidR="00C410CC" w:rsidRPr="00972720" w:rsidRDefault="00C410CC" w:rsidP="00DA5FD8">
      <w:pPr>
        <w:rPr>
          <w:snapToGrid w:val="0"/>
          <w:lang w:val="en-US"/>
        </w:rPr>
      </w:pPr>
    </w:p>
    <w:p w14:paraId="7641DEFA" w14:textId="4EAFD464" w:rsidR="00C410CC" w:rsidRPr="00972720" w:rsidRDefault="00C410CC" w:rsidP="00DA5FD8">
      <w:r w:rsidRPr="00972720">
        <w:t>Councillor Kim Marx (</w:t>
      </w:r>
      <w:bookmarkStart w:id="48" w:name="_Hlk79429565"/>
      <w:r w:rsidRPr="00972720">
        <w:t>Civic Cabinet Chair</w:t>
      </w:r>
      <w:bookmarkEnd w:id="48"/>
      <w:r w:rsidRPr="00972720">
        <w:t>), Councillor Steve Toomey (Deputy Chair), and Councillors Greg</w:t>
      </w:r>
      <w:r>
        <w:t> </w:t>
      </w:r>
      <w:r w:rsidRPr="00972720">
        <w:t>Adermann, Peter Cumming, Sarah Hutton and Nicole Johnston.</w:t>
      </w:r>
    </w:p>
    <w:p w14:paraId="270501A2" w14:textId="77777777" w:rsidR="00C410CC" w:rsidRPr="00972720" w:rsidRDefault="00C410CC" w:rsidP="00DA5FD8">
      <w:pPr>
        <w:pStyle w:val="Heading4"/>
        <w:ind w:left="1440" w:hanging="720"/>
      </w:pPr>
      <w:bookmarkStart w:id="49" w:name="_Toc103255101"/>
      <w:r w:rsidRPr="00972720">
        <w:rPr>
          <w:u w:val="none"/>
        </w:rPr>
        <w:t>A</w:t>
      </w:r>
      <w:r w:rsidRPr="00972720">
        <w:rPr>
          <w:u w:val="none"/>
        </w:rPr>
        <w:tab/>
      </w:r>
      <w:r w:rsidRPr="00972720">
        <w:t>COMMITTEE PRESENTATION – ASPHALT PRODUCTION, MAINTENANCE AND INNOVATION</w:t>
      </w:r>
      <w:bookmarkEnd w:id="49"/>
    </w:p>
    <w:p w14:paraId="3D2AAD7A" w14:textId="45EEE82E" w:rsidR="00C410CC" w:rsidRDefault="00AD33DE" w:rsidP="00DA5FD8">
      <w:pPr>
        <w:tabs>
          <w:tab w:val="left" w:pos="-1440"/>
        </w:tabs>
        <w:spacing w:line="216" w:lineRule="auto"/>
        <w:jc w:val="right"/>
        <w:rPr>
          <w:rFonts w:ascii="Arial" w:hAnsi="Arial"/>
          <w:b/>
          <w:sz w:val="28"/>
        </w:rPr>
      </w:pPr>
      <w:r>
        <w:rPr>
          <w:rFonts w:ascii="Arial" w:hAnsi="Arial"/>
          <w:b/>
          <w:sz w:val="28"/>
        </w:rPr>
        <w:t>601</w:t>
      </w:r>
      <w:r w:rsidR="00C410CC">
        <w:rPr>
          <w:rFonts w:ascii="Arial" w:hAnsi="Arial"/>
          <w:b/>
          <w:sz w:val="28"/>
        </w:rPr>
        <w:t>/2021-22</w:t>
      </w:r>
    </w:p>
    <w:p w14:paraId="09DBB158" w14:textId="77777777" w:rsidR="00C410CC" w:rsidRPr="00972720" w:rsidRDefault="00C410CC" w:rsidP="00DA5FD8">
      <w:pPr>
        <w:ind w:left="720" w:hanging="720"/>
        <w:rPr>
          <w:snapToGrid w:val="0"/>
        </w:rPr>
      </w:pPr>
      <w:r w:rsidRPr="00972720">
        <w:rPr>
          <w:snapToGrid w:val="0"/>
        </w:rPr>
        <w:t>1.</w:t>
      </w:r>
      <w:r w:rsidRPr="00972720">
        <w:rPr>
          <w:snapToGrid w:val="0"/>
        </w:rPr>
        <w:tab/>
        <w:t>The Manager, Asphalt and Aggregates, Brisbane Infrastructure, attended the meeting to provide an update on asphalt production, maintenance and innovation. He provided the information below.</w:t>
      </w:r>
    </w:p>
    <w:p w14:paraId="4C2F36BD" w14:textId="77777777" w:rsidR="00C410CC" w:rsidRPr="00972720" w:rsidRDefault="00C410CC" w:rsidP="00DA5FD8">
      <w:pPr>
        <w:ind w:left="720" w:hanging="720"/>
        <w:rPr>
          <w:snapToGrid w:val="0"/>
        </w:rPr>
      </w:pPr>
    </w:p>
    <w:p w14:paraId="4A53CC39" w14:textId="674E83DE" w:rsidR="00C410CC" w:rsidRPr="00972720" w:rsidRDefault="00C410CC" w:rsidP="00DA5FD8">
      <w:pPr>
        <w:ind w:left="720" w:hanging="720"/>
        <w:rPr>
          <w:snapToGrid w:val="0"/>
        </w:rPr>
      </w:pPr>
      <w:r w:rsidRPr="00972720">
        <w:rPr>
          <w:snapToGrid w:val="0"/>
        </w:rPr>
        <w:t>2.</w:t>
      </w:r>
      <w:r w:rsidRPr="00972720">
        <w:rPr>
          <w:snapToGrid w:val="0"/>
        </w:rPr>
        <w:tab/>
        <w:t xml:space="preserve">Council currently operates two asphalt plants located at Riverview (batch plant), which can produce material at approximately 160 tonnes per hour (tph) (100 </w:t>
      </w:r>
      <w:proofErr w:type="spellStart"/>
      <w:r w:rsidRPr="00972720">
        <w:rPr>
          <w:snapToGrid w:val="0"/>
        </w:rPr>
        <w:t>kilotonnes</w:t>
      </w:r>
      <w:proofErr w:type="spellEnd"/>
      <w:r w:rsidRPr="00972720">
        <w:rPr>
          <w:snapToGrid w:val="0"/>
        </w:rPr>
        <w:t xml:space="preserve"> (kt) per year), and Eagle Farm (continuous drum plant), which can produce material at approximately 260 tph (300 kt per year). The Committee was shown images of vertical integration equipment and the asphalt plants.</w:t>
      </w:r>
    </w:p>
    <w:p w14:paraId="0BCE7F33" w14:textId="77777777" w:rsidR="00C410CC" w:rsidRPr="00972720" w:rsidRDefault="00C410CC" w:rsidP="00DA5FD8">
      <w:pPr>
        <w:ind w:left="720" w:hanging="720"/>
        <w:rPr>
          <w:snapToGrid w:val="0"/>
        </w:rPr>
      </w:pPr>
    </w:p>
    <w:p w14:paraId="0BF28EDD" w14:textId="3F190E30" w:rsidR="00C410CC" w:rsidRPr="00972720" w:rsidRDefault="00C410CC" w:rsidP="00DA5FD8">
      <w:pPr>
        <w:ind w:left="720" w:hanging="720"/>
        <w:rPr>
          <w:snapToGrid w:val="0"/>
        </w:rPr>
      </w:pPr>
      <w:r w:rsidRPr="00972720">
        <w:rPr>
          <w:snapToGrid w:val="0"/>
        </w:rPr>
        <w:t>3.</w:t>
      </w:r>
      <w:r w:rsidRPr="00972720">
        <w:rPr>
          <w:snapToGrid w:val="0"/>
        </w:rPr>
        <w:tab/>
        <w:t>Council</w:t>
      </w:r>
      <w:r w:rsidR="00682DA7">
        <w:rPr>
          <w:snapToGrid w:val="0"/>
        </w:rPr>
        <w:t>’</w:t>
      </w:r>
      <w:r w:rsidRPr="00972720">
        <w:rPr>
          <w:snapToGrid w:val="0"/>
        </w:rPr>
        <w:t>s asphalt production involves:</w:t>
      </w:r>
    </w:p>
    <w:p w14:paraId="735F64C3" w14:textId="77777777" w:rsidR="00C410CC" w:rsidRPr="00972720" w:rsidRDefault="00C410CC" w:rsidP="00DA5FD8">
      <w:pPr>
        <w:ind w:left="720" w:hanging="720"/>
        <w:rPr>
          <w:snapToGrid w:val="0"/>
        </w:rPr>
      </w:pPr>
      <w:r w:rsidRPr="00972720">
        <w:rPr>
          <w:snapToGrid w:val="0"/>
        </w:rPr>
        <w:tab/>
        <w:t>-</w:t>
      </w:r>
      <w:r w:rsidRPr="00972720">
        <w:rPr>
          <w:snapToGrid w:val="0"/>
        </w:rPr>
        <w:tab/>
        <w:t>an asphalt mix that:</w:t>
      </w:r>
    </w:p>
    <w:p w14:paraId="2DA97AB0" w14:textId="77777777" w:rsidR="00C410CC" w:rsidRPr="00972720" w:rsidRDefault="00C410CC" w:rsidP="00DA5FD8">
      <w:pPr>
        <w:ind w:left="2160" w:hanging="720"/>
        <w:rPr>
          <w:snapToGrid w:val="0"/>
        </w:rPr>
      </w:pPr>
      <w:r w:rsidRPr="00972720">
        <w:rPr>
          <w:snapToGrid w:val="0"/>
        </w:rPr>
        <w:t>-</w:t>
      </w:r>
      <w:r w:rsidRPr="00972720">
        <w:rPr>
          <w:snapToGrid w:val="0"/>
        </w:rPr>
        <w:tab/>
        <w:t>consists of 70% aggregates, 20% recycled asphalt, 5% sand and 5% bitumen</w:t>
      </w:r>
    </w:p>
    <w:p w14:paraId="59D47080" w14:textId="77777777" w:rsidR="00C410CC" w:rsidRPr="00972720" w:rsidRDefault="00C410CC" w:rsidP="00DA5FD8">
      <w:pPr>
        <w:ind w:left="1440" w:hanging="720"/>
        <w:rPr>
          <w:snapToGrid w:val="0"/>
        </w:rPr>
      </w:pPr>
      <w:r w:rsidRPr="00972720">
        <w:rPr>
          <w:snapToGrid w:val="0"/>
        </w:rPr>
        <w:tab/>
        <w:t>-</w:t>
      </w:r>
      <w:r w:rsidRPr="00972720">
        <w:rPr>
          <w:snapToGrid w:val="0"/>
        </w:rPr>
        <w:tab/>
        <w:t>has 109 different asphalt mix designs</w:t>
      </w:r>
    </w:p>
    <w:p w14:paraId="45ECD20A" w14:textId="77777777" w:rsidR="00C410CC" w:rsidRPr="00972720" w:rsidRDefault="00C410CC" w:rsidP="00DA5FD8">
      <w:pPr>
        <w:ind w:left="1440" w:hanging="720"/>
        <w:rPr>
          <w:snapToGrid w:val="0"/>
        </w:rPr>
      </w:pPr>
      <w:r w:rsidRPr="00972720">
        <w:rPr>
          <w:snapToGrid w:val="0"/>
        </w:rPr>
        <w:tab/>
        <w:t>-</w:t>
      </w:r>
      <w:r w:rsidRPr="00972720">
        <w:rPr>
          <w:snapToGrid w:val="0"/>
        </w:rPr>
        <w:tab/>
        <w:t>is produced at 165 degrees Celsius</w:t>
      </w:r>
    </w:p>
    <w:p w14:paraId="2942A6EC" w14:textId="77777777" w:rsidR="00C410CC" w:rsidRPr="00972720" w:rsidRDefault="00C410CC" w:rsidP="00DA5FD8">
      <w:pPr>
        <w:ind w:left="1440" w:hanging="720"/>
        <w:rPr>
          <w:snapToGrid w:val="0"/>
        </w:rPr>
      </w:pPr>
      <w:r w:rsidRPr="00972720">
        <w:rPr>
          <w:snapToGrid w:val="0"/>
        </w:rPr>
        <w:tab/>
        <w:t>-</w:t>
      </w:r>
      <w:r w:rsidRPr="00972720">
        <w:rPr>
          <w:snapToGrid w:val="0"/>
        </w:rPr>
        <w:tab/>
        <w:t>can be transported to a site for paving</w:t>
      </w:r>
    </w:p>
    <w:p w14:paraId="7D0A64AD" w14:textId="77777777" w:rsidR="00C410CC" w:rsidRPr="00972720" w:rsidRDefault="00C410CC" w:rsidP="00DA5FD8">
      <w:pPr>
        <w:ind w:left="720" w:hanging="720"/>
        <w:rPr>
          <w:snapToGrid w:val="0"/>
        </w:rPr>
      </w:pPr>
      <w:r w:rsidRPr="00972720">
        <w:rPr>
          <w:snapToGrid w:val="0"/>
        </w:rPr>
        <w:tab/>
        <w:t>-</w:t>
      </w:r>
      <w:r w:rsidRPr="00972720">
        <w:rPr>
          <w:snapToGrid w:val="0"/>
        </w:rPr>
        <w:tab/>
        <w:t>asphalt mixing plants that:</w:t>
      </w:r>
    </w:p>
    <w:p w14:paraId="12C542DA" w14:textId="77777777" w:rsidR="00C410CC" w:rsidRPr="00972720" w:rsidRDefault="00C410CC" w:rsidP="00DA5FD8">
      <w:pPr>
        <w:pStyle w:val="ListParagraph"/>
        <w:numPr>
          <w:ilvl w:val="0"/>
          <w:numId w:val="17"/>
        </w:numPr>
        <w:ind w:left="2138" w:hanging="709"/>
        <w:rPr>
          <w:snapToGrid w:val="0"/>
        </w:rPr>
      </w:pPr>
      <w:r w:rsidRPr="00972720">
        <w:rPr>
          <w:snapToGrid w:val="0"/>
        </w:rPr>
        <w:t>are highly automated</w:t>
      </w:r>
    </w:p>
    <w:p w14:paraId="34A25E5E" w14:textId="77777777" w:rsidR="00C410CC" w:rsidRPr="00972720" w:rsidRDefault="00C410CC" w:rsidP="00DA5FD8">
      <w:pPr>
        <w:pStyle w:val="ListParagraph"/>
        <w:numPr>
          <w:ilvl w:val="0"/>
          <w:numId w:val="17"/>
        </w:numPr>
        <w:ind w:left="2138" w:hanging="709"/>
        <w:rPr>
          <w:snapToGrid w:val="0"/>
        </w:rPr>
      </w:pPr>
      <w:r w:rsidRPr="00972720">
        <w:rPr>
          <w:snapToGrid w:val="0"/>
        </w:rPr>
        <w:t>have high efficiency industrial burners (using natural gas)</w:t>
      </w:r>
    </w:p>
    <w:p w14:paraId="540B0654" w14:textId="77777777" w:rsidR="00C410CC" w:rsidRPr="00972720" w:rsidRDefault="00C410CC" w:rsidP="00DA5FD8">
      <w:pPr>
        <w:pStyle w:val="ListParagraph"/>
        <w:numPr>
          <w:ilvl w:val="0"/>
          <w:numId w:val="17"/>
        </w:numPr>
        <w:ind w:left="2138" w:hanging="709"/>
        <w:rPr>
          <w:snapToGrid w:val="0"/>
        </w:rPr>
      </w:pPr>
      <w:r w:rsidRPr="00972720">
        <w:rPr>
          <w:snapToGrid w:val="0"/>
        </w:rPr>
        <w:t>can heat asphalt up to 1,200 degrees Celsius (indirect heat)</w:t>
      </w:r>
    </w:p>
    <w:p w14:paraId="45FE979C" w14:textId="77777777" w:rsidR="00C410CC" w:rsidRPr="00972720" w:rsidRDefault="00C410CC" w:rsidP="00DA5FD8">
      <w:pPr>
        <w:pStyle w:val="ListParagraph"/>
        <w:numPr>
          <w:ilvl w:val="0"/>
          <w:numId w:val="17"/>
        </w:numPr>
        <w:ind w:left="2138" w:hanging="709"/>
        <w:rPr>
          <w:snapToGrid w:val="0"/>
        </w:rPr>
      </w:pPr>
      <w:r w:rsidRPr="00972720">
        <w:rPr>
          <w:snapToGrid w:val="0"/>
        </w:rPr>
        <w:t>contain batch plant and continuous drum plants.</w:t>
      </w:r>
    </w:p>
    <w:p w14:paraId="530B265E" w14:textId="77777777" w:rsidR="00C410CC" w:rsidRPr="00972720" w:rsidRDefault="00C410CC" w:rsidP="00DA5FD8">
      <w:pPr>
        <w:rPr>
          <w:snapToGrid w:val="0"/>
        </w:rPr>
      </w:pPr>
    </w:p>
    <w:p w14:paraId="6DCBD729" w14:textId="77777777" w:rsidR="00C410CC" w:rsidRPr="00972720" w:rsidRDefault="00C410CC" w:rsidP="00DA5FD8">
      <w:pPr>
        <w:ind w:left="720" w:hanging="720"/>
        <w:rPr>
          <w:snapToGrid w:val="0"/>
        </w:rPr>
      </w:pPr>
      <w:r w:rsidRPr="00972720">
        <w:rPr>
          <w:snapToGrid w:val="0"/>
        </w:rPr>
        <w:t>4.</w:t>
      </w:r>
      <w:r w:rsidRPr="00972720">
        <w:rPr>
          <w:snapToGrid w:val="0"/>
        </w:rPr>
        <w:tab/>
        <w:t>The asphalt plant maintenance team comprises of four fitters and two boiler makers or metal fabricators. Maintenance is conducted to a variety of equipment, such as weigh systems, pumps, screens, pneumatics, burners, exhaust fans, cable skips, dryer drums, filter systems and control systems. The team is also involved in high-risk works (elevated work platform, working at heights, confined spaces and crane lifts). They also produce safety management plans, permits to work, rescue plans, safe work method statements, induction and contractor management.</w:t>
      </w:r>
    </w:p>
    <w:p w14:paraId="400A3921" w14:textId="77777777" w:rsidR="00C410CC" w:rsidRPr="00972720" w:rsidRDefault="00C410CC" w:rsidP="00DA5FD8">
      <w:pPr>
        <w:rPr>
          <w:snapToGrid w:val="0"/>
        </w:rPr>
      </w:pPr>
    </w:p>
    <w:p w14:paraId="633E7CEE" w14:textId="77777777" w:rsidR="00C410CC" w:rsidRPr="00972720" w:rsidRDefault="00C410CC" w:rsidP="00DA5FD8">
      <w:pPr>
        <w:rPr>
          <w:snapToGrid w:val="0"/>
        </w:rPr>
      </w:pPr>
      <w:r w:rsidRPr="00972720">
        <w:rPr>
          <w:snapToGrid w:val="0"/>
        </w:rPr>
        <w:t>5.</w:t>
      </w:r>
      <w:r w:rsidRPr="00972720">
        <w:rPr>
          <w:snapToGrid w:val="0"/>
        </w:rPr>
        <w:tab/>
        <w:t>Planned maintenance is identified through:</w:t>
      </w:r>
    </w:p>
    <w:p w14:paraId="6F4B9D69" w14:textId="77777777" w:rsidR="00C410CC" w:rsidRPr="00972720" w:rsidRDefault="00C410CC" w:rsidP="00DA5FD8">
      <w:pPr>
        <w:rPr>
          <w:snapToGrid w:val="0"/>
        </w:rPr>
      </w:pPr>
      <w:r w:rsidRPr="00972720">
        <w:rPr>
          <w:snapToGrid w:val="0"/>
        </w:rPr>
        <w:tab/>
        <w:t>-</w:t>
      </w:r>
      <w:r w:rsidRPr="00972720">
        <w:rPr>
          <w:snapToGrid w:val="0"/>
        </w:rPr>
        <w:tab/>
        <w:t>routine plant inspections</w:t>
      </w:r>
    </w:p>
    <w:p w14:paraId="42E2B503" w14:textId="3F422F97" w:rsidR="00C410CC" w:rsidRPr="00972720" w:rsidRDefault="00C410CC" w:rsidP="00DA5FD8">
      <w:pPr>
        <w:rPr>
          <w:snapToGrid w:val="0"/>
        </w:rPr>
      </w:pPr>
      <w:r w:rsidRPr="00972720">
        <w:rPr>
          <w:snapToGrid w:val="0"/>
        </w:rPr>
        <w:tab/>
        <w:t>-</w:t>
      </w:r>
      <w:r w:rsidRPr="00972720">
        <w:rPr>
          <w:snapToGrid w:val="0"/>
        </w:rPr>
        <w:tab/>
        <w:t>Council</w:t>
      </w:r>
      <w:r w:rsidR="00682DA7">
        <w:rPr>
          <w:snapToGrid w:val="0"/>
        </w:rPr>
        <w:t>’</w:t>
      </w:r>
      <w:r w:rsidRPr="00972720">
        <w:rPr>
          <w:snapToGrid w:val="0"/>
        </w:rPr>
        <w:t>s SAP maintenance records</w:t>
      </w:r>
    </w:p>
    <w:p w14:paraId="0E471546" w14:textId="77777777" w:rsidR="00C410CC" w:rsidRPr="00972720" w:rsidRDefault="00C410CC" w:rsidP="00DA5FD8">
      <w:pPr>
        <w:rPr>
          <w:snapToGrid w:val="0"/>
        </w:rPr>
      </w:pPr>
      <w:r w:rsidRPr="00972720">
        <w:rPr>
          <w:snapToGrid w:val="0"/>
        </w:rPr>
        <w:tab/>
        <w:t>-</w:t>
      </w:r>
      <w:r w:rsidRPr="00972720">
        <w:rPr>
          <w:snapToGrid w:val="0"/>
        </w:rPr>
        <w:tab/>
        <w:t>known wear rates</w:t>
      </w:r>
    </w:p>
    <w:p w14:paraId="5807E875" w14:textId="77777777" w:rsidR="00C410CC" w:rsidRPr="00972720" w:rsidRDefault="00C410CC" w:rsidP="00DA5FD8">
      <w:pPr>
        <w:rPr>
          <w:snapToGrid w:val="0"/>
        </w:rPr>
      </w:pPr>
      <w:r w:rsidRPr="00972720">
        <w:rPr>
          <w:snapToGrid w:val="0"/>
        </w:rPr>
        <w:tab/>
        <w:t>-</w:t>
      </w:r>
      <w:r w:rsidRPr="00972720">
        <w:rPr>
          <w:snapToGrid w:val="0"/>
        </w:rPr>
        <w:tab/>
        <w:t>third party inspections</w:t>
      </w:r>
    </w:p>
    <w:p w14:paraId="426DBC07" w14:textId="77777777" w:rsidR="00C410CC" w:rsidRPr="00972720" w:rsidRDefault="00C410CC" w:rsidP="00DA5FD8">
      <w:pPr>
        <w:rPr>
          <w:snapToGrid w:val="0"/>
        </w:rPr>
      </w:pPr>
      <w:r w:rsidRPr="00972720">
        <w:rPr>
          <w:snapToGrid w:val="0"/>
        </w:rPr>
        <w:tab/>
        <w:t>-</w:t>
      </w:r>
      <w:r w:rsidRPr="00972720">
        <w:rPr>
          <w:snapToGrid w:val="0"/>
        </w:rPr>
        <w:tab/>
        <w:t>condition assessments.</w:t>
      </w:r>
    </w:p>
    <w:p w14:paraId="06D32520" w14:textId="77777777" w:rsidR="00C410CC" w:rsidRPr="00972720" w:rsidRDefault="00C410CC" w:rsidP="00DA5FD8">
      <w:pPr>
        <w:ind w:left="720"/>
        <w:rPr>
          <w:snapToGrid w:val="0"/>
        </w:rPr>
      </w:pPr>
      <w:r w:rsidRPr="00972720">
        <w:rPr>
          <w:snapToGrid w:val="0"/>
        </w:rPr>
        <w:t>The Committee was shown images of plant equipment requiring unplanned maintenance.</w:t>
      </w:r>
    </w:p>
    <w:p w14:paraId="6D43E229" w14:textId="77777777" w:rsidR="00C410CC" w:rsidRPr="00972720" w:rsidRDefault="00C410CC" w:rsidP="00DA5FD8">
      <w:pPr>
        <w:rPr>
          <w:snapToGrid w:val="0"/>
        </w:rPr>
      </w:pPr>
    </w:p>
    <w:p w14:paraId="60483F2C" w14:textId="77777777" w:rsidR="00C410CC" w:rsidRPr="00972720" w:rsidRDefault="00C410CC" w:rsidP="00DA5FD8">
      <w:pPr>
        <w:rPr>
          <w:snapToGrid w:val="0"/>
        </w:rPr>
      </w:pPr>
      <w:r w:rsidRPr="00972720">
        <w:rPr>
          <w:snapToGrid w:val="0"/>
        </w:rPr>
        <w:t>6.</w:t>
      </w:r>
      <w:r w:rsidRPr="00972720">
        <w:rPr>
          <w:snapToGrid w:val="0"/>
        </w:rPr>
        <w:tab/>
        <w:t>The previous drum at the Riverview asphalt plant:</w:t>
      </w:r>
    </w:p>
    <w:p w14:paraId="4EAC53A0" w14:textId="77777777" w:rsidR="00C410CC" w:rsidRPr="00972720" w:rsidRDefault="00C410CC" w:rsidP="00DA5FD8">
      <w:pPr>
        <w:rPr>
          <w:snapToGrid w:val="0"/>
        </w:rPr>
      </w:pPr>
      <w:r w:rsidRPr="00972720">
        <w:rPr>
          <w:snapToGrid w:val="0"/>
        </w:rPr>
        <w:tab/>
        <w:t>-</w:t>
      </w:r>
      <w:r w:rsidRPr="00972720">
        <w:rPr>
          <w:snapToGrid w:val="0"/>
        </w:rPr>
        <w:tab/>
        <w:t>was at the end of its serviceable life and needed replacement</w:t>
      </w:r>
    </w:p>
    <w:p w14:paraId="4410F665" w14:textId="77777777" w:rsidR="00C410CC" w:rsidRPr="00972720" w:rsidRDefault="00C410CC" w:rsidP="00DA5FD8">
      <w:pPr>
        <w:rPr>
          <w:snapToGrid w:val="0"/>
        </w:rPr>
      </w:pPr>
      <w:r w:rsidRPr="00972720">
        <w:rPr>
          <w:snapToGrid w:val="0"/>
        </w:rPr>
        <w:tab/>
        <w:t>-</w:t>
      </w:r>
      <w:r w:rsidRPr="00972720">
        <w:rPr>
          <w:snapToGrid w:val="0"/>
        </w:rPr>
        <w:tab/>
        <w:t>had an outer shell that was beyond repair</w:t>
      </w:r>
    </w:p>
    <w:p w14:paraId="59C94F4A" w14:textId="77777777" w:rsidR="00C410CC" w:rsidRPr="00972720" w:rsidRDefault="00C410CC" w:rsidP="00DA5FD8">
      <w:pPr>
        <w:rPr>
          <w:snapToGrid w:val="0"/>
        </w:rPr>
      </w:pPr>
      <w:r w:rsidRPr="00972720">
        <w:rPr>
          <w:snapToGrid w:val="0"/>
        </w:rPr>
        <w:tab/>
        <w:t>-</w:t>
      </w:r>
      <w:r w:rsidRPr="00972720">
        <w:rPr>
          <w:snapToGrid w:val="0"/>
        </w:rPr>
        <w:tab/>
        <w:t>involved a tender process to be undertaken for replacement.</w:t>
      </w:r>
    </w:p>
    <w:p w14:paraId="12F8FE0F" w14:textId="4A25B796" w:rsidR="00C410CC" w:rsidRPr="00972720" w:rsidRDefault="00C410CC" w:rsidP="00DA5FD8">
      <w:pPr>
        <w:ind w:left="720" w:hanging="720"/>
        <w:rPr>
          <w:b/>
          <w:bCs/>
          <w:snapToGrid w:val="0"/>
        </w:rPr>
      </w:pPr>
      <w:r w:rsidRPr="00972720">
        <w:rPr>
          <w:snapToGrid w:val="0"/>
        </w:rPr>
        <w:tab/>
        <w:t xml:space="preserve">The Committee was shown images and a video of the drum replacement process at the Riverview asphalt plant. </w:t>
      </w:r>
    </w:p>
    <w:p w14:paraId="753741D7" w14:textId="77777777" w:rsidR="00C410CC" w:rsidRPr="00972720" w:rsidRDefault="00C410CC" w:rsidP="00DA5FD8">
      <w:pPr>
        <w:ind w:left="720" w:hanging="720"/>
        <w:rPr>
          <w:snapToGrid w:val="0"/>
        </w:rPr>
      </w:pPr>
    </w:p>
    <w:p w14:paraId="63E5BE61" w14:textId="77777777" w:rsidR="00C410CC" w:rsidRPr="00972720" w:rsidRDefault="00C410CC" w:rsidP="00DA5FD8">
      <w:pPr>
        <w:ind w:left="720" w:hanging="720"/>
        <w:rPr>
          <w:snapToGrid w:val="0"/>
        </w:rPr>
      </w:pPr>
      <w:r w:rsidRPr="00972720">
        <w:rPr>
          <w:snapToGrid w:val="0"/>
        </w:rPr>
        <w:t>7.</w:t>
      </w:r>
      <w:r w:rsidRPr="00972720">
        <w:rPr>
          <w:snapToGrid w:val="0"/>
        </w:rPr>
        <w:tab/>
        <w:t>The purpose of the Asphalt Innovations Committee (AIC) is to advance the investigation and implementation of asphalt surfacing technologies, networking with numerous external stakeholders with an objective to find new cost-effective pavement solutions. Some of the topics that the AIC have investigated include sustainability, pavement design, new products, recycled content, construction compliance, testing, trials and feedback from technical presentations/conferences. Currently, membership of the AIC involves Council officers from Asset Management (convenor/secretariat), Asphalt and Aggregates (quarries and recycling, asphalt plants and laboratories and road surfacing), City Projects Office (pavement designers and pavement testing laboratories), and Program Planning and Integration (customer interface) teams.</w:t>
      </w:r>
    </w:p>
    <w:p w14:paraId="7FC57104" w14:textId="77777777" w:rsidR="00C410CC" w:rsidRPr="00972720" w:rsidRDefault="00C410CC" w:rsidP="00DA5FD8">
      <w:pPr>
        <w:ind w:left="720" w:hanging="720"/>
        <w:rPr>
          <w:snapToGrid w:val="0"/>
        </w:rPr>
      </w:pPr>
    </w:p>
    <w:p w14:paraId="548DA83A" w14:textId="77777777" w:rsidR="00C410CC" w:rsidRPr="00972720" w:rsidRDefault="00C410CC" w:rsidP="00DA5FD8">
      <w:pPr>
        <w:ind w:left="720" w:hanging="720"/>
        <w:rPr>
          <w:snapToGrid w:val="0"/>
        </w:rPr>
      </w:pPr>
      <w:r w:rsidRPr="00972720">
        <w:rPr>
          <w:snapToGrid w:val="0"/>
        </w:rPr>
        <w:t>8.</w:t>
      </w:r>
      <w:r w:rsidRPr="00972720">
        <w:rPr>
          <w:snapToGrid w:val="0"/>
        </w:rPr>
        <w:tab/>
        <w:t>Innovations in asphalt production include:</w:t>
      </w:r>
    </w:p>
    <w:p w14:paraId="597BA9FC" w14:textId="77777777" w:rsidR="00C410CC" w:rsidRPr="00972720" w:rsidRDefault="00C410CC" w:rsidP="00DA5FD8">
      <w:pPr>
        <w:ind w:left="720" w:hanging="720"/>
        <w:rPr>
          <w:snapToGrid w:val="0"/>
        </w:rPr>
      </w:pPr>
      <w:r w:rsidRPr="00972720">
        <w:rPr>
          <w:snapToGrid w:val="0"/>
        </w:rPr>
        <w:tab/>
        <w:t>-</w:t>
      </w:r>
      <w:r w:rsidRPr="00972720">
        <w:rPr>
          <w:snapToGrid w:val="0"/>
        </w:rPr>
        <w:tab/>
        <w:t>warm mix asphalt</w:t>
      </w:r>
    </w:p>
    <w:p w14:paraId="78351E7B" w14:textId="77777777" w:rsidR="00C410CC" w:rsidRPr="00972720" w:rsidRDefault="00C410CC" w:rsidP="00DA5FD8">
      <w:pPr>
        <w:ind w:left="720" w:hanging="720"/>
        <w:rPr>
          <w:snapToGrid w:val="0"/>
        </w:rPr>
      </w:pPr>
      <w:r w:rsidRPr="00972720">
        <w:rPr>
          <w:snapToGrid w:val="0"/>
        </w:rPr>
        <w:tab/>
        <w:t>-</w:t>
      </w:r>
      <w:r w:rsidRPr="00972720">
        <w:rPr>
          <w:snapToGrid w:val="0"/>
        </w:rPr>
        <w:tab/>
        <w:t>asphalt recycling</w:t>
      </w:r>
    </w:p>
    <w:p w14:paraId="28DF5124" w14:textId="77777777" w:rsidR="00C410CC" w:rsidRPr="00972720" w:rsidRDefault="00C410CC" w:rsidP="00DA5FD8">
      <w:pPr>
        <w:ind w:left="720" w:hanging="720"/>
        <w:rPr>
          <w:snapToGrid w:val="0"/>
        </w:rPr>
      </w:pPr>
      <w:r w:rsidRPr="00972720">
        <w:rPr>
          <w:snapToGrid w:val="0"/>
        </w:rPr>
        <w:tab/>
        <w:t>-</w:t>
      </w:r>
      <w:r w:rsidRPr="00972720">
        <w:rPr>
          <w:snapToGrid w:val="0"/>
        </w:rPr>
        <w:tab/>
        <w:t>crushed recycled glass</w:t>
      </w:r>
    </w:p>
    <w:p w14:paraId="1A38A0AE" w14:textId="77777777" w:rsidR="00C410CC" w:rsidRPr="00972720" w:rsidRDefault="00C410CC" w:rsidP="00DA5FD8">
      <w:pPr>
        <w:ind w:left="720" w:hanging="720"/>
        <w:rPr>
          <w:snapToGrid w:val="0"/>
        </w:rPr>
      </w:pPr>
      <w:r w:rsidRPr="00972720">
        <w:rPr>
          <w:snapToGrid w:val="0"/>
        </w:rPr>
        <w:tab/>
        <w:t>-</w:t>
      </w:r>
      <w:r w:rsidRPr="00972720">
        <w:rPr>
          <w:snapToGrid w:val="0"/>
        </w:rPr>
        <w:tab/>
        <w:t>recycled tyres (crumb rubber)</w:t>
      </w:r>
    </w:p>
    <w:p w14:paraId="0978FB72" w14:textId="77777777" w:rsidR="00C410CC" w:rsidRPr="00972720" w:rsidRDefault="00C410CC" w:rsidP="00DA5FD8">
      <w:pPr>
        <w:ind w:left="720" w:hanging="720"/>
        <w:rPr>
          <w:snapToGrid w:val="0"/>
        </w:rPr>
      </w:pPr>
      <w:r w:rsidRPr="00972720">
        <w:rPr>
          <w:snapToGrid w:val="0"/>
        </w:rPr>
        <w:tab/>
        <w:t>-</w:t>
      </w:r>
      <w:r w:rsidRPr="00972720">
        <w:rPr>
          <w:snapToGrid w:val="0"/>
        </w:rPr>
        <w:tab/>
        <w:t>EME (</w:t>
      </w:r>
      <w:proofErr w:type="spellStart"/>
      <w:r w:rsidRPr="00972720">
        <w:rPr>
          <w:snapToGrid w:val="0"/>
        </w:rPr>
        <w:t>Enrobés</w:t>
      </w:r>
      <w:proofErr w:type="spellEnd"/>
      <w:r w:rsidRPr="00972720">
        <w:rPr>
          <w:snapToGrid w:val="0"/>
        </w:rPr>
        <w:t xml:space="preserve"> à Module </w:t>
      </w:r>
      <w:proofErr w:type="spellStart"/>
      <w:r w:rsidRPr="00972720">
        <w:rPr>
          <w:snapToGrid w:val="0"/>
        </w:rPr>
        <w:t>Elevé</w:t>
      </w:r>
      <w:proofErr w:type="spellEnd"/>
      <w:r w:rsidRPr="00972720">
        <w:rPr>
          <w:snapToGrid w:val="0"/>
        </w:rPr>
        <w:t>) asphalt</w:t>
      </w:r>
    </w:p>
    <w:p w14:paraId="0152FBCA" w14:textId="77777777" w:rsidR="00C410CC" w:rsidRPr="00972720" w:rsidRDefault="00C410CC" w:rsidP="00DA5FD8">
      <w:pPr>
        <w:ind w:left="720" w:hanging="720"/>
        <w:rPr>
          <w:snapToGrid w:val="0"/>
        </w:rPr>
      </w:pPr>
      <w:r w:rsidRPr="00972720">
        <w:rPr>
          <w:snapToGrid w:val="0"/>
        </w:rPr>
        <w:tab/>
        <w:t>-</w:t>
      </w:r>
      <w:r w:rsidRPr="00972720">
        <w:rPr>
          <w:snapToGrid w:val="0"/>
        </w:rPr>
        <w:tab/>
        <w:t>advanced laboratory testing</w:t>
      </w:r>
    </w:p>
    <w:p w14:paraId="679230C6" w14:textId="77777777" w:rsidR="00C410CC" w:rsidRPr="00972720" w:rsidRDefault="00C410CC" w:rsidP="00DA5FD8">
      <w:pPr>
        <w:ind w:left="720" w:hanging="720"/>
        <w:rPr>
          <w:snapToGrid w:val="0"/>
        </w:rPr>
      </w:pPr>
      <w:r w:rsidRPr="00972720">
        <w:rPr>
          <w:snapToGrid w:val="0"/>
        </w:rPr>
        <w:tab/>
        <w:t>-</w:t>
      </w:r>
      <w:r w:rsidRPr="00972720">
        <w:rPr>
          <w:snapToGrid w:val="0"/>
        </w:rPr>
        <w:tab/>
        <w:t>new Council Type-3 design</w:t>
      </w:r>
    </w:p>
    <w:p w14:paraId="6E660534" w14:textId="77777777" w:rsidR="00C410CC" w:rsidRPr="00972720" w:rsidRDefault="00C410CC" w:rsidP="00DA5FD8">
      <w:pPr>
        <w:ind w:left="720" w:hanging="720"/>
        <w:rPr>
          <w:snapToGrid w:val="0"/>
        </w:rPr>
      </w:pPr>
      <w:r w:rsidRPr="00972720">
        <w:rPr>
          <w:snapToGrid w:val="0"/>
        </w:rPr>
        <w:tab/>
        <w:t>-</w:t>
      </w:r>
      <w:r w:rsidRPr="00972720">
        <w:rPr>
          <w:snapToGrid w:val="0"/>
        </w:rPr>
        <w:tab/>
        <w:t>trackless tack coat</w:t>
      </w:r>
    </w:p>
    <w:p w14:paraId="5AE2890F" w14:textId="77777777" w:rsidR="00C410CC" w:rsidRPr="00972720" w:rsidRDefault="00C410CC" w:rsidP="00DA5FD8">
      <w:pPr>
        <w:ind w:left="720" w:hanging="720"/>
        <w:rPr>
          <w:snapToGrid w:val="0"/>
        </w:rPr>
      </w:pPr>
      <w:r w:rsidRPr="00972720">
        <w:rPr>
          <w:snapToGrid w:val="0"/>
        </w:rPr>
        <w:tab/>
        <w:t>-</w:t>
      </w:r>
      <w:r w:rsidRPr="00972720">
        <w:rPr>
          <w:snapToGrid w:val="0"/>
        </w:rPr>
        <w:tab/>
        <w:t>recycled plastic waste.</w:t>
      </w:r>
    </w:p>
    <w:p w14:paraId="3FB0F751" w14:textId="77777777" w:rsidR="00C410CC" w:rsidRPr="00972720" w:rsidRDefault="00C410CC" w:rsidP="00DA5FD8">
      <w:pPr>
        <w:ind w:left="720" w:hanging="720"/>
        <w:rPr>
          <w:snapToGrid w:val="0"/>
        </w:rPr>
      </w:pPr>
    </w:p>
    <w:p w14:paraId="030CA35D" w14:textId="77777777" w:rsidR="00C410CC" w:rsidRPr="00972720" w:rsidRDefault="00C410CC" w:rsidP="00DA5FD8">
      <w:pPr>
        <w:ind w:left="720" w:hanging="720"/>
        <w:rPr>
          <w:snapToGrid w:val="0"/>
        </w:rPr>
      </w:pPr>
      <w:r w:rsidRPr="00972720">
        <w:rPr>
          <w:snapToGrid w:val="0"/>
        </w:rPr>
        <w:t>9.</w:t>
      </w:r>
      <w:r w:rsidRPr="00972720">
        <w:rPr>
          <w:snapToGrid w:val="0"/>
        </w:rPr>
        <w:tab/>
        <w:t>Council has two NATA (National Association of Testing Authorities) accredited technical asphalt laboratories which:</w:t>
      </w:r>
    </w:p>
    <w:p w14:paraId="16E3DE76" w14:textId="77777777" w:rsidR="00C410CC" w:rsidRPr="00972720" w:rsidRDefault="00C410CC" w:rsidP="00DA5FD8">
      <w:pPr>
        <w:ind w:left="1440" w:hanging="720"/>
        <w:rPr>
          <w:snapToGrid w:val="0"/>
        </w:rPr>
      </w:pPr>
      <w:r w:rsidRPr="00972720">
        <w:rPr>
          <w:snapToGrid w:val="0"/>
        </w:rPr>
        <w:t>-</w:t>
      </w:r>
      <w:r w:rsidRPr="00972720">
        <w:rPr>
          <w:snapToGrid w:val="0"/>
        </w:rPr>
        <w:tab/>
        <w:t>comprise of nine staff, three nuclear-density gauges and two core drill rigs</w:t>
      </w:r>
    </w:p>
    <w:p w14:paraId="3EDA06C6" w14:textId="77777777" w:rsidR="00C410CC" w:rsidRPr="00972720" w:rsidRDefault="00C410CC" w:rsidP="00DA5FD8">
      <w:pPr>
        <w:ind w:left="1440" w:hanging="720"/>
        <w:rPr>
          <w:snapToGrid w:val="0"/>
        </w:rPr>
      </w:pPr>
      <w:r w:rsidRPr="00972720">
        <w:rPr>
          <w:snapToGrid w:val="0"/>
        </w:rPr>
        <w:t>-</w:t>
      </w:r>
      <w:r w:rsidRPr="00972720">
        <w:rPr>
          <w:snapToGrid w:val="0"/>
        </w:rPr>
        <w:tab/>
        <w:t>issue 3,000 test reports per year on average</w:t>
      </w:r>
    </w:p>
    <w:p w14:paraId="4D42A35C" w14:textId="77777777" w:rsidR="00C410CC" w:rsidRPr="00972720" w:rsidRDefault="00C410CC" w:rsidP="00DA5FD8">
      <w:pPr>
        <w:ind w:left="1440" w:hanging="720"/>
        <w:rPr>
          <w:snapToGrid w:val="0"/>
        </w:rPr>
      </w:pPr>
      <w:r w:rsidRPr="00972720">
        <w:rPr>
          <w:snapToGrid w:val="0"/>
        </w:rPr>
        <w:t>-</w:t>
      </w:r>
      <w:r w:rsidRPr="00972720">
        <w:rPr>
          <w:snapToGrid w:val="0"/>
        </w:rPr>
        <w:tab/>
        <w:t>issued 9,086 in-situ voids tests in 2021</w:t>
      </w:r>
    </w:p>
    <w:p w14:paraId="1081DA90" w14:textId="77777777" w:rsidR="00C410CC" w:rsidRPr="00972720" w:rsidRDefault="00C410CC" w:rsidP="00DA5FD8">
      <w:pPr>
        <w:ind w:left="1440" w:hanging="720"/>
        <w:rPr>
          <w:snapToGrid w:val="0"/>
        </w:rPr>
      </w:pPr>
      <w:r w:rsidRPr="00972720">
        <w:rPr>
          <w:snapToGrid w:val="0"/>
        </w:rPr>
        <w:t>-</w:t>
      </w:r>
      <w:r w:rsidRPr="00972720">
        <w:rPr>
          <w:snapToGrid w:val="0"/>
        </w:rPr>
        <w:tab/>
        <w:t>conducts:</w:t>
      </w:r>
    </w:p>
    <w:p w14:paraId="60AA8D7E" w14:textId="77777777" w:rsidR="00C410CC" w:rsidRPr="00972720" w:rsidRDefault="00C410CC" w:rsidP="00DA5FD8">
      <w:pPr>
        <w:ind w:left="2160" w:hanging="720"/>
        <w:rPr>
          <w:snapToGrid w:val="0"/>
        </w:rPr>
      </w:pPr>
      <w:r w:rsidRPr="00972720">
        <w:rPr>
          <w:snapToGrid w:val="0"/>
        </w:rPr>
        <w:t>-</w:t>
      </w:r>
      <w:r w:rsidRPr="00972720">
        <w:rPr>
          <w:snapToGrid w:val="0"/>
        </w:rPr>
        <w:tab/>
        <w:t>substantial engagement with local universities to foster innovation and asphalt performance knowledge</w:t>
      </w:r>
    </w:p>
    <w:p w14:paraId="0A030A0C" w14:textId="50D419BC" w:rsidR="00C410CC" w:rsidRPr="00972720" w:rsidRDefault="00C410CC" w:rsidP="00DA5FD8">
      <w:pPr>
        <w:ind w:left="2160" w:hanging="720"/>
        <w:rPr>
          <w:snapToGrid w:val="0"/>
        </w:rPr>
      </w:pPr>
      <w:r w:rsidRPr="00972720">
        <w:rPr>
          <w:snapToGrid w:val="0"/>
        </w:rPr>
        <w:t>-</w:t>
      </w:r>
      <w:r w:rsidRPr="00972720">
        <w:rPr>
          <w:snapToGrid w:val="0"/>
        </w:rPr>
        <w:tab/>
        <w:t xml:space="preserve">four-point beam fatigue testing for developing an asphalt </w:t>
      </w:r>
      <w:r w:rsidR="00682DA7">
        <w:rPr>
          <w:snapToGrid w:val="0"/>
        </w:rPr>
        <w:t>‘</w:t>
      </w:r>
      <w:r w:rsidRPr="00972720">
        <w:rPr>
          <w:snapToGrid w:val="0"/>
        </w:rPr>
        <w:t>strength versus fatigue</w:t>
      </w:r>
      <w:r w:rsidR="00682DA7">
        <w:rPr>
          <w:snapToGrid w:val="0"/>
        </w:rPr>
        <w:t>’</w:t>
      </w:r>
      <w:r w:rsidRPr="00972720">
        <w:rPr>
          <w:snapToGrid w:val="0"/>
        </w:rPr>
        <w:t xml:space="preserve"> relationship</w:t>
      </w:r>
    </w:p>
    <w:p w14:paraId="31A517B9" w14:textId="77777777" w:rsidR="00C410CC" w:rsidRPr="00972720" w:rsidRDefault="00C410CC" w:rsidP="00DA5FD8">
      <w:pPr>
        <w:ind w:left="2160" w:hanging="720"/>
        <w:rPr>
          <w:snapToGrid w:val="0"/>
        </w:rPr>
      </w:pPr>
      <w:r w:rsidRPr="00972720">
        <w:rPr>
          <w:snapToGrid w:val="0"/>
        </w:rPr>
        <w:t>-</w:t>
      </w:r>
      <w:r w:rsidRPr="00972720">
        <w:rPr>
          <w:snapToGrid w:val="0"/>
        </w:rPr>
        <w:tab/>
        <w:t xml:space="preserve">asphalt performance testing, providing rich input data for future asphalt pavement designs. </w:t>
      </w:r>
    </w:p>
    <w:p w14:paraId="258BD1E0" w14:textId="77777777" w:rsidR="00C410CC" w:rsidRPr="00972720" w:rsidRDefault="00C410CC" w:rsidP="00DA5FD8">
      <w:pPr>
        <w:ind w:left="720" w:hanging="720"/>
        <w:rPr>
          <w:snapToGrid w:val="0"/>
        </w:rPr>
      </w:pPr>
    </w:p>
    <w:p w14:paraId="7FFF44A7" w14:textId="77777777" w:rsidR="00C410CC" w:rsidRPr="00972720" w:rsidRDefault="00C410CC" w:rsidP="00DA5FD8">
      <w:pPr>
        <w:ind w:left="720" w:hanging="720"/>
        <w:rPr>
          <w:snapToGrid w:val="0"/>
        </w:rPr>
      </w:pPr>
      <w:r w:rsidRPr="00972720">
        <w:rPr>
          <w:snapToGrid w:val="0"/>
        </w:rPr>
        <w:t>10.</w:t>
      </w:r>
      <w:r w:rsidRPr="00972720">
        <w:rPr>
          <w:snapToGrid w:val="0"/>
        </w:rPr>
        <w:tab/>
        <w:t xml:space="preserve">Council is a leading asphalt producer of 100% recyclable material, which allows for many complimentary recycling activities. Council routinely collaborates with universities, industry associations and other roading authorities to advance the asphalt industry. </w:t>
      </w:r>
    </w:p>
    <w:p w14:paraId="7EF9C967" w14:textId="77777777" w:rsidR="00C410CC" w:rsidRPr="00972720" w:rsidRDefault="00C410CC" w:rsidP="00DA5FD8">
      <w:pPr>
        <w:rPr>
          <w:snapToGrid w:val="0"/>
        </w:rPr>
      </w:pPr>
    </w:p>
    <w:p w14:paraId="4FB075AB" w14:textId="77777777" w:rsidR="00C410CC" w:rsidRPr="00972720" w:rsidRDefault="00C410CC" w:rsidP="00DA5FD8">
      <w:pPr>
        <w:ind w:left="720" w:hanging="720"/>
        <w:rPr>
          <w:snapToGrid w:val="0"/>
        </w:rPr>
      </w:pPr>
      <w:r w:rsidRPr="00972720">
        <w:rPr>
          <w:snapToGrid w:val="0"/>
        </w:rPr>
        <w:t>11.</w:t>
      </w:r>
      <w:r w:rsidRPr="00972720">
        <w:rPr>
          <w:snapToGrid w:val="0"/>
        </w:rPr>
        <w:tab/>
        <w:t>Following a number of questions from the Committee, the Civic Cabinet Chair thanked the Manager for his informative presentation.</w:t>
      </w:r>
    </w:p>
    <w:p w14:paraId="3F9F07B3" w14:textId="77777777" w:rsidR="00C410CC" w:rsidRPr="00972720" w:rsidRDefault="00C410CC" w:rsidP="00DA5FD8">
      <w:pPr>
        <w:rPr>
          <w:snapToGrid w:val="0"/>
        </w:rPr>
      </w:pPr>
    </w:p>
    <w:p w14:paraId="52F72B0E" w14:textId="77777777" w:rsidR="00C410CC" w:rsidRPr="00972720" w:rsidRDefault="00C410CC" w:rsidP="00DA5FD8">
      <w:pPr>
        <w:ind w:left="720" w:hanging="720"/>
        <w:rPr>
          <w:snapToGrid w:val="0"/>
        </w:rPr>
      </w:pPr>
      <w:r w:rsidRPr="00972720">
        <w:rPr>
          <w:snapToGrid w:val="0"/>
        </w:rPr>
        <w:t>12.</w:t>
      </w:r>
      <w:r w:rsidRPr="00972720">
        <w:rPr>
          <w:snapToGrid w:val="0"/>
        </w:rPr>
        <w:tab/>
      </w:r>
      <w:r w:rsidRPr="00972720">
        <w:rPr>
          <w:b/>
          <w:snapToGrid w:val="0"/>
        </w:rPr>
        <w:t>RECOMMENDATION:</w:t>
      </w:r>
    </w:p>
    <w:p w14:paraId="6F3B876F" w14:textId="77777777" w:rsidR="00C410CC" w:rsidRPr="00972720" w:rsidRDefault="00C410CC" w:rsidP="00DA5FD8">
      <w:pPr>
        <w:ind w:left="720" w:hanging="720"/>
        <w:rPr>
          <w:snapToGrid w:val="0"/>
        </w:rPr>
      </w:pPr>
    </w:p>
    <w:p w14:paraId="59C794E0" w14:textId="77777777" w:rsidR="00C410CC" w:rsidRPr="00972720" w:rsidRDefault="00C410CC" w:rsidP="00DA5FD8">
      <w:pPr>
        <w:ind w:left="720" w:hanging="720"/>
        <w:rPr>
          <w:b/>
          <w:snapToGrid w:val="0"/>
        </w:rPr>
      </w:pPr>
      <w:r w:rsidRPr="00972720">
        <w:rPr>
          <w:snapToGrid w:val="0"/>
        </w:rPr>
        <w:tab/>
      </w:r>
      <w:r w:rsidRPr="00972720">
        <w:rPr>
          <w:b/>
          <w:snapToGrid w:val="0"/>
        </w:rPr>
        <w:t>THAT COUNCIL NOTE THE INFORMATION CONTAINED IN THE ABOVE REPORT.</w:t>
      </w:r>
    </w:p>
    <w:p w14:paraId="692D55C6" w14:textId="77777777" w:rsidR="00C410CC" w:rsidRDefault="00C410CC" w:rsidP="00DA5FD8">
      <w:pPr>
        <w:jc w:val="right"/>
        <w:rPr>
          <w:rFonts w:ascii="Arial" w:hAnsi="Arial"/>
          <w:b/>
          <w:sz w:val="28"/>
        </w:rPr>
      </w:pPr>
      <w:r>
        <w:rPr>
          <w:rFonts w:ascii="Arial" w:hAnsi="Arial"/>
          <w:b/>
          <w:sz w:val="28"/>
        </w:rPr>
        <w:t>ADOPTED</w:t>
      </w:r>
    </w:p>
    <w:p w14:paraId="20F92096" w14:textId="77777777" w:rsidR="00C410CC" w:rsidRPr="00972720" w:rsidRDefault="00C410CC" w:rsidP="00DA5FD8">
      <w:pPr>
        <w:rPr>
          <w:snapToGrid w:val="0"/>
          <w:lang w:val="en-US"/>
        </w:rPr>
      </w:pPr>
    </w:p>
    <w:p w14:paraId="1063D850" w14:textId="076BA488" w:rsidR="00C410CC" w:rsidRPr="0096651A" w:rsidRDefault="00C410CC" w:rsidP="00DA5FD8">
      <w:pPr>
        <w:pStyle w:val="Heading4"/>
        <w:ind w:left="1440" w:hanging="720"/>
      </w:pPr>
      <w:bookmarkStart w:id="50" w:name="_Toc103255102"/>
      <w:r w:rsidRPr="0024746D">
        <w:rPr>
          <w:u w:val="none"/>
        </w:rPr>
        <w:t>B</w:t>
      </w:r>
      <w:r w:rsidRPr="0024746D">
        <w:rPr>
          <w:u w:val="none"/>
        </w:rPr>
        <w:tab/>
      </w:r>
      <w:r w:rsidRPr="0024746D">
        <w:t xml:space="preserve">PETITION – </w:t>
      </w:r>
      <w:bookmarkStart w:id="51" w:name="_Hlk95144847"/>
      <w:r w:rsidRPr="0024746D">
        <w:t>REQUESTING COUNCIL INCREASE MAINTENANCE OF THE M</w:t>
      </w:r>
      <w:r w:rsidRPr="0096651A">
        <w:t>EDIAN STRIP AT WELBECK STREET, ALDERLEY</w:t>
      </w:r>
      <w:bookmarkEnd w:id="50"/>
    </w:p>
    <w:bookmarkEnd w:id="51"/>
    <w:p w14:paraId="616E22EB" w14:textId="77777777" w:rsidR="00C410CC" w:rsidRPr="00972720" w:rsidRDefault="00C410CC" w:rsidP="00DA5FD8">
      <w:pPr>
        <w:keepNext/>
        <w:keepLines/>
        <w:rPr>
          <w:b/>
          <w:snapToGrid w:val="0"/>
        </w:rPr>
      </w:pPr>
      <w:r w:rsidRPr="00972720">
        <w:rPr>
          <w:snapToGrid w:val="0"/>
          <w:lang w:val="en-US"/>
        </w:rPr>
        <w:tab/>
      </w:r>
      <w:r w:rsidRPr="00972720">
        <w:rPr>
          <w:snapToGrid w:val="0"/>
          <w:lang w:val="en-US"/>
        </w:rPr>
        <w:tab/>
      </w:r>
      <w:r w:rsidRPr="00972720">
        <w:rPr>
          <w:b/>
          <w:snapToGrid w:val="0"/>
        </w:rPr>
        <w:t>137/220/594/61</w:t>
      </w:r>
    </w:p>
    <w:p w14:paraId="385ED953" w14:textId="14C9FA25" w:rsidR="00C410CC" w:rsidRDefault="00AD33DE" w:rsidP="00DA5FD8">
      <w:pPr>
        <w:tabs>
          <w:tab w:val="left" w:pos="-1440"/>
        </w:tabs>
        <w:spacing w:line="216" w:lineRule="auto"/>
        <w:jc w:val="right"/>
        <w:rPr>
          <w:rFonts w:ascii="Arial" w:hAnsi="Arial"/>
          <w:b/>
          <w:sz w:val="28"/>
        </w:rPr>
      </w:pPr>
      <w:r>
        <w:rPr>
          <w:rFonts w:ascii="Arial" w:hAnsi="Arial"/>
          <w:b/>
          <w:sz w:val="28"/>
        </w:rPr>
        <w:t>602</w:t>
      </w:r>
      <w:r w:rsidR="00C410CC">
        <w:rPr>
          <w:rFonts w:ascii="Arial" w:hAnsi="Arial"/>
          <w:b/>
          <w:sz w:val="28"/>
        </w:rPr>
        <w:t>/2021-22</w:t>
      </w:r>
    </w:p>
    <w:p w14:paraId="4B953D6D" w14:textId="77777777" w:rsidR="00C410CC" w:rsidRPr="00972720" w:rsidRDefault="00C410CC" w:rsidP="00DA5FD8">
      <w:pPr>
        <w:keepNext/>
        <w:keepLines/>
        <w:ind w:left="720" w:hanging="720"/>
        <w:rPr>
          <w:b/>
          <w:u w:val="single"/>
        </w:rPr>
      </w:pPr>
      <w:r w:rsidRPr="00972720">
        <w:rPr>
          <w:snapToGrid w:val="0"/>
          <w:lang w:val="en-US"/>
        </w:rPr>
        <w:t>13.</w:t>
      </w:r>
      <w:r w:rsidRPr="00972720">
        <w:rPr>
          <w:snapToGrid w:val="0"/>
          <w:lang w:val="en-US"/>
        </w:rPr>
        <w:tab/>
        <w:t>A petition requesting Council increase maintenance of the median strip at Welbeck Street, Alderley, was received during the Summer Recess 2021-22.</w:t>
      </w:r>
    </w:p>
    <w:p w14:paraId="37625717" w14:textId="77777777" w:rsidR="00C410CC" w:rsidRPr="00972720" w:rsidRDefault="00C410CC" w:rsidP="00DA5FD8">
      <w:pPr>
        <w:ind w:left="720" w:hanging="720"/>
        <w:rPr>
          <w:snapToGrid w:val="0"/>
          <w:lang w:val="en-US"/>
        </w:rPr>
      </w:pPr>
    </w:p>
    <w:p w14:paraId="52B3D4B0" w14:textId="77777777" w:rsidR="00C410CC" w:rsidRPr="00972720" w:rsidRDefault="00C410CC" w:rsidP="00DA5FD8">
      <w:pPr>
        <w:ind w:left="720" w:hanging="720"/>
        <w:rPr>
          <w:snapToGrid w:val="0"/>
          <w:lang w:val="en-US"/>
        </w:rPr>
      </w:pPr>
      <w:r w:rsidRPr="00972720">
        <w:rPr>
          <w:snapToGrid w:val="0"/>
          <w:lang w:val="en-US"/>
        </w:rPr>
        <w:t>14.</w:t>
      </w:r>
      <w:r w:rsidRPr="00972720">
        <w:rPr>
          <w:snapToGrid w:val="0"/>
          <w:lang w:val="en-US"/>
        </w:rPr>
        <w:tab/>
        <w:t>The Executive Manager, City Standards, Brisbane Infrastructure, provided the following information.</w:t>
      </w:r>
    </w:p>
    <w:p w14:paraId="57F33AC7" w14:textId="77777777" w:rsidR="00C410CC" w:rsidRPr="00972720" w:rsidRDefault="00C410CC" w:rsidP="00DA5FD8">
      <w:pPr>
        <w:ind w:left="720" w:hanging="720"/>
        <w:rPr>
          <w:snapToGrid w:val="0"/>
          <w:lang w:val="en-US"/>
        </w:rPr>
      </w:pPr>
    </w:p>
    <w:p w14:paraId="2922D224" w14:textId="77777777" w:rsidR="00C410CC" w:rsidRPr="00972720" w:rsidRDefault="00C410CC" w:rsidP="00DA5FD8">
      <w:pPr>
        <w:ind w:left="720" w:hanging="720"/>
        <w:rPr>
          <w:snapToGrid w:val="0"/>
          <w:lang w:val="en-US"/>
        </w:rPr>
      </w:pPr>
      <w:r w:rsidRPr="00972720">
        <w:rPr>
          <w:snapToGrid w:val="0"/>
          <w:lang w:val="en-US"/>
        </w:rPr>
        <w:t>15.</w:t>
      </w:r>
      <w:r w:rsidRPr="00972720">
        <w:rPr>
          <w:snapToGrid w:val="0"/>
          <w:lang w:val="en-US"/>
        </w:rPr>
        <w:tab/>
        <w:t>The petition contains 47 signatures.</w:t>
      </w:r>
    </w:p>
    <w:p w14:paraId="37E46D7F" w14:textId="77777777" w:rsidR="00C410CC" w:rsidRPr="00972720" w:rsidRDefault="00C410CC" w:rsidP="00DA5FD8">
      <w:pPr>
        <w:ind w:left="720" w:hanging="720"/>
        <w:rPr>
          <w:snapToGrid w:val="0"/>
          <w:lang w:val="en-US"/>
        </w:rPr>
      </w:pPr>
    </w:p>
    <w:p w14:paraId="51496060" w14:textId="73EC30B6" w:rsidR="00C410CC" w:rsidRPr="00972720" w:rsidRDefault="00C410CC" w:rsidP="00DA5FD8">
      <w:pPr>
        <w:ind w:left="720" w:hanging="720"/>
        <w:rPr>
          <w:snapToGrid w:val="0"/>
          <w:lang w:val="en-US"/>
        </w:rPr>
      </w:pPr>
      <w:r w:rsidRPr="00972720">
        <w:rPr>
          <w:snapToGrid w:val="0"/>
          <w:lang w:val="en-US"/>
        </w:rPr>
        <w:t>16.</w:t>
      </w:r>
      <w:r w:rsidRPr="00972720">
        <w:rPr>
          <w:snapToGrid w:val="0"/>
          <w:lang w:val="en-US"/>
        </w:rPr>
        <w:tab/>
        <w:t>An inspection on 20 December 2021, found the vegetation on the median strip at Welbeck Street, was clear of pedestrians and vehicles, provided protection against rain drop impact erosion and comprises primarily of long grass. The embankment is on Council</w:t>
      </w:r>
      <w:r w:rsidR="00682DA7">
        <w:rPr>
          <w:snapToGrid w:val="0"/>
          <w:lang w:val="en-US"/>
        </w:rPr>
        <w:t>’</w:t>
      </w:r>
      <w:r w:rsidRPr="00972720">
        <w:rPr>
          <w:snapToGrid w:val="0"/>
          <w:lang w:val="en-US"/>
        </w:rPr>
        <w:t xml:space="preserve">s regular grass cutting schedule and due to the </w:t>
      </w:r>
      <w:r w:rsidRPr="00972720">
        <w:rPr>
          <w:snapToGrid w:val="0"/>
          <w:lang w:val="en-US"/>
        </w:rPr>
        <w:lastRenderedPageBreak/>
        <w:t>steep embankment and safety reasons, Council crews can only cut the vegetation from the top and bottom. Attachment B (submitted on file) shows a picture of the median strip at Welbeck Street.</w:t>
      </w:r>
    </w:p>
    <w:p w14:paraId="07032868" w14:textId="77777777" w:rsidR="00C410CC" w:rsidRPr="00972720" w:rsidRDefault="00C410CC" w:rsidP="00DA5FD8">
      <w:pPr>
        <w:ind w:left="720" w:hanging="720"/>
        <w:rPr>
          <w:snapToGrid w:val="0"/>
          <w:lang w:val="en-US"/>
        </w:rPr>
      </w:pPr>
    </w:p>
    <w:p w14:paraId="1F31D5FB" w14:textId="77777777" w:rsidR="00C410CC" w:rsidRPr="00972720" w:rsidRDefault="00C410CC" w:rsidP="00DA5FD8">
      <w:pPr>
        <w:ind w:left="720" w:hanging="720"/>
        <w:rPr>
          <w:snapToGrid w:val="0"/>
          <w:lang w:val="en-US"/>
        </w:rPr>
      </w:pPr>
      <w:r w:rsidRPr="00972720">
        <w:rPr>
          <w:snapToGrid w:val="0"/>
          <w:lang w:val="en-US"/>
        </w:rPr>
        <w:t>17.</w:t>
      </w:r>
      <w:r w:rsidRPr="00972720">
        <w:rPr>
          <w:snapToGrid w:val="0"/>
          <w:lang w:val="en-US"/>
        </w:rPr>
        <w:tab/>
        <w:t>The embankment was found to be stable and there is no evidence of unstable rocks which would be considered a hazard to the public. No further clearing of the embankment is deemed warranted and therefore, Council does not support the request to increase maintenance of the median strip at Welbeck Street.</w:t>
      </w:r>
    </w:p>
    <w:p w14:paraId="55EABA80" w14:textId="77777777" w:rsidR="00C410CC" w:rsidRPr="00972720" w:rsidRDefault="00C410CC" w:rsidP="00DA5FD8">
      <w:pPr>
        <w:ind w:left="720" w:hanging="720"/>
        <w:rPr>
          <w:snapToGrid w:val="0"/>
          <w:lang w:val="en-US"/>
        </w:rPr>
      </w:pPr>
    </w:p>
    <w:p w14:paraId="2901A2CF" w14:textId="4715BA24" w:rsidR="00C410CC" w:rsidRPr="00972720" w:rsidRDefault="00C410CC" w:rsidP="00DA5FD8">
      <w:pPr>
        <w:ind w:left="720" w:hanging="720"/>
        <w:rPr>
          <w:snapToGrid w:val="0"/>
          <w:lang w:val="en-US"/>
        </w:rPr>
      </w:pPr>
      <w:r w:rsidRPr="00972720">
        <w:rPr>
          <w:snapToGrid w:val="0"/>
          <w:lang w:val="en-US"/>
        </w:rPr>
        <w:t>18.</w:t>
      </w:r>
      <w:r w:rsidRPr="00972720">
        <w:rPr>
          <w:snapToGrid w:val="0"/>
          <w:lang w:val="en-US"/>
        </w:rPr>
        <w:tab/>
        <w:t>Due to the difficulty in maintaining this site and the extreme embankment, options are being considered to modify the landscape in this space.</w:t>
      </w:r>
      <w:r w:rsidR="00CA3853">
        <w:rPr>
          <w:snapToGrid w:val="0"/>
          <w:lang w:val="en-US"/>
        </w:rPr>
        <w:t xml:space="preserve"> </w:t>
      </w:r>
    </w:p>
    <w:p w14:paraId="3ECF9EAA" w14:textId="77777777" w:rsidR="00C410CC" w:rsidRPr="00972720" w:rsidRDefault="00C410CC" w:rsidP="00DA5FD8">
      <w:pPr>
        <w:ind w:left="720" w:hanging="720"/>
        <w:rPr>
          <w:snapToGrid w:val="0"/>
          <w:lang w:val="en-US"/>
        </w:rPr>
      </w:pPr>
    </w:p>
    <w:p w14:paraId="3E06B3D4" w14:textId="77777777" w:rsidR="00C410CC" w:rsidRPr="0096651A" w:rsidRDefault="00C410CC" w:rsidP="00DA5FD8">
      <w:pPr>
        <w:ind w:left="720"/>
        <w:rPr>
          <w:u w:val="single"/>
        </w:rPr>
      </w:pPr>
      <w:r w:rsidRPr="0096651A">
        <w:rPr>
          <w:u w:val="single"/>
        </w:rPr>
        <w:t>Consultation</w:t>
      </w:r>
    </w:p>
    <w:p w14:paraId="222D9E37" w14:textId="77777777" w:rsidR="00C410CC" w:rsidRPr="00972720" w:rsidRDefault="00C410CC" w:rsidP="00DA5FD8">
      <w:pPr>
        <w:rPr>
          <w:snapToGrid w:val="0"/>
        </w:rPr>
      </w:pPr>
    </w:p>
    <w:p w14:paraId="4B1B616C" w14:textId="77777777" w:rsidR="00C410CC" w:rsidRPr="00972720" w:rsidRDefault="00C410CC" w:rsidP="00DA5FD8">
      <w:pPr>
        <w:ind w:left="720" w:hanging="720"/>
      </w:pPr>
      <w:r w:rsidRPr="00972720">
        <w:rPr>
          <w:snapToGrid w:val="0"/>
        </w:rPr>
        <w:t>19.</w:t>
      </w:r>
      <w:r w:rsidRPr="00972720">
        <w:rPr>
          <w:snapToGrid w:val="0"/>
        </w:rPr>
        <w:tab/>
      </w:r>
      <w:r w:rsidRPr="00972720">
        <w:t>Councillor Andrew Wines, Councillor for Enoggera Ward, has been consulted and supports the recommendation.</w:t>
      </w:r>
    </w:p>
    <w:p w14:paraId="747543F9" w14:textId="77777777" w:rsidR="00C410CC" w:rsidRPr="00972720" w:rsidRDefault="00C410CC" w:rsidP="00DA5FD8">
      <w:pPr>
        <w:rPr>
          <w:snapToGrid w:val="0"/>
        </w:rPr>
      </w:pPr>
    </w:p>
    <w:p w14:paraId="51BD9C32" w14:textId="77777777" w:rsidR="00C410CC" w:rsidRPr="0096651A" w:rsidRDefault="00C410CC" w:rsidP="00DA5FD8">
      <w:pPr>
        <w:ind w:left="720"/>
        <w:rPr>
          <w:u w:val="single"/>
        </w:rPr>
      </w:pPr>
      <w:r w:rsidRPr="0096651A">
        <w:rPr>
          <w:u w:val="single"/>
        </w:rPr>
        <w:t>Customer impact</w:t>
      </w:r>
    </w:p>
    <w:p w14:paraId="721E0400" w14:textId="77777777" w:rsidR="00C410CC" w:rsidRPr="00972720" w:rsidRDefault="00C410CC" w:rsidP="00DA5FD8"/>
    <w:p w14:paraId="048C6C0A" w14:textId="2792D304" w:rsidR="00C410CC" w:rsidRPr="00972720" w:rsidRDefault="00C410CC" w:rsidP="00DA5FD8">
      <w:pPr>
        <w:ind w:left="720" w:hanging="720"/>
        <w:rPr>
          <w:snapToGrid w:val="0"/>
        </w:rPr>
      </w:pPr>
      <w:r w:rsidRPr="00972720">
        <w:rPr>
          <w:snapToGrid w:val="0"/>
        </w:rPr>
        <w:t>20.</w:t>
      </w:r>
      <w:r w:rsidRPr="00972720">
        <w:rPr>
          <w:snapToGrid w:val="0"/>
        </w:rPr>
        <w:tab/>
        <w:t>The submission will respond to the petitioners</w:t>
      </w:r>
      <w:r w:rsidR="00682DA7">
        <w:rPr>
          <w:snapToGrid w:val="0"/>
        </w:rPr>
        <w:t>’</w:t>
      </w:r>
      <w:r w:rsidRPr="00972720">
        <w:rPr>
          <w:snapToGrid w:val="0"/>
        </w:rPr>
        <w:t xml:space="preserve"> concerns.</w:t>
      </w:r>
    </w:p>
    <w:p w14:paraId="1A196ED0" w14:textId="77777777" w:rsidR="00C410CC" w:rsidRPr="00972720" w:rsidRDefault="00C410CC" w:rsidP="00DA5FD8">
      <w:pPr>
        <w:rPr>
          <w:snapToGrid w:val="0"/>
        </w:rPr>
      </w:pPr>
    </w:p>
    <w:p w14:paraId="5CBCD75C" w14:textId="77777777" w:rsidR="00C410CC" w:rsidRPr="00972720" w:rsidRDefault="00C410CC" w:rsidP="00DA5FD8">
      <w:pPr>
        <w:ind w:left="720" w:hanging="720"/>
        <w:rPr>
          <w:snapToGrid w:val="0"/>
          <w:lang w:val="en-US"/>
        </w:rPr>
      </w:pPr>
      <w:r w:rsidRPr="00972720">
        <w:rPr>
          <w:snapToGrid w:val="0"/>
          <w:lang w:val="en-US"/>
        </w:rPr>
        <w:t>21.</w:t>
      </w:r>
      <w:r w:rsidRPr="00972720">
        <w:rPr>
          <w:snapToGrid w:val="0"/>
          <w:lang w:val="en-US"/>
        </w:rPr>
        <w:tab/>
        <w:t xml:space="preserve">The Executive Manager recommended as follows and the Committee agreed. </w:t>
      </w:r>
    </w:p>
    <w:p w14:paraId="539ECE4B" w14:textId="77777777" w:rsidR="00C410CC" w:rsidRPr="00972720" w:rsidRDefault="00C410CC" w:rsidP="00DA5FD8">
      <w:pPr>
        <w:ind w:left="720" w:hanging="720"/>
        <w:rPr>
          <w:snapToGrid w:val="0"/>
          <w:lang w:val="en-US"/>
        </w:rPr>
      </w:pPr>
    </w:p>
    <w:p w14:paraId="0E5D0657" w14:textId="77777777" w:rsidR="00C410CC" w:rsidRPr="00972720" w:rsidRDefault="00C410CC" w:rsidP="00DA5FD8">
      <w:pPr>
        <w:ind w:left="720" w:hanging="720"/>
        <w:rPr>
          <w:b/>
          <w:snapToGrid w:val="0"/>
          <w:lang w:val="en-US"/>
        </w:rPr>
      </w:pPr>
      <w:r w:rsidRPr="00972720">
        <w:rPr>
          <w:snapToGrid w:val="0"/>
          <w:lang w:val="en-US"/>
        </w:rPr>
        <w:t>22.</w:t>
      </w:r>
      <w:r w:rsidRPr="00972720">
        <w:rPr>
          <w:snapToGrid w:val="0"/>
          <w:lang w:val="en-US"/>
        </w:rPr>
        <w:tab/>
      </w:r>
      <w:r w:rsidRPr="00972720">
        <w:rPr>
          <w:b/>
          <w:snapToGrid w:val="0"/>
          <w:lang w:val="en-US"/>
        </w:rPr>
        <w:t>RECOMMENDATION:</w:t>
      </w:r>
    </w:p>
    <w:p w14:paraId="21C8EB15" w14:textId="77777777" w:rsidR="00C410CC" w:rsidRPr="00972720" w:rsidRDefault="00C410CC" w:rsidP="00DA5FD8">
      <w:pPr>
        <w:ind w:left="720" w:hanging="720"/>
        <w:rPr>
          <w:b/>
          <w:snapToGrid w:val="0"/>
          <w:lang w:val="en-US"/>
        </w:rPr>
      </w:pPr>
    </w:p>
    <w:p w14:paraId="33EF564D" w14:textId="77777777" w:rsidR="00C410CC" w:rsidRPr="00972720" w:rsidRDefault="00C410CC" w:rsidP="00DA5FD8">
      <w:pPr>
        <w:ind w:left="720" w:hanging="720"/>
        <w:rPr>
          <w:b/>
          <w:snapToGrid w:val="0"/>
          <w:lang w:val="en-US"/>
        </w:rPr>
      </w:pPr>
      <w:r w:rsidRPr="00972720">
        <w:rPr>
          <w:b/>
          <w:snapToGrid w:val="0"/>
          <w:lang w:val="en-US"/>
        </w:rPr>
        <w:tab/>
        <w:t xml:space="preserve">THAT THE DRAFT RESPONSE, AS SET OUT IN ATTACHMENT A, </w:t>
      </w:r>
      <w:r w:rsidRPr="00972720">
        <w:rPr>
          <w:bCs/>
          <w:snapToGrid w:val="0"/>
          <w:lang w:val="en-US"/>
        </w:rPr>
        <w:t>hereunder</w:t>
      </w:r>
      <w:r w:rsidRPr="00972720">
        <w:rPr>
          <w:b/>
          <w:snapToGrid w:val="0"/>
          <w:lang w:val="en-US"/>
        </w:rPr>
        <w:t>, BE SENT TO THE HEAD PETITIONER.</w:t>
      </w:r>
    </w:p>
    <w:p w14:paraId="7FCEA15C" w14:textId="77777777" w:rsidR="00C410CC" w:rsidRPr="00972720" w:rsidRDefault="00C410CC" w:rsidP="00DA5FD8">
      <w:pPr>
        <w:rPr>
          <w:b/>
          <w:snapToGrid w:val="0"/>
        </w:rPr>
      </w:pPr>
    </w:p>
    <w:p w14:paraId="35113B03" w14:textId="77777777" w:rsidR="00C410CC" w:rsidRPr="00972720" w:rsidRDefault="00C410CC" w:rsidP="00DA5FD8">
      <w:pPr>
        <w:keepNext/>
        <w:ind w:left="720"/>
        <w:jc w:val="center"/>
        <w:rPr>
          <w:b/>
          <w:snapToGrid w:val="0"/>
          <w:u w:val="single"/>
          <w:lang w:val="en-US"/>
        </w:rPr>
      </w:pPr>
      <w:r w:rsidRPr="00972720">
        <w:rPr>
          <w:b/>
          <w:snapToGrid w:val="0"/>
          <w:u w:val="single"/>
          <w:lang w:val="en-US"/>
        </w:rPr>
        <w:t>Attachment A</w:t>
      </w:r>
    </w:p>
    <w:p w14:paraId="7111ADD7" w14:textId="77777777" w:rsidR="00C410CC" w:rsidRPr="00972720" w:rsidRDefault="00C410CC" w:rsidP="00DA5FD8">
      <w:pPr>
        <w:keepNext/>
        <w:ind w:left="720"/>
        <w:jc w:val="center"/>
        <w:rPr>
          <w:b/>
          <w:snapToGrid w:val="0"/>
        </w:rPr>
      </w:pPr>
      <w:r w:rsidRPr="00972720">
        <w:rPr>
          <w:b/>
          <w:snapToGrid w:val="0"/>
        </w:rPr>
        <w:t>Draft Response</w:t>
      </w:r>
    </w:p>
    <w:p w14:paraId="4E470372" w14:textId="77777777" w:rsidR="00C410CC" w:rsidRPr="00972720" w:rsidRDefault="00C410CC" w:rsidP="00DA5FD8">
      <w:pPr>
        <w:keepNext/>
        <w:ind w:left="720"/>
        <w:rPr>
          <w:b/>
          <w:snapToGrid w:val="0"/>
          <w:lang w:val="en-US"/>
        </w:rPr>
      </w:pPr>
    </w:p>
    <w:p w14:paraId="155C0D73" w14:textId="77777777" w:rsidR="00C410CC" w:rsidRPr="00972720" w:rsidRDefault="00C410CC" w:rsidP="00DA5FD8">
      <w:pPr>
        <w:keepNext/>
        <w:ind w:left="720"/>
        <w:rPr>
          <w:rFonts w:eastAsia="Calibri"/>
          <w:b/>
        </w:rPr>
      </w:pPr>
      <w:r w:rsidRPr="00972720">
        <w:rPr>
          <w:rFonts w:eastAsia="Calibri"/>
          <w:b/>
          <w:u w:val="single"/>
        </w:rPr>
        <w:t>Petition Reference</w:t>
      </w:r>
      <w:r w:rsidRPr="00972720">
        <w:rPr>
          <w:rFonts w:eastAsia="Calibri"/>
          <w:b/>
        </w:rPr>
        <w:t xml:space="preserve">: </w:t>
      </w:r>
      <w:r w:rsidRPr="00972720">
        <w:rPr>
          <w:rFonts w:eastAsia="Calibri"/>
          <w:bCs/>
        </w:rPr>
        <w:t>137/220/594/61</w:t>
      </w:r>
    </w:p>
    <w:p w14:paraId="077CB0E0" w14:textId="77777777" w:rsidR="00C410CC" w:rsidRPr="00972720" w:rsidRDefault="00C410CC" w:rsidP="00DA5FD8">
      <w:pPr>
        <w:ind w:left="720"/>
      </w:pPr>
    </w:p>
    <w:p w14:paraId="559A2869" w14:textId="77777777" w:rsidR="00C410CC" w:rsidRPr="00972720" w:rsidRDefault="00C410CC" w:rsidP="00DA5FD8">
      <w:pPr>
        <w:ind w:left="720"/>
      </w:pPr>
      <w:r w:rsidRPr="00972720">
        <w:t>Thank you for your petition requesting Council increase maintenance of the median strip at Welbeck Street, Alderley.</w:t>
      </w:r>
    </w:p>
    <w:p w14:paraId="160D3657" w14:textId="77777777" w:rsidR="00C410CC" w:rsidRPr="00972720" w:rsidRDefault="00C410CC" w:rsidP="00DA5FD8">
      <w:pPr>
        <w:ind w:left="720"/>
      </w:pPr>
    </w:p>
    <w:p w14:paraId="13EA5431" w14:textId="77777777" w:rsidR="00C410CC" w:rsidRPr="00972720" w:rsidRDefault="00C410CC" w:rsidP="00DA5FD8">
      <w:pPr>
        <w:ind w:left="720"/>
      </w:pPr>
      <w:r w:rsidRPr="00972720">
        <w:t>Council has completed an onsite investigation and considered your request.</w:t>
      </w:r>
    </w:p>
    <w:p w14:paraId="1FAC9233" w14:textId="77777777" w:rsidR="00C410CC" w:rsidRPr="00972720" w:rsidRDefault="00C410CC" w:rsidP="00DA5FD8">
      <w:pPr>
        <w:ind w:left="720"/>
      </w:pPr>
    </w:p>
    <w:p w14:paraId="3A71836C" w14:textId="46B6156C" w:rsidR="00C410CC" w:rsidRPr="00972720" w:rsidRDefault="00C410CC" w:rsidP="00DA5FD8">
      <w:pPr>
        <w:ind w:left="720"/>
      </w:pPr>
      <w:r w:rsidRPr="00972720">
        <w:t>An inspection on 20 December 2021, found the vegetation on the median strip at Welbeck Street was clear of pedestrians and vehicles, provided protection against rain drop impact erosion and comprises primarily of long grass. The embankment is on Council</w:t>
      </w:r>
      <w:r w:rsidR="00682DA7">
        <w:t>’</w:t>
      </w:r>
      <w:r w:rsidRPr="00972720">
        <w:t>s regular grass cutting schedule and due to the steep embankment and safety reasons, Council crews can only cut the vegetation from the top and bottom.</w:t>
      </w:r>
    </w:p>
    <w:p w14:paraId="2FCB985B" w14:textId="77777777" w:rsidR="00C410CC" w:rsidRPr="00972720" w:rsidRDefault="00C410CC" w:rsidP="00DA5FD8">
      <w:pPr>
        <w:ind w:left="720"/>
      </w:pPr>
    </w:p>
    <w:p w14:paraId="30A0B7E5" w14:textId="77777777" w:rsidR="00C410CC" w:rsidRPr="00972720" w:rsidRDefault="00C410CC" w:rsidP="00DA5FD8">
      <w:pPr>
        <w:ind w:left="720"/>
      </w:pPr>
      <w:r w:rsidRPr="00972720">
        <w:t>Due to the difficulty in maintaining this site and the extreme embankment, options are being considered to modify the landscape in this space.</w:t>
      </w:r>
    </w:p>
    <w:p w14:paraId="20BBA80E" w14:textId="77777777" w:rsidR="00C410CC" w:rsidRPr="00972720" w:rsidRDefault="00C410CC" w:rsidP="00DA5FD8">
      <w:pPr>
        <w:ind w:left="720"/>
      </w:pPr>
    </w:p>
    <w:p w14:paraId="5A2AEF16" w14:textId="77777777" w:rsidR="00C410CC" w:rsidRPr="00972720" w:rsidRDefault="00C410CC" w:rsidP="00DA5FD8">
      <w:pPr>
        <w:ind w:left="720"/>
      </w:pPr>
      <w:r w:rsidRPr="00972720">
        <w:t>Please let the other petitioners know of this information.</w:t>
      </w:r>
    </w:p>
    <w:p w14:paraId="3C22FC34" w14:textId="77777777" w:rsidR="00C410CC" w:rsidRPr="00972720" w:rsidRDefault="00C410CC" w:rsidP="00DA5FD8">
      <w:pPr>
        <w:ind w:left="720"/>
      </w:pPr>
    </w:p>
    <w:p w14:paraId="25322F3C" w14:textId="77777777" w:rsidR="00C410CC" w:rsidRPr="00972720" w:rsidRDefault="00C410CC" w:rsidP="00DA5FD8">
      <w:pPr>
        <w:ind w:left="720"/>
      </w:pPr>
      <w:r w:rsidRPr="00972720">
        <w:t>Should you wish to discuss this matter further, please contact Mr Petar Lazarevic, Regional Coordinator Civil Engineering, West Region, Program Planning and Integration, City Standards, Brisbane Infrastructure, on (07) 3407 0013.</w:t>
      </w:r>
    </w:p>
    <w:p w14:paraId="114ACA32" w14:textId="77777777" w:rsidR="00C410CC" w:rsidRPr="00972720" w:rsidRDefault="00C410CC" w:rsidP="00DA5FD8">
      <w:pPr>
        <w:ind w:left="720"/>
      </w:pPr>
    </w:p>
    <w:p w14:paraId="7D3B98E2" w14:textId="77777777" w:rsidR="00C410CC" w:rsidRPr="00972720" w:rsidRDefault="00C410CC" w:rsidP="00DA5FD8">
      <w:pPr>
        <w:ind w:left="720"/>
      </w:pPr>
      <w:r w:rsidRPr="00972720">
        <w:t>Thank you for raising this matter.</w:t>
      </w:r>
    </w:p>
    <w:p w14:paraId="08B2C09D" w14:textId="77777777" w:rsidR="00C410CC" w:rsidRDefault="00C410CC" w:rsidP="00DA5FD8">
      <w:pPr>
        <w:jc w:val="right"/>
        <w:rPr>
          <w:rFonts w:ascii="Arial" w:hAnsi="Arial"/>
          <w:b/>
          <w:sz w:val="28"/>
        </w:rPr>
      </w:pPr>
      <w:r>
        <w:rPr>
          <w:rFonts w:ascii="Arial" w:hAnsi="Arial"/>
          <w:b/>
          <w:sz w:val="28"/>
        </w:rPr>
        <w:t>ADOPTED</w:t>
      </w:r>
    </w:p>
    <w:p w14:paraId="283880FD" w14:textId="77777777" w:rsidR="00C410CC" w:rsidRPr="00972720" w:rsidRDefault="00C410CC" w:rsidP="00DA5FD8">
      <w:pPr>
        <w:ind w:left="720"/>
      </w:pPr>
    </w:p>
    <w:p w14:paraId="1AB92C13" w14:textId="27350A15" w:rsidR="00C410CC" w:rsidRPr="00972720" w:rsidRDefault="00C410CC" w:rsidP="00B23BB2">
      <w:pPr>
        <w:pStyle w:val="Heading4"/>
        <w:ind w:left="1440" w:hanging="720"/>
      </w:pPr>
      <w:bookmarkStart w:id="52" w:name="_Toc103255103"/>
      <w:r w:rsidRPr="00972720">
        <w:rPr>
          <w:u w:val="none"/>
        </w:rPr>
        <w:lastRenderedPageBreak/>
        <w:t>C</w:t>
      </w:r>
      <w:r w:rsidRPr="00972720">
        <w:rPr>
          <w:u w:val="none"/>
        </w:rPr>
        <w:tab/>
      </w:r>
      <w:r w:rsidRPr="00972720">
        <w:t>PETITION – REQUESTING COUNCIL REMOVE TUCKEROO TREES LOCATED AT 64 MAR STREET, HOLLAND PARK, AND REPLACE WITH SUITABLE TREES</w:t>
      </w:r>
      <w:bookmarkEnd w:id="52"/>
    </w:p>
    <w:p w14:paraId="4CDC974A" w14:textId="77777777" w:rsidR="00C410CC" w:rsidRPr="00972720" w:rsidRDefault="00C410CC" w:rsidP="00B23BB2">
      <w:pPr>
        <w:keepNext/>
        <w:keepLines/>
        <w:rPr>
          <w:b/>
          <w:snapToGrid w:val="0"/>
        </w:rPr>
      </w:pPr>
      <w:r w:rsidRPr="00972720">
        <w:rPr>
          <w:snapToGrid w:val="0"/>
          <w:lang w:val="en-US"/>
        </w:rPr>
        <w:tab/>
      </w:r>
      <w:r w:rsidRPr="00972720">
        <w:rPr>
          <w:snapToGrid w:val="0"/>
          <w:lang w:val="en-US"/>
        </w:rPr>
        <w:tab/>
      </w:r>
      <w:r w:rsidRPr="00972720">
        <w:rPr>
          <w:b/>
          <w:snapToGrid w:val="0"/>
        </w:rPr>
        <w:t>137/220/594/44</w:t>
      </w:r>
    </w:p>
    <w:p w14:paraId="4787AE7D" w14:textId="59B5CD7F" w:rsidR="00C410CC" w:rsidRDefault="00AD33DE" w:rsidP="007D70DE">
      <w:pPr>
        <w:keepNext/>
        <w:tabs>
          <w:tab w:val="left" w:pos="-1440"/>
        </w:tabs>
        <w:spacing w:line="216" w:lineRule="auto"/>
        <w:jc w:val="right"/>
        <w:rPr>
          <w:rFonts w:ascii="Arial" w:hAnsi="Arial"/>
          <w:b/>
          <w:sz w:val="28"/>
        </w:rPr>
      </w:pPr>
      <w:r>
        <w:rPr>
          <w:rFonts w:ascii="Arial" w:hAnsi="Arial"/>
          <w:b/>
          <w:sz w:val="28"/>
        </w:rPr>
        <w:t>603</w:t>
      </w:r>
      <w:r w:rsidR="00C410CC">
        <w:rPr>
          <w:rFonts w:ascii="Arial" w:hAnsi="Arial"/>
          <w:b/>
          <w:sz w:val="28"/>
        </w:rPr>
        <w:t>/2021-22</w:t>
      </w:r>
    </w:p>
    <w:p w14:paraId="5DC68E46" w14:textId="77777777" w:rsidR="00C410CC" w:rsidRPr="00972720" w:rsidRDefault="00C410CC" w:rsidP="00DA5FD8">
      <w:pPr>
        <w:keepNext/>
        <w:keepLines/>
        <w:ind w:left="720" w:hanging="720"/>
        <w:rPr>
          <w:b/>
          <w:u w:val="single"/>
        </w:rPr>
      </w:pPr>
      <w:r w:rsidRPr="00972720">
        <w:rPr>
          <w:snapToGrid w:val="0"/>
          <w:lang w:val="en-US"/>
        </w:rPr>
        <w:t>23.</w:t>
      </w:r>
      <w:r w:rsidRPr="00972720">
        <w:rPr>
          <w:snapToGrid w:val="0"/>
          <w:lang w:val="en-US"/>
        </w:rPr>
        <w:tab/>
        <w:t>A petition requesting Council remove tuckeroo trees located at 64 Mar Street, Holland Park, and replaced with suitable trees, was presented to the meeting of Council held on 16 November 2021, by Councillor Krista Adams, and received.</w:t>
      </w:r>
    </w:p>
    <w:p w14:paraId="254D05D9" w14:textId="77777777" w:rsidR="00C410CC" w:rsidRPr="00972720" w:rsidRDefault="00C410CC" w:rsidP="00DA5FD8">
      <w:pPr>
        <w:ind w:left="720" w:hanging="720"/>
        <w:rPr>
          <w:snapToGrid w:val="0"/>
          <w:lang w:val="en-US"/>
        </w:rPr>
      </w:pPr>
    </w:p>
    <w:p w14:paraId="16E61752" w14:textId="77777777" w:rsidR="00C410CC" w:rsidRPr="00972720" w:rsidRDefault="00C410CC" w:rsidP="00DA5FD8">
      <w:pPr>
        <w:ind w:left="720" w:hanging="720"/>
        <w:rPr>
          <w:snapToGrid w:val="0"/>
          <w:lang w:val="en-US"/>
        </w:rPr>
      </w:pPr>
      <w:r w:rsidRPr="00972720">
        <w:rPr>
          <w:snapToGrid w:val="0"/>
          <w:lang w:val="en-US"/>
        </w:rPr>
        <w:t>24.</w:t>
      </w:r>
      <w:r w:rsidRPr="00972720">
        <w:rPr>
          <w:snapToGrid w:val="0"/>
          <w:lang w:val="en-US"/>
        </w:rPr>
        <w:tab/>
        <w:t>The Executive Manager, City Standards, Brisbane Infrastructure, provided the following information.</w:t>
      </w:r>
    </w:p>
    <w:p w14:paraId="14197531" w14:textId="77777777" w:rsidR="00C410CC" w:rsidRPr="00972720" w:rsidRDefault="00C410CC" w:rsidP="00DA5FD8">
      <w:pPr>
        <w:ind w:left="720" w:hanging="720"/>
        <w:rPr>
          <w:snapToGrid w:val="0"/>
          <w:lang w:val="en-US"/>
        </w:rPr>
      </w:pPr>
    </w:p>
    <w:p w14:paraId="2FB18875" w14:textId="77777777" w:rsidR="00C410CC" w:rsidRPr="00972720" w:rsidRDefault="00C410CC" w:rsidP="00DA5FD8">
      <w:pPr>
        <w:ind w:left="720" w:hanging="720"/>
        <w:rPr>
          <w:snapToGrid w:val="0"/>
          <w:lang w:val="en-US"/>
        </w:rPr>
      </w:pPr>
      <w:r w:rsidRPr="00972720">
        <w:rPr>
          <w:snapToGrid w:val="0"/>
          <w:lang w:val="en-US"/>
        </w:rPr>
        <w:t>25.</w:t>
      </w:r>
      <w:r w:rsidRPr="00972720">
        <w:rPr>
          <w:snapToGrid w:val="0"/>
          <w:lang w:val="en-US"/>
        </w:rPr>
        <w:tab/>
        <w:t>The petition contains 16 signatures.</w:t>
      </w:r>
    </w:p>
    <w:p w14:paraId="48CCB80F" w14:textId="77777777" w:rsidR="00C410CC" w:rsidRPr="00972720" w:rsidRDefault="00C410CC" w:rsidP="00DA5FD8">
      <w:pPr>
        <w:ind w:left="720" w:hanging="720"/>
        <w:rPr>
          <w:snapToGrid w:val="0"/>
          <w:lang w:val="en-US"/>
        </w:rPr>
      </w:pPr>
    </w:p>
    <w:p w14:paraId="70BE0332" w14:textId="77777777" w:rsidR="00C410CC" w:rsidRPr="00972720" w:rsidRDefault="00C410CC" w:rsidP="00DA5FD8">
      <w:pPr>
        <w:ind w:left="720" w:hanging="720"/>
        <w:rPr>
          <w:snapToGrid w:val="0"/>
        </w:rPr>
      </w:pPr>
      <w:r w:rsidRPr="00972720">
        <w:rPr>
          <w:snapToGrid w:val="0"/>
          <w:lang w:val="en-US"/>
        </w:rPr>
        <w:t>26.</w:t>
      </w:r>
      <w:r w:rsidRPr="00972720">
        <w:rPr>
          <w:snapToGrid w:val="0"/>
          <w:lang w:val="en-US"/>
        </w:rPr>
        <w:tab/>
      </w:r>
      <w:r w:rsidRPr="00972720">
        <w:rPr>
          <w:snapToGrid w:val="0"/>
        </w:rPr>
        <w:t xml:space="preserve">There are a total of 64 trees located within Mar Street with 31 of these being tuckeroo trees which is the dominant species. A recent inspection of the trees in Mar Street found them to be in good health and structure. </w:t>
      </w:r>
    </w:p>
    <w:p w14:paraId="448D76A5" w14:textId="77777777" w:rsidR="00C410CC" w:rsidRPr="00972720" w:rsidRDefault="00C410CC" w:rsidP="00DA5FD8">
      <w:pPr>
        <w:ind w:left="720" w:hanging="720"/>
        <w:rPr>
          <w:snapToGrid w:val="0"/>
        </w:rPr>
      </w:pPr>
    </w:p>
    <w:p w14:paraId="020D7DEC" w14:textId="77777777" w:rsidR="00C410CC" w:rsidRPr="00972720" w:rsidRDefault="00C410CC" w:rsidP="00DA5FD8">
      <w:pPr>
        <w:ind w:left="720" w:hanging="720"/>
        <w:rPr>
          <w:snapToGrid w:val="0"/>
        </w:rPr>
      </w:pPr>
      <w:r w:rsidRPr="00972720">
        <w:rPr>
          <w:snapToGrid w:val="0"/>
        </w:rPr>
        <w:t xml:space="preserve">27. </w:t>
      </w:r>
      <w:r w:rsidRPr="00972720">
        <w:rPr>
          <w:snapToGrid w:val="0"/>
        </w:rPr>
        <w:tab/>
        <w:t xml:space="preserve">Council records indicate that since September 2014, a total of 17 tree trimming and five tree removal requests have been received from residents in Mar Street. Of these, two tree removal requests and one tree trimming request were received for trees located at 64 Mar Street due to concerns about leaf and seed litter. </w:t>
      </w:r>
    </w:p>
    <w:p w14:paraId="5AA48260" w14:textId="77777777" w:rsidR="00C410CC" w:rsidRPr="00972720" w:rsidRDefault="00C410CC" w:rsidP="00DA5FD8">
      <w:pPr>
        <w:ind w:left="720" w:hanging="720"/>
        <w:rPr>
          <w:snapToGrid w:val="0"/>
        </w:rPr>
      </w:pPr>
    </w:p>
    <w:p w14:paraId="742A8D31" w14:textId="77777777" w:rsidR="00C410CC" w:rsidRPr="00972720" w:rsidRDefault="00C410CC" w:rsidP="00DA5FD8">
      <w:pPr>
        <w:ind w:left="720" w:hanging="720"/>
        <w:rPr>
          <w:snapToGrid w:val="0"/>
        </w:rPr>
      </w:pPr>
      <w:r w:rsidRPr="00972720">
        <w:rPr>
          <w:snapToGrid w:val="0"/>
        </w:rPr>
        <w:t>28.</w:t>
      </w:r>
      <w:r w:rsidRPr="00972720">
        <w:rPr>
          <w:snapToGrid w:val="0"/>
        </w:rPr>
        <w:tab/>
        <w:t>A Council arborist assessed and approved the removal of two tuckeroo trees at 32 and 33 Mar Street on 2 December 2021 due to poor health and structure as the trees were found to be in significant decline and were unable to be saved.</w:t>
      </w:r>
    </w:p>
    <w:p w14:paraId="1F778C5C" w14:textId="77777777" w:rsidR="00C410CC" w:rsidRPr="00972720" w:rsidRDefault="00C410CC" w:rsidP="00DA5FD8">
      <w:pPr>
        <w:ind w:left="720" w:hanging="720"/>
        <w:rPr>
          <w:snapToGrid w:val="0"/>
        </w:rPr>
      </w:pPr>
    </w:p>
    <w:p w14:paraId="48506D21" w14:textId="614CADDE" w:rsidR="00C410CC" w:rsidRPr="00972720" w:rsidRDefault="00C410CC" w:rsidP="00DA5FD8">
      <w:pPr>
        <w:ind w:left="720" w:hanging="720"/>
        <w:rPr>
          <w:snapToGrid w:val="0"/>
        </w:rPr>
      </w:pPr>
      <w:r w:rsidRPr="00972720">
        <w:rPr>
          <w:snapToGrid w:val="0"/>
        </w:rPr>
        <w:t>29.</w:t>
      </w:r>
      <w:r w:rsidRPr="00972720">
        <w:rPr>
          <w:snapToGrid w:val="0"/>
        </w:rPr>
        <w:tab/>
        <w:t>Council</w:t>
      </w:r>
      <w:r w:rsidR="00682DA7">
        <w:rPr>
          <w:snapToGrid w:val="0"/>
        </w:rPr>
        <w:t>’</w:t>
      </w:r>
      <w:r w:rsidRPr="00972720">
        <w:rPr>
          <w:snapToGrid w:val="0"/>
        </w:rPr>
        <w:t>s Program Planning and Integration, City Standards, Brisbane Infrastructure, inspected the tuckeroo trees located at 64 Mar Street on 2 December 2021, and they were found to be in good health and structure, therefore, not meeting Council</w:t>
      </w:r>
      <w:r w:rsidR="00682DA7">
        <w:rPr>
          <w:snapToGrid w:val="0"/>
        </w:rPr>
        <w:t>’</w:t>
      </w:r>
      <w:r w:rsidRPr="00972720">
        <w:rPr>
          <w:snapToGrid w:val="0"/>
        </w:rPr>
        <w:t>s tree removal criteria and for that reason, the trees be retained. (Attachment B (submitted on file) shows the location of tuckeroo trees at 64 Mar Street as well as tuckeroo trees at 32 and 33 Mar Street which are scheduled for removal).</w:t>
      </w:r>
    </w:p>
    <w:p w14:paraId="50775E4F" w14:textId="77777777" w:rsidR="00C410CC" w:rsidRPr="00972720" w:rsidRDefault="00C410CC" w:rsidP="00DA5FD8">
      <w:pPr>
        <w:ind w:left="720" w:hanging="720"/>
        <w:rPr>
          <w:snapToGrid w:val="0"/>
        </w:rPr>
      </w:pPr>
    </w:p>
    <w:p w14:paraId="0E69D5F1" w14:textId="55B6F9E2" w:rsidR="00C410CC" w:rsidRPr="00972720" w:rsidRDefault="00C410CC" w:rsidP="00DA5FD8">
      <w:pPr>
        <w:ind w:left="720" w:hanging="720"/>
        <w:rPr>
          <w:snapToGrid w:val="0"/>
          <w:lang w:val="en-US"/>
        </w:rPr>
      </w:pPr>
      <w:r w:rsidRPr="00972720">
        <w:rPr>
          <w:snapToGrid w:val="0"/>
        </w:rPr>
        <w:t>30.</w:t>
      </w:r>
      <w:r w:rsidRPr="00972720">
        <w:rPr>
          <w:snapToGrid w:val="0"/>
        </w:rPr>
        <w:tab/>
        <w:t>Tree trimming works have been programmed for 39 various trees located within Mar Street which will be completed by the end of April 2022</w:t>
      </w:r>
      <w:r w:rsidRPr="00972720">
        <w:rPr>
          <w:snapToGrid w:val="0"/>
          <w:lang w:val="en-US"/>
        </w:rPr>
        <w:t>.</w:t>
      </w:r>
      <w:r w:rsidR="00CA3853">
        <w:rPr>
          <w:snapToGrid w:val="0"/>
          <w:lang w:val="en-US"/>
        </w:rPr>
        <w:t xml:space="preserve"> </w:t>
      </w:r>
    </w:p>
    <w:p w14:paraId="0D413ED8" w14:textId="77777777" w:rsidR="00C410CC" w:rsidRPr="00972720" w:rsidRDefault="00C410CC" w:rsidP="00DA5FD8">
      <w:pPr>
        <w:ind w:left="720" w:hanging="720"/>
        <w:rPr>
          <w:snapToGrid w:val="0"/>
          <w:lang w:val="en-US"/>
        </w:rPr>
      </w:pPr>
    </w:p>
    <w:p w14:paraId="1B14921A" w14:textId="77777777" w:rsidR="00C410CC" w:rsidRPr="00972720" w:rsidRDefault="00C410CC" w:rsidP="00DA5FD8">
      <w:pPr>
        <w:ind w:left="720"/>
      </w:pPr>
      <w:r w:rsidRPr="00972720">
        <w:rPr>
          <w:u w:val="single"/>
        </w:rPr>
        <w:t>Consultation</w:t>
      </w:r>
    </w:p>
    <w:p w14:paraId="7F35BAAB" w14:textId="77777777" w:rsidR="00C410CC" w:rsidRPr="00972720" w:rsidRDefault="00C410CC" w:rsidP="00DA5FD8">
      <w:pPr>
        <w:rPr>
          <w:snapToGrid w:val="0"/>
        </w:rPr>
      </w:pPr>
    </w:p>
    <w:p w14:paraId="4B474069" w14:textId="77777777" w:rsidR="00C410CC" w:rsidRPr="00972720" w:rsidRDefault="00C410CC" w:rsidP="00DA5FD8">
      <w:pPr>
        <w:ind w:left="720" w:hanging="720"/>
      </w:pPr>
      <w:r w:rsidRPr="00972720">
        <w:rPr>
          <w:snapToGrid w:val="0"/>
        </w:rPr>
        <w:t>31.</w:t>
      </w:r>
      <w:r w:rsidRPr="00972720">
        <w:rPr>
          <w:snapToGrid w:val="0"/>
        </w:rPr>
        <w:tab/>
      </w:r>
      <w:r w:rsidRPr="00972720">
        <w:t>Councillor Krista Adams, Councillor for Holland Park Ward, has been consulted and supports the recommendation.</w:t>
      </w:r>
    </w:p>
    <w:p w14:paraId="2787FA5C" w14:textId="77777777" w:rsidR="00C410CC" w:rsidRPr="00972720" w:rsidRDefault="00C410CC" w:rsidP="00DA5FD8">
      <w:pPr>
        <w:ind w:left="720"/>
        <w:rPr>
          <w:snapToGrid w:val="0"/>
        </w:rPr>
      </w:pPr>
    </w:p>
    <w:p w14:paraId="269C5F3C" w14:textId="77777777" w:rsidR="00C410CC" w:rsidRPr="00972720" w:rsidRDefault="00C410CC" w:rsidP="00DA5FD8">
      <w:pPr>
        <w:ind w:left="720"/>
      </w:pPr>
      <w:r w:rsidRPr="00972720">
        <w:rPr>
          <w:u w:val="single"/>
        </w:rPr>
        <w:t>Customer impact</w:t>
      </w:r>
    </w:p>
    <w:p w14:paraId="57FE4308" w14:textId="77777777" w:rsidR="00C410CC" w:rsidRPr="00972720" w:rsidRDefault="00C410CC" w:rsidP="00DA5FD8"/>
    <w:p w14:paraId="505E79A0" w14:textId="679D43F1" w:rsidR="00C410CC" w:rsidRPr="00972720" w:rsidRDefault="00C410CC" w:rsidP="00DA5FD8">
      <w:pPr>
        <w:ind w:left="720" w:hanging="720"/>
        <w:rPr>
          <w:snapToGrid w:val="0"/>
        </w:rPr>
      </w:pPr>
      <w:r w:rsidRPr="00972720">
        <w:rPr>
          <w:snapToGrid w:val="0"/>
        </w:rPr>
        <w:t>32.</w:t>
      </w:r>
      <w:r w:rsidRPr="00972720">
        <w:rPr>
          <w:snapToGrid w:val="0"/>
        </w:rPr>
        <w:tab/>
        <w:t>The submission will respond to the petitioners</w:t>
      </w:r>
      <w:r w:rsidR="00682DA7">
        <w:rPr>
          <w:snapToGrid w:val="0"/>
        </w:rPr>
        <w:t>’</w:t>
      </w:r>
      <w:r w:rsidRPr="00972720">
        <w:rPr>
          <w:snapToGrid w:val="0"/>
        </w:rPr>
        <w:t xml:space="preserve"> concerns.</w:t>
      </w:r>
    </w:p>
    <w:p w14:paraId="536CC24B" w14:textId="77777777" w:rsidR="00C410CC" w:rsidRPr="00972720" w:rsidRDefault="00C410CC" w:rsidP="00DA5FD8">
      <w:pPr>
        <w:rPr>
          <w:snapToGrid w:val="0"/>
        </w:rPr>
      </w:pPr>
    </w:p>
    <w:p w14:paraId="0E66A8EA" w14:textId="77777777" w:rsidR="00C410CC" w:rsidRPr="00972720" w:rsidRDefault="00C410CC" w:rsidP="00DA5FD8">
      <w:pPr>
        <w:ind w:left="720" w:hanging="720"/>
        <w:rPr>
          <w:snapToGrid w:val="0"/>
          <w:lang w:val="en-US"/>
        </w:rPr>
      </w:pPr>
      <w:r w:rsidRPr="00972720">
        <w:rPr>
          <w:snapToGrid w:val="0"/>
          <w:lang w:val="en-US"/>
        </w:rPr>
        <w:t>33.</w:t>
      </w:r>
      <w:r w:rsidRPr="00972720">
        <w:rPr>
          <w:snapToGrid w:val="0"/>
          <w:lang w:val="en-US"/>
        </w:rPr>
        <w:tab/>
        <w:t xml:space="preserve">The Executive Manager recommended as follows and the Committee agreed. </w:t>
      </w:r>
    </w:p>
    <w:p w14:paraId="136AE18B" w14:textId="77777777" w:rsidR="00C410CC" w:rsidRPr="00972720" w:rsidRDefault="00C410CC" w:rsidP="00DA5FD8">
      <w:pPr>
        <w:ind w:left="720" w:hanging="720"/>
        <w:rPr>
          <w:snapToGrid w:val="0"/>
          <w:lang w:val="en-US"/>
        </w:rPr>
      </w:pPr>
    </w:p>
    <w:p w14:paraId="065B3E62" w14:textId="77777777" w:rsidR="00C410CC" w:rsidRPr="00972720" w:rsidRDefault="00C410CC" w:rsidP="00DA5FD8">
      <w:pPr>
        <w:ind w:left="720" w:hanging="720"/>
        <w:rPr>
          <w:b/>
          <w:snapToGrid w:val="0"/>
          <w:lang w:val="en-US"/>
        </w:rPr>
      </w:pPr>
      <w:r w:rsidRPr="00972720">
        <w:rPr>
          <w:snapToGrid w:val="0"/>
          <w:lang w:val="en-US"/>
        </w:rPr>
        <w:t>34.</w:t>
      </w:r>
      <w:r w:rsidRPr="00972720">
        <w:rPr>
          <w:snapToGrid w:val="0"/>
          <w:lang w:val="en-US"/>
        </w:rPr>
        <w:tab/>
      </w:r>
      <w:r w:rsidRPr="00972720">
        <w:rPr>
          <w:b/>
          <w:snapToGrid w:val="0"/>
          <w:lang w:val="en-US"/>
        </w:rPr>
        <w:t>RECOMMENDATION:</w:t>
      </w:r>
    </w:p>
    <w:p w14:paraId="7574E182" w14:textId="77777777" w:rsidR="00C410CC" w:rsidRPr="00972720" w:rsidRDefault="00C410CC" w:rsidP="00DA5FD8">
      <w:pPr>
        <w:ind w:left="720" w:hanging="720"/>
        <w:rPr>
          <w:b/>
          <w:snapToGrid w:val="0"/>
          <w:lang w:val="en-US"/>
        </w:rPr>
      </w:pPr>
    </w:p>
    <w:p w14:paraId="1FFC2300" w14:textId="77777777" w:rsidR="00C410CC" w:rsidRPr="00972720" w:rsidRDefault="00C410CC" w:rsidP="00DA5FD8">
      <w:pPr>
        <w:ind w:left="720" w:hanging="720"/>
        <w:rPr>
          <w:b/>
          <w:snapToGrid w:val="0"/>
          <w:lang w:val="en-US"/>
        </w:rPr>
      </w:pPr>
      <w:r w:rsidRPr="00972720">
        <w:rPr>
          <w:b/>
          <w:snapToGrid w:val="0"/>
          <w:lang w:val="en-US"/>
        </w:rPr>
        <w:tab/>
        <w:t xml:space="preserve">THE DRAFT RESPONSE, AS SET OUT IN ATTACHMENT A, </w:t>
      </w:r>
      <w:r w:rsidRPr="00972720">
        <w:rPr>
          <w:bCs/>
          <w:snapToGrid w:val="0"/>
          <w:lang w:val="en-US"/>
        </w:rPr>
        <w:t>hereunder</w:t>
      </w:r>
      <w:r w:rsidRPr="00972720">
        <w:rPr>
          <w:b/>
          <w:snapToGrid w:val="0"/>
          <w:lang w:val="en-US"/>
        </w:rPr>
        <w:t>, BE SENT TO THE HEAD PETITIONER.</w:t>
      </w:r>
    </w:p>
    <w:p w14:paraId="26D78AB2" w14:textId="77777777" w:rsidR="00C410CC" w:rsidRPr="00972720" w:rsidRDefault="00C410CC" w:rsidP="00DA5FD8">
      <w:pPr>
        <w:rPr>
          <w:b/>
          <w:snapToGrid w:val="0"/>
        </w:rPr>
      </w:pPr>
    </w:p>
    <w:p w14:paraId="35F0A462" w14:textId="77777777" w:rsidR="00C410CC" w:rsidRPr="00972720" w:rsidRDefault="00C410CC" w:rsidP="00DA5FD8">
      <w:pPr>
        <w:keepNext/>
        <w:ind w:left="720"/>
        <w:jc w:val="center"/>
        <w:rPr>
          <w:b/>
          <w:snapToGrid w:val="0"/>
          <w:u w:val="single"/>
          <w:lang w:val="en-US"/>
        </w:rPr>
      </w:pPr>
      <w:r w:rsidRPr="00972720">
        <w:rPr>
          <w:b/>
          <w:snapToGrid w:val="0"/>
          <w:u w:val="single"/>
          <w:lang w:val="en-US"/>
        </w:rPr>
        <w:t>Attachment A</w:t>
      </w:r>
    </w:p>
    <w:p w14:paraId="6BDF15A5" w14:textId="77777777" w:rsidR="00C410CC" w:rsidRPr="00972720" w:rsidRDefault="00C410CC" w:rsidP="00DA5FD8">
      <w:pPr>
        <w:keepNext/>
        <w:ind w:left="720"/>
        <w:jc w:val="center"/>
        <w:rPr>
          <w:b/>
          <w:snapToGrid w:val="0"/>
        </w:rPr>
      </w:pPr>
      <w:r w:rsidRPr="00972720">
        <w:rPr>
          <w:b/>
          <w:snapToGrid w:val="0"/>
        </w:rPr>
        <w:t>Draft Response</w:t>
      </w:r>
    </w:p>
    <w:p w14:paraId="684E572C" w14:textId="77777777" w:rsidR="00C410CC" w:rsidRPr="00972720" w:rsidRDefault="00C410CC" w:rsidP="00DA5FD8">
      <w:pPr>
        <w:keepNext/>
        <w:ind w:left="720"/>
        <w:rPr>
          <w:b/>
          <w:snapToGrid w:val="0"/>
          <w:lang w:val="en-US"/>
        </w:rPr>
      </w:pPr>
    </w:p>
    <w:p w14:paraId="2073131F" w14:textId="77777777" w:rsidR="00C410CC" w:rsidRPr="00972720" w:rsidRDefault="00C410CC" w:rsidP="00DA5FD8">
      <w:pPr>
        <w:keepNext/>
        <w:ind w:left="720"/>
        <w:rPr>
          <w:rFonts w:eastAsia="Calibri"/>
          <w:b/>
        </w:rPr>
      </w:pPr>
      <w:r w:rsidRPr="00972720">
        <w:rPr>
          <w:rFonts w:eastAsia="Calibri"/>
          <w:b/>
          <w:u w:val="single"/>
        </w:rPr>
        <w:t>Petition Reference</w:t>
      </w:r>
      <w:r w:rsidRPr="00972720">
        <w:rPr>
          <w:rFonts w:eastAsia="Calibri"/>
          <w:b/>
        </w:rPr>
        <w:t xml:space="preserve">: </w:t>
      </w:r>
      <w:r w:rsidRPr="00972720">
        <w:rPr>
          <w:rFonts w:eastAsia="Calibri"/>
          <w:bCs/>
        </w:rPr>
        <w:t>137/220/594/44</w:t>
      </w:r>
    </w:p>
    <w:p w14:paraId="79B14175" w14:textId="77777777" w:rsidR="00C410CC" w:rsidRPr="00972720" w:rsidRDefault="00C410CC" w:rsidP="00DA5FD8">
      <w:pPr>
        <w:ind w:left="720"/>
      </w:pPr>
    </w:p>
    <w:p w14:paraId="2029245C" w14:textId="77777777" w:rsidR="00C410CC" w:rsidRPr="00972720" w:rsidRDefault="00C410CC" w:rsidP="00DA5FD8">
      <w:pPr>
        <w:ind w:left="720"/>
      </w:pPr>
      <w:r w:rsidRPr="00972720">
        <w:t>Thank you for your petition requesting Council remove tuckeroo trees located at 64 Mar Street, Holland Park, and replace them with suitable trees.</w:t>
      </w:r>
    </w:p>
    <w:p w14:paraId="6564A4D4" w14:textId="77777777" w:rsidR="00C410CC" w:rsidRPr="00972720" w:rsidRDefault="00C410CC" w:rsidP="00DA5FD8">
      <w:pPr>
        <w:ind w:left="720"/>
      </w:pPr>
    </w:p>
    <w:p w14:paraId="611436D3" w14:textId="77777777" w:rsidR="00C410CC" w:rsidRPr="00972720" w:rsidRDefault="00C410CC" w:rsidP="00DA5FD8">
      <w:pPr>
        <w:ind w:left="720"/>
      </w:pPr>
      <w:r w:rsidRPr="00972720">
        <w:t xml:space="preserve">Council has completed an investigation and considered your request. </w:t>
      </w:r>
    </w:p>
    <w:p w14:paraId="5F882660" w14:textId="77777777" w:rsidR="00C410CC" w:rsidRPr="00972720" w:rsidRDefault="00C410CC" w:rsidP="00DA5FD8">
      <w:pPr>
        <w:ind w:left="720"/>
      </w:pPr>
    </w:p>
    <w:p w14:paraId="05351608" w14:textId="17446386" w:rsidR="00C410CC" w:rsidRPr="00972720" w:rsidRDefault="00C410CC" w:rsidP="00DA5FD8">
      <w:pPr>
        <w:ind w:left="720"/>
      </w:pPr>
      <w:r w:rsidRPr="00972720">
        <w:lastRenderedPageBreak/>
        <w:t>Council values the trees in our city as they contribute significantly to the environment both ecologically and aesthetically. These values are supported by Council</w:t>
      </w:r>
      <w:r w:rsidR="00682DA7">
        <w:t>’</w:t>
      </w:r>
      <w:r w:rsidRPr="00972720">
        <w:t>s tree policy which ensures the preservation of Council trees.</w:t>
      </w:r>
    </w:p>
    <w:p w14:paraId="609AEC9F" w14:textId="77777777" w:rsidR="00C410CC" w:rsidRPr="00972720" w:rsidRDefault="00C410CC" w:rsidP="00DA5FD8">
      <w:pPr>
        <w:ind w:left="720"/>
      </w:pPr>
    </w:p>
    <w:p w14:paraId="3274870C" w14:textId="35AABF88" w:rsidR="00C410CC" w:rsidRPr="00972720" w:rsidRDefault="00C410CC" w:rsidP="00DA5FD8">
      <w:pPr>
        <w:ind w:left="720"/>
      </w:pPr>
      <w:r w:rsidRPr="00972720">
        <w:t>A recent inspection of the trees located at 64 Mar Street by a Council arborist found them to be in good health and structure and not meeting Council</w:t>
      </w:r>
      <w:r w:rsidR="00682DA7">
        <w:t>’</w:t>
      </w:r>
      <w:r w:rsidRPr="00972720">
        <w:t>s tree removal criteria. Subsequently the trees will be retained.</w:t>
      </w:r>
    </w:p>
    <w:p w14:paraId="3B6DB7CB" w14:textId="77777777" w:rsidR="00C410CC" w:rsidRPr="00972720" w:rsidRDefault="00C410CC" w:rsidP="00DA5FD8">
      <w:pPr>
        <w:ind w:left="720"/>
      </w:pPr>
    </w:p>
    <w:p w14:paraId="7B30B7D1" w14:textId="77777777" w:rsidR="00C410CC" w:rsidRPr="00972720" w:rsidRDefault="00C410CC" w:rsidP="00DA5FD8">
      <w:pPr>
        <w:ind w:left="720"/>
      </w:pPr>
      <w:r w:rsidRPr="00972720">
        <w:t xml:space="preserve">Tree trimming works have been scheduled for 39 various trees located within Mar Street, which will be completed by the end of April 2022. </w:t>
      </w:r>
    </w:p>
    <w:p w14:paraId="1708BB4C" w14:textId="77777777" w:rsidR="00C410CC" w:rsidRPr="00972720" w:rsidRDefault="00C410CC" w:rsidP="00DA5FD8">
      <w:pPr>
        <w:ind w:left="720"/>
      </w:pPr>
    </w:p>
    <w:p w14:paraId="45061B84" w14:textId="77777777" w:rsidR="00C410CC" w:rsidRPr="00972720" w:rsidRDefault="00C410CC" w:rsidP="00DA5FD8">
      <w:pPr>
        <w:ind w:left="720"/>
      </w:pPr>
      <w:r w:rsidRPr="00972720">
        <w:t xml:space="preserve">Leaf fall, seed pod production, flowering and fruiting are all natural processes of the growth cycle of a tree. Mature healthy trees are not removed indiscriminately, and it is Council policy to retain trees wherever possible. Generally, if a tree is found to be in good health and structure, if it complies with Australian Standards and there are no arboriculture or public safety concerns, the tree will be retained. </w:t>
      </w:r>
    </w:p>
    <w:p w14:paraId="165A66AE" w14:textId="77777777" w:rsidR="00C410CC" w:rsidRPr="00972720" w:rsidRDefault="00C410CC" w:rsidP="00DA5FD8">
      <w:pPr>
        <w:ind w:left="720"/>
      </w:pPr>
    </w:p>
    <w:p w14:paraId="2521DEE1" w14:textId="77777777" w:rsidR="00C410CC" w:rsidRPr="00972720" w:rsidRDefault="00C410CC" w:rsidP="00DA5FD8">
      <w:pPr>
        <w:ind w:left="720"/>
      </w:pPr>
      <w:r w:rsidRPr="00972720">
        <w:t xml:space="preserve">Please let the other petitioners know of this information. </w:t>
      </w:r>
    </w:p>
    <w:p w14:paraId="1F702406" w14:textId="77777777" w:rsidR="00C410CC" w:rsidRPr="00972720" w:rsidRDefault="00C410CC" w:rsidP="00DA5FD8">
      <w:pPr>
        <w:ind w:left="720"/>
      </w:pPr>
    </w:p>
    <w:p w14:paraId="2C22BC31" w14:textId="77777777" w:rsidR="00C410CC" w:rsidRPr="00972720" w:rsidRDefault="00C410CC" w:rsidP="00DA5FD8">
      <w:pPr>
        <w:ind w:left="720"/>
      </w:pPr>
      <w:r w:rsidRPr="00972720">
        <w:t>Should you wish to discuss this matter further, please contact Mr David Ballesteros, A/Regional Coordinator Arboriculture, East Region, Program Planning and Integration, City Standards, Brisbane Infrastructure, on (07) 3407 1477.</w:t>
      </w:r>
    </w:p>
    <w:p w14:paraId="4B9A7E9D" w14:textId="77777777" w:rsidR="00C410CC" w:rsidRPr="00972720" w:rsidRDefault="00C410CC" w:rsidP="00DA5FD8">
      <w:pPr>
        <w:ind w:left="720"/>
      </w:pPr>
    </w:p>
    <w:p w14:paraId="00F82C93" w14:textId="77777777" w:rsidR="00C410CC" w:rsidRPr="00972720" w:rsidRDefault="00C410CC" w:rsidP="00DA5FD8">
      <w:pPr>
        <w:ind w:left="720"/>
        <w:rPr>
          <w:snapToGrid w:val="0"/>
          <w:lang w:val="en-US"/>
        </w:rPr>
      </w:pPr>
      <w:r w:rsidRPr="00972720">
        <w:t>Thank you for raising this matter.</w:t>
      </w:r>
    </w:p>
    <w:p w14:paraId="6F1AF4C7" w14:textId="77777777" w:rsidR="00D46E85" w:rsidRDefault="00D46E85" w:rsidP="00DA5FD8">
      <w:pPr>
        <w:jc w:val="right"/>
        <w:rPr>
          <w:rFonts w:ascii="Arial" w:hAnsi="Arial"/>
          <w:b/>
          <w:sz w:val="28"/>
        </w:rPr>
      </w:pPr>
      <w:r>
        <w:rPr>
          <w:rFonts w:ascii="Arial" w:hAnsi="Arial"/>
          <w:b/>
          <w:sz w:val="28"/>
        </w:rPr>
        <w:t>ADOPTED</w:t>
      </w:r>
    </w:p>
    <w:p w14:paraId="782D676E" w14:textId="77777777" w:rsidR="00D46E85" w:rsidRDefault="00D46E85" w:rsidP="00DA5FD8">
      <w:pPr>
        <w:tabs>
          <w:tab w:val="left" w:pos="-1440"/>
        </w:tabs>
        <w:spacing w:line="218" w:lineRule="auto"/>
        <w:jc w:val="left"/>
        <w:rPr>
          <w:b/>
          <w:szCs w:val="24"/>
        </w:rPr>
      </w:pPr>
    </w:p>
    <w:p w14:paraId="4B4DF163" w14:textId="464FC88C" w:rsidR="004F31BC" w:rsidRPr="00963A92" w:rsidRDefault="004F31BC" w:rsidP="007D70DE">
      <w:pPr>
        <w:ind w:left="2520" w:hanging="2520"/>
      </w:pPr>
      <w:r w:rsidRPr="007D70DE">
        <w:t>Chair:</w:t>
      </w:r>
      <w:r w:rsidRPr="007D70DE">
        <w:tab/>
      </w:r>
      <w:r w:rsidRPr="00B23BB2">
        <w:t xml:space="preserve">I understand we have, joining us in the </w:t>
      </w:r>
      <w:r w:rsidR="00657712">
        <w:t>P</w:t>
      </w:r>
      <w:r w:rsidRPr="00B23BB2">
        <w:t xml:space="preserve">ublic </w:t>
      </w:r>
      <w:r w:rsidR="00657712">
        <w:t>G</w:t>
      </w:r>
      <w:r w:rsidRPr="00B23BB2">
        <w:t>allery, Mayor Andy Ireland, Councillor Nigel Hutton and Councillor Glenda Mather from the Livingstone Shire Council, welcome. Thank you for joining us for this afternoon</w:t>
      </w:r>
      <w:r w:rsidR="00682DA7">
        <w:t>’</w:t>
      </w:r>
      <w:r w:rsidRPr="00B23BB2">
        <w:t>s meeting here in Brisbane.</w:t>
      </w:r>
    </w:p>
    <w:p w14:paraId="08322D26" w14:textId="77777777" w:rsidR="004F31BC" w:rsidRPr="00963A92" w:rsidRDefault="004F31BC" w:rsidP="004F31BC">
      <w:pPr>
        <w:spacing w:before="120"/>
        <w:ind w:left="2520" w:hanging="2520"/>
      </w:pPr>
      <w:r w:rsidRPr="00963A92">
        <w:tab/>
        <w:t>Now, Councillor HOWARD, the Community, Arts and Nighttime Economy Committee report please.</w:t>
      </w:r>
    </w:p>
    <w:p w14:paraId="43B30CC4" w14:textId="77777777" w:rsidR="002A6383" w:rsidRDefault="002A6383" w:rsidP="00DA5FD8"/>
    <w:p w14:paraId="46FD9BEF" w14:textId="77777777" w:rsidR="002A6383" w:rsidRDefault="002A6383" w:rsidP="00DA5FD8"/>
    <w:p w14:paraId="0A540CC6" w14:textId="77777777" w:rsidR="00885F63" w:rsidRDefault="00A90E82" w:rsidP="00DA5FD8">
      <w:pPr>
        <w:pStyle w:val="Heading3"/>
      </w:pPr>
      <w:bookmarkStart w:id="53" w:name="_Toc103255104"/>
      <w:bookmarkStart w:id="54" w:name="_Toc114546769"/>
      <w:r w:rsidRPr="00A90E82">
        <w:t>C</w:t>
      </w:r>
      <w:r>
        <w:t>OMMUNITY, ARTS AND NIGHTTIME</w:t>
      </w:r>
      <w:r w:rsidRPr="00A90E82">
        <w:t xml:space="preserve"> E</w:t>
      </w:r>
      <w:r>
        <w:t>CONOMY</w:t>
      </w:r>
      <w:r w:rsidRPr="00A90E82">
        <w:t xml:space="preserve"> </w:t>
      </w:r>
      <w:r w:rsidR="00885F63" w:rsidRPr="00E863C6">
        <w:t>COMMITTEE</w:t>
      </w:r>
      <w:bookmarkEnd w:id="53"/>
      <w:r w:rsidR="00885F63">
        <w:t xml:space="preserve"> </w:t>
      </w:r>
      <w:bookmarkEnd w:id="54"/>
    </w:p>
    <w:p w14:paraId="557ABF73" w14:textId="77777777" w:rsidR="00885F63" w:rsidRDefault="00885F63" w:rsidP="00DA5FD8"/>
    <w:p w14:paraId="610F8F78" w14:textId="3B295659" w:rsidR="00885F63" w:rsidRDefault="00885F63" w:rsidP="00DA5FD8">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EA608A">
        <w:t>Sandy LANDERS</w:t>
      </w:r>
      <w:r>
        <w:t xml:space="preserve">, that the report </w:t>
      </w:r>
      <w:r w:rsidR="00DE0926">
        <w:t xml:space="preserve">of the meeting of that </w:t>
      </w:r>
      <w:r>
        <w:t xml:space="preserve">Committee </w:t>
      </w:r>
      <w:bookmarkStart w:id="55" w:name="Text31"/>
      <w:r>
        <w:t xml:space="preserve">held on </w:t>
      </w:r>
      <w:bookmarkEnd w:id="55"/>
      <w:r w:rsidR="005A3C6E">
        <w:t>3</w:t>
      </w:r>
      <w:r w:rsidR="00EA608A">
        <w:t> </w:t>
      </w:r>
      <w:r w:rsidR="005A3C6E">
        <w:t>May</w:t>
      </w:r>
      <w:r w:rsidR="00EA608A">
        <w:t> </w:t>
      </w:r>
      <w:r w:rsidR="005A3C6E">
        <w:t>2022</w:t>
      </w:r>
      <w:r>
        <w:t>, be adopted.</w:t>
      </w:r>
    </w:p>
    <w:p w14:paraId="2CFFCFA1" w14:textId="77777777" w:rsidR="00885F63" w:rsidRDefault="00885F63" w:rsidP="00DA5FD8"/>
    <w:p w14:paraId="31588675" w14:textId="552C6CE1" w:rsidR="004F31BC" w:rsidRPr="00963A92" w:rsidRDefault="004F31BC" w:rsidP="007D70DE">
      <w:pPr>
        <w:ind w:left="2520" w:hanging="2520"/>
      </w:pPr>
      <w:r w:rsidRPr="007D70DE">
        <w:t>Chair:</w:t>
      </w:r>
      <w:r w:rsidRPr="007D70DE">
        <w:tab/>
      </w:r>
      <w:r w:rsidRPr="00B23BB2">
        <w:t>Councillor HOWARD.</w:t>
      </w:r>
    </w:p>
    <w:p w14:paraId="2C2B0268" w14:textId="6BA2785B" w:rsidR="004F31BC" w:rsidRPr="00963A92" w:rsidRDefault="004F31BC" w:rsidP="004F31BC">
      <w:pPr>
        <w:spacing w:before="120"/>
        <w:ind w:left="2520" w:hanging="2520"/>
      </w:pPr>
      <w:r w:rsidRPr="00963A92">
        <w:t>Councillor HOWARD:</w:t>
      </w:r>
      <w:r w:rsidRPr="00963A92">
        <w:tab/>
        <w:t>Thank you, Mr Chair. Now I know it</w:t>
      </w:r>
      <w:r w:rsidR="00682DA7">
        <w:t>’</w:t>
      </w:r>
      <w:r w:rsidRPr="00963A92">
        <w:t>s been a little while since I</w:t>
      </w:r>
      <w:r w:rsidR="00682DA7">
        <w:t>’</w:t>
      </w:r>
      <w:r w:rsidRPr="00963A92">
        <w:t xml:space="preserve">ve updated the Chamber on all of the fantastic things that happen in and around Brisbane. On this occasion, not necessarily all at </w:t>
      </w:r>
      <w:proofErr w:type="spellStart"/>
      <w:r w:rsidRPr="00963A92">
        <w:t>nighttime</w:t>
      </w:r>
      <w:proofErr w:type="spellEnd"/>
      <w:r w:rsidR="00657712">
        <w:t>, b</w:t>
      </w:r>
      <w:r w:rsidRPr="00963A92">
        <w:t>ut I think that it is worthy just to mention a few of the things that have started to happen in and around the city. Of course there</w:t>
      </w:r>
      <w:r w:rsidR="00682DA7">
        <w:t>’</w:t>
      </w:r>
      <w:r w:rsidRPr="00963A92">
        <w:t>s more to see and do and it</w:t>
      </w:r>
      <w:r w:rsidR="00682DA7">
        <w:t>’</w:t>
      </w:r>
      <w:r w:rsidRPr="00963A92">
        <w:t>s fantastic after not only COVID but the flood events also, to see that we are slowly coming back to life.</w:t>
      </w:r>
    </w:p>
    <w:p w14:paraId="090829B3" w14:textId="5378F599" w:rsidR="004F31BC" w:rsidRPr="00963A92" w:rsidRDefault="004F31BC" w:rsidP="004F31BC">
      <w:pPr>
        <w:spacing w:before="120"/>
        <w:ind w:left="2520" w:hanging="2520"/>
      </w:pPr>
      <w:r w:rsidRPr="00963A92">
        <w:tab/>
        <w:t>So this morning I had the pleasure of going along to Regional Flavours, our DEPUTY MAYOR has already talked about Regional Flavours. It was fantastic to see—I think that they</w:t>
      </w:r>
      <w:r w:rsidR="00682DA7">
        <w:t>’</w:t>
      </w:r>
      <w:r w:rsidRPr="00963A92">
        <w:t>re called—people who help you get the word out about what</w:t>
      </w:r>
      <w:r w:rsidR="00682DA7">
        <w:t>’</w:t>
      </w:r>
      <w:r w:rsidRPr="00963A92">
        <w:t>s happening</w:t>
      </w:r>
      <w:r w:rsidR="00657712">
        <w:t>, t</w:t>
      </w:r>
      <w:r w:rsidRPr="00963A92">
        <w:t>here were lots of them taking photos. We had a couple of chefs, we had a couple of TV cameras and it</w:t>
      </w:r>
      <w:r w:rsidR="00682DA7">
        <w:t>’</w:t>
      </w:r>
      <w:r w:rsidRPr="00963A92">
        <w:t>s fantastic. So that</w:t>
      </w:r>
      <w:r w:rsidR="00682DA7">
        <w:t>’</w:t>
      </w:r>
      <w:r w:rsidRPr="00963A92">
        <w:t xml:space="preserve">s happening this weekend from 13 to 15 May. </w:t>
      </w:r>
    </w:p>
    <w:p w14:paraId="19346A4F" w14:textId="6BA484B1" w:rsidR="004F31BC" w:rsidRPr="00963A92" w:rsidRDefault="004F31BC" w:rsidP="004F31BC">
      <w:pPr>
        <w:spacing w:before="120"/>
        <w:ind w:left="2520"/>
      </w:pPr>
      <w:r w:rsidRPr="00963A92">
        <w:t>I really encourage—in the past we</w:t>
      </w:r>
      <w:r w:rsidR="00682DA7">
        <w:t>’</w:t>
      </w:r>
      <w:r w:rsidRPr="00963A92">
        <w:t>ve had 40,000 people attend this event at South Bank and it really is something that I encourage all Councillors to encourage their residents to come along to. Because many of the events are free, there are some ticketed</w:t>
      </w:r>
      <w:r w:rsidR="00657712">
        <w:t>, b</w:t>
      </w:r>
      <w:r w:rsidRPr="00963A92">
        <w:t>ut it would be a great opportunity to support, not only some of our local chefs but also the local producers in and around South East Queensland.</w:t>
      </w:r>
    </w:p>
    <w:p w14:paraId="0ADF079C" w14:textId="105668B0" w:rsidR="004F31BC" w:rsidRPr="00963A92" w:rsidRDefault="004F31BC" w:rsidP="004F31BC">
      <w:pPr>
        <w:spacing w:before="120"/>
        <w:ind w:left="2520"/>
      </w:pPr>
      <w:r w:rsidRPr="00963A92">
        <w:t>I also had the great pleasure of attending the Teneriffe Festival launch and that will be held this year on 28 May. Now many of you will be saying hang on, it doesn</w:t>
      </w:r>
      <w:r w:rsidR="00682DA7">
        <w:t>’</w:t>
      </w:r>
      <w:r w:rsidRPr="00963A92">
        <w:t>t seem that long since we had the last one. It</w:t>
      </w:r>
      <w:r w:rsidR="00682DA7">
        <w:t>’</w:t>
      </w:r>
      <w:r w:rsidRPr="00963A92">
        <w:t>s not, because what they</w:t>
      </w:r>
      <w:r w:rsidR="00682DA7">
        <w:t>’</w:t>
      </w:r>
      <w:r w:rsidRPr="00963A92">
        <w:t xml:space="preserve">re </w:t>
      </w:r>
      <w:r w:rsidRPr="00963A92">
        <w:lastRenderedPageBreak/>
        <w:t>trying to do is to have their annual Teneriffe Festival now on 28 May. So the last weekend in May, to allow more people to attend. So again that</w:t>
      </w:r>
      <w:r w:rsidR="00682DA7">
        <w:t>’</w:t>
      </w:r>
      <w:r w:rsidRPr="00963A92">
        <w:t>s another great opportunity for people to get along and see a local festival that has really become iconic across Brisbane.</w:t>
      </w:r>
    </w:p>
    <w:p w14:paraId="293393E9" w14:textId="5DFAD63E" w:rsidR="004F31BC" w:rsidRPr="00963A92" w:rsidRDefault="004F31BC" w:rsidP="004F31BC">
      <w:pPr>
        <w:spacing w:before="120"/>
        <w:ind w:left="2520"/>
      </w:pPr>
      <w:r w:rsidRPr="00963A92">
        <w:t>Speaking of iconic festivals—and the LORD MAYOR mentioned this one—the Anywhere Festival was also launched this week</w:t>
      </w:r>
      <w:r w:rsidR="00657712">
        <w:t>, w</w:t>
      </w:r>
      <w:r w:rsidRPr="00963A92">
        <w:t xml:space="preserve">hich will go for most of this month. Again, anywhere, everywhere and so important to support our local artists, our local creatives. It was a great event, it certainly—we had a little bit of a taste of some of performances that would be happening. Again, that was a great opportunity for us to support local talent. </w:t>
      </w:r>
    </w:p>
    <w:p w14:paraId="3ABE19E0" w14:textId="60E38AA5" w:rsidR="004F31BC" w:rsidRPr="00963A92" w:rsidRDefault="004F31BC" w:rsidP="004F31BC">
      <w:pPr>
        <w:spacing w:before="120"/>
        <w:ind w:left="2520"/>
      </w:pPr>
      <w:r w:rsidRPr="00963A92">
        <w:t>On Friday, we had the Croquet Association Queensland 100-year celebration civic reception. I know that there were a number of Councillors, I think Councillor LANDERS was there. I know that Councillor CUMMING, I think you were there</w:t>
      </w:r>
      <w:r w:rsidR="00274005">
        <w:t>, a</w:t>
      </w:r>
      <w:r w:rsidRPr="00963A92">
        <w:t xml:space="preserve">lso </w:t>
      </w:r>
      <w:r>
        <w:t xml:space="preserve">the </w:t>
      </w:r>
      <w:r w:rsidRPr="00963A92">
        <w:t>Councillor from Tennyson was there. So it was fantastic to see so many people there to support the Croquet Association celebrate their 100th year within croquet. So a great opportunity.</w:t>
      </w:r>
    </w:p>
    <w:p w14:paraId="29F3841D" w14:textId="2036E598" w:rsidR="004F31BC" w:rsidRPr="00963A92" w:rsidRDefault="004F31BC" w:rsidP="004F31BC">
      <w:pPr>
        <w:spacing w:before="120"/>
        <w:ind w:left="2520"/>
      </w:pPr>
      <w:r w:rsidRPr="00963A92">
        <w:t>On Saturday night, I went along to the Women in Brass concert. You</w:t>
      </w:r>
      <w:r w:rsidR="00682DA7">
        <w:t>’</w:t>
      </w:r>
      <w:r w:rsidRPr="00963A92">
        <w:t>ve got to say that very carefully</w:t>
      </w:r>
      <w:r w:rsidR="00274005">
        <w:t>, b</w:t>
      </w:r>
      <w:r w:rsidRPr="00963A92">
        <w:t xml:space="preserve">ut the </w:t>
      </w:r>
      <w:r>
        <w:t>Wo</w:t>
      </w:r>
      <w:r w:rsidRPr="00963A92">
        <w:t xml:space="preserve">men in Brass </w:t>
      </w:r>
      <w:r w:rsidR="00274005">
        <w:t>c</w:t>
      </w:r>
      <w:r w:rsidRPr="00963A92">
        <w:t xml:space="preserve">oncert was run </w:t>
      </w:r>
      <w:r>
        <w:t>b</w:t>
      </w:r>
      <w:r w:rsidRPr="00963A92">
        <w:t xml:space="preserve">y Marissa Clarke and it was held at the Old Museum </w:t>
      </w:r>
      <w:r>
        <w:t>C</w:t>
      </w:r>
      <w:r w:rsidRPr="00963A92">
        <w:t xml:space="preserve">oncert </w:t>
      </w:r>
      <w:r>
        <w:t>H</w:t>
      </w:r>
      <w:r w:rsidRPr="00963A92">
        <w:t>all. Can I just say it was the most fantastic evening to see these women assembled from the different bands around Brisbane to entertain us. It was a fantastic evening of bringing that talent together.</w:t>
      </w:r>
    </w:p>
    <w:p w14:paraId="7E2008ED" w14:textId="712F33A6" w:rsidR="004F31BC" w:rsidRPr="00963A92" w:rsidRDefault="004F31BC" w:rsidP="004F31BC">
      <w:pPr>
        <w:spacing w:before="120"/>
        <w:ind w:left="2520"/>
      </w:pPr>
      <w:r w:rsidRPr="00963A92">
        <w:t>Sunday, of course, was Mother</w:t>
      </w:r>
      <w:r w:rsidR="00682DA7">
        <w:t>’</w:t>
      </w:r>
      <w:r w:rsidRPr="00963A92">
        <w:t>s Day. So I want to thank Councillor DAVIS for providing the Mother</w:t>
      </w:r>
      <w:r w:rsidR="00682DA7">
        <w:t>’</w:t>
      </w:r>
      <w:r w:rsidRPr="00963A92">
        <w:t>s Day on the Green at Victoria Park, on my side of the Victoria Park. Thank you very much. It was a bit overcast, we weren</w:t>
      </w:r>
      <w:r w:rsidR="00682DA7">
        <w:t>’</w:t>
      </w:r>
      <w:r w:rsidRPr="00963A92">
        <w:t>t sure that we were going to be able to have this</w:t>
      </w:r>
      <w:r w:rsidR="00274005">
        <w:t>, b</w:t>
      </w:r>
      <w:r w:rsidRPr="00963A92">
        <w:t>ut it was fantastic. We had local families sitting out on picnic baskets and being entertained</w:t>
      </w:r>
      <w:r w:rsidR="00274005">
        <w:t>, a</w:t>
      </w:r>
      <w:r w:rsidRPr="00963A92">
        <w:t>gain, by local artists. So another opportunity.</w:t>
      </w:r>
    </w:p>
    <w:p w14:paraId="2E035560" w14:textId="760E58DB" w:rsidR="004F31BC" w:rsidRPr="00963A92" w:rsidRDefault="004F31BC" w:rsidP="004F31BC">
      <w:pPr>
        <w:spacing w:before="120"/>
        <w:ind w:left="2520"/>
      </w:pPr>
      <w:r w:rsidRPr="00963A92">
        <w:t>It was also the end of the Brisbane Writers Festival and I really want to give a big shout out to Sarah Runcie and her team for the fantastic effort that they</w:t>
      </w:r>
      <w:r w:rsidR="00682DA7">
        <w:t>’</w:t>
      </w:r>
      <w:r w:rsidRPr="00963A92">
        <w:t xml:space="preserve">ve made this year for the Brisbane Writers </w:t>
      </w:r>
      <w:r w:rsidR="00274005">
        <w:t>F</w:t>
      </w:r>
      <w:r w:rsidRPr="00963A92">
        <w:t>estival. The last event was held at Customs House and it was a high tea that was completely sold out. It was those two girls interviewing Sally Hepworth. So again, fantastic local—for the people—well Sally</w:t>
      </w:r>
      <w:r w:rsidR="00682DA7">
        <w:t>’</w:t>
      </w:r>
      <w:r w:rsidRPr="00963A92">
        <w:t>s not local, she</w:t>
      </w:r>
      <w:r w:rsidR="00682DA7">
        <w:t>’</w:t>
      </w:r>
      <w:r w:rsidRPr="00963A92">
        <w:t>s from Melbourne</w:t>
      </w:r>
      <w:r w:rsidR="00274005">
        <w:t>, b</w:t>
      </w:r>
      <w:r w:rsidRPr="00963A92">
        <w:t xml:space="preserve">ut we brought her—she came up anyway. But can I just say that it was fantastic to see the Brisbane Writers Festival doing so well and really supporting, again, some of our local writers. </w:t>
      </w:r>
      <w:r w:rsidRPr="00963A92">
        <w:tab/>
      </w:r>
    </w:p>
    <w:p w14:paraId="50EEFF4B" w14:textId="341C3D1C" w:rsidR="004F31BC" w:rsidRPr="00963A92" w:rsidRDefault="004F31BC" w:rsidP="004F31BC">
      <w:pPr>
        <w:spacing w:before="120"/>
        <w:ind w:left="2520"/>
      </w:pPr>
      <w:r w:rsidRPr="00963A92">
        <w:t>Then finally I went along to the Masonic Centre on Sunday evening for Four Seasons of Vivaldi. That we had the Sinfonia of St Andrew</w:t>
      </w:r>
      <w:r w:rsidR="00682DA7">
        <w:t>’</w:t>
      </w:r>
      <w:r w:rsidRPr="00963A92">
        <w:t>s and a soloist who was quite amazing, Robert Smith. Again, this was an opportunity for the Masonic Hall to help with some fundraising for Headspace. As many of you might know, it</w:t>
      </w:r>
      <w:r w:rsidR="00682DA7">
        <w:t>’</w:t>
      </w:r>
      <w:r w:rsidRPr="00963A92">
        <w:t xml:space="preserve">s a beautiful, beautiful building. It was a fantastic afternoon and all for a good cause. </w:t>
      </w:r>
    </w:p>
    <w:p w14:paraId="7BC4BBA8" w14:textId="2C0DAA37" w:rsidR="004F31BC" w:rsidRPr="00963A92" w:rsidRDefault="004F31BC" w:rsidP="004F31BC">
      <w:pPr>
        <w:spacing w:before="120"/>
        <w:ind w:left="2520"/>
      </w:pPr>
      <w:r w:rsidRPr="00963A92">
        <w:t>So that</w:t>
      </w:r>
      <w:r w:rsidR="00682DA7">
        <w:t>’</w:t>
      </w:r>
      <w:r w:rsidRPr="00963A92">
        <w:t>s some of the things that have been happening around Brisbane. I hazard a guess that there</w:t>
      </w:r>
      <w:r w:rsidR="00682DA7">
        <w:t>’</w:t>
      </w:r>
      <w:r w:rsidRPr="00963A92">
        <w:t>s been a whole lot more than that but they</w:t>
      </w:r>
      <w:r w:rsidR="00682DA7">
        <w:t>’</w:t>
      </w:r>
      <w:r w:rsidRPr="00963A92">
        <w:t>re the ones that I got along to.</w:t>
      </w:r>
    </w:p>
    <w:p w14:paraId="45600CF3" w14:textId="2A778905" w:rsidR="004F31BC" w:rsidRPr="00963A92" w:rsidRDefault="004F31BC" w:rsidP="004F31BC">
      <w:pPr>
        <w:spacing w:before="120"/>
        <w:ind w:left="2520"/>
      </w:pPr>
      <w:r w:rsidRPr="00963A92">
        <w:t>So moving to the report</w:t>
      </w:r>
      <w:r w:rsidR="00274005">
        <w:t>, l</w:t>
      </w:r>
      <w:r w:rsidRPr="00963A92">
        <w:t xml:space="preserve">ast week we had a </w:t>
      </w:r>
      <w:r>
        <w:t>C</w:t>
      </w:r>
      <w:r w:rsidRPr="00963A92">
        <w:t xml:space="preserve">ommittee presentation on the </w:t>
      </w:r>
      <w:r w:rsidR="00274005">
        <w:t>C</w:t>
      </w:r>
      <w:r w:rsidRPr="00963A92">
        <w:t xml:space="preserve">ontact </w:t>
      </w:r>
      <w:r w:rsidR="00274005">
        <w:t>C</w:t>
      </w:r>
      <w:r w:rsidRPr="00963A92">
        <w:t>entre</w:t>
      </w:r>
      <w:r w:rsidR="00274005">
        <w:t xml:space="preserve">, </w:t>
      </w:r>
      <w:r w:rsidRPr="00963A92">
        <w:t>Beyond a Call. Of course we had the wonderful Manager of Customer Services</w:t>
      </w:r>
      <w:r>
        <w:t xml:space="preserve"> w</w:t>
      </w:r>
      <w:r w:rsidRPr="00963A92">
        <w:t>ho</w:t>
      </w:r>
      <w:r w:rsidR="00682DA7">
        <w:t>’</w:t>
      </w:r>
      <w:r w:rsidRPr="00963A92">
        <w:t>s now taken himself off to Redlands</w:t>
      </w:r>
      <w:r w:rsidR="00274005">
        <w:t>, b</w:t>
      </w:r>
      <w:r w:rsidRPr="00963A92">
        <w:t xml:space="preserve">ut it was a great way for Shane to say farewell to us. It was a great presentation and one of the things, of course that we always celebrate, is the fact that the </w:t>
      </w:r>
      <w:r w:rsidR="00274005">
        <w:t>C</w:t>
      </w:r>
      <w:r w:rsidRPr="00963A92">
        <w:t xml:space="preserve">ontact </w:t>
      </w:r>
      <w:r w:rsidR="00274005">
        <w:t>C</w:t>
      </w:r>
      <w:r w:rsidRPr="00963A92">
        <w:t>entre has a 94</w:t>
      </w:r>
      <w:r w:rsidR="00274005">
        <w:t>%</w:t>
      </w:r>
      <w:r w:rsidRPr="00963A92">
        <w:t xml:space="preserve"> customer satisfaction score.</w:t>
      </w:r>
      <w:r w:rsidR="00CA3853">
        <w:t xml:space="preserve"> </w:t>
      </w:r>
      <w:r w:rsidRPr="00963A92">
        <w:t>That is really a great sort of compliment</w:t>
      </w:r>
      <w:r w:rsidR="00274005">
        <w:t>, n</w:t>
      </w:r>
      <w:r w:rsidRPr="00963A92">
        <w:t xml:space="preserve">ot only to Shane but the entire team and all of the people who work in the </w:t>
      </w:r>
      <w:r>
        <w:t>C</w:t>
      </w:r>
      <w:r w:rsidRPr="00963A92">
        <w:t xml:space="preserve">ontact </w:t>
      </w:r>
      <w:r>
        <w:t>C</w:t>
      </w:r>
      <w:r w:rsidRPr="00963A92">
        <w:t>entre.</w:t>
      </w:r>
    </w:p>
    <w:p w14:paraId="10DD95EE" w14:textId="77777777" w:rsidR="004F31BC" w:rsidRPr="00963A92" w:rsidRDefault="004F31BC" w:rsidP="004F31BC">
      <w:pPr>
        <w:spacing w:before="120"/>
        <w:ind w:left="2520"/>
      </w:pPr>
      <w:r w:rsidRPr="00963A92">
        <w:t xml:space="preserve">I think I can speak on behalf of everyone in this Chamber, when I say that we are constantly having compliments provided to us about the </w:t>
      </w:r>
      <w:r>
        <w:t>C</w:t>
      </w:r>
      <w:r w:rsidRPr="00963A92">
        <w:t xml:space="preserve">ontact </w:t>
      </w:r>
      <w:r>
        <w:t>C</w:t>
      </w:r>
      <w:r w:rsidRPr="00963A92">
        <w:t xml:space="preserve">entre and how it operates. So thank you to each and every one of you. One of the things that Shane mentioned, which I took on board, was he says that they strive for outstanding service. He says that outstanding means much better than usual. So I </w:t>
      </w:r>
      <w:r w:rsidRPr="00963A92">
        <w:lastRenderedPageBreak/>
        <w:t xml:space="preserve">think that we can all say that each and every one of our officers within the </w:t>
      </w:r>
      <w:r>
        <w:t>C</w:t>
      </w:r>
      <w:r w:rsidRPr="00963A92">
        <w:t xml:space="preserve">ontact </w:t>
      </w:r>
      <w:r>
        <w:t>C</w:t>
      </w:r>
      <w:r w:rsidRPr="00963A92">
        <w:t>entre is outstanding. Thank you.</w:t>
      </w:r>
    </w:p>
    <w:p w14:paraId="1FCD8229" w14:textId="77777777" w:rsidR="004F31BC" w:rsidRPr="00963A92" w:rsidRDefault="004F31BC" w:rsidP="004F31BC">
      <w:pPr>
        <w:spacing w:before="120"/>
        <w:ind w:left="2520" w:hanging="2520"/>
      </w:pPr>
      <w:r w:rsidRPr="00963A92">
        <w:t>Chair:</w:t>
      </w:r>
      <w:r w:rsidRPr="00963A92">
        <w:tab/>
        <w:t>Thank you Councillor HOWARD.</w:t>
      </w:r>
    </w:p>
    <w:p w14:paraId="2A07294D" w14:textId="77777777" w:rsidR="004F31BC" w:rsidRPr="00963A92" w:rsidRDefault="004F31BC" w:rsidP="004F31BC">
      <w:pPr>
        <w:spacing w:before="120"/>
        <w:ind w:left="2520" w:hanging="2520"/>
      </w:pPr>
      <w:r w:rsidRPr="00963A92">
        <w:tab/>
        <w:t>Any further speakers? No further speakers.</w:t>
      </w:r>
    </w:p>
    <w:p w14:paraId="6FC8309B" w14:textId="77777777" w:rsidR="004F31BC" w:rsidRPr="00963A92" w:rsidRDefault="004F31BC" w:rsidP="004F31BC">
      <w:pPr>
        <w:spacing w:before="120"/>
        <w:ind w:left="2520" w:hanging="2520"/>
      </w:pPr>
      <w:r w:rsidRPr="00963A92">
        <w:tab/>
        <w:t xml:space="preserve">Now move to the report on this </w:t>
      </w:r>
      <w:r>
        <w:t>C</w:t>
      </w:r>
      <w:r w:rsidRPr="00963A92">
        <w:t xml:space="preserve">ommittee report. Sorry, to the vote on this </w:t>
      </w:r>
      <w:r>
        <w:t>C</w:t>
      </w:r>
      <w:r w:rsidRPr="00963A92">
        <w:t>ommittee report.</w:t>
      </w:r>
    </w:p>
    <w:p w14:paraId="11DB9488" w14:textId="77777777" w:rsidR="00885F63" w:rsidRDefault="00885F63" w:rsidP="00DA5FD8"/>
    <w:p w14:paraId="2FDDF14F" w14:textId="77777777" w:rsidR="00885F63" w:rsidRDefault="00885F63" w:rsidP="00DA5FD8">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DA5FD8"/>
    <w:p w14:paraId="24560D21" w14:textId="77777777" w:rsidR="00D46E85" w:rsidRDefault="00D46E85" w:rsidP="00DA5FD8">
      <w:r>
        <w:t>The report read as follows</w:t>
      </w:r>
      <w:r>
        <w:sym w:font="Symbol" w:char="F0BE"/>
      </w:r>
    </w:p>
    <w:p w14:paraId="14427BB0" w14:textId="77777777" w:rsidR="00D46E85" w:rsidRDefault="00D46E85" w:rsidP="00DA5FD8"/>
    <w:p w14:paraId="3DFACAE1" w14:textId="77777777" w:rsidR="00C410CC" w:rsidRPr="0096651A" w:rsidRDefault="00C410CC" w:rsidP="00DA5FD8">
      <w:pPr>
        <w:rPr>
          <w:bCs/>
        </w:rPr>
      </w:pPr>
      <w:r w:rsidRPr="0096651A">
        <w:rPr>
          <w:b/>
          <w:bCs/>
        </w:rPr>
        <w:t>ATTENDANCE:</w:t>
      </w:r>
    </w:p>
    <w:p w14:paraId="5945DFB9" w14:textId="77777777" w:rsidR="00C410CC" w:rsidRPr="000018B3" w:rsidRDefault="00C410CC" w:rsidP="00DA5FD8">
      <w:pPr>
        <w:rPr>
          <w:snapToGrid w:val="0"/>
          <w:szCs w:val="18"/>
          <w:highlight w:val="yellow"/>
          <w:lang w:val="en-US"/>
        </w:rPr>
      </w:pPr>
    </w:p>
    <w:p w14:paraId="68A4942C" w14:textId="2B10B45E" w:rsidR="00C410CC" w:rsidRPr="000018B3" w:rsidRDefault="00C410CC" w:rsidP="00DA5FD8">
      <w:r w:rsidRPr="000018B3">
        <w:t>Councillor Vicki Howard (Civic Cabinet Chair), Councillor Sandy Landers (Deputy Chair), and Councillors Peter</w:t>
      </w:r>
      <w:r w:rsidR="00217C82">
        <w:t> </w:t>
      </w:r>
      <w:r w:rsidRPr="000018B3">
        <w:t>Cumming, Steve Griffiths, James Mackay and Steven Toomey.</w:t>
      </w:r>
    </w:p>
    <w:p w14:paraId="600DB4C4" w14:textId="77777777" w:rsidR="00C410CC" w:rsidRPr="000018B3" w:rsidRDefault="00C410CC" w:rsidP="00DA5FD8">
      <w:pPr>
        <w:pStyle w:val="Heading4"/>
      </w:pPr>
      <w:bookmarkStart w:id="56" w:name="_Toc103255105"/>
      <w:r w:rsidRPr="000018B3">
        <w:rPr>
          <w:u w:val="none"/>
        </w:rPr>
        <w:t>A</w:t>
      </w:r>
      <w:r w:rsidRPr="000018B3">
        <w:rPr>
          <w:u w:val="none"/>
        </w:rPr>
        <w:tab/>
      </w:r>
      <w:r w:rsidRPr="000018B3">
        <w:t>COMMITTEE PRESENTATION – CONTACT CENTRE – BEYOND A CALL</w:t>
      </w:r>
      <w:bookmarkEnd w:id="56"/>
    </w:p>
    <w:p w14:paraId="73EC67DA" w14:textId="27945F89" w:rsidR="00217C82" w:rsidRDefault="00AD33DE" w:rsidP="00DA5FD8">
      <w:pPr>
        <w:tabs>
          <w:tab w:val="left" w:pos="-1440"/>
        </w:tabs>
        <w:spacing w:line="216" w:lineRule="auto"/>
        <w:jc w:val="right"/>
        <w:rPr>
          <w:rFonts w:ascii="Arial" w:hAnsi="Arial"/>
          <w:b/>
          <w:sz w:val="28"/>
        </w:rPr>
      </w:pPr>
      <w:r>
        <w:rPr>
          <w:rFonts w:ascii="Arial" w:hAnsi="Arial"/>
          <w:b/>
          <w:sz w:val="28"/>
        </w:rPr>
        <w:t>604</w:t>
      </w:r>
      <w:r w:rsidR="00217C82">
        <w:rPr>
          <w:rFonts w:ascii="Arial" w:hAnsi="Arial"/>
          <w:b/>
          <w:sz w:val="28"/>
        </w:rPr>
        <w:t>/2021-22</w:t>
      </w:r>
    </w:p>
    <w:p w14:paraId="121A0554" w14:textId="3E3FF915" w:rsidR="00C410CC" w:rsidRPr="000018B3" w:rsidRDefault="00C410CC" w:rsidP="00DA5FD8">
      <w:pPr>
        <w:ind w:left="720" w:hanging="720"/>
        <w:rPr>
          <w:snapToGrid w:val="0"/>
          <w:szCs w:val="18"/>
        </w:rPr>
      </w:pPr>
      <w:r w:rsidRPr="000018B3">
        <w:rPr>
          <w:snapToGrid w:val="0"/>
          <w:szCs w:val="18"/>
        </w:rPr>
        <w:t>1.</w:t>
      </w:r>
      <w:r w:rsidRPr="000018B3">
        <w:rPr>
          <w:snapToGrid w:val="0"/>
          <w:szCs w:val="18"/>
        </w:rPr>
        <w:tab/>
        <w:t>The Manager, Customer Services, Lifestyle and Community Services, attended the meeting to provide an update on Council</w:t>
      </w:r>
      <w:r w:rsidR="00682DA7">
        <w:rPr>
          <w:snapToGrid w:val="0"/>
          <w:szCs w:val="18"/>
        </w:rPr>
        <w:t>’</w:t>
      </w:r>
      <w:r w:rsidRPr="000018B3">
        <w:rPr>
          <w:snapToGrid w:val="0"/>
          <w:szCs w:val="18"/>
        </w:rPr>
        <w:t>s Contact Centre. He provided the information below.</w:t>
      </w:r>
    </w:p>
    <w:p w14:paraId="0B4B1573" w14:textId="77777777" w:rsidR="00C410CC" w:rsidRPr="000018B3" w:rsidRDefault="00C410CC" w:rsidP="00DA5FD8">
      <w:pPr>
        <w:ind w:left="720" w:hanging="720"/>
        <w:rPr>
          <w:snapToGrid w:val="0"/>
          <w:szCs w:val="18"/>
        </w:rPr>
      </w:pPr>
    </w:p>
    <w:p w14:paraId="5A829D84" w14:textId="77777777" w:rsidR="00C410CC" w:rsidRPr="000018B3" w:rsidRDefault="00C410CC" w:rsidP="00DA5FD8">
      <w:pPr>
        <w:ind w:left="720" w:hanging="720"/>
        <w:rPr>
          <w:snapToGrid w:val="0"/>
          <w:szCs w:val="18"/>
        </w:rPr>
      </w:pPr>
      <w:r w:rsidRPr="000018B3">
        <w:rPr>
          <w:snapToGrid w:val="0"/>
          <w:szCs w:val="18"/>
        </w:rPr>
        <w:t>2.</w:t>
      </w:r>
      <w:r w:rsidRPr="000018B3">
        <w:rPr>
          <w:snapToGrid w:val="0"/>
          <w:szCs w:val="18"/>
        </w:rPr>
        <w:tab/>
        <w:t>The Committee was shown the customer call journey demonstrating how the initial call taken by the Contact Centre consultant is sent to the relevant work unit to action and provide a response to the customer.</w:t>
      </w:r>
    </w:p>
    <w:p w14:paraId="5FE1A865" w14:textId="77777777" w:rsidR="00C410CC" w:rsidRPr="000018B3" w:rsidRDefault="00C410CC" w:rsidP="00DA5FD8">
      <w:pPr>
        <w:ind w:left="720" w:hanging="720"/>
        <w:rPr>
          <w:snapToGrid w:val="0"/>
          <w:szCs w:val="18"/>
        </w:rPr>
      </w:pPr>
    </w:p>
    <w:p w14:paraId="6F06038E" w14:textId="77777777" w:rsidR="00C410CC" w:rsidRPr="000018B3" w:rsidRDefault="00C410CC" w:rsidP="00DA5FD8">
      <w:pPr>
        <w:ind w:left="720" w:hanging="720"/>
        <w:rPr>
          <w:snapToGrid w:val="0"/>
          <w:szCs w:val="18"/>
        </w:rPr>
      </w:pPr>
      <w:r w:rsidRPr="000018B3">
        <w:rPr>
          <w:snapToGrid w:val="0"/>
          <w:szCs w:val="18"/>
        </w:rPr>
        <w:t>3.</w:t>
      </w:r>
      <w:r w:rsidRPr="000018B3">
        <w:rPr>
          <w:snapToGrid w:val="0"/>
          <w:szCs w:val="18"/>
        </w:rPr>
        <w:tab/>
        <w:t xml:space="preserve">The Contact Centre is supported by the Solutions team who provide scripting and technology updates, improvement projects and event responses. </w:t>
      </w:r>
    </w:p>
    <w:p w14:paraId="54C348C2" w14:textId="77777777" w:rsidR="00C410CC" w:rsidRPr="000018B3" w:rsidRDefault="00C410CC" w:rsidP="00DA5FD8">
      <w:pPr>
        <w:ind w:left="720" w:hanging="720"/>
        <w:rPr>
          <w:snapToGrid w:val="0"/>
          <w:szCs w:val="18"/>
        </w:rPr>
      </w:pPr>
    </w:p>
    <w:p w14:paraId="62CB2326" w14:textId="77777777" w:rsidR="00C410CC" w:rsidRPr="000018B3" w:rsidRDefault="00C410CC" w:rsidP="00DA5FD8">
      <w:pPr>
        <w:ind w:left="720" w:hanging="720"/>
        <w:rPr>
          <w:snapToGrid w:val="0"/>
          <w:szCs w:val="18"/>
        </w:rPr>
      </w:pPr>
      <w:r w:rsidRPr="000018B3">
        <w:rPr>
          <w:snapToGrid w:val="0"/>
          <w:szCs w:val="18"/>
        </w:rPr>
        <w:t>4.</w:t>
      </w:r>
      <w:r w:rsidRPr="000018B3">
        <w:rPr>
          <w:snapToGrid w:val="0"/>
          <w:szCs w:val="18"/>
        </w:rPr>
        <w:tab/>
        <w:t>In 2021 the Contact Centre achieved an average call handling time of five minutes and received:</w:t>
      </w:r>
    </w:p>
    <w:p w14:paraId="26105F7E" w14:textId="77777777" w:rsidR="00C410CC" w:rsidRPr="000018B3" w:rsidRDefault="00C410CC" w:rsidP="00DA5FD8">
      <w:pPr>
        <w:ind w:left="720" w:hanging="720"/>
        <w:rPr>
          <w:snapToGrid w:val="0"/>
          <w:szCs w:val="18"/>
        </w:rPr>
      </w:pPr>
      <w:r w:rsidRPr="000018B3">
        <w:rPr>
          <w:snapToGrid w:val="0"/>
          <w:szCs w:val="18"/>
        </w:rPr>
        <w:tab/>
        <w:t>-</w:t>
      </w:r>
      <w:r w:rsidRPr="000018B3">
        <w:rPr>
          <w:snapToGrid w:val="0"/>
          <w:szCs w:val="18"/>
        </w:rPr>
        <w:tab/>
        <w:t>783,329 calls</w:t>
      </w:r>
    </w:p>
    <w:p w14:paraId="5D2C33D2" w14:textId="77777777" w:rsidR="00C410CC" w:rsidRPr="000018B3" w:rsidRDefault="00C410CC" w:rsidP="00DA5FD8">
      <w:pPr>
        <w:ind w:left="720" w:hanging="720"/>
        <w:rPr>
          <w:snapToGrid w:val="0"/>
          <w:szCs w:val="18"/>
        </w:rPr>
      </w:pPr>
      <w:r w:rsidRPr="000018B3">
        <w:rPr>
          <w:snapToGrid w:val="0"/>
          <w:szCs w:val="18"/>
        </w:rPr>
        <w:tab/>
        <w:t>-</w:t>
      </w:r>
      <w:r w:rsidRPr="000018B3">
        <w:rPr>
          <w:snapToGrid w:val="0"/>
          <w:szCs w:val="18"/>
        </w:rPr>
        <w:tab/>
        <w:t>more than 300,000 requests for information</w:t>
      </w:r>
    </w:p>
    <w:p w14:paraId="03CCF155" w14:textId="77777777" w:rsidR="00C410CC" w:rsidRPr="000018B3" w:rsidRDefault="00C410CC" w:rsidP="00DA5FD8">
      <w:pPr>
        <w:ind w:left="720" w:hanging="720"/>
        <w:rPr>
          <w:snapToGrid w:val="0"/>
          <w:szCs w:val="18"/>
        </w:rPr>
      </w:pPr>
      <w:r w:rsidRPr="000018B3">
        <w:rPr>
          <w:snapToGrid w:val="0"/>
          <w:szCs w:val="18"/>
        </w:rPr>
        <w:tab/>
        <w:t>-</w:t>
      </w:r>
      <w:r w:rsidRPr="000018B3">
        <w:rPr>
          <w:snapToGrid w:val="0"/>
          <w:szCs w:val="18"/>
        </w:rPr>
        <w:tab/>
        <w:t>more than 500,000 requests requiring work unit involvement.</w:t>
      </w:r>
    </w:p>
    <w:p w14:paraId="68530EE3" w14:textId="77777777" w:rsidR="00C410CC" w:rsidRPr="000018B3" w:rsidRDefault="00C410CC" w:rsidP="00DA5FD8">
      <w:pPr>
        <w:ind w:left="720" w:hanging="720"/>
        <w:rPr>
          <w:snapToGrid w:val="0"/>
          <w:szCs w:val="18"/>
        </w:rPr>
      </w:pPr>
    </w:p>
    <w:p w14:paraId="556EFF78" w14:textId="77777777" w:rsidR="00C410CC" w:rsidRPr="000018B3" w:rsidRDefault="00C410CC" w:rsidP="00DA5FD8">
      <w:pPr>
        <w:ind w:left="720" w:hanging="720"/>
        <w:rPr>
          <w:snapToGrid w:val="0"/>
          <w:szCs w:val="18"/>
        </w:rPr>
      </w:pPr>
      <w:r w:rsidRPr="000018B3">
        <w:rPr>
          <w:snapToGrid w:val="0"/>
          <w:szCs w:val="18"/>
        </w:rPr>
        <w:t>5.</w:t>
      </w:r>
      <w:r w:rsidRPr="000018B3">
        <w:rPr>
          <w:snapToGrid w:val="0"/>
          <w:szCs w:val="18"/>
        </w:rPr>
        <w:tab/>
        <w:t>In addition to phone calls, customers also contacted Council via the following interactions:</w:t>
      </w:r>
    </w:p>
    <w:p w14:paraId="1E4B72BE" w14:textId="77777777" w:rsidR="00C410CC" w:rsidRPr="000018B3" w:rsidRDefault="00C410CC" w:rsidP="00DA5FD8">
      <w:pPr>
        <w:ind w:left="720" w:hanging="720"/>
        <w:rPr>
          <w:snapToGrid w:val="0"/>
          <w:szCs w:val="18"/>
        </w:rPr>
      </w:pPr>
      <w:r w:rsidRPr="000018B3">
        <w:rPr>
          <w:snapToGrid w:val="0"/>
          <w:szCs w:val="18"/>
        </w:rPr>
        <w:tab/>
        <w:t>-</w:t>
      </w:r>
      <w:r w:rsidRPr="000018B3">
        <w:rPr>
          <w:snapToGrid w:val="0"/>
          <w:szCs w:val="18"/>
        </w:rPr>
        <w:tab/>
        <w:t>social media – 79,125</w:t>
      </w:r>
    </w:p>
    <w:p w14:paraId="4F7D95D3" w14:textId="77777777" w:rsidR="00C410CC" w:rsidRPr="000018B3" w:rsidRDefault="00C410CC" w:rsidP="00DA5FD8">
      <w:pPr>
        <w:ind w:left="720" w:hanging="720"/>
        <w:rPr>
          <w:snapToGrid w:val="0"/>
          <w:szCs w:val="18"/>
        </w:rPr>
      </w:pPr>
      <w:r w:rsidRPr="000018B3">
        <w:rPr>
          <w:snapToGrid w:val="0"/>
          <w:szCs w:val="18"/>
        </w:rPr>
        <w:tab/>
        <w:t>-</w:t>
      </w:r>
      <w:r w:rsidRPr="000018B3">
        <w:rPr>
          <w:snapToGrid w:val="0"/>
          <w:szCs w:val="18"/>
        </w:rPr>
        <w:tab/>
        <w:t>face-to-face – 40,196</w:t>
      </w:r>
    </w:p>
    <w:p w14:paraId="1FE99F57" w14:textId="77777777" w:rsidR="00C410CC" w:rsidRPr="000018B3" w:rsidRDefault="00C410CC" w:rsidP="00DA5FD8">
      <w:pPr>
        <w:ind w:left="720" w:hanging="720"/>
        <w:rPr>
          <w:snapToGrid w:val="0"/>
          <w:szCs w:val="18"/>
        </w:rPr>
      </w:pPr>
      <w:r w:rsidRPr="000018B3">
        <w:rPr>
          <w:snapToGrid w:val="0"/>
          <w:szCs w:val="18"/>
        </w:rPr>
        <w:tab/>
        <w:t>-</w:t>
      </w:r>
      <w:r w:rsidRPr="000018B3">
        <w:rPr>
          <w:snapToGrid w:val="0"/>
          <w:szCs w:val="18"/>
        </w:rPr>
        <w:tab/>
        <w:t>online forms – 343,026</w:t>
      </w:r>
    </w:p>
    <w:p w14:paraId="60927E5B" w14:textId="77777777" w:rsidR="00C410CC" w:rsidRPr="000018B3" w:rsidRDefault="00C410CC" w:rsidP="00DA5FD8">
      <w:pPr>
        <w:ind w:left="720" w:hanging="720"/>
        <w:rPr>
          <w:snapToGrid w:val="0"/>
          <w:szCs w:val="18"/>
        </w:rPr>
      </w:pPr>
      <w:r w:rsidRPr="000018B3">
        <w:rPr>
          <w:snapToGrid w:val="0"/>
          <w:szCs w:val="18"/>
        </w:rPr>
        <w:tab/>
        <w:t>-</w:t>
      </w:r>
      <w:r w:rsidRPr="000018B3">
        <w:rPr>
          <w:snapToGrid w:val="0"/>
          <w:szCs w:val="18"/>
        </w:rPr>
        <w:tab/>
        <w:t>SMS – 4,644</w:t>
      </w:r>
    </w:p>
    <w:p w14:paraId="6F065A46" w14:textId="77777777" w:rsidR="00C410CC" w:rsidRPr="000018B3" w:rsidRDefault="00C410CC" w:rsidP="00DA5FD8">
      <w:pPr>
        <w:ind w:left="720" w:hanging="720"/>
        <w:rPr>
          <w:snapToGrid w:val="0"/>
          <w:szCs w:val="18"/>
        </w:rPr>
      </w:pPr>
      <w:r w:rsidRPr="000018B3">
        <w:rPr>
          <w:snapToGrid w:val="0"/>
          <w:szCs w:val="18"/>
        </w:rPr>
        <w:tab/>
        <w:t>-</w:t>
      </w:r>
      <w:r w:rsidRPr="000018B3">
        <w:rPr>
          <w:snapToGrid w:val="0"/>
          <w:szCs w:val="18"/>
        </w:rPr>
        <w:tab/>
        <w:t xml:space="preserve">searches and certificates – 53,155 </w:t>
      </w:r>
    </w:p>
    <w:p w14:paraId="61C21AE0" w14:textId="77777777" w:rsidR="00C410CC" w:rsidRPr="000018B3" w:rsidRDefault="00C410CC" w:rsidP="00DA5FD8">
      <w:pPr>
        <w:ind w:left="720" w:hanging="720"/>
        <w:rPr>
          <w:snapToGrid w:val="0"/>
          <w:szCs w:val="18"/>
        </w:rPr>
      </w:pPr>
      <w:r w:rsidRPr="000018B3">
        <w:rPr>
          <w:snapToGrid w:val="0"/>
          <w:szCs w:val="18"/>
        </w:rPr>
        <w:tab/>
        <w:t>-</w:t>
      </w:r>
      <w:r w:rsidRPr="000018B3">
        <w:rPr>
          <w:snapToGrid w:val="0"/>
          <w:szCs w:val="18"/>
        </w:rPr>
        <w:tab/>
        <w:t>online apps – 13,149</w:t>
      </w:r>
    </w:p>
    <w:p w14:paraId="6E8DEF7E" w14:textId="77777777" w:rsidR="00C410CC" w:rsidRPr="000018B3" w:rsidRDefault="00C410CC" w:rsidP="00DA5FD8">
      <w:pPr>
        <w:ind w:left="720" w:hanging="720"/>
        <w:rPr>
          <w:snapToGrid w:val="0"/>
          <w:szCs w:val="18"/>
        </w:rPr>
      </w:pPr>
      <w:r w:rsidRPr="000018B3">
        <w:rPr>
          <w:snapToGrid w:val="0"/>
          <w:szCs w:val="18"/>
        </w:rPr>
        <w:tab/>
        <w:t>-</w:t>
      </w:r>
      <w:r w:rsidRPr="000018B3">
        <w:rPr>
          <w:snapToGrid w:val="0"/>
          <w:szCs w:val="18"/>
        </w:rPr>
        <w:tab/>
        <w:t>postal – 3,885</w:t>
      </w:r>
    </w:p>
    <w:p w14:paraId="5629B919" w14:textId="77777777" w:rsidR="00C410CC" w:rsidRPr="000018B3" w:rsidRDefault="00C410CC" w:rsidP="00DA5FD8">
      <w:pPr>
        <w:ind w:left="720" w:hanging="720"/>
        <w:rPr>
          <w:snapToGrid w:val="0"/>
          <w:szCs w:val="18"/>
        </w:rPr>
      </w:pPr>
      <w:r w:rsidRPr="000018B3">
        <w:rPr>
          <w:snapToGrid w:val="0"/>
          <w:szCs w:val="18"/>
        </w:rPr>
        <w:tab/>
        <w:t>-</w:t>
      </w:r>
      <w:r w:rsidRPr="000018B3">
        <w:rPr>
          <w:snapToGrid w:val="0"/>
          <w:szCs w:val="18"/>
        </w:rPr>
        <w:tab/>
        <w:t>email – 17,237</w:t>
      </w:r>
    </w:p>
    <w:p w14:paraId="19AEC588" w14:textId="77777777" w:rsidR="00C410CC" w:rsidRPr="000018B3" w:rsidRDefault="00C410CC" w:rsidP="00DA5FD8">
      <w:pPr>
        <w:ind w:left="720" w:hanging="720"/>
        <w:rPr>
          <w:snapToGrid w:val="0"/>
          <w:szCs w:val="18"/>
        </w:rPr>
      </w:pPr>
      <w:r w:rsidRPr="000018B3">
        <w:rPr>
          <w:snapToGrid w:val="0"/>
          <w:szCs w:val="18"/>
        </w:rPr>
        <w:tab/>
        <w:t>-</w:t>
      </w:r>
      <w:r w:rsidRPr="000018B3">
        <w:rPr>
          <w:snapToGrid w:val="0"/>
          <w:szCs w:val="18"/>
        </w:rPr>
        <w:tab/>
        <w:t>Business Hotline – 52,454.</w:t>
      </w:r>
    </w:p>
    <w:p w14:paraId="60DCB6E4" w14:textId="77777777" w:rsidR="00C410CC" w:rsidRPr="000018B3" w:rsidRDefault="00C410CC" w:rsidP="00DA5FD8">
      <w:pPr>
        <w:ind w:left="720" w:hanging="720"/>
        <w:rPr>
          <w:snapToGrid w:val="0"/>
          <w:szCs w:val="18"/>
        </w:rPr>
      </w:pPr>
    </w:p>
    <w:p w14:paraId="0E61236B" w14:textId="77777777" w:rsidR="00C410CC" w:rsidRPr="000018B3" w:rsidRDefault="00C410CC" w:rsidP="00DA5FD8">
      <w:pPr>
        <w:ind w:left="720" w:hanging="720"/>
        <w:rPr>
          <w:snapToGrid w:val="0"/>
          <w:szCs w:val="18"/>
        </w:rPr>
      </w:pPr>
      <w:r w:rsidRPr="000018B3">
        <w:rPr>
          <w:snapToGrid w:val="0"/>
          <w:szCs w:val="18"/>
        </w:rPr>
        <w:t>6.</w:t>
      </w:r>
      <w:r w:rsidRPr="000018B3">
        <w:rPr>
          <w:snapToGrid w:val="0"/>
          <w:szCs w:val="18"/>
        </w:rPr>
        <w:tab/>
        <w:t>Social media and face-to-face interactions are both handled in an average of 6.3 minutes. Common enquiries on social media include e-scooters, parking and waste collection. Common enquiries received face-to-face are related to lost property, rates, residential parking permits and dog registrations.</w:t>
      </w:r>
    </w:p>
    <w:p w14:paraId="3F988A80" w14:textId="77777777" w:rsidR="00C410CC" w:rsidRPr="000018B3" w:rsidRDefault="00C410CC" w:rsidP="00DA5FD8">
      <w:pPr>
        <w:keepNext/>
        <w:keepLines/>
        <w:ind w:left="720" w:hanging="720"/>
        <w:rPr>
          <w:snapToGrid w:val="0"/>
          <w:szCs w:val="18"/>
        </w:rPr>
      </w:pPr>
    </w:p>
    <w:p w14:paraId="5A06270A" w14:textId="37436110" w:rsidR="00C410CC" w:rsidRPr="000018B3" w:rsidRDefault="00C410CC" w:rsidP="00DA5FD8">
      <w:pPr>
        <w:ind w:left="720" w:hanging="720"/>
        <w:rPr>
          <w:snapToGrid w:val="0"/>
          <w:szCs w:val="18"/>
        </w:rPr>
      </w:pPr>
      <w:r w:rsidRPr="000018B3">
        <w:rPr>
          <w:snapToGrid w:val="0"/>
          <w:szCs w:val="18"/>
        </w:rPr>
        <w:t>7.</w:t>
      </w:r>
      <w:r w:rsidRPr="000018B3">
        <w:rPr>
          <w:snapToGrid w:val="0"/>
          <w:szCs w:val="18"/>
        </w:rPr>
        <w:tab/>
        <w:t>Service requests and civic duty requests are often received via Council</w:t>
      </w:r>
      <w:r w:rsidR="00682DA7">
        <w:rPr>
          <w:snapToGrid w:val="0"/>
          <w:szCs w:val="18"/>
        </w:rPr>
        <w:t>’</w:t>
      </w:r>
      <w:r w:rsidRPr="000018B3">
        <w:rPr>
          <w:snapToGrid w:val="0"/>
          <w:szCs w:val="18"/>
        </w:rPr>
        <w:t>s online forms and applications. Enquiries received through the online forms have an average handling time of 5.5 minutes, and those received through applications are handled within 5.5 minutes. Property settlement enquiries are commonly received through email or post and have an average handling time of six minutes.</w:t>
      </w:r>
    </w:p>
    <w:p w14:paraId="3914A2F8" w14:textId="77777777" w:rsidR="00C410CC" w:rsidRPr="000018B3" w:rsidRDefault="00C410CC" w:rsidP="00DA5FD8">
      <w:pPr>
        <w:ind w:left="720" w:hanging="720"/>
        <w:rPr>
          <w:snapToGrid w:val="0"/>
          <w:szCs w:val="18"/>
        </w:rPr>
      </w:pPr>
    </w:p>
    <w:p w14:paraId="67BCD2FE" w14:textId="2EEF72C3" w:rsidR="00C410CC" w:rsidRPr="000018B3" w:rsidRDefault="00C410CC" w:rsidP="00DA5FD8">
      <w:pPr>
        <w:keepNext/>
        <w:ind w:left="720" w:hanging="720"/>
        <w:rPr>
          <w:snapToGrid w:val="0"/>
          <w:szCs w:val="18"/>
        </w:rPr>
      </w:pPr>
      <w:r w:rsidRPr="000018B3">
        <w:rPr>
          <w:snapToGrid w:val="0"/>
          <w:szCs w:val="18"/>
        </w:rPr>
        <w:t>8.</w:t>
      </w:r>
      <w:r w:rsidRPr="000018B3">
        <w:rPr>
          <w:snapToGrid w:val="0"/>
          <w:szCs w:val="18"/>
        </w:rPr>
        <w:tab/>
        <w:t>Council</w:t>
      </w:r>
      <w:r w:rsidR="00682DA7">
        <w:rPr>
          <w:snapToGrid w:val="0"/>
          <w:szCs w:val="18"/>
        </w:rPr>
        <w:t>’</w:t>
      </w:r>
      <w:r w:rsidRPr="000018B3">
        <w:rPr>
          <w:snapToGrid w:val="0"/>
          <w:szCs w:val="18"/>
        </w:rPr>
        <w:t>s Business Hotline (133 BNE) is a specialised liaison point for the following:</w:t>
      </w:r>
    </w:p>
    <w:p w14:paraId="51F73E60" w14:textId="77777777" w:rsidR="00C410CC" w:rsidRPr="000018B3" w:rsidRDefault="00C410CC" w:rsidP="00DA5FD8">
      <w:pPr>
        <w:keepNext/>
        <w:ind w:left="720" w:hanging="720"/>
        <w:rPr>
          <w:snapToGrid w:val="0"/>
          <w:szCs w:val="18"/>
        </w:rPr>
      </w:pPr>
      <w:r w:rsidRPr="000018B3">
        <w:rPr>
          <w:snapToGrid w:val="0"/>
          <w:szCs w:val="18"/>
        </w:rPr>
        <w:tab/>
        <w:t>-</w:t>
      </w:r>
      <w:r w:rsidRPr="000018B3">
        <w:rPr>
          <w:snapToGrid w:val="0"/>
          <w:szCs w:val="18"/>
        </w:rPr>
        <w:tab/>
        <w:t>Festival and Events Liaison Office</w:t>
      </w:r>
    </w:p>
    <w:p w14:paraId="1520DC7E" w14:textId="77777777" w:rsidR="00C410CC" w:rsidRPr="000018B3" w:rsidRDefault="00C410CC" w:rsidP="00DA5FD8">
      <w:pPr>
        <w:keepNext/>
        <w:ind w:left="720" w:hanging="720"/>
        <w:rPr>
          <w:snapToGrid w:val="0"/>
          <w:szCs w:val="18"/>
        </w:rPr>
      </w:pPr>
      <w:r w:rsidRPr="000018B3">
        <w:rPr>
          <w:snapToGrid w:val="0"/>
          <w:szCs w:val="18"/>
        </w:rPr>
        <w:tab/>
        <w:t>-</w:t>
      </w:r>
      <w:r w:rsidRPr="000018B3">
        <w:rPr>
          <w:snapToGrid w:val="0"/>
          <w:szCs w:val="18"/>
        </w:rPr>
        <w:tab/>
        <w:t>Filming Approvals Liaison Office</w:t>
      </w:r>
    </w:p>
    <w:p w14:paraId="28B78BAA" w14:textId="77777777" w:rsidR="00C410CC" w:rsidRPr="000018B3" w:rsidRDefault="00C410CC" w:rsidP="00DA5FD8">
      <w:pPr>
        <w:keepNext/>
        <w:ind w:left="720" w:hanging="720"/>
        <w:rPr>
          <w:snapToGrid w:val="0"/>
          <w:szCs w:val="18"/>
        </w:rPr>
      </w:pPr>
      <w:r w:rsidRPr="000018B3">
        <w:rPr>
          <w:snapToGrid w:val="0"/>
          <w:szCs w:val="18"/>
        </w:rPr>
        <w:tab/>
        <w:t>-</w:t>
      </w:r>
      <w:r w:rsidRPr="000018B3">
        <w:rPr>
          <w:snapToGrid w:val="0"/>
          <w:szCs w:val="18"/>
        </w:rPr>
        <w:tab/>
        <w:t>city activations</w:t>
      </w:r>
    </w:p>
    <w:p w14:paraId="2475D3F3" w14:textId="77777777" w:rsidR="00C410CC" w:rsidRPr="000018B3" w:rsidRDefault="00C410CC" w:rsidP="00DA5FD8">
      <w:pPr>
        <w:keepNext/>
        <w:ind w:left="720" w:hanging="720"/>
        <w:rPr>
          <w:snapToGrid w:val="0"/>
          <w:szCs w:val="18"/>
        </w:rPr>
      </w:pPr>
      <w:r w:rsidRPr="000018B3">
        <w:rPr>
          <w:snapToGrid w:val="0"/>
          <w:szCs w:val="18"/>
        </w:rPr>
        <w:tab/>
        <w:t>-</w:t>
      </w:r>
      <w:r w:rsidRPr="000018B3">
        <w:rPr>
          <w:snapToGrid w:val="0"/>
          <w:szCs w:val="18"/>
        </w:rPr>
        <w:tab/>
        <w:t>commercial activities on Council land.</w:t>
      </w:r>
    </w:p>
    <w:p w14:paraId="5750C6ED" w14:textId="77777777" w:rsidR="00C410CC" w:rsidRPr="000018B3" w:rsidRDefault="00C410CC" w:rsidP="00DA5FD8">
      <w:pPr>
        <w:ind w:left="720" w:hanging="720"/>
        <w:rPr>
          <w:snapToGrid w:val="0"/>
          <w:szCs w:val="18"/>
        </w:rPr>
      </w:pPr>
    </w:p>
    <w:p w14:paraId="50EC4E09" w14:textId="77777777" w:rsidR="00C410CC" w:rsidRPr="000018B3" w:rsidRDefault="00C410CC" w:rsidP="00DA5FD8">
      <w:pPr>
        <w:ind w:left="720" w:hanging="720"/>
        <w:rPr>
          <w:snapToGrid w:val="0"/>
          <w:szCs w:val="18"/>
        </w:rPr>
      </w:pPr>
      <w:r w:rsidRPr="000018B3">
        <w:rPr>
          <w:snapToGrid w:val="0"/>
          <w:szCs w:val="18"/>
        </w:rPr>
        <w:lastRenderedPageBreak/>
        <w:t>9.</w:t>
      </w:r>
      <w:r w:rsidRPr="000018B3">
        <w:rPr>
          <w:snapToGrid w:val="0"/>
          <w:szCs w:val="18"/>
        </w:rPr>
        <w:tab/>
        <w:t>The Contact Centre takes after hours calls for other service providers such as the State Emergency Service (SES), Moreton Bay Regional Council and Logan City Council. After hours consultants refer to content on OPTIMISE, a customer relationship management program, to accurately send requests and reports to external duty officers and service providers for SES requests and other Council enquiries. The Contact Centre also proactively contacts residents for outbound campaigns such as reporting barking dogs and the Good Neighbour Clean Up campaign.</w:t>
      </w:r>
    </w:p>
    <w:p w14:paraId="147A843E" w14:textId="77777777" w:rsidR="00C410CC" w:rsidRPr="000018B3" w:rsidRDefault="00C410CC" w:rsidP="00DA5FD8">
      <w:pPr>
        <w:ind w:left="720" w:hanging="720"/>
        <w:rPr>
          <w:snapToGrid w:val="0"/>
          <w:szCs w:val="18"/>
        </w:rPr>
      </w:pPr>
    </w:p>
    <w:p w14:paraId="3B2FF140" w14:textId="77777777" w:rsidR="00C410CC" w:rsidRPr="000018B3" w:rsidRDefault="00C410CC" w:rsidP="00DA5FD8">
      <w:pPr>
        <w:ind w:left="720" w:hanging="720"/>
        <w:rPr>
          <w:snapToGrid w:val="0"/>
          <w:szCs w:val="18"/>
        </w:rPr>
      </w:pPr>
      <w:r w:rsidRPr="000018B3">
        <w:rPr>
          <w:snapToGrid w:val="0"/>
          <w:szCs w:val="18"/>
        </w:rPr>
        <w:t>10.</w:t>
      </w:r>
      <w:r w:rsidRPr="000018B3">
        <w:rPr>
          <w:snapToGrid w:val="0"/>
          <w:szCs w:val="18"/>
        </w:rPr>
        <w:tab/>
        <w:t>The Contact Centre has a 94% customer satisfaction score. The Committee was shown examples of positive customer feedback</w:t>
      </w:r>
    </w:p>
    <w:p w14:paraId="3946FCF7" w14:textId="77777777" w:rsidR="00C410CC" w:rsidRPr="000018B3" w:rsidRDefault="00C410CC" w:rsidP="00DA5FD8">
      <w:pPr>
        <w:rPr>
          <w:snapToGrid w:val="0"/>
          <w:szCs w:val="18"/>
        </w:rPr>
      </w:pPr>
    </w:p>
    <w:p w14:paraId="73636BF7" w14:textId="77777777" w:rsidR="00C410CC" w:rsidRPr="000018B3" w:rsidRDefault="00C410CC" w:rsidP="00DA5FD8">
      <w:pPr>
        <w:ind w:left="720" w:hanging="720"/>
        <w:rPr>
          <w:snapToGrid w:val="0"/>
          <w:szCs w:val="18"/>
        </w:rPr>
      </w:pPr>
      <w:r w:rsidRPr="000018B3">
        <w:rPr>
          <w:snapToGrid w:val="0"/>
          <w:szCs w:val="18"/>
        </w:rPr>
        <w:t>11.</w:t>
      </w:r>
      <w:r w:rsidRPr="000018B3">
        <w:rPr>
          <w:snapToGrid w:val="0"/>
          <w:szCs w:val="18"/>
        </w:rPr>
        <w:tab/>
      </w:r>
      <w:r w:rsidRPr="000018B3">
        <w:rPr>
          <w:snapToGrid w:val="0"/>
        </w:rPr>
        <w:t xml:space="preserve">Following a number of questions from the Committee, the </w:t>
      </w:r>
      <w:r w:rsidRPr="000018B3">
        <w:t>Civic Cabinet Chair</w:t>
      </w:r>
      <w:r w:rsidRPr="000018B3">
        <w:rPr>
          <w:snapToGrid w:val="0"/>
        </w:rPr>
        <w:t xml:space="preserve"> thanked </w:t>
      </w:r>
      <w:r w:rsidRPr="000018B3">
        <w:rPr>
          <w:snapToGrid w:val="0"/>
          <w:szCs w:val="18"/>
        </w:rPr>
        <w:t xml:space="preserve">the Manager, Customer Services, Lifestyle and Community Services for his </w:t>
      </w:r>
      <w:r w:rsidRPr="000018B3">
        <w:rPr>
          <w:snapToGrid w:val="0"/>
        </w:rPr>
        <w:t>informative presentation.</w:t>
      </w:r>
    </w:p>
    <w:p w14:paraId="4831D393" w14:textId="77777777" w:rsidR="00C410CC" w:rsidRPr="000018B3" w:rsidRDefault="00C410CC" w:rsidP="00DA5FD8">
      <w:pPr>
        <w:rPr>
          <w:snapToGrid w:val="0"/>
          <w:szCs w:val="18"/>
        </w:rPr>
      </w:pPr>
    </w:p>
    <w:p w14:paraId="3A8E7729" w14:textId="77777777" w:rsidR="00C410CC" w:rsidRPr="000018B3" w:rsidRDefault="00C410CC" w:rsidP="00DA5FD8">
      <w:pPr>
        <w:ind w:left="720" w:hanging="720"/>
        <w:rPr>
          <w:snapToGrid w:val="0"/>
          <w:szCs w:val="18"/>
        </w:rPr>
      </w:pPr>
      <w:r w:rsidRPr="000018B3">
        <w:rPr>
          <w:snapToGrid w:val="0"/>
          <w:szCs w:val="18"/>
        </w:rPr>
        <w:t>12.</w:t>
      </w:r>
      <w:r w:rsidRPr="000018B3">
        <w:rPr>
          <w:snapToGrid w:val="0"/>
          <w:szCs w:val="18"/>
        </w:rPr>
        <w:tab/>
      </w:r>
      <w:r w:rsidRPr="000018B3">
        <w:rPr>
          <w:b/>
          <w:snapToGrid w:val="0"/>
          <w:szCs w:val="18"/>
        </w:rPr>
        <w:t>RECOMMENDATION:</w:t>
      </w:r>
    </w:p>
    <w:p w14:paraId="067E21AF" w14:textId="77777777" w:rsidR="00C410CC" w:rsidRPr="000018B3" w:rsidRDefault="00C410CC" w:rsidP="00DA5FD8">
      <w:pPr>
        <w:ind w:left="720" w:hanging="720"/>
        <w:rPr>
          <w:snapToGrid w:val="0"/>
          <w:szCs w:val="18"/>
        </w:rPr>
      </w:pPr>
    </w:p>
    <w:p w14:paraId="2FDEFC7C" w14:textId="77777777" w:rsidR="00C410CC" w:rsidRPr="000018B3" w:rsidRDefault="00C410CC" w:rsidP="00DA5FD8">
      <w:pPr>
        <w:ind w:left="720" w:hanging="720"/>
        <w:rPr>
          <w:b/>
          <w:snapToGrid w:val="0"/>
          <w:szCs w:val="18"/>
        </w:rPr>
      </w:pPr>
      <w:r w:rsidRPr="000018B3">
        <w:rPr>
          <w:snapToGrid w:val="0"/>
          <w:szCs w:val="18"/>
        </w:rPr>
        <w:tab/>
      </w:r>
      <w:r w:rsidRPr="000018B3">
        <w:rPr>
          <w:b/>
          <w:snapToGrid w:val="0"/>
          <w:szCs w:val="18"/>
        </w:rPr>
        <w:t>THAT COUNCIL NOTE THE INFORMATION CONTAINED IN THE ABOVE REPORT.</w:t>
      </w:r>
    </w:p>
    <w:p w14:paraId="0AF8D821" w14:textId="77777777" w:rsidR="00D46E85" w:rsidRDefault="00D46E85" w:rsidP="00DA5FD8">
      <w:pPr>
        <w:jc w:val="right"/>
        <w:rPr>
          <w:rFonts w:ascii="Arial" w:hAnsi="Arial"/>
          <w:b/>
          <w:sz w:val="28"/>
        </w:rPr>
      </w:pPr>
      <w:r>
        <w:rPr>
          <w:rFonts w:ascii="Arial" w:hAnsi="Arial"/>
          <w:b/>
          <w:sz w:val="28"/>
        </w:rPr>
        <w:t>ADOPTED</w:t>
      </w:r>
    </w:p>
    <w:p w14:paraId="078813BA" w14:textId="77777777" w:rsidR="00D46E85" w:rsidRDefault="00D46E85" w:rsidP="00DA5FD8">
      <w:pPr>
        <w:tabs>
          <w:tab w:val="left" w:pos="-1440"/>
        </w:tabs>
        <w:spacing w:line="218" w:lineRule="auto"/>
        <w:jc w:val="left"/>
        <w:rPr>
          <w:b/>
          <w:szCs w:val="24"/>
        </w:rPr>
      </w:pPr>
    </w:p>
    <w:p w14:paraId="647D9249" w14:textId="0C498570" w:rsidR="004F31BC" w:rsidRPr="00963A92" w:rsidRDefault="004F31BC" w:rsidP="007D70DE">
      <w:pPr>
        <w:ind w:left="2520" w:hanging="2520"/>
      </w:pPr>
      <w:r w:rsidRPr="007D70DE">
        <w:t>Chair:</w:t>
      </w:r>
      <w:r w:rsidRPr="007D70DE">
        <w:tab/>
      </w:r>
      <w:r w:rsidRPr="00B23BB2">
        <w:t>Councillor CUNNINGHAM. The Finance and Committee Governance report, please.</w:t>
      </w:r>
    </w:p>
    <w:p w14:paraId="051F53A0" w14:textId="77777777" w:rsidR="002E6B3F" w:rsidRDefault="002E6B3F" w:rsidP="00DA5FD8"/>
    <w:p w14:paraId="1DD7D8E0" w14:textId="77777777" w:rsidR="002A6383" w:rsidRDefault="002A6383" w:rsidP="00DA5FD8"/>
    <w:p w14:paraId="7CA7C23E" w14:textId="1FFD753D" w:rsidR="00885F63" w:rsidRPr="00DD3A7A" w:rsidRDefault="00885F63" w:rsidP="00DA5FD8">
      <w:pPr>
        <w:pStyle w:val="Heading3"/>
      </w:pPr>
      <w:bookmarkStart w:id="57" w:name="_Toc114546466"/>
      <w:bookmarkStart w:id="58" w:name="_Toc114546755"/>
      <w:bookmarkStart w:id="59" w:name="_Toc103255106"/>
      <w:r w:rsidRPr="00DD3A7A">
        <w:t xml:space="preserve">FINANCE </w:t>
      </w:r>
      <w:r w:rsidR="00A90E82">
        <w:t xml:space="preserve">AND </w:t>
      </w:r>
      <w:r w:rsidR="00B0352C">
        <w:t>CITY GOVERNANCE</w:t>
      </w:r>
      <w:r w:rsidR="00A90E82">
        <w:t xml:space="preserve"> </w:t>
      </w:r>
      <w:r w:rsidRPr="00DD3A7A">
        <w:t>COMMITTEE</w:t>
      </w:r>
      <w:bookmarkEnd w:id="57"/>
      <w:bookmarkEnd w:id="58"/>
      <w:bookmarkEnd w:id="59"/>
    </w:p>
    <w:p w14:paraId="4AD3BF8E" w14:textId="77777777" w:rsidR="00885F63" w:rsidRDefault="00885F63" w:rsidP="00DA5FD8"/>
    <w:p w14:paraId="38688E51" w14:textId="500DE4B9" w:rsidR="00885F63" w:rsidRDefault="00885F63" w:rsidP="00DA5FD8">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EA608A">
        <w:t>Sandy LANDERS</w:t>
      </w:r>
      <w:r>
        <w:t xml:space="preserve">, that </w:t>
      </w:r>
      <w:r w:rsidR="00BE6B17">
        <w:t xml:space="preserve">the report of the meeting of that </w:t>
      </w:r>
      <w:r>
        <w:t xml:space="preserve">Committee held on </w:t>
      </w:r>
      <w:r w:rsidR="005A3C6E">
        <w:t>3 May 2022</w:t>
      </w:r>
      <w:r>
        <w:t>, be adopted.</w:t>
      </w:r>
    </w:p>
    <w:p w14:paraId="1E288A33" w14:textId="77777777" w:rsidR="00885F63" w:rsidRDefault="00885F63" w:rsidP="00DA5FD8"/>
    <w:p w14:paraId="0B4A8CC8" w14:textId="14BE77DC" w:rsidR="004F31BC" w:rsidRPr="00963A92" w:rsidRDefault="004F31BC" w:rsidP="007D70DE">
      <w:pPr>
        <w:ind w:left="2520" w:hanging="2520"/>
      </w:pPr>
      <w:r w:rsidRPr="00963A92">
        <w:t>Chair:</w:t>
      </w:r>
      <w:r w:rsidRPr="00963A92">
        <w:tab/>
        <w:t>Councillor CUNNINGHAM.</w:t>
      </w:r>
    </w:p>
    <w:p w14:paraId="46079B3D" w14:textId="7C647FF5" w:rsidR="004F31BC" w:rsidRPr="00963A92" w:rsidRDefault="004F31BC" w:rsidP="004F31BC">
      <w:pPr>
        <w:spacing w:before="120"/>
        <w:ind w:left="2520" w:hanging="2520"/>
      </w:pPr>
      <w:r w:rsidRPr="00963A92">
        <w:t>Councillor CUNNINGHAM:</w:t>
      </w:r>
      <w:r w:rsidRPr="00963A92">
        <w:tab/>
        <w:t>Thanks, Mr Chair. Just before I get to the report, I wanted to update the Chamber on the latest information from our City Resilience branch on the current weather. Council has been in regular contact with the Bureau of Meteorology</w:t>
      </w:r>
      <w:r>
        <w:t xml:space="preserve"> (BoM)</w:t>
      </w:r>
      <w:r w:rsidRPr="00963A92">
        <w:t xml:space="preserve">, most recently this afternoon. The latest advice from BoM for the Brisbane </w:t>
      </w:r>
      <w:r w:rsidR="00274005">
        <w:t>L</w:t>
      </w:r>
      <w:r w:rsidRPr="00963A92">
        <w:t xml:space="preserve">ocal </w:t>
      </w:r>
      <w:r w:rsidR="00274005">
        <w:t>G</w:t>
      </w:r>
      <w:r w:rsidRPr="00963A92">
        <w:t xml:space="preserve">overnment </w:t>
      </w:r>
      <w:r w:rsidR="00274005">
        <w:t>A</w:t>
      </w:r>
      <w:r w:rsidRPr="00963A92">
        <w:t>rea, is that Brisbane will experience persistent showers from today through to Friday</w:t>
      </w:r>
      <w:r w:rsidR="00274005">
        <w:t>, w</w:t>
      </w:r>
      <w:r w:rsidRPr="00963A92">
        <w:t>ith peak days being tomorrow, Wednesday and Friday.</w:t>
      </w:r>
    </w:p>
    <w:p w14:paraId="2CDB510C" w14:textId="797D8612" w:rsidR="004F31BC" w:rsidRPr="00963A92" w:rsidRDefault="004F31BC" w:rsidP="004F31BC">
      <w:pPr>
        <w:spacing w:before="120"/>
        <w:ind w:left="2520" w:hanging="2520"/>
      </w:pPr>
      <w:r w:rsidRPr="00963A92">
        <w:tab/>
        <w:t xml:space="preserve">Rain is expected to come in from the </w:t>
      </w:r>
      <w:r>
        <w:t>north-w</w:t>
      </w:r>
      <w:r w:rsidRPr="00963A92">
        <w:t>est from tomorrow. Rainfall should start to increase tomorrow morning and is expected to be slow and steady over the next three days. However, BoM had advised it</w:t>
      </w:r>
      <w:r w:rsidR="00682DA7">
        <w:t>’</w:t>
      </w:r>
      <w:r w:rsidRPr="00963A92">
        <w:t xml:space="preserve">s unlikely the Brisbane </w:t>
      </w:r>
      <w:r w:rsidR="00274005" w:rsidRPr="00963A92">
        <w:t>Local Government Area</w:t>
      </w:r>
      <w:r w:rsidRPr="00963A92">
        <w:t xml:space="preserve"> will see gusty or damaging winds. Also importantly they</w:t>
      </w:r>
      <w:r w:rsidR="00682DA7">
        <w:t>’</w:t>
      </w:r>
      <w:r w:rsidRPr="00963A92">
        <w:t>ve advised this afternoon that they will not be issuing a flood watch for the Brisbane River.</w:t>
      </w:r>
    </w:p>
    <w:p w14:paraId="74C103AF" w14:textId="4A07F5E9" w:rsidR="004F31BC" w:rsidRPr="00963A92" w:rsidRDefault="004F31BC" w:rsidP="004F31BC">
      <w:pPr>
        <w:spacing w:before="120"/>
        <w:ind w:left="2520" w:hanging="2520"/>
      </w:pPr>
      <w:r w:rsidRPr="00963A92">
        <w:tab/>
        <w:t xml:space="preserve">To the report now, Mr Chair. Our presentation and first </w:t>
      </w:r>
      <w:r>
        <w:t>C</w:t>
      </w:r>
      <w:r w:rsidRPr="00963A92">
        <w:t xml:space="preserve">ommittee report was the </w:t>
      </w:r>
      <w:r>
        <w:t>N</w:t>
      </w:r>
      <w:r w:rsidRPr="00963A92">
        <w:t xml:space="preserve">et </w:t>
      </w:r>
      <w:r>
        <w:t>B</w:t>
      </w:r>
      <w:r w:rsidRPr="00963A92">
        <w:t>orrowings report</w:t>
      </w:r>
      <w:r w:rsidR="00274005">
        <w:t>, w</w:t>
      </w:r>
      <w:r w:rsidRPr="00963A92">
        <w:t>hich included an economic update from the Corporate Treasurer. At the Corporate Treasurer</w:t>
      </w:r>
      <w:r w:rsidR="00682DA7">
        <w:t>’</w:t>
      </w:r>
      <w:r w:rsidRPr="00963A92">
        <w:t>s last presentation in February, things were looking more positive for the global economy and moving back towards pre</w:t>
      </w:r>
      <w:r>
        <w:noBreakHyphen/>
      </w:r>
      <w:r w:rsidRPr="00963A92">
        <w:t xml:space="preserve">pandemic GDP </w:t>
      </w:r>
      <w:r w:rsidR="00274005">
        <w:t>(g</w:t>
      </w:r>
      <w:r w:rsidR="00274005" w:rsidRPr="00274005">
        <w:t>ross domestic product</w:t>
      </w:r>
      <w:r w:rsidR="00274005">
        <w:t>)</w:t>
      </w:r>
      <w:r w:rsidR="00274005" w:rsidRPr="00274005">
        <w:t xml:space="preserve"> </w:t>
      </w:r>
      <w:r w:rsidRPr="00963A92">
        <w:t>trajectory. Since then though, of course, the war in Ukraine has had a dramatic impact on the global economy.</w:t>
      </w:r>
    </w:p>
    <w:p w14:paraId="2BB757F9" w14:textId="2E71CA35" w:rsidR="004F31BC" w:rsidRPr="00963A92" w:rsidRDefault="004F31BC" w:rsidP="004F31BC">
      <w:pPr>
        <w:spacing w:before="120"/>
        <w:ind w:left="2520" w:hanging="2520"/>
      </w:pPr>
      <w:r w:rsidRPr="00963A92">
        <w:tab/>
        <w:t xml:space="preserve">Of course, inflation is still a major concern globally and here at home. We also had the </w:t>
      </w:r>
      <w:r>
        <w:t>B</w:t>
      </w:r>
      <w:r w:rsidRPr="00963A92">
        <w:t xml:space="preserve">ank and </w:t>
      </w:r>
      <w:r>
        <w:t>I</w:t>
      </w:r>
      <w:r w:rsidRPr="00963A92">
        <w:t>nvestment report for February, with the C</w:t>
      </w:r>
      <w:r>
        <w:t>hief Financial Officer</w:t>
      </w:r>
      <w:r w:rsidRPr="00963A92">
        <w:t xml:space="preserve"> on hand to answer any questions of the </w:t>
      </w:r>
      <w:r>
        <w:t>C</w:t>
      </w:r>
      <w:r w:rsidRPr="00963A92">
        <w:t>ommittee. I</w:t>
      </w:r>
      <w:r w:rsidR="00682DA7">
        <w:t>’</w:t>
      </w:r>
      <w:r w:rsidRPr="00963A92">
        <w:t>ll leave the rest to the Chamber.</w:t>
      </w:r>
      <w:r w:rsidRPr="00963A92">
        <w:tab/>
      </w:r>
    </w:p>
    <w:p w14:paraId="1297D5E9" w14:textId="77777777" w:rsidR="005F6618" w:rsidRDefault="004F31BC" w:rsidP="004F31BC">
      <w:pPr>
        <w:spacing w:before="120"/>
        <w:ind w:left="2520" w:hanging="2520"/>
      </w:pPr>
      <w:r w:rsidRPr="00963A92">
        <w:t>Chair:</w:t>
      </w:r>
      <w:r w:rsidRPr="00963A92">
        <w:tab/>
        <w:t>Thank you</w:t>
      </w:r>
      <w:r w:rsidR="005F6618">
        <w:t>.</w:t>
      </w:r>
    </w:p>
    <w:p w14:paraId="33B6A7A0" w14:textId="5E670F92" w:rsidR="004F31BC" w:rsidRPr="00963A92" w:rsidRDefault="005F6618" w:rsidP="004F31BC">
      <w:pPr>
        <w:spacing w:before="120"/>
        <w:ind w:left="2520" w:hanging="2520"/>
      </w:pPr>
      <w:r>
        <w:tab/>
        <w:t>A</w:t>
      </w:r>
      <w:r w:rsidR="004F31BC" w:rsidRPr="00963A92">
        <w:t>ny further speakers?</w:t>
      </w:r>
    </w:p>
    <w:p w14:paraId="01497980" w14:textId="77777777" w:rsidR="004F31BC" w:rsidRPr="00963A92" w:rsidRDefault="004F31BC" w:rsidP="004F31BC">
      <w:pPr>
        <w:spacing w:before="120"/>
        <w:ind w:left="2520" w:hanging="2520"/>
      </w:pPr>
      <w:r w:rsidRPr="00963A92">
        <w:tab/>
        <w:t>Councillor JOHNSTON.</w:t>
      </w:r>
    </w:p>
    <w:p w14:paraId="7AC6C4D7" w14:textId="4EEBD0C1" w:rsidR="004F31BC" w:rsidRPr="00963A92" w:rsidRDefault="004F31BC" w:rsidP="004F31BC">
      <w:pPr>
        <w:spacing w:before="120"/>
        <w:ind w:left="2520" w:hanging="2520"/>
      </w:pPr>
      <w:r w:rsidRPr="00963A92">
        <w:t>Councillor JOHNSTON:</w:t>
      </w:r>
      <w:r w:rsidRPr="00963A92">
        <w:tab/>
        <w:t>Yes, I wasn</w:t>
      </w:r>
      <w:r w:rsidR="00682DA7">
        <w:t>’</w:t>
      </w:r>
      <w:r w:rsidRPr="00963A92">
        <w:t>t going to speak on this item and I</w:t>
      </w:r>
      <w:r w:rsidR="00682DA7">
        <w:t>’</w:t>
      </w:r>
      <w:r w:rsidRPr="00963A92">
        <w:t xml:space="preserve">ll just make a few minor </w:t>
      </w:r>
      <w:r>
        <w:t>points</w:t>
      </w:r>
      <w:r w:rsidRPr="00963A92">
        <w:t>. Now this—I</w:t>
      </w:r>
      <w:r w:rsidR="00682DA7">
        <w:t>’</w:t>
      </w:r>
      <w:r w:rsidRPr="00963A92">
        <w:t>ve been here 14 years, this comes through ever week, sorry every month with details of Council</w:t>
      </w:r>
      <w:r w:rsidR="00682DA7">
        <w:t>’</w:t>
      </w:r>
      <w:r w:rsidRPr="00963A92">
        <w:t>s everyday expenditure. I know Councillor STRUNK follows this through. However, I think it</w:t>
      </w:r>
      <w:r w:rsidR="00682DA7">
        <w:t>’</w:t>
      </w:r>
      <w:r w:rsidRPr="00963A92">
        <w:t xml:space="preserve">s drawing a very long bow to </w:t>
      </w:r>
      <w:r w:rsidRPr="00963A92">
        <w:lastRenderedPageBreak/>
        <w:t>be talking about how the war in Ukraine is impacting on the City of Brisbane</w:t>
      </w:r>
      <w:r w:rsidR="00682DA7">
        <w:t>’</w:t>
      </w:r>
      <w:r w:rsidRPr="00963A92">
        <w:t>s finances. If there was any really quantifiable measures in there along these lines, it would be very good to know because I think it</w:t>
      </w:r>
      <w:r w:rsidR="00682DA7">
        <w:t>’</w:t>
      </w:r>
      <w:r w:rsidRPr="00963A92">
        <w:t>s a bit of a reach.</w:t>
      </w:r>
    </w:p>
    <w:p w14:paraId="367A65CB" w14:textId="7D1713F2" w:rsidR="004F31BC" w:rsidRPr="00963A92" w:rsidRDefault="004F31BC" w:rsidP="004F31BC">
      <w:pPr>
        <w:spacing w:before="120"/>
        <w:ind w:left="2520" w:hanging="2520"/>
      </w:pPr>
      <w:r w:rsidRPr="00963A92">
        <w:tab/>
        <w:t>However, the one thing that isn</w:t>
      </w:r>
      <w:r w:rsidR="00682DA7">
        <w:t>’</w:t>
      </w:r>
      <w:r w:rsidRPr="00963A92">
        <w:t xml:space="preserve">t coming from this Finance Chairperson, the person responsible for disaster management in this city, is anything to do with how disaster management is being handled. We know, for example, that there are major changes to the </w:t>
      </w:r>
      <w:r w:rsidR="0078770C">
        <w:t>budget</w:t>
      </w:r>
      <w:r w:rsidRPr="00963A92">
        <w:t xml:space="preserve"> that are happening because the LORD MAYOR stuffed up his Olympics buy</w:t>
      </w:r>
      <w:r>
        <w:t>-</w:t>
      </w:r>
      <w:r w:rsidRPr="00963A92">
        <w:t>back. He factored in $200 million to buy back a property in West End that he couldn</w:t>
      </w:r>
      <w:r w:rsidR="00682DA7">
        <w:t>’</w:t>
      </w:r>
      <w:r w:rsidRPr="00963A92">
        <w:t>t do</w:t>
      </w:r>
      <w:r w:rsidR="005F6618">
        <w:t>, t</w:t>
      </w:r>
      <w:r w:rsidRPr="00963A92">
        <w:t>hen the State had to buy it back. So there</w:t>
      </w:r>
      <w:r w:rsidR="00682DA7">
        <w:t>’</w:t>
      </w:r>
      <w:r w:rsidRPr="00963A92">
        <w:t>s $200</w:t>
      </w:r>
      <w:r>
        <w:t> </w:t>
      </w:r>
      <w:r w:rsidRPr="00963A92">
        <w:t>million sitting in the budget that we don</w:t>
      </w:r>
      <w:r w:rsidR="00682DA7">
        <w:t>’</w:t>
      </w:r>
      <w:r w:rsidRPr="00963A92">
        <w:t>t know what they</w:t>
      </w:r>
      <w:r w:rsidR="00682DA7">
        <w:t>’</w:t>
      </w:r>
      <w:r w:rsidRPr="00963A92">
        <w:t xml:space="preserve">re going to use it for. It will just disappear into the ether. </w:t>
      </w:r>
    </w:p>
    <w:p w14:paraId="109FDB2A" w14:textId="2E87E0B5" w:rsidR="004F31BC" w:rsidRPr="00963A92" w:rsidRDefault="004F31BC" w:rsidP="004F31BC">
      <w:pPr>
        <w:spacing w:before="120"/>
        <w:ind w:left="2520"/>
      </w:pPr>
      <w:r w:rsidRPr="00963A92">
        <w:t>We know that flood recovery is costing this Council money but we don</w:t>
      </w:r>
      <w:r w:rsidR="00682DA7">
        <w:t>’</w:t>
      </w:r>
      <w:r w:rsidRPr="00963A92">
        <w:t>t know where that money</w:t>
      </w:r>
      <w:r w:rsidR="00682DA7">
        <w:t>’</w:t>
      </w:r>
      <w:r w:rsidRPr="00963A92">
        <w:t>s coming from. We don</w:t>
      </w:r>
      <w:r w:rsidR="00682DA7">
        <w:t>’</w:t>
      </w:r>
      <w:r w:rsidRPr="00963A92">
        <w:t>t know how it</w:t>
      </w:r>
      <w:r w:rsidR="00682DA7">
        <w:t>’</w:t>
      </w:r>
      <w:r w:rsidRPr="00963A92">
        <w:t>s being funded, we don</w:t>
      </w:r>
      <w:r w:rsidR="00682DA7">
        <w:t>’</w:t>
      </w:r>
      <w:r w:rsidRPr="00963A92">
        <w:t>t know what, if any, projects are being cut. I know projects in my ward have been delayed, they</w:t>
      </w:r>
      <w:r w:rsidR="00682DA7">
        <w:t>’</w:t>
      </w:r>
      <w:r w:rsidRPr="00963A92">
        <w:t>re just not happening. Are we seeing anything useful from the Finance Chairman about the state of the finances in Brisbane? No, we are not</w:t>
      </w:r>
      <w:r w:rsidR="005F6618">
        <w:t>, b</w:t>
      </w:r>
      <w:r w:rsidRPr="00963A92">
        <w:t>ut I</w:t>
      </w:r>
      <w:r w:rsidR="00682DA7">
        <w:t>’</w:t>
      </w:r>
      <w:r w:rsidRPr="00963A92">
        <w:t>m so h</w:t>
      </w:r>
      <w:r>
        <w:t xml:space="preserve">opeful </w:t>
      </w:r>
      <w:r w:rsidRPr="00963A92">
        <w:t>she could share with us how the war in Ukraine is impacting on Brisbane</w:t>
      </w:r>
      <w:r w:rsidR="00682DA7">
        <w:t>’</w:t>
      </w:r>
      <w:r w:rsidRPr="00963A92">
        <w:t>s finances. Very insightful.</w:t>
      </w:r>
    </w:p>
    <w:p w14:paraId="679DB188" w14:textId="77777777" w:rsidR="005F6618" w:rsidRDefault="004F31BC" w:rsidP="004F31BC">
      <w:pPr>
        <w:spacing w:before="120"/>
        <w:ind w:left="2520" w:hanging="2520"/>
      </w:pPr>
      <w:r w:rsidRPr="00963A92">
        <w:t>Chair:</w:t>
      </w:r>
      <w:r w:rsidRPr="00963A92">
        <w:tab/>
        <w:t>Thank you</w:t>
      </w:r>
      <w:r w:rsidR="005F6618">
        <w:t>.</w:t>
      </w:r>
    </w:p>
    <w:p w14:paraId="5FA7997F" w14:textId="2DC445E3" w:rsidR="004F31BC" w:rsidRPr="00963A92" w:rsidRDefault="005F6618" w:rsidP="004F31BC">
      <w:pPr>
        <w:spacing w:before="120"/>
        <w:ind w:left="2520" w:hanging="2520"/>
      </w:pPr>
      <w:r>
        <w:tab/>
        <w:t>F</w:t>
      </w:r>
      <w:r w:rsidR="004F31BC" w:rsidRPr="00963A92">
        <w:t xml:space="preserve">urther speakers? </w:t>
      </w:r>
    </w:p>
    <w:p w14:paraId="3BB882AA" w14:textId="77777777" w:rsidR="004F31BC" w:rsidRPr="00963A92" w:rsidRDefault="004F31BC" w:rsidP="004F31BC">
      <w:pPr>
        <w:spacing w:before="120"/>
        <w:ind w:left="2520" w:hanging="2520"/>
      </w:pPr>
      <w:r w:rsidRPr="00963A92">
        <w:tab/>
        <w:t>Councillor CUNNINGHAM?</w:t>
      </w:r>
    </w:p>
    <w:p w14:paraId="30799252" w14:textId="77777777" w:rsidR="004F31BC" w:rsidRPr="00963A92" w:rsidRDefault="004F31BC" w:rsidP="004F31BC">
      <w:pPr>
        <w:spacing w:before="120"/>
        <w:ind w:left="2520" w:hanging="2520"/>
      </w:pPr>
      <w:r w:rsidRPr="00963A92">
        <w:tab/>
        <w:t>Thank you, we now move to the vote on this report, the Finance and City Governance Committee report.</w:t>
      </w:r>
    </w:p>
    <w:p w14:paraId="0CDD547F" w14:textId="77777777" w:rsidR="00885F63" w:rsidRDefault="00885F63" w:rsidP="00DA5FD8"/>
    <w:p w14:paraId="21FF5365" w14:textId="7876B11B" w:rsidR="00885F63" w:rsidRDefault="00885F63" w:rsidP="00DA5FD8">
      <w:r>
        <w:t xml:space="preserve">Upon being submitted to the Chamber, the motion for the adoption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DA5FD8"/>
    <w:p w14:paraId="2E1804EE" w14:textId="77777777" w:rsidR="00D46E85" w:rsidRDefault="00D46E85" w:rsidP="00DA5FD8">
      <w:r>
        <w:t>The report read as follows</w:t>
      </w:r>
      <w:r>
        <w:sym w:font="Symbol" w:char="F0BE"/>
      </w:r>
    </w:p>
    <w:p w14:paraId="6A81E950" w14:textId="77777777" w:rsidR="00D46E85" w:rsidRDefault="00D46E85" w:rsidP="00DA5FD8"/>
    <w:p w14:paraId="73A776EB" w14:textId="77777777" w:rsidR="00217C82" w:rsidRPr="0096651A" w:rsidRDefault="00217C82" w:rsidP="00DA5FD8">
      <w:pPr>
        <w:rPr>
          <w:bCs/>
        </w:rPr>
      </w:pPr>
      <w:r w:rsidRPr="0096651A">
        <w:rPr>
          <w:b/>
          <w:bCs/>
        </w:rPr>
        <w:t>ATTENDANCE:</w:t>
      </w:r>
    </w:p>
    <w:p w14:paraId="7A89F8E0" w14:textId="77777777" w:rsidR="00217C82" w:rsidRPr="00851126" w:rsidRDefault="00217C82" w:rsidP="00DA5FD8">
      <w:pPr>
        <w:rPr>
          <w:snapToGrid w:val="0"/>
          <w:lang w:val="en-US"/>
        </w:rPr>
      </w:pPr>
    </w:p>
    <w:p w14:paraId="1A1D9726" w14:textId="77777777" w:rsidR="00217C82" w:rsidRPr="00851126" w:rsidRDefault="00217C82" w:rsidP="00DA5FD8">
      <w:r w:rsidRPr="00851126">
        <w:t>Councillor Fiona Cunningham (Civic Cabinet Chair), and Councillors Lisa Atwood, Angela Owen, Jonathan Sri and Charles Strunk.</w:t>
      </w:r>
    </w:p>
    <w:p w14:paraId="7C3C4453" w14:textId="77777777" w:rsidR="00217C82" w:rsidRPr="00851126" w:rsidRDefault="00217C82" w:rsidP="00DA5FD8">
      <w:pPr>
        <w:rPr>
          <w:snapToGrid w:val="0"/>
          <w:lang w:val="en-US"/>
        </w:rPr>
      </w:pPr>
    </w:p>
    <w:p w14:paraId="2F1614D9" w14:textId="77777777" w:rsidR="00217C82" w:rsidRPr="0096651A" w:rsidRDefault="00217C82" w:rsidP="00DA5FD8">
      <w:pPr>
        <w:rPr>
          <w:bCs/>
        </w:rPr>
      </w:pPr>
      <w:r w:rsidRPr="0096651A">
        <w:rPr>
          <w:b/>
          <w:bCs/>
        </w:rPr>
        <w:t>LEAVE OF ABSENCE:</w:t>
      </w:r>
    </w:p>
    <w:p w14:paraId="7D2A837F" w14:textId="77777777" w:rsidR="00217C82" w:rsidRPr="00851126" w:rsidRDefault="00217C82" w:rsidP="00DA5FD8">
      <w:pPr>
        <w:rPr>
          <w:snapToGrid w:val="0"/>
        </w:rPr>
      </w:pPr>
    </w:p>
    <w:p w14:paraId="6303A7F4" w14:textId="77777777" w:rsidR="00217C82" w:rsidRPr="00851126" w:rsidRDefault="00217C82" w:rsidP="00DA5FD8">
      <w:pPr>
        <w:rPr>
          <w:snapToGrid w:val="0"/>
        </w:rPr>
      </w:pPr>
      <w:r w:rsidRPr="00851126">
        <w:rPr>
          <w:snapToGrid w:val="0"/>
        </w:rPr>
        <w:t xml:space="preserve">Councillor </w:t>
      </w:r>
      <w:r w:rsidRPr="00851126">
        <w:rPr>
          <w:bCs/>
          <w:noProof/>
          <w:snapToGrid w:val="0"/>
        </w:rPr>
        <w:t>Steven Huang (Deputy Chair)</w:t>
      </w:r>
    </w:p>
    <w:p w14:paraId="5A452B66" w14:textId="5D771E53" w:rsidR="00217C82" w:rsidRPr="00851126" w:rsidRDefault="00217C82" w:rsidP="00DA5FD8">
      <w:pPr>
        <w:pStyle w:val="Heading4"/>
        <w:ind w:left="1440" w:hanging="720"/>
      </w:pPr>
      <w:bookmarkStart w:id="60" w:name="_Toc103255107"/>
      <w:r w:rsidRPr="00851126">
        <w:rPr>
          <w:u w:val="none"/>
        </w:rPr>
        <w:t>A</w:t>
      </w:r>
      <w:r w:rsidRPr="00851126">
        <w:rPr>
          <w:u w:val="none"/>
        </w:rPr>
        <w:tab/>
      </w:r>
      <w:r w:rsidRPr="00851126">
        <w:t>COMMITTEE PRESENTATION AND REPORT – NET BORROWINGS – CASH INVESTMENTS AND FUNDING – MARCH 2022 QUARTER</w:t>
      </w:r>
      <w:bookmarkEnd w:id="60"/>
    </w:p>
    <w:p w14:paraId="5BFD3D8F" w14:textId="71DC8FB1" w:rsidR="00217C82" w:rsidRDefault="00AD33DE" w:rsidP="00DA5FD8">
      <w:pPr>
        <w:tabs>
          <w:tab w:val="left" w:pos="-1440"/>
        </w:tabs>
        <w:spacing w:line="216" w:lineRule="auto"/>
        <w:jc w:val="right"/>
        <w:rPr>
          <w:rFonts w:ascii="Arial" w:hAnsi="Arial"/>
          <w:b/>
          <w:sz w:val="28"/>
        </w:rPr>
      </w:pPr>
      <w:r>
        <w:rPr>
          <w:rFonts w:ascii="Arial" w:hAnsi="Arial"/>
          <w:b/>
          <w:sz w:val="28"/>
        </w:rPr>
        <w:t>605</w:t>
      </w:r>
      <w:r w:rsidR="00217C82">
        <w:rPr>
          <w:rFonts w:ascii="Arial" w:hAnsi="Arial"/>
          <w:b/>
          <w:sz w:val="28"/>
        </w:rPr>
        <w:t>/2021-22</w:t>
      </w:r>
    </w:p>
    <w:p w14:paraId="280E1987" w14:textId="35E3563E" w:rsidR="00217C82" w:rsidRPr="00851126" w:rsidRDefault="00217C82" w:rsidP="00DA5FD8">
      <w:pPr>
        <w:ind w:left="720" w:hanging="720"/>
        <w:rPr>
          <w:snapToGrid w:val="0"/>
        </w:rPr>
      </w:pPr>
      <w:r w:rsidRPr="00851126">
        <w:rPr>
          <w:snapToGrid w:val="0"/>
        </w:rPr>
        <w:t>1.</w:t>
      </w:r>
      <w:r w:rsidRPr="00851126">
        <w:rPr>
          <w:snapToGrid w:val="0"/>
        </w:rPr>
        <w:tab/>
        <w:t>The Corporate Treasurer, Financial Analysis and Treasury Management, Corporate Finance, Organisational Services, attended the meeting to present a report to the Committee on Council</w:t>
      </w:r>
      <w:r w:rsidR="00682DA7">
        <w:rPr>
          <w:snapToGrid w:val="0"/>
        </w:rPr>
        <w:t>’</w:t>
      </w:r>
      <w:r w:rsidRPr="00851126">
        <w:rPr>
          <w:snapToGrid w:val="0"/>
        </w:rPr>
        <w:t>s net borrowings for the March 2022 quarter. The report details the corporate cash holdings invested and the status of Council</w:t>
      </w:r>
      <w:r w:rsidR="00682DA7">
        <w:rPr>
          <w:snapToGrid w:val="0"/>
        </w:rPr>
        <w:t>’</w:t>
      </w:r>
      <w:r w:rsidRPr="00851126">
        <w:rPr>
          <w:snapToGrid w:val="0"/>
        </w:rPr>
        <w:t>s funding activities.</w:t>
      </w:r>
    </w:p>
    <w:p w14:paraId="3FF61F51" w14:textId="77777777" w:rsidR="00217C82" w:rsidRPr="00851126" w:rsidRDefault="00217C82" w:rsidP="00DA5FD8">
      <w:pPr>
        <w:ind w:left="720" w:hanging="720"/>
        <w:rPr>
          <w:snapToGrid w:val="0"/>
        </w:rPr>
      </w:pPr>
    </w:p>
    <w:p w14:paraId="37DCF6BD" w14:textId="0A2FCA55" w:rsidR="00217C82" w:rsidRPr="00851126" w:rsidRDefault="00217C82" w:rsidP="007D70DE">
      <w:pPr>
        <w:ind w:left="720" w:hanging="720"/>
        <w:rPr>
          <w:snapToGrid w:val="0"/>
        </w:rPr>
      </w:pPr>
      <w:r w:rsidRPr="00851126">
        <w:rPr>
          <w:snapToGrid w:val="0"/>
        </w:rPr>
        <w:t>2.</w:t>
      </w:r>
      <w:r w:rsidRPr="00851126">
        <w:rPr>
          <w:snapToGrid w:val="0"/>
        </w:rPr>
        <w:tab/>
        <w:t>The report provided a market and economic review, and a summary of the following issues in</w:t>
      </w:r>
      <w:r w:rsidR="005F6618">
        <w:rPr>
          <w:snapToGrid w:val="0"/>
        </w:rPr>
        <w:t xml:space="preserve"> </w:t>
      </w:r>
      <w:r w:rsidRPr="00851126">
        <w:rPr>
          <w:snapToGrid w:val="0"/>
        </w:rPr>
        <w:t>relation to Council</w:t>
      </w:r>
      <w:r w:rsidR="00682DA7">
        <w:rPr>
          <w:snapToGrid w:val="0"/>
        </w:rPr>
        <w:t>’</w:t>
      </w:r>
      <w:r w:rsidRPr="00851126">
        <w:rPr>
          <w:snapToGrid w:val="0"/>
        </w:rPr>
        <w:t>s investments, including:</w:t>
      </w:r>
    </w:p>
    <w:p w14:paraId="32F2706D" w14:textId="77777777" w:rsidR="00217C82" w:rsidRPr="00851126" w:rsidRDefault="00217C82" w:rsidP="00DA5FD8">
      <w:pPr>
        <w:ind w:left="720"/>
        <w:rPr>
          <w:snapToGrid w:val="0"/>
        </w:rPr>
      </w:pPr>
      <w:r w:rsidRPr="00851126">
        <w:rPr>
          <w:snapToGrid w:val="0"/>
        </w:rPr>
        <w:t>-</w:t>
      </w:r>
      <w:r w:rsidRPr="00851126">
        <w:rPr>
          <w:snapToGrid w:val="0"/>
        </w:rPr>
        <w:tab/>
        <w:t>cash position</w:t>
      </w:r>
    </w:p>
    <w:p w14:paraId="19CFCF2E" w14:textId="77777777" w:rsidR="00217C82" w:rsidRPr="00851126" w:rsidRDefault="00217C82" w:rsidP="00DA5FD8">
      <w:pPr>
        <w:ind w:left="720"/>
        <w:rPr>
          <w:snapToGrid w:val="0"/>
        </w:rPr>
      </w:pPr>
      <w:r w:rsidRPr="00851126">
        <w:rPr>
          <w:snapToGrid w:val="0"/>
        </w:rPr>
        <w:t>-</w:t>
      </w:r>
      <w:r w:rsidRPr="00851126">
        <w:rPr>
          <w:snapToGrid w:val="0"/>
        </w:rPr>
        <w:tab/>
        <w:t>review of cash activity</w:t>
      </w:r>
    </w:p>
    <w:p w14:paraId="544BD96C" w14:textId="77777777" w:rsidR="00217C82" w:rsidRPr="00851126" w:rsidRDefault="00217C82" w:rsidP="00DA5FD8">
      <w:pPr>
        <w:ind w:left="720"/>
        <w:rPr>
          <w:snapToGrid w:val="0"/>
        </w:rPr>
      </w:pPr>
      <w:r w:rsidRPr="00851126">
        <w:rPr>
          <w:snapToGrid w:val="0"/>
        </w:rPr>
        <w:t>-</w:t>
      </w:r>
      <w:r w:rsidRPr="00851126">
        <w:rPr>
          <w:snapToGrid w:val="0"/>
        </w:rPr>
        <w:tab/>
        <w:t>earnings on investments</w:t>
      </w:r>
    </w:p>
    <w:p w14:paraId="7CE0E989" w14:textId="77777777" w:rsidR="00217C82" w:rsidRPr="00851126" w:rsidRDefault="00217C82" w:rsidP="00DA5FD8">
      <w:pPr>
        <w:ind w:left="720"/>
        <w:rPr>
          <w:snapToGrid w:val="0"/>
        </w:rPr>
      </w:pPr>
      <w:r w:rsidRPr="00851126">
        <w:rPr>
          <w:snapToGrid w:val="0"/>
        </w:rPr>
        <w:t>-</w:t>
      </w:r>
      <w:r w:rsidRPr="00851126">
        <w:rPr>
          <w:snapToGrid w:val="0"/>
        </w:rPr>
        <w:tab/>
        <w:t>funding capability</w:t>
      </w:r>
    </w:p>
    <w:p w14:paraId="5B6C1CC9" w14:textId="77777777" w:rsidR="00217C82" w:rsidRPr="00851126" w:rsidRDefault="00217C82" w:rsidP="00DA5FD8">
      <w:pPr>
        <w:ind w:left="720"/>
        <w:rPr>
          <w:snapToGrid w:val="0"/>
        </w:rPr>
      </w:pPr>
      <w:r w:rsidRPr="00851126">
        <w:rPr>
          <w:snapToGrid w:val="0"/>
        </w:rPr>
        <w:t>-</w:t>
      </w:r>
      <w:r w:rsidRPr="00851126">
        <w:rPr>
          <w:snapToGrid w:val="0"/>
        </w:rPr>
        <w:tab/>
        <w:t>borrowings</w:t>
      </w:r>
    </w:p>
    <w:p w14:paraId="5D993A23" w14:textId="77777777" w:rsidR="00217C82" w:rsidRPr="00851126" w:rsidRDefault="00217C82" w:rsidP="00DA5FD8">
      <w:pPr>
        <w:ind w:left="720"/>
        <w:rPr>
          <w:snapToGrid w:val="0"/>
        </w:rPr>
      </w:pPr>
      <w:r w:rsidRPr="00851126">
        <w:rPr>
          <w:snapToGrid w:val="0"/>
        </w:rPr>
        <w:t>-</w:t>
      </w:r>
      <w:r w:rsidRPr="00851126">
        <w:rPr>
          <w:snapToGrid w:val="0"/>
        </w:rPr>
        <w:tab/>
        <w:t>facility performance</w:t>
      </w:r>
    </w:p>
    <w:p w14:paraId="5A5838DD" w14:textId="77777777" w:rsidR="00217C82" w:rsidRPr="00851126" w:rsidRDefault="00217C82" w:rsidP="00DA5FD8">
      <w:pPr>
        <w:ind w:left="720"/>
        <w:rPr>
          <w:snapToGrid w:val="0"/>
        </w:rPr>
      </w:pPr>
      <w:r w:rsidRPr="00851126">
        <w:rPr>
          <w:snapToGrid w:val="0"/>
        </w:rPr>
        <w:t>-</w:t>
      </w:r>
      <w:r w:rsidRPr="00851126">
        <w:rPr>
          <w:snapToGrid w:val="0"/>
        </w:rPr>
        <w:tab/>
        <w:t>leases.</w:t>
      </w:r>
    </w:p>
    <w:p w14:paraId="058A628F" w14:textId="77777777" w:rsidR="00217C82" w:rsidRPr="00851126" w:rsidRDefault="00217C82" w:rsidP="00DA5FD8">
      <w:pPr>
        <w:ind w:left="720" w:hanging="720"/>
        <w:rPr>
          <w:snapToGrid w:val="0"/>
        </w:rPr>
      </w:pPr>
    </w:p>
    <w:p w14:paraId="28F3CD7C" w14:textId="77777777" w:rsidR="00217C82" w:rsidRPr="00851126" w:rsidRDefault="00217C82" w:rsidP="00DA5FD8">
      <w:pPr>
        <w:ind w:left="720" w:hanging="720"/>
        <w:rPr>
          <w:snapToGrid w:val="0"/>
        </w:rPr>
      </w:pPr>
      <w:r w:rsidRPr="00851126">
        <w:rPr>
          <w:snapToGrid w:val="0"/>
        </w:rPr>
        <w:t>3.</w:t>
      </w:r>
      <w:r w:rsidRPr="00851126">
        <w:rPr>
          <w:snapToGrid w:val="0"/>
        </w:rPr>
        <w:tab/>
        <w:t xml:space="preserve">Following a number of questions from the Committee, the </w:t>
      </w:r>
      <w:r w:rsidRPr="00851126">
        <w:t>Civic Cabinet Chair</w:t>
      </w:r>
      <w:r w:rsidRPr="00851126">
        <w:rPr>
          <w:snapToGrid w:val="0"/>
        </w:rPr>
        <w:t xml:space="preserve"> thanked </w:t>
      </w:r>
      <w:r w:rsidRPr="00851126">
        <w:rPr>
          <w:bCs/>
          <w:snapToGrid w:val="0"/>
        </w:rPr>
        <w:t xml:space="preserve">the Corporate Treasurer for her </w:t>
      </w:r>
      <w:r w:rsidRPr="00851126">
        <w:rPr>
          <w:snapToGrid w:val="0"/>
        </w:rPr>
        <w:t>informative presentation.</w:t>
      </w:r>
    </w:p>
    <w:p w14:paraId="2C1ED71A" w14:textId="77777777" w:rsidR="00217C82" w:rsidRPr="00851126" w:rsidRDefault="00217C82" w:rsidP="00DA5FD8">
      <w:pPr>
        <w:rPr>
          <w:snapToGrid w:val="0"/>
        </w:rPr>
      </w:pPr>
    </w:p>
    <w:p w14:paraId="362EDE1B" w14:textId="77777777" w:rsidR="00217C82" w:rsidRPr="00851126" w:rsidRDefault="00217C82" w:rsidP="007D70DE">
      <w:pPr>
        <w:keepNext/>
        <w:ind w:left="720" w:hanging="720"/>
        <w:rPr>
          <w:snapToGrid w:val="0"/>
        </w:rPr>
      </w:pPr>
      <w:r w:rsidRPr="00851126">
        <w:rPr>
          <w:snapToGrid w:val="0"/>
        </w:rPr>
        <w:lastRenderedPageBreak/>
        <w:t>4.</w:t>
      </w:r>
      <w:r w:rsidRPr="00851126">
        <w:rPr>
          <w:snapToGrid w:val="0"/>
        </w:rPr>
        <w:tab/>
      </w:r>
      <w:r w:rsidRPr="00851126">
        <w:rPr>
          <w:b/>
          <w:snapToGrid w:val="0"/>
        </w:rPr>
        <w:t>RECOMMENDATION:</w:t>
      </w:r>
    </w:p>
    <w:p w14:paraId="3F0B8D99" w14:textId="77777777" w:rsidR="00217C82" w:rsidRPr="00851126" w:rsidRDefault="00217C82" w:rsidP="007D70DE">
      <w:pPr>
        <w:keepNext/>
        <w:ind w:left="720" w:hanging="720"/>
        <w:rPr>
          <w:snapToGrid w:val="0"/>
        </w:rPr>
      </w:pPr>
    </w:p>
    <w:p w14:paraId="3943ED9D" w14:textId="77777777" w:rsidR="00217C82" w:rsidRPr="00851126" w:rsidRDefault="00217C82" w:rsidP="007D70DE">
      <w:pPr>
        <w:keepNext/>
        <w:ind w:left="720" w:hanging="720"/>
        <w:rPr>
          <w:b/>
          <w:snapToGrid w:val="0"/>
        </w:rPr>
      </w:pPr>
      <w:r w:rsidRPr="00851126">
        <w:rPr>
          <w:snapToGrid w:val="0"/>
        </w:rPr>
        <w:tab/>
      </w:r>
      <w:r w:rsidRPr="00851126">
        <w:rPr>
          <w:b/>
          <w:snapToGrid w:val="0"/>
        </w:rPr>
        <w:t>THAT COUNCIL NOTE THE INFORMATION CONTAINED IN THE ABOVE REPORT.</w:t>
      </w:r>
    </w:p>
    <w:p w14:paraId="60D1E3FA" w14:textId="77777777" w:rsidR="00217C82" w:rsidRDefault="00217C82" w:rsidP="00DA5FD8">
      <w:pPr>
        <w:jc w:val="right"/>
        <w:rPr>
          <w:rFonts w:ascii="Arial" w:hAnsi="Arial"/>
          <w:b/>
          <w:sz w:val="28"/>
        </w:rPr>
      </w:pPr>
      <w:r>
        <w:rPr>
          <w:rFonts w:ascii="Arial" w:hAnsi="Arial"/>
          <w:b/>
          <w:sz w:val="28"/>
        </w:rPr>
        <w:t>ADOPTED</w:t>
      </w:r>
    </w:p>
    <w:p w14:paraId="4E12CB1D" w14:textId="77777777" w:rsidR="00217C82" w:rsidRPr="00851126" w:rsidRDefault="00217C82" w:rsidP="00DA5FD8">
      <w:pPr>
        <w:ind w:left="720" w:hanging="720"/>
      </w:pPr>
    </w:p>
    <w:p w14:paraId="4206FAF7" w14:textId="77777777" w:rsidR="00217C82" w:rsidRPr="00851126" w:rsidRDefault="00217C82" w:rsidP="00DA5FD8">
      <w:pPr>
        <w:pStyle w:val="Heading4"/>
      </w:pPr>
      <w:bookmarkStart w:id="61" w:name="_Toc103255108"/>
      <w:r w:rsidRPr="00851126">
        <w:rPr>
          <w:u w:val="none"/>
        </w:rPr>
        <w:t>B</w:t>
      </w:r>
      <w:r w:rsidRPr="00851126">
        <w:rPr>
          <w:u w:val="none"/>
        </w:rPr>
        <w:tab/>
      </w:r>
      <w:r w:rsidRPr="00851126">
        <w:t>COMMITTEE REPORT – BANK AND INVESTMENT REPORT – FEBRUARY 2022</w:t>
      </w:r>
      <w:bookmarkEnd w:id="61"/>
    </w:p>
    <w:p w14:paraId="20D6B0FF" w14:textId="77777777" w:rsidR="00217C82" w:rsidRPr="00851126" w:rsidRDefault="00217C82" w:rsidP="00DA5FD8">
      <w:pPr>
        <w:ind w:left="720" w:firstLine="720"/>
        <w:rPr>
          <w:b/>
          <w:bCs/>
          <w:noProof/>
          <w:snapToGrid w:val="0"/>
        </w:rPr>
      </w:pPr>
      <w:bookmarkStart w:id="62" w:name="_Hlk101865983"/>
      <w:r w:rsidRPr="00851126">
        <w:rPr>
          <w:b/>
          <w:bCs/>
          <w:noProof/>
          <w:snapToGrid w:val="0"/>
        </w:rPr>
        <w:t>134/695/317/1228-002</w:t>
      </w:r>
      <w:bookmarkEnd w:id="62"/>
    </w:p>
    <w:p w14:paraId="19BC8EFF" w14:textId="07AB957E" w:rsidR="00217C82" w:rsidRDefault="00AD33DE" w:rsidP="00DA5FD8">
      <w:pPr>
        <w:tabs>
          <w:tab w:val="left" w:pos="-1440"/>
        </w:tabs>
        <w:spacing w:line="216" w:lineRule="auto"/>
        <w:jc w:val="right"/>
        <w:rPr>
          <w:rFonts w:ascii="Arial" w:hAnsi="Arial"/>
          <w:b/>
          <w:sz w:val="28"/>
        </w:rPr>
      </w:pPr>
      <w:r>
        <w:rPr>
          <w:rFonts w:ascii="Arial" w:hAnsi="Arial"/>
          <w:b/>
          <w:sz w:val="28"/>
        </w:rPr>
        <w:t>606</w:t>
      </w:r>
      <w:r w:rsidR="00217C82">
        <w:rPr>
          <w:rFonts w:ascii="Arial" w:hAnsi="Arial"/>
          <w:b/>
          <w:sz w:val="28"/>
        </w:rPr>
        <w:t>/2021-22</w:t>
      </w:r>
    </w:p>
    <w:p w14:paraId="252B0C6E" w14:textId="6671DF8A" w:rsidR="00217C82" w:rsidRPr="00851126" w:rsidRDefault="00217C82" w:rsidP="00DA5FD8">
      <w:pPr>
        <w:ind w:left="720" w:hanging="720"/>
      </w:pPr>
      <w:r w:rsidRPr="00851126">
        <w:t>5.</w:t>
      </w:r>
      <w:r w:rsidRPr="00851126">
        <w:tab/>
        <w:t>The Chief Financial Officer, Corporate Finance, Organisational Services, provided an overview of Council</w:t>
      </w:r>
      <w:r w:rsidR="00682DA7">
        <w:t>’</w:t>
      </w:r>
      <w:r w:rsidRPr="00851126">
        <w:t xml:space="preserve">s cash and cash investment positions as at 25 February 2022. </w:t>
      </w:r>
    </w:p>
    <w:p w14:paraId="7F88AD4D" w14:textId="77777777" w:rsidR="00217C82" w:rsidRPr="00851126" w:rsidRDefault="00217C82" w:rsidP="00DA5FD8">
      <w:pPr>
        <w:ind w:left="720" w:hanging="720"/>
      </w:pPr>
    </w:p>
    <w:p w14:paraId="396D5EE8" w14:textId="56CDB214" w:rsidR="00217C82" w:rsidRPr="00851126" w:rsidRDefault="00217C82" w:rsidP="00DA5FD8">
      <w:pPr>
        <w:ind w:left="720" w:hanging="720"/>
      </w:pPr>
      <w:r w:rsidRPr="00851126">
        <w:t>6.</w:t>
      </w:r>
      <w:r w:rsidRPr="00851126">
        <w:tab/>
        <w:t>Page 1 of the report (submitted on file) outlines Council</w:t>
      </w:r>
      <w:r w:rsidR="00682DA7">
        <w:t>’</w:t>
      </w:r>
      <w:r w:rsidRPr="00851126">
        <w:t>s cash and investments with financial counter parties as recorded in Council</w:t>
      </w:r>
      <w:r w:rsidR="00682DA7">
        <w:t>’</w:t>
      </w:r>
      <w:r w:rsidRPr="00851126">
        <w:t>s financial systems.</w:t>
      </w:r>
    </w:p>
    <w:p w14:paraId="33DEAE8B" w14:textId="77777777" w:rsidR="00217C82" w:rsidRPr="00851126" w:rsidRDefault="00217C82" w:rsidP="00DA5FD8">
      <w:pPr>
        <w:ind w:left="720" w:hanging="720"/>
      </w:pPr>
    </w:p>
    <w:p w14:paraId="00DAD02F" w14:textId="2C359311" w:rsidR="00217C82" w:rsidRPr="00851126" w:rsidRDefault="00217C82" w:rsidP="00DA5FD8">
      <w:pPr>
        <w:ind w:left="720" w:hanging="720"/>
      </w:pPr>
      <w:r w:rsidRPr="00851126">
        <w:t>7.</w:t>
      </w:r>
      <w:r w:rsidRPr="00851126">
        <w:tab/>
        <w:t>The increase of cash and investments of $96.1 million in February was usual based on Council</w:t>
      </w:r>
      <w:r w:rsidR="00682DA7">
        <w:t>’</w:t>
      </w:r>
      <w:r w:rsidRPr="00851126">
        <w:t>s business activities during the period and largely due to:</w:t>
      </w:r>
    </w:p>
    <w:p w14:paraId="65714BB3" w14:textId="77777777" w:rsidR="00217C82" w:rsidRPr="00851126" w:rsidRDefault="00217C82" w:rsidP="00DA5FD8">
      <w:pPr>
        <w:ind w:left="1440" w:hanging="720"/>
      </w:pPr>
      <w:r w:rsidRPr="00851126">
        <w:t>-</w:t>
      </w:r>
      <w:r w:rsidRPr="00851126">
        <w:tab/>
        <w:t>receipts:</w:t>
      </w:r>
    </w:p>
    <w:p w14:paraId="46720DCF" w14:textId="77777777" w:rsidR="00217C82" w:rsidRPr="00851126" w:rsidRDefault="00217C82" w:rsidP="00DA5FD8">
      <w:pPr>
        <w:ind w:left="2160" w:hanging="720"/>
      </w:pPr>
      <w:r w:rsidRPr="00851126">
        <w:t>-</w:t>
      </w:r>
      <w:r w:rsidRPr="00851126">
        <w:tab/>
        <w:t>$100 million receipts of residential rates consistent with the usual quarterly rates billing cycle</w:t>
      </w:r>
    </w:p>
    <w:p w14:paraId="2088A634" w14:textId="77777777" w:rsidR="00217C82" w:rsidRPr="00851126" w:rsidRDefault="00217C82" w:rsidP="00DA5FD8">
      <w:pPr>
        <w:ind w:left="2160" w:hanging="720"/>
      </w:pPr>
      <w:r w:rsidRPr="00851126">
        <w:t>-</w:t>
      </w:r>
      <w:r w:rsidRPr="00851126">
        <w:tab/>
        <w:t xml:space="preserve">$31 million monthly receipts from TransLink </w:t>
      </w:r>
    </w:p>
    <w:p w14:paraId="355CD0DD" w14:textId="77777777" w:rsidR="00217C82" w:rsidRPr="00851126" w:rsidRDefault="00217C82" w:rsidP="00DA5FD8">
      <w:pPr>
        <w:ind w:left="2160" w:hanging="720"/>
      </w:pPr>
      <w:r w:rsidRPr="00851126">
        <w:t>-</w:t>
      </w:r>
      <w:r w:rsidRPr="00851126">
        <w:tab/>
        <w:t>$63.8 million receipt of Urban Utilities dividend</w:t>
      </w:r>
    </w:p>
    <w:p w14:paraId="44C57C10" w14:textId="77777777" w:rsidR="00217C82" w:rsidRPr="00851126" w:rsidRDefault="00217C82" w:rsidP="00DA5FD8">
      <w:pPr>
        <w:ind w:left="1440" w:hanging="720"/>
      </w:pPr>
      <w:r w:rsidRPr="00851126">
        <w:t>-</w:t>
      </w:r>
      <w:r w:rsidRPr="00851126">
        <w:tab/>
        <w:t>partially offset by:</w:t>
      </w:r>
    </w:p>
    <w:p w14:paraId="67353A1E" w14:textId="77777777" w:rsidR="00217C82" w:rsidRPr="00851126" w:rsidRDefault="00217C82" w:rsidP="00DA5FD8">
      <w:pPr>
        <w:ind w:left="2160" w:hanging="720"/>
      </w:pPr>
      <w:r w:rsidRPr="00851126">
        <w:t>-</w:t>
      </w:r>
      <w:r w:rsidRPr="00851126">
        <w:tab/>
        <w:t>decrease in Swiss Francs (CHF) bank account balance due to invoice payments during the period</w:t>
      </w:r>
    </w:p>
    <w:p w14:paraId="0003759B" w14:textId="77777777" w:rsidR="00217C82" w:rsidRPr="00851126" w:rsidRDefault="00217C82" w:rsidP="00DA5FD8">
      <w:pPr>
        <w:ind w:left="2160" w:hanging="720"/>
      </w:pPr>
      <w:r w:rsidRPr="00851126">
        <w:t>-</w:t>
      </w:r>
      <w:r w:rsidRPr="00851126">
        <w:tab/>
        <w:t>decrease in the Queensland Investment Corporation (QIC) investment due to adverse markets movements in the value of the investment.</w:t>
      </w:r>
    </w:p>
    <w:p w14:paraId="1FC37395" w14:textId="77777777" w:rsidR="00217C82" w:rsidRPr="00851126" w:rsidRDefault="00217C82" w:rsidP="00DA5FD8">
      <w:pPr>
        <w:ind w:left="1440" w:hanging="720"/>
      </w:pPr>
    </w:p>
    <w:p w14:paraId="2835DE6B" w14:textId="77777777" w:rsidR="00217C82" w:rsidRPr="00851126" w:rsidRDefault="00217C82" w:rsidP="00DA5FD8">
      <w:pPr>
        <w:ind w:left="720" w:hanging="720"/>
      </w:pPr>
      <w:r w:rsidRPr="00851126">
        <w:t>8.</w:t>
      </w:r>
      <w:r w:rsidRPr="00851126">
        <w:tab/>
        <w:t>Explanation of the significant items include:</w:t>
      </w:r>
    </w:p>
    <w:p w14:paraId="35A27485" w14:textId="77777777" w:rsidR="00217C82" w:rsidRPr="00851126" w:rsidRDefault="00217C82" w:rsidP="00DA5FD8">
      <w:pPr>
        <w:ind w:left="1440" w:hanging="720"/>
      </w:pPr>
      <w:r w:rsidRPr="00851126">
        <w:t>-</w:t>
      </w:r>
      <w:r w:rsidRPr="00851126">
        <w:tab/>
        <w:t>Cash at Bank in Australian Dollars (AUD):</w:t>
      </w:r>
    </w:p>
    <w:p w14:paraId="345CD2A5" w14:textId="1E57B8F0" w:rsidR="00217C82" w:rsidRPr="00851126" w:rsidRDefault="00217C82" w:rsidP="00DA5FD8">
      <w:pPr>
        <w:ind w:left="2160" w:hanging="720"/>
      </w:pPr>
      <w:r w:rsidRPr="00851126">
        <w:t>-</w:t>
      </w:r>
      <w:r w:rsidRPr="00851126">
        <w:tab/>
        <w:t>transactional banking account with Commonwealth Bank of Australia (CBA) – this is Council</w:t>
      </w:r>
      <w:r w:rsidR="00682DA7">
        <w:t>’</w:t>
      </w:r>
      <w:r w:rsidRPr="00851126">
        <w:t>s operational bank account for receipts and payments for day</w:t>
      </w:r>
      <w:r w:rsidRPr="00851126">
        <w:noBreakHyphen/>
        <w:t xml:space="preserve">to-day transactions in Australian Dollars </w:t>
      </w:r>
    </w:p>
    <w:p w14:paraId="6809C846" w14:textId="77777777" w:rsidR="00217C82" w:rsidRPr="00851126" w:rsidRDefault="00217C82" w:rsidP="00DA5FD8">
      <w:pPr>
        <w:ind w:left="2160" w:hanging="720"/>
      </w:pPr>
      <w:r w:rsidRPr="00851126">
        <w:t>-</w:t>
      </w:r>
      <w:r w:rsidRPr="00851126">
        <w:tab/>
        <w:t>the variance between the balance as per the General Ledger and the balance as per bank statements relates to timing differences in recognition</w:t>
      </w:r>
    </w:p>
    <w:p w14:paraId="5A551871" w14:textId="77777777" w:rsidR="00217C82" w:rsidRPr="00851126" w:rsidRDefault="00217C82" w:rsidP="00DA5FD8">
      <w:pPr>
        <w:ind w:left="1440" w:hanging="720"/>
      </w:pPr>
      <w:r w:rsidRPr="00851126">
        <w:t>-</w:t>
      </w:r>
      <w:r w:rsidRPr="00851126">
        <w:tab/>
        <w:t>Swiss Francs Bank Account – AUD Equivalent:</w:t>
      </w:r>
    </w:p>
    <w:p w14:paraId="0D97A04A" w14:textId="77777777" w:rsidR="00217C82" w:rsidRPr="00851126" w:rsidRDefault="00217C82" w:rsidP="00DA5FD8">
      <w:pPr>
        <w:ind w:left="2160" w:hanging="720"/>
      </w:pPr>
      <w:r w:rsidRPr="00851126">
        <w:t>-</w:t>
      </w:r>
      <w:r w:rsidRPr="00851126">
        <w:tab/>
        <w:t>AUD equivalent of CHF held in a CBA account which is solely used for Brisbane Metro project hedge settlements and invoice payments in Swiss Francs</w:t>
      </w:r>
    </w:p>
    <w:p w14:paraId="0CECE651" w14:textId="77777777" w:rsidR="00217C82" w:rsidRPr="00851126" w:rsidRDefault="00217C82" w:rsidP="00DA5FD8">
      <w:pPr>
        <w:ind w:left="1440" w:hanging="720"/>
      </w:pPr>
      <w:r w:rsidRPr="00851126">
        <w:t>-</w:t>
      </w:r>
      <w:r w:rsidRPr="00851126">
        <w:tab/>
        <w:t xml:space="preserve">Cash investments: </w:t>
      </w:r>
    </w:p>
    <w:p w14:paraId="774C6413" w14:textId="77777777" w:rsidR="00217C82" w:rsidRPr="00851126" w:rsidRDefault="00217C82" w:rsidP="00DA5FD8">
      <w:pPr>
        <w:ind w:left="2160" w:hanging="720"/>
      </w:pPr>
      <w:r w:rsidRPr="00851126">
        <w:t>-</w:t>
      </w:r>
      <w:r w:rsidRPr="00851126">
        <w:tab/>
        <w:t xml:space="preserve">surplus cash is invested with Queensland Treasury Corporation for higher rates of interest </w:t>
      </w:r>
    </w:p>
    <w:p w14:paraId="48A82503" w14:textId="77777777" w:rsidR="00217C82" w:rsidRPr="00851126" w:rsidRDefault="00217C82" w:rsidP="00DA5FD8">
      <w:pPr>
        <w:ind w:left="2160" w:hanging="720"/>
      </w:pPr>
      <w:r w:rsidRPr="00851126">
        <w:t>-</w:t>
      </w:r>
      <w:r w:rsidRPr="00851126">
        <w:tab/>
        <w:t>the variance between the balance as per the General Ledger and the balance as per the investment statements relates to the accrued interests and fees which have not yet been processed to the bank statement</w:t>
      </w:r>
    </w:p>
    <w:p w14:paraId="75A0C485" w14:textId="77777777" w:rsidR="00217C82" w:rsidRPr="00851126" w:rsidRDefault="00217C82" w:rsidP="00DA5FD8">
      <w:pPr>
        <w:ind w:left="1440" w:hanging="720"/>
      </w:pPr>
      <w:r w:rsidRPr="00851126">
        <w:t>-</w:t>
      </w:r>
      <w:r w:rsidRPr="00851126">
        <w:tab/>
        <w:t xml:space="preserve">QIC Investment: </w:t>
      </w:r>
    </w:p>
    <w:p w14:paraId="33A019C1" w14:textId="265E86C9" w:rsidR="00217C82" w:rsidRPr="00851126" w:rsidRDefault="00217C82" w:rsidP="00DA5FD8">
      <w:pPr>
        <w:ind w:left="2160" w:hanging="720"/>
      </w:pPr>
      <w:r w:rsidRPr="00851126">
        <w:t>-</w:t>
      </w:r>
      <w:r w:rsidRPr="00851126">
        <w:tab/>
        <w:t>the QIC investment account is set up to provide asset backing for Council</w:t>
      </w:r>
      <w:r w:rsidR="00682DA7">
        <w:t>’</w:t>
      </w:r>
      <w:r w:rsidRPr="00851126">
        <w:t>s self</w:t>
      </w:r>
      <w:r>
        <w:noBreakHyphen/>
      </w:r>
      <w:r w:rsidRPr="00851126">
        <w:t xml:space="preserve">managed insurance Fund. </w:t>
      </w:r>
    </w:p>
    <w:p w14:paraId="2008C946" w14:textId="77777777" w:rsidR="00217C82" w:rsidRPr="00851126" w:rsidRDefault="00217C82" w:rsidP="00DA5FD8">
      <w:pPr>
        <w:ind w:left="720" w:hanging="720"/>
      </w:pPr>
    </w:p>
    <w:p w14:paraId="0C1E32D6" w14:textId="13659E52" w:rsidR="00217C82" w:rsidRPr="00851126" w:rsidRDefault="00217C82" w:rsidP="00DA5FD8">
      <w:pPr>
        <w:ind w:left="720" w:hanging="720"/>
      </w:pPr>
      <w:r w:rsidRPr="00851126">
        <w:t>9.</w:t>
      </w:r>
      <w:r w:rsidRPr="00851126">
        <w:tab/>
        <w:t>Page 2 of the report (submitted on file) outlines the cash investments as recorded in the financial counter parties</w:t>
      </w:r>
      <w:r w:rsidR="00682DA7">
        <w:t>’</w:t>
      </w:r>
      <w:r w:rsidRPr="00851126">
        <w:t xml:space="preserve"> statements and provides a high-level explanation of variance between Council financial systems records and the financial counter party statements.</w:t>
      </w:r>
    </w:p>
    <w:p w14:paraId="7D90FC41" w14:textId="77777777" w:rsidR="00217C82" w:rsidRPr="00851126" w:rsidRDefault="00217C82" w:rsidP="00DA5FD8">
      <w:pPr>
        <w:ind w:left="720" w:hanging="720"/>
      </w:pPr>
    </w:p>
    <w:p w14:paraId="3E2A3283" w14:textId="77777777" w:rsidR="00217C82" w:rsidRPr="00851126" w:rsidRDefault="00217C82" w:rsidP="00DA5FD8">
      <w:pPr>
        <w:ind w:left="720" w:hanging="720"/>
      </w:pPr>
      <w:r w:rsidRPr="00851126">
        <w:t>10.</w:t>
      </w:r>
      <w:r w:rsidRPr="00851126">
        <w:tab/>
        <w:t>The variance for the period is due to accruals of interest and fees not yet recorded in the bank statements and timing of transactions processed. These are normal variances due to timing of transactions and information received.</w:t>
      </w:r>
    </w:p>
    <w:p w14:paraId="73E0B0D1" w14:textId="77777777" w:rsidR="00217C82" w:rsidRPr="00851126" w:rsidRDefault="00217C82" w:rsidP="00DA5FD8">
      <w:pPr>
        <w:ind w:left="720" w:hanging="720"/>
      </w:pPr>
    </w:p>
    <w:p w14:paraId="0DEC2AFB" w14:textId="77777777" w:rsidR="00217C82" w:rsidRPr="00851126" w:rsidRDefault="00217C82" w:rsidP="00DA5FD8">
      <w:pPr>
        <w:ind w:left="720" w:hanging="720"/>
      </w:pPr>
      <w:r w:rsidRPr="00851126">
        <w:t>11.</w:t>
      </w:r>
      <w:r w:rsidRPr="00851126">
        <w:tab/>
        <w:t>Page 3 of the report (submitted on file) includes amounts held by Council in trust as well as petty cash balances. The trust amounts are largely associated with monies held for infrastructure development commitments.</w:t>
      </w:r>
    </w:p>
    <w:p w14:paraId="383985C6" w14:textId="77777777" w:rsidR="00217C82" w:rsidRPr="00851126" w:rsidRDefault="00217C82" w:rsidP="00DA5FD8">
      <w:pPr>
        <w:ind w:left="720" w:hanging="720"/>
      </w:pPr>
    </w:p>
    <w:p w14:paraId="11CDC550" w14:textId="77777777" w:rsidR="00217C82" w:rsidRPr="00851126" w:rsidRDefault="00217C82" w:rsidP="00DA5FD8">
      <w:pPr>
        <w:ind w:left="720" w:hanging="720"/>
      </w:pPr>
      <w:r w:rsidRPr="00851126">
        <w:t>12.</w:t>
      </w:r>
      <w:r w:rsidRPr="00851126">
        <w:tab/>
        <w:t>Trust balances are substantially unchanged from the previous month.</w:t>
      </w:r>
    </w:p>
    <w:p w14:paraId="1E175360" w14:textId="77777777" w:rsidR="00217C82" w:rsidRPr="00851126" w:rsidRDefault="00217C82" w:rsidP="00DA5FD8">
      <w:pPr>
        <w:ind w:left="720" w:hanging="720"/>
      </w:pPr>
    </w:p>
    <w:p w14:paraId="7FE63E06" w14:textId="3C776656" w:rsidR="00217C82" w:rsidRPr="00851126" w:rsidRDefault="00217C82" w:rsidP="00DA5FD8">
      <w:pPr>
        <w:ind w:left="720" w:hanging="720"/>
      </w:pPr>
      <w:r w:rsidRPr="00851126">
        <w:lastRenderedPageBreak/>
        <w:t>13.</w:t>
      </w:r>
      <w:r w:rsidRPr="00851126">
        <w:tab/>
        <w:t>Page 4 of the report (submitted on file) includes a reconciliation of the CBA bank account between Council</w:t>
      </w:r>
      <w:r w:rsidR="00682DA7">
        <w:t>’</w:t>
      </w:r>
      <w:r w:rsidRPr="00851126">
        <w:t>s financial records and the CBA statement. The majority of unreconciled bank transactions at the end of the period have since been reconciled.</w:t>
      </w:r>
    </w:p>
    <w:p w14:paraId="3EE65634" w14:textId="77777777" w:rsidR="00217C82" w:rsidRPr="00851126" w:rsidRDefault="00217C82" w:rsidP="00DA5FD8">
      <w:pPr>
        <w:ind w:left="720" w:hanging="720"/>
      </w:pPr>
    </w:p>
    <w:p w14:paraId="2585E3A1" w14:textId="77777777" w:rsidR="00217C82" w:rsidRPr="00851126" w:rsidRDefault="00217C82" w:rsidP="00DA5FD8">
      <w:pPr>
        <w:ind w:left="720" w:hanging="720"/>
      </w:pPr>
      <w:r w:rsidRPr="00851126">
        <w:t>14.</w:t>
      </w:r>
      <w:r w:rsidRPr="00851126">
        <w:tab/>
        <w:t>In addition, the Swiss bank account movements during the period are disclosed.</w:t>
      </w:r>
    </w:p>
    <w:p w14:paraId="1C7A700E" w14:textId="77777777" w:rsidR="00217C82" w:rsidRPr="00851126" w:rsidRDefault="00217C82" w:rsidP="00DA5FD8">
      <w:pPr>
        <w:ind w:left="720" w:hanging="720"/>
      </w:pPr>
    </w:p>
    <w:p w14:paraId="20299763" w14:textId="77777777" w:rsidR="00217C82" w:rsidRPr="00851126" w:rsidRDefault="00217C82" w:rsidP="00DA5FD8">
      <w:pPr>
        <w:ind w:left="720" w:hanging="720"/>
      </w:pPr>
      <w:r w:rsidRPr="00851126">
        <w:t>15.</w:t>
      </w:r>
      <w:r w:rsidRPr="00851126">
        <w:tab/>
        <w:t>Page 5 of the report (submitted on file) details the movement in trust balances and the reconciliation with trust ledger and statements.</w:t>
      </w:r>
    </w:p>
    <w:p w14:paraId="76A183AF" w14:textId="77777777" w:rsidR="00217C82" w:rsidRPr="00851126" w:rsidRDefault="00217C82" w:rsidP="00DA5FD8">
      <w:pPr>
        <w:ind w:left="720" w:hanging="720"/>
      </w:pPr>
    </w:p>
    <w:p w14:paraId="2D45BECC" w14:textId="4B9DD412" w:rsidR="00217C82" w:rsidRPr="00851126" w:rsidRDefault="00217C82" w:rsidP="00DA5FD8">
      <w:pPr>
        <w:ind w:left="720" w:hanging="720"/>
      </w:pPr>
      <w:r w:rsidRPr="00851126">
        <w:t>16.</w:t>
      </w:r>
      <w:r w:rsidRPr="00851126">
        <w:tab/>
        <w:t>The variance between the trust ledger and the investment balance is due to timing of transfers processed to ensure the required funds are held outside of Council</w:t>
      </w:r>
      <w:r w:rsidR="00682DA7">
        <w:t>’</w:t>
      </w:r>
      <w:r w:rsidRPr="00851126">
        <w:t>s transactional bank account. These are normal variances and fluctuate from month to month.</w:t>
      </w:r>
    </w:p>
    <w:p w14:paraId="67B55313" w14:textId="77777777" w:rsidR="00217C82" w:rsidRPr="00851126" w:rsidRDefault="00217C82" w:rsidP="00DA5FD8">
      <w:pPr>
        <w:ind w:left="720" w:hanging="720"/>
      </w:pPr>
    </w:p>
    <w:p w14:paraId="3240FE3C" w14:textId="77777777" w:rsidR="00217C82" w:rsidRPr="00851126" w:rsidRDefault="00217C82" w:rsidP="00DA5FD8">
      <w:pPr>
        <w:ind w:left="720" w:hanging="720"/>
      </w:pPr>
      <w:r w:rsidRPr="00851126">
        <w:t>17.</w:t>
      </w:r>
      <w:r w:rsidRPr="00851126">
        <w:tab/>
        <w:t>Page 6 of the report (submitted on file) details the petty cash balances and movement during the month.</w:t>
      </w:r>
    </w:p>
    <w:p w14:paraId="026600B8" w14:textId="77777777" w:rsidR="00217C82" w:rsidRPr="00851126" w:rsidRDefault="00217C82" w:rsidP="00DA5FD8">
      <w:pPr>
        <w:ind w:left="720" w:hanging="720"/>
      </w:pPr>
    </w:p>
    <w:p w14:paraId="1E3639CF" w14:textId="77777777" w:rsidR="00217C82" w:rsidRPr="00851126" w:rsidRDefault="00217C82" w:rsidP="00DA5FD8">
      <w:pPr>
        <w:ind w:left="720" w:hanging="720"/>
      </w:pPr>
      <w:r w:rsidRPr="00851126">
        <w:t>18.</w:t>
      </w:r>
      <w:r w:rsidRPr="00851126">
        <w:tab/>
        <w:t>All relevant general ledger accounts were reconciled and analysed.</w:t>
      </w:r>
    </w:p>
    <w:p w14:paraId="21547F10" w14:textId="77777777" w:rsidR="00217C82" w:rsidRPr="00851126" w:rsidRDefault="00217C82" w:rsidP="00DA5FD8">
      <w:pPr>
        <w:ind w:left="720" w:hanging="720"/>
      </w:pPr>
    </w:p>
    <w:p w14:paraId="419B5085" w14:textId="77777777" w:rsidR="00217C82" w:rsidRPr="00851126" w:rsidRDefault="00217C82" w:rsidP="00DA5FD8">
      <w:pPr>
        <w:rPr>
          <w:b/>
        </w:rPr>
      </w:pPr>
      <w:r w:rsidRPr="00851126">
        <w:t>19.</w:t>
      </w:r>
      <w:r w:rsidRPr="00851126">
        <w:tab/>
      </w:r>
      <w:r w:rsidRPr="00851126">
        <w:rPr>
          <w:b/>
        </w:rPr>
        <w:t>RECOMMENDATION:</w:t>
      </w:r>
    </w:p>
    <w:p w14:paraId="7E6CD1A2" w14:textId="77777777" w:rsidR="00217C82" w:rsidRPr="00851126" w:rsidRDefault="00217C82" w:rsidP="00DA5FD8"/>
    <w:p w14:paraId="2FB33375" w14:textId="77777777" w:rsidR="00217C82" w:rsidRPr="00851126" w:rsidRDefault="00217C82" w:rsidP="00DA5FD8">
      <w:pPr>
        <w:ind w:left="720" w:hanging="720"/>
        <w:rPr>
          <w:b/>
        </w:rPr>
      </w:pPr>
      <w:r w:rsidRPr="00851126">
        <w:rPr>
          <w:b/>
        </w:rPr>
        <w:tab/>
        <w:t>THAT THE INFORMATION CONTAINED IN THE REPORT</w:t>
      </w:r>
      <w:r w:rsidRPr="00851126">
        <w:t>, as submitted on file,</w:t>
      </w:r>
      <w:r w:rsidRPr="00851126">
        <w:rPr>
          <w:b/>
        </w:rPr>
        <w:t xml:space="preserve"> BE NOTED.</w:t>
      </w:r>
    </w:p>
    <w:p w14:paraId="514D73A9" w14:textId="77777777" w:rsidR="00D46E85" w:rsidRDefault="00D46E85" w:rsidP="00DA5FD8">
      <w:pPr>
        <w:jc w:val="right"/>
        <w:rPr>
          <w:rFonts w:ascii="Arial" w:hAnsi="Arial"/>
          <w:b/>
          <w:sz w:val="28"/>
        </w:rPr>
      </w:pPr>
      <w:r>
        <w:rPr>
          <w:rFonts w:ascii="Arial" w:hAnsi="Arial"/>
          <w:b/>
          <w:sz w:val="28"/>
        </w:rPr>
        <w:t>ADOPTED</w:t>
      </w:r>
    </w:p>
    <w:p w14:paraId="0C8C24A8" w14:textId="77777777" w:rsidR="00885F63" w:rsidRDefault="00885F63" w:rsidP="00DA5FD8"/>
    <w:p w14:paraId="7766F75A" w14:textId="77777777" w:rsidR="00885F63" w:rsidRDefault="00885F63" w:rsidP="00DA5FD8"/>
    <w:p w14:paraId="442C2BFC" w14:textId="3CC24C80" w:rsidR="00885F63" w:rsidRDefault="00885F63" w:rsidP="00DA5FD8">
      <w:pPr>
        <w:pStyle w:val="Heading2"/>
      </w:pPr>
      <w:bookmarkStart w:id="63" w:name="_Toc114546772"/>
      <w:bookmarkStart w:id="64" w:name="_Toc103255109"/>
      <w:r w:rsidRPr="0096651A">
        <w:t>CONSIDERATION OF NOTIFIED MOTION:</w:t>
      </w:r>
      <w:bookmarkEnd w:id="63"/>
      <w:bookmarkEnd w:id="64"/>
    </w:p>
    <w:p w14:paraId="6DA038C9" w14:textId="77777777" w:rsidR="00885F63" w:rsidRDefault="00885F63" w:rsidP="00DA5FD8">
      <w:pPr>
        <w:spacing w:line="216" w:lineRule="auto"/>
        <w:jc w:val="left"/>
        <w:rPr>
          <w:i/>
        </w:rPr>
      </w:pPr>
      <w:r>
        <w:rPr>
          <w:i/>
        </w:rPr>
        <w:t>(Notified motions are printed as supplied and are not edited)</w:t>
      </w:r>
    </w:p>
    <w:p w14:paraId="36AF79D8" w14:textId="77777777" w:rsidR="00885F63" w:rsidRPr="00F50CCF" w:rsidRDefault="00885F63" w:rsidP="00DA5FD8"/>
    <w:p w14:paraId="04E23302" w14:textId="5D564F4F" w:rsidR="00885F63" w:rsidRDefault="00AD33DE" w:rsidP="00DA5FD8">
      <w:pPr>
        <w:jc w:val="right"/>
        <w:rPr>
          <w:rFonts w:ascii="Arial" w:hAnsi="Arial"/>
          <w:b/>
          <w:sz w:val="28"/>
        </w:rPr>
      </w:pPr>
      <w:r>
        <w:rPr>
          <w:rFonts w:ascii="Arial" w:hAnsi="Arial"/>
          <w:b/>
          <w:sz w:val="28"/>
        </w:rPr>
        <w:t>607</w:t>
      </w:r>
      <w:r w:rsidR="00D0148E">
        <w:rPr>
          <w:rFonts w:ascii="Arial" w:hAnsi="Arial"/>
          <w:b/>
          <w:sz w:val="28"/>
        </w:rPr>
        <w:t>/</w:t>
      </w:r>
      <w:r w:rsidR="00A44D40" w:rsidRPr="00A44D40">
        <w:rPr>
          <w:rFonts w:ascii="Arial" w:hAnsi="Arial"/>
          <w:b/>
          <w:sz w:val="28"/>
        </w:rPr>
        <w:t>2021-22</w:t>
      </w:r>
    </w:p>
    <w:p w14:paraId="74CB778A" w14:textId="00FF3359" w:rsidR="00885F63" w:rsidRDefault="00A56E40" w:rsidP="00DA5FD8">
      <w:pPr>
        <w:tabs>
          <w:tab w:val="left" w:pos="4678"/>
        </w:tabs>
      </w:pPr>
      <w:r w:rsidRPr="000B2374">
        <w:t xml:space="preserve">The Chair, Councillor </w:t>
      </w:r>
      <w:r>
        <w:t>David McLACHLAN</w:t>
      </w:r>
      <w:r w:rsidRPr="000B2374">
        <w:t xml:space="preserve">, </w:t>
      </w:r>
      <w:r w:rsidR="00885F63">
        <w:t>then drew the Councillors</w:t>
      </w:r>
      <w:r w:rsidR="00682DA7">
        <w:t>’</w:t>
      </w:r>
      <w:r w:rsidR="00885F63">
        <w:t xml:space="preserve"> attention to the notified motion listed on the agenda, and called on Councillor </w:t>
      </w:r>
      <w:r w:rsidR="009A7625">
        <w:t>Kara COOK</w:t>
      </w:r>
      <w:r w:rsidR="00885F63">
        <w:t xml:space="preserve"> to move the motion. Accordingly, Councillor </w:t>
      </w:r>
      <w:r w:rsidR="009A7625">
        <w:t>Kara COOK</w:t>
      </w:r>
      <w:r w:rsidR="00885F63">
        <w:t xml:space="preserve"> moved, seconded by Councillor </w:t>
      </w:r>
      <w:r w:rsidR="00217C82">
        <w:t>Jared CASSIDY</w:t>
      </w:r>
      <w:r w:rsidR="00885F63">
        <w:t>, that</w:t>
      </w:r>
      <w:r w:rsidR="00217C82">
        <w:t>—</w:t>
      </w:r>
      <w:r w:rsidR="009A7625">
        <w:t xml:space="preserve"> </w:t>
      </w:r>
    </w:p>
    <w:p w14:paraId="3CB5E298" w14:textId="77777777" w:rsidR="00885F63" w:rsidRDefault="00885F63" w:rsidP="00DA5FD8"/>
    <w:p w14:paraId="28C2A5A1" w14:textId="4FD7F14E" w:rsidR="00885F63" w:rsidRPr="00E45E94" w:rsidRDefault="00217C82" w:rsidP="00DA5FD8">
      <w:pPr>
        <w:rPr>
          <w:i/>
          <w:iCs/>
        </w:rPr>
      </w:pPr>
      <w:r w:rsidRPr="00217C82">
        <w:rPr>
          <w:i/>
          <w:iCs/>
        </w:rPr>
        <w:t>Brisbane City Council creates a new Homelessness Strategy for the City of Brisbane.</w:t>
      </w:r>
      <w:r w:rsidR="00AA2D73" w:rsidRPr="00A56E40" w:rsidDel="00AA2D73">
        <w:rPr>
          <w:i/>
          <w:iCs/>
          <w:highlight w:val="yellow"/>
        </w:rPr>
        <w:t xml:space="preserve"> </w:t>
      </w:r>
    </w:p>
    <w:p w14:paraId="4E58E51C" w14:textId="77777777" w:rsidR="00885F63" w:rsidRDefault="00885F63" w:rsidP="00DA5FD8">
      <w:pPr>
        <w:rPr>
          <w:i/>
        </w:rPr>
      </w:pPr>
    </w:p>
    <w:p w14:paraId="721C7FE1" w14:textId="5E122A6A" w:rsidR="008E6785" w:rsidRPr="00963A92" w:rsidRDefault="008E6785" w:rsidP="007D70DE">
      <w:pPr>
        <w:ind w:left="2520" w:hanging="2520"/>
      </w:pPr>
      <w:r>
        <w:t>Chair:</w:t>
      </w:r>
      <w:r>
        <w:tab/>
      </w:r>
      <w:r w:rsidRPr="00963A92">
        <w:t>Councillor COOK.</w:t>
      </w:r>
    </w:p>
    <w:p w14:paraId="4A62D672" w14:textId="77777777" w:rsidR="008E6785" w:rsidRPr="00963A92" w:rsidRDefault="008E6785" w:rsidP="008E6785">
      <w:pPr>
        <w:spacing w:before="120"/>
        <w:ind w:left="2520" w:hanging="2520"/>
      </w:pPr>
      <w:r w:rsidRPr="00963A92">
        <w:t>Councillor COOK:</w:t>
      </w:r>
      <w:r w:rsidRPr="00963A92">
        <w:tab/>
        <w:t xml:space="preserve">Thank you, Mr Chair. The housing crisis, </w:t>
      </w:r>
      <w:r>
        <w:t>h</w:t>
      </w:r>
      <w:r w:rsidRPr="00963A92">
        <w:t xml:space="preserve">omelessness and cost of living are some of the biggest challenges facing our city today. This motion is the opportunity for all Councillors in this place to publicly support the creation of a new </w:t>
      </w:r>
      <w:r>
        <w:rPr>
          <w:iCs/>
        </w:rPr>
        <w:t>h</w:t>
      </w:r>
      <w:r w:rsidRPr="00963A92">
        <w:rPr>
          <w:iCs/>
        </w:rPr>
        <w:t>omelessness</w:t>
      </w:r>
      <w:r w:rsidRPr="00963A92">
        <w:rPr>
          <w:i/>
          <w:iCs/>
        </w:rPr>
        <w:t xml:space="preserve"> </w:t>
      </w:r>
      <w:r w:rsidRPr="00963A92">
        <w:t>strategy for the city. That will ensure that Brisbane City Council has a coordinated, targeted and measurable strategy to support some of the most vulnerable in our community.</w:t>
      </w:r>
    </w:p>
    <w:p w14:paraId="4CC9A90F" w14:textId="0E818C70" w:rsidR="008E6785" w:rsidRPr="00963A92" w:rsidRDefault="008E6785" w:rsidP="008E6785">
      <w:pPr>
        <w:spacing w:before="120"/>
        <w:ind w:left="2520" w:hanging="2520"/>
      </w:pPr>
      <w:r w:rsidRPr="00963A92">
        <w:tab/>
        <w:t xml:space="preserve">I cannot think of a more pressing issue for this Council to address than </w:t>
      </w:r>
      <w:r>
        <w:t>h</w:t>
      </w:r>
      <w:r w:rsidRPr="00963A92">
        <w:t>omelessness. It</w:t>
      </w:r>
      <w:r w:rsidR="00682DA7">
        <w:t>’</w:t>
      </w:r>
      <w:r w:rsidRPr="00963A92">
        <w:t>s a complex problem with complex causes. It reflects poverty, inequality and a growing housing affordability crisis in our city. Despite Australia</w:t>
      </w:r>
      <w:r w:rsidR="00682DA7">
        <w:t>’</w:t>
      </w:r>
      <w:r w:rsidRPr="00963A92">
        <w:t xml:space="preserve">s prosperous economy, almost one million Australians are living in housing stress. Like other cities around the world, our local community faces a </w:t>
      </w:r>
      <w:r>
        <w:t>h</w:t>
      </w:r>
      <w:r w:rsidRPr="00963A92">
        <w:t>omelessness crisis.</w:t>
      </w:r>
    </w:p>
    <w:p w14:paraId="6F676F86" w14:textId="1AF55492" w:rsidR="008E6785" w:rsidRPr="00963A92" w:rsidRDefault="008E6785" w:rsidP="008E6785">
      <w:pPr>
        <w:spacing w:before="120"/>
        <w:ind w:left="2520" w:hanging="2520"/>
      </w:pPr>
      <w:r w:rsidRPr="00963A92">
        <w:tab/>
        <w:t>Becoming homeless is a devastating experience that can happen to anyone. At its most acute, it means having to sleep rough on the streets or live in unsafe housing. Brisbane</w:t>
      </w:r>
      <w:r w:rsidR="00682DA7">
        <w:t>’</w:t>
      </w:r>
      <w:r w:rsidRPr="00963A92">
        <w:t>s housing affordability crisis has been driven by high private rental prices, the lack of affordable housing, residential properties being left vacant and inadequate social housing.</w:t>
      </w:r>
    </w:p>
    <w:p w14:paraId="6E2E6808" w14:textId="50BA1B23" w:rsidR="008E6785" w:rsidRPr="00963A92" w:rsidRDefault="008E6785" w:rsidP="008E6785">
      <w:pPr>
        <w:spacing w:before="120"/>
        <w:ind w:left="2520" w:hanging="2520"/>
      </w:pPr>
      <w:r w:rsidRPr="00963A92">
        <w:tab/>
        <w:t xml:space="preserve">The 2016 census reported over 116,000 people who were homeless in Australia, 5,813 of those were in the </w:t>
      </w:r>
      <w:r w:rsidR="005F6618">
        <w:t>C</w:t>
      </w:r>
      <w:r w:rsidRPr="00963A92">
        <w:t>ity of Brisbane. The census figures include people living in improvised dwellings, tents, or sleeping out, in supported accommodation for the homeless staying temporarily with other households</w:t>
      </w:r>
      <w:r>
        <w:t>, l</w:t>
      </w:r>
      <w:r w:rsidRPr="00963A92">
        <w:t>iving in boarding houses or other temporary lodging or living in severely crowded dwellings.</w:t>
      </w:r>
    </w:p>
    <w:p w14:paraId="0559DA98" w14:textId="0E27BAB1" w:rsidR="008E6785" w:rsidRPr="00963A92" w:rsidRDefault="008E6785" w:rsidP="008E6785">
      <w:pPr>
        <w:spacing w:before="120"/>
        <w:ind w:left="2520" w:hanging="2520"/>
      </w:pPr>
      <w:r w:rsidRPr="00963A92">
        <w:tab/>
        <w:t xml:space="preserve">Providing access to safe, affordable and secure housing and services for those who are homeless, or at risk of becoming homeless, is critical to ensuring that </w:t>
      </w:r>
      <w:r w:rsidRPr="00963A92">
        <w:lastRenderedPageBreak/>
        <w:t>Brisbane</w:t>
      </w:r>
      <w:r w:rsidR="00682DA7">
        <w:t>’</w:t>
      </w:r>
      <w:r w:rsidRPr="00963A92">
        <w:t xml:space="preserve">s economic growth as a city is inclusive and delivers opportunities for all. It is time for Brisbane City Council to develop a new </w:t>
      </w:r>
      <w:r>
        <w:rPr>
          <w:iCs/>
        </w:rPr>
        <w:t>h</w:t>
      </w:r>
      <w:r w:rsidRPr="00963A92">
        <w:rPr>
          <w:iCs/>
        </w:rPr>
        <w:t>omelessness</w:t>
      </w:r>
      <w:r w:rsidRPr="00963A92">
        <w:rPr>
          <w:i/>
          <w:iCs/>
        </w:rPr>
        <w:t xml:space="preserve"> </w:t>
      </w:r>
      <w:r w:rsidRPr="00963A92">
        <w:t xml:space="preserve">strategy that includes key actions to reduce </w:t>
      </w:r>
      <w:r>
        <w:t>h</w:t>
      </w:r>
      <w:r w:rsidRPr="00963A92">
        <w:t>omelessness and its impacts in Brisbane</w:t>
      </w:r>
      <w:r w:rsidR="005F6618">
        <w:t xml:space="preserve"> by </w:t>
      </w:r>
      <w:r w:rsidRPr="00963A92">
        <w:t>closely working with community members, services and other agencies.</w:t>
      </w:r>
    </w:p>
    <w:p w14:paraId="6323AB0B" w14:textId="77777777" w:rsidR="008E6785" w:rsidRPr="00963A92" w:rsidRDefault="008E6785" w:rsidP="008E6785">
      <w:pPr>
        <w:spacing w:before="120"/>
        <w:ind w:left="2520" w:hanging="2520"/>
      </w:pPr>
      <w:r w:rsidRPr="00963A92">
        <w:tab/>
        <w:t xml:space="preserve">We are the largest council in Australia with a $3.6 billion budget and we should be leading the way when it comes to social issues like </w:t>
      </w:r>
      <w:r>
        <w:t>h</w:t>
      </w:r>
      <w:r w:rsidRPr="00963A92">
        <w:t xml:space="preserve">omelessness. It is critical to remember as part of this debate that we will have today that people do not choose to become homeless. Often </w:t>
      </w:r>
      <w:r>
        <w:t>h</w:t>
      </w:r>
      <w:r w:rsidRPr="00963A92">
        <w:t>omelessness is a culmination of a lack of housing and accumulated experiences of disadvantage. Its causes are complex and involve a number of interacting factors that play out in different ways from person to person.</w:t>
      </w:r>
    </w:p>
    <w:p w14:paraId="6A65BD2E" w14:textId="2531CD47" w:rsidR="008E6785" w:rsidRPr="00963A92" w:rsidRDefault="008E6785" w:rsidP="008E6785">
      <w:pPr>
        <w:spacing w:before="120"/>
        <w:ind w:left="2520" w:hanging="2520"/>
      </w:pPr>
      <w:r w:rsidRPr="00963A92">
        <w:tab/>
        <w:t>Someone</w:t>
      </w:r>
      <w:r w:rsidR="00682DA7">
        <w:t>’</w:t>
      </w:r>
      <w:r w:rsidRPr="00963A92">
        <w:t xml:space="preserve">s pathways into </w:t>
      </w:r>
      <w:r>
        <w:t>h</w:t>
      </w:r>
      <w:r w:rsidRPr="00963A92">
        <w:t>omelessness is impacted by a number of structural drivers, risk factors and protective factors. Structural drivers include housing affordability, labour market forces, reliance on income support and intergenerational poverty. Risk factors include unemployment, financial stress, family breakdown, domestic and family violence, trauma</w:t>
      </w:r>
      <w:r>
        <w:t>, m</w:t>
      </w:r>
      <w:r w:rsidRPr="00963A92">
        <w:t xml:space="preserve">ental health issues, drug or alcohol dependence and a history of contact with </w:t>
      </w:r>
      <w:r>
        <w:t>S</w:t>
      </w:r>
      <w:r w:rsidRPr="00963A92">
        <w:t>tate services.</w:t>
      </w:r>
    </w:p>
    <w:p w14:paraId="5C177509" w14:textId="029CE062" w:rsidR="008E6785" w:rsidRPr="00963A92" w:rsidRDefault="008E6785" w:rsidP="008E6785">
      <w:pPr>
        <w:spacing w:before="120"/>
        <w:ind w:left="2520" w:hanging="2520"/>
      </w:pPr>
      <w:r w:rsidRPr="00963A92">
        <w:tab/>
        <w:t>Some of the protective factors include employment, financial security, involvement in school or community, healthy family relationships and access to an integration of services. These factors can all affect a person</w:t>
      </w:r>
      <w:r w:rsidR="00682DA7">
        <w:t>’</w:t>
      </w:r>
      <w:r w:rsidRPr="00963A92">
        <w:t xml:space="preserve">s risk of </w:t>
      </w:r>
      <w:r>
        <w:t>h</w:t>
      </w:r>
      <w:r w:rsidRPr="00963A92">
        <w:t>omelessness and their resilience if it occurs.</w:t>
      </w:r>
    </w:p>
    <w:p w14:paraId="0AF1C69F" w14:textId="0254F28C" w:rsidR="008E6785" w:rsidRPr="00963A92" w:rsidRDefault="008E6785" w:rsidP="008E6785">
      <w:pPr>
        <w:spacing w:before="120"/>
        <w:ind w:left="2520" w:hanging="2520"/>
      </w:pPr>
      <w:r w:rsidRPr="00963A92">
        <w:tab/>
        <w:t xml:space="preserve">Homelessness can affect people of all ages, from any section of the community. While for some it may be a temporary situation, for others it can last many, many years or even a lifetime. When most people think of someone being homeless, they think of someone sleeping rough on the streets. I think we have all witnessed this, particularly in the </w:t>
      </w:r>
      <w:r w:rsidR="008A2177">
        <w:t>inner city</w:t>
      </w:r>
      <w:r w:rsidRPr="00963A92">
        <w:t xml:space="preserve">. Anecdotally there appears to be a large number of young people in the </w:t>
      </w:r>
      <w:r w:rsidR="008A2177">
        <w:t>inner city</w:t>
      </w:r>
      <w:r w:rsidRPr="00963A92">
        <w:t xml:space="preserve"> who may not be captured by official data channels.</w:t>
      </w:r>
    </w:p>
    <w:p w14:paraId="785D67E6" w14:textId="0FE9A78C" w:rsidR="008E6785" w:rsidRPr="00963A92" w:rsidRDefault="008E6785" w:rsidP="008E6785">
      <w:pPr>
        <w:spacing w:before="120"/>
        <w:ind w:left="2520" w:hanging="2520"/>
      </w:pPr>
      <w:r w:rsidRPr="00963A92">
        <w:tab/>
        <w:t xml:space="preserve">In Australia rough sleepers only represent actually about seven </w:t>
      </w:r>
      <w:r w:rsidRPr="00B77341">
        <w:t>per cent of a</w:t>
      </w:r>
      <w:r w:rsidRPr="00963A92">
        <w:t xml:space="preserve">ll people who are homeless. A person who is homeless may not necessarily be living on the streets. While not as visible, there are an increasing number of people who are experiencing secondary or tertiary </w:t>
      </w:r>
      <w:r>
        <w:t>h</w:t>
      </w:r>
      <w:r w:rsidRPr="00963A92">
        <w:t>omelessness. They may be living in temporary accommodation such a refuges, or staying in accommodation that falls below minimum community standards</w:t>
      </w:r>
      <w:r w:rsidR="0078770C">
        <w:t>, s</w:t>
      </w:r>
      <w:r w:rsidRPr="00963A92">
        <w:t>uch as some of our older boarding houses or overcrowded homes.</w:t>
      </w:r>
    </w:p>
    <w:p w14:paraId="3267CDDA" w14:textId="11CD72AB" w:rsidR="008E6785" w:rsidRPr="00963A92" w:rsidRDefault="008E6785" w:rsidP="008E6785">
      <w:pPr>
        <w:spacing w:before="120"/>
        <w:ind w:left="2520" w:hanging="2520"/>
      </w:pPr>
      <w:r w:rsidRPr="00963A92">
        <w:tab/>
        <w:t>The common factor for people who may be homeless is their lack of access to stable, secure and affordable housing</w:t>
      </w:r>
      <w:r w:rsidR="0078770C">
        <w:t>, l</w:t>
      </w:r>
      <w:r w:rsidRPr="00963A92">
        <w:t xml:space="preserve">eading to much poorer outcomes in life. Mr Chair, </w:t>
      </w:r>
      <w:r>
        <w:t>h</w:t>
      </w:r>
      <w:r w:rsidRPr="00963A92">
        <w:t xml:space="preserve">omelessness is a complex issue with no single set of causes and no single solution. However, </w:t>
      </w:r>
      <w:r>
        <w:t>h</w:t>
      </w:r>
      <w:r w:rsidRPr="00963A92">
        <w:t xml:space="preserve">omelessness and its impacts could be dramatically reduced in Brisbane with commitment and leadership from all levels of government. It is timely for Brisbane City Council to now formalise its commitment through a publicly available, comprehensive </w:t>
      </w:r>
      <w:r>
        <w:rPr>
          <w:iCs/>
        </w:rPr>
        <w:t>h</w:t>
      </w:r>
      <w:r w:rsidRPr="00963A92">
        <w:rPr>
          <w:iCs/>
        </w:rPr>
        <w:t>omelessness</w:t>
      </w:r>
      <w:r w:rsidRPr="00963A92">
        <w:rPr>
          <w:i/>
          <w:iCs/>
        </w:rPr>
        <w:t xml:space="preserve"> </w:t>
      </w:r>
      <w:r w:rsidRPr="00963A92">
        <w:t>strategy.</w:t>
      </w:r>
    </w:p>
    <w:p w14:paraId="5351023B" w14:textId="11B4B535" w:rsidR="008E6785" w:rsidRPr="00914DE9" w:rsidRDefault="008E6785" w:rsidP="008E6785">
      <w:pPr>
        <w:spacing w:before="120"/>
        <w:ind w:left="2520" w:hanging="2520"/>
      </w:pPr>
      <w:r w:rsidRPr="00963A92">
        <w:tab/>
        <w:t xml:space="preserve">We have already seen the benefits in our city of a </w:t>
      </w:r>
      <w:r>
        <w:t>d</w:t>
      </w:r>
      <w:r w:rsidRPr="00914DE9">
        <w:t xml:space="preserve">omestic </w:t>
      </w:r>
      <w:r>
        <w:t>v</w:t>
      </w:r>
      <w:r w:rsidRPr="00914DE9">
        <w:t>iolence</w:t>
      </w:r>
      <w:r w:rsidRPr="00963A92">
        <w:rPr>
          <w:i/>
          <w:iCs/>
        </w:rPr>
        <w:t xml:space="preserve"> </w:t>
      </w:r>
      <w:r w:rsidRPr="00963A92">
        <w:t>strategy which was initiated by Labor three years ago and formally adopted by this Chamber two years ago. At the time, that strategy was considered by this Chamber</w:t>
      </w:r>
      <w:r w:rsidR="0078770C">
        <w:t xml:space="preserve">, </w:t>
      </w:r>
      <w:r w:rsidRPr="00963A92">
        <w:t xml:space="preserve">I discussed the benefits of a </w:t>
      </w:r>
      <w:r>
        <w:rPr>
          <w:iCs/>
        </w:rPr>
        <w:t>h</w:t>
      </w:r>
      <w:r w:rsidRPr="00963A92">
        <w:rPr>
          <w:iCs/>
        </w:rPr>
        <w:t>omelessness</w:t>
      </w:r>
      <w:r w:rsidRPr="00963A92">
        <w:rPr>
          <w:i/>
          <w:iCs/>
        </w:rPr>
        <w:t xml:space="preserve"> </w:t>
      </w:r>
      <w:r w:rsidRPr="00963A92">
        <w:t xml:space="preserve">strategy to complement the existing </w:t>
      </w:r>
      <w:r>
        <w:t>d</w:t>
      </w:r>
      <w:r w:rsidRPr="00914DE9">
        <w:t xml:space="preserve">omestic </w:t>
      </w:r>
      <w:r>
        <w:t>vi</w:t>
      </w:r>
      <w:r w:rsidRPr="00914DE9">
        <w:t>olence strategy.</w:t>
      </w:r>
    </w:p>
    <w:p w14:paraId="65CF69B2" w14:textId="77777777" w:rsidR="008E6785" w:rsidRPr="00963A92" w:rsidRDefault="008E6785" w:rsidP="008E6785">
      <w:pPr>
        <w:spacing w:before="120"/>
        <w:ind w:left="2520" w:hanging="2520"/>
      </w:pPr>
      <w:r w:rsidRPr="00963A92">
        <w:tab/>
        <w:t xml:space="preserve">This morning I asked the LORD MAYOR a question in Question Time about his intentions in terms of reviewing and progressing that strategy. This would also be a timely thing to do if there is a consideration today of a new </w:t>
      </w:r>
      <w:r>
        <w:rPr>
          <w:iCs/>
        </w:rPr>
        <w:t>h</w:t>
      </w:r>
      <w:r w:rsidRPr="00963A92">
        <w:rPr>
          <w:iCs/>
        </w:rPr>
        <w:t>omelessness</w:t>
      </w:r>
      <w:r w:rsidRPr="00963A92">
        <w:rPr>
          <w:i/>
          <w:iCs/>
        </w:rPr>
        <w:t xml:space="preserve"> </w:t>
      </w:r>
      <w:r w:rsidRPr="00963A92">
        <w:t>strategy for the city.</w:t>
      </w:r>
    </w:p>
    <w:p w14:paraId="6116D0D1" w14:textId="5C9876BD" w:rsidR="008E6785" w:rsidRPr="00963A92" w:rsidRDefault="008E6785" w:rsidP="008E6785">
      <w:pPr>
        <w:spacing w:before="120"/>
        <w:ind w:left="2520" w:hanging="2520"/>
      </w:pPr>
      <w:r w:rsidRPr="00963A92">
        <w:tab/>
        <w:t xml:space="preserve">I hope that a </w:t>
      </w:r>
      <w:r>
        <w:rPr>
          <w:iCs/>
        </w:rPr>
        <w:t>h</w:t>
      </w:r>
      <w:r w:rsidRPr="00963A92">
        <w:rPr>
          <w:iCs/>
        </w:rPr>
        <w:t>omelessness</w:t>
      </w:r>
      <w:r w:rsidRPr="00963A92">
        <w:rPr>
          <w:i/>
          <w:iCs/>
        </w:rPr>
        <w:t xml:space="preserve"> </w:t>
      </w:r>
      <w:r w:rsidRPr="00963A92">
        <w:t xml:space="preserve">strategy for the City of Brisbane will receive bipartisan support from this Chamber this afternoon. It could also incorporate a commitment to working collaboratively with both the State and Federal </w:t>
      </w:r>
      <w:r w:rsidR="0078770C">
        <w:t>G</w:t>
      </w:r>
      <w:r w:rsidRPr="00963A92">
        <w:t>overnments, non</w:t>
      </w:r>
      <w:r>
        <w:noBreakHyphen/>
      </w:r>
      <w:r w:rsidRPr="00963A92">
        <w:t xml:space="preserve">government services and the community. A new strategy for our city could see a continuing of investment in an advocacy for services and supports to reduce </w:t>
      </w:r>
      <w:r>
        <w:t>h</w:t>
      </w:r>
      <w:r w:rsidRPr="00963A92">
        <w:t>omelessness, like Homeless Connect.</w:t>
      </w:r>
    </w:p>
    <w:p w14:paraId="4355C522" w14:textId="3E6D6E48" w:rsidR="008E6785" w:rsidRPr="00963A92" w:rsidRDefault="008E6785" w:rsidP="008E6785">
      <w:pPr>
        <w:spacing w:before="120"/>
        <w:ind w:left="2520" w:hanging="2520"/>
      </w:pPr>
      <w:r w:rsidRPr="00963A92">
        <w:lastRenderedPageBreak/>
        <w:tab/>
        <w:t xml:space="preserve">A continuation and expansion of the </w:t>
      </w:r>
      <w:r w:rsidRPr="00B77341">
        <w:t xml:space="preserve">Pathways out of Homelessness </w:t>
      </w:r>
      <w:r w:rsidR="0078770C">
        <w:t>g</w:t>
      </w:r>
      <w:r w:rsidRPr="00B77341">
        <w:t>rants</w:t>
      </w:r>
      <w:r w:rsidRPr="00963A92">
        <w:t>, which are due to come to an end this financial year</w:t>
      </w:r>
      <w:r w:rsidR="0078770C">
        <w:t>, b</w:t>
      </w:r>
      <w:r w:rsidRPr="00963A92">
        <w:t>ut which has seen 11 community organisations funded to provide new and innovative solution</w:t>
      </w:r>
      <w:r>
        <w:t>s</w:t>
      </w:r>
      <w:r w:rsidRPr="00963A92">
        <w:t xml:space="preserve"> </w:t>
      </w:r>
      <w:r>
        <w:t>t</w:t>
      </w:r>
      <w:r w:rsidRPr="00963A92">
        <w:t xml:space="preserve">o create collaborative and sustainable pathways out of </w:t>
      </w:r>
      <w:r>
        <w:t>h</w:t>
      </w:r>
      <w:r w:rsidRPr="00963A92">
        <w:t>omelessness. Those grants have had a particular focus on women and children escaping domestic and family violence, Aboriginal and Torres Strait Islander people</w:t>
      </w:r>
      <w:r w:rsidR="0078770C">
        <w:t>, s</w:t>
      </w:r>
      <w:r w:rsidRPr="00963A92">
        <w:t xml:space="preserve">ingle men and women experiencing </w:t>
      </w:r>
      <w:r>
        <w:t>h</w:t>
      </w:r>
      <w:r w:rsidRPr="00963A92">
        <w:t xml:space="preserve">omelessness, women over 55, young people aged 12 to 25 years and families impacted by </w:t>
      </w:r>
      <w:r>
        <w:t>h</w:t>
      </w:r>
      <w:r w:rsidRPr="00963A92">
        <w:t>omelessness.</w:t>
      </w:r>
    </w:p>
    <w:p w14:paraId="4C786FB5" w14:textId="53EECAE3" w:rsidR="008E6785" w:rsidRPr="00963A92" w:rsidRDefault="008E6785" w:rsidP="008E6785">
      <w:pPr>
        <w:spacing w:before="120"/>
        <w:ind w:left="2520" w:hanging="2520"/>
      </w:pPr>
      <w:r w:rsidRPr="00963A92">
        <w:tab/>
        <w:t>Also a priority could be service coordination at a street level</w:t>
      </w:r>
      <w:r w:rsidR="0078770C">
        <w:t>, t</w:t>
      </w:r>
      <w:r w:rsidRPr="00963A92">
        <w:t>his could include greater support and funding for mobile voluntary services that operate in our city</w:t>
      </w:r>
      <w:r w:rsidR="0078770C">
        <w:t xml:space="preserve"> l</w:t>
      </w:r>
      <w:r w:rsidRPr="00963A92">
        <w:t xml:space="preserve">ike </w:t>
      </w:r>
      <w:proofErr w:type="spellStart"/>
      <w:r w:rsidRPr="00963A92">
        <w:t>Beddown</w:t>
      </w:r>
      <w:proofErr w:type="spellEnd"/>
      <w:r w:rsidRPr="00963A92">
        <w:t xml:space="preserve">, Orange Sky Laundry, </w:t>
      </w:r>
      <w:proofErr w:type="spellStart"/>
      <w:r w:rsidRPr="00963A92">
        <w:t>Rosies</w:t>
      </w:r>
      <w:proofErr w:type="spellEnd"/>
      <w:r w:rsidRPr="00963A92">
        <w:t xml:space="preserve"> and 4 Voices. At a strategic level, advocating for policy changes and contributing to funding to increase social and affordable housing in Brisbane, is another opportunity for a </w:t>
      </w:r>
      <w:r>
        <w:rPr>
          <w:iCs/>
        </w:rPr>
        <w:t>h</w:t>
      </w:r>
      <w:r w:rsidRPr="00963A92">
        <w:rPr>
          <w:iCs/>
        </w:rPr>
        <w:t>omelessness</w:t>
      </w:r>
      <w:r w:rsidRPr="00963A92">
        <w:rPr>
          <w:i/>
          <w:iCs/>
        </w:rPr>
        <w:t xml:space="preserve"> </w:t>
      </w:r>
      <w:r w:rsidRPr="00963A92">
        <w:t>strategy.</w:t>
      </w:r>
    </w:p>
    <w:p w14:paraId="43626219" w14:textId="593B904A" w:rsidR="008E6785" w:rsidRPr="00963A92" w:rsidRDefault="008E6785" w:rsidP="008E6785">
      <w:pPr>
        <w:spacing w:before="120"/>
        <w:ind w:left="2520" w:hanging="2520"/>
      </w:pPr>
      <w:r w:rsidRPr="00963A92">
        <w:tab/>
        <w:t xml:space="preserve">It could also include Council piloting a </w:t>
      </w:r>
      <w:r w:rsidR="0078770C">
        <w:t>T</w:t>
      </w:r>
      <w:r w:rsidRPr="00963A92">
        <w:t xml:space="preserve">iny </w:t>
      </w:r>
      <w:r w:rsidR="0078770C">
        <w:t>H</w:t>
      </w:r>
      <w:r w:rsidRPr="00963A92">
        <w:t>omes program like Noosa City Council achieved in 2021. Of course seeing a continuation and expansion of the Community Housing Partnership project and for the Brisbane Housing Company, which would be critical parts of any new strategy.</w:t>
      </w:r>
    </w:p>
    <w:p w14:paraId="305A2FC6" w14:textId="77777777" w:rsidR="008E6785" w:rsidRPr="00963A92" w:rsidRDefault="008E6785" w:rsidP="008E6785">
      <w:pPr>
        <w:spacing w:before="120"/>
        <w:ind w:left="2520" w:hanging="2520"/>
      </w:pPr>
      <w:r w:rsidRPr="00963A92">
        <w:tab/>
        <w:t xml:space="preserve">Nationally there are some excellent examples from the City of Sydney, City of Melbourne, as to the development and implementation of a </w:t>
      </w:r>
      <w:r>
        <w:rPr>
          <w:iCs/>
        </w:rPr>
        <w:t>h</w:t>
      </w:r>
      <w:r w:rsidRPr="00963A92">
        <w:rPr>
          <w:iCs/>
        </w:rPr>
        <w:t>omelessness</w:t>
      </w:r>
      <w:r w:rsidRPr="00963A92">
        <w:rPr>
          <w:i/>
          <w:iCs/>
        </w:rPr>
        <w:t xml:space="preserve"> </w:t>
      </w:r>
      <w:r w:rsidRPr="00963A92">
        <w:t xml:space="preserve">strategy. Other cities like Adelaide are currently drafting a </w:t>
      </w:r>
      <w:r>
        <w:rPr>
          <w:iCs/>
        </w:rPr>
        <w:t>h</w:t>
      </w:r>
      <w:r w:rsidRPr="00963A92">
        <w:rPr>
          <w:iCs/>
        </w:rPr>
        <w:t>omelessness</w:t>
      </w:r>
      <w:r w:rsidRPr="00963A92">
        <w:rPr>
          <w:i/>
          <w:iCs/>
        </w:rPr>
        <w:t xml:space="preserve"> </w:t>
      </w:r>
      <w:r w:rsidRPr="00914DE9">
        <w:t xml:space="preserve">and a </w:t>
      </w:r>
      <w:r>
        <w:t>h</w:t>
      </w:r>
      <w:r w:rsidRPr="00914DE9">
        <w:t xml:space="preserve">ousing </w:t>
      </w:r>
      <w:r>
        <w:t>a</w:t>
      </w:r>
      <w:r w:rsidRPr="00914DE9">
        <w:t>ffordability</w:t>
      </w:r>
      <w:r w:rsidRPr="00963A92">
        <w:rPr>
          <w:i/>
          <w:iCs/>
        </w:rPr>
        <w:t xml:space="preserve"> </w:t>
      </w:r>
      <w:r w:rsidRPr="00963A92">
        <w:t xml:space="preserve">strategy and the Gold Coast are developing a </w:t>
      </w:r>
      <w:r>
        <w:t>h</w:t>
      </w:r>
      <w:r w:rsidRPr="00963A92">
        <w:t xml:space="preserve">omelessness </w:t>
      </w:r>
      <w:r>
        <w:t>a</w:t>
      </w:r>
      <w:r w:rsidRPr="00963A92">
        <w:t xml:space="preserve">ction </w:t>
      </w:r>
      <w:r>
        <w:t>p</w:t>
      </w:r>
      <w:r w:rsidRPr="00963A92">
        <w:t xml:space="preserve">lan. It is well and truly time for Brisbane City Council to develop a new </w:t>
      </w:r>
      <w:r>
        <w:rPr>
          <w:iCs/>
        </w:rPr>
        <w:t>h</w:t>
      </w:r>
      <w:r w:rsidRPr="00963A92">
        <w:rPr>
          <w:iCs/>
        </w:rPr>
        <w:t>omelessness</w:t>
      </w:r>
      <w:r w:rsidRPr="00963A92">
        <w:rPr>
          <w:i/>
          <w:iCs/>
        </w:rPr>
        <w:t xml:space="preserve"> </w:t>
      </w:r>
      <w:r w:rsidRPr="00963A92">
        <w:t>strategy for our city.</w:t>
      </w:r>
    </w:p>
    <w:p w14:paraId="0EE79ED7" w14:textId="77919906" w:rsidR="008E6785" w:rsidRDefault="008E6785" w:rsidP="008E6785">
      <w:pPr>
        <w:spacing w:before="120"/>
        <w:ind w:left="2520" w:hanging="2520"/>
      </w:pPr>
      <w:r w:rsidRPr="00963A92">
        <w:tab/>
        <w:t xml:space="preserve">We have an obligation to ensure that we do all we can to help those most in need in our city. We need to ensure our residents are safe and have secure housing. People are what makes a city, we must do all we can, as a city, to support them. A </w:t>
      </w:r>
      <w:r>
        <w:rPr>
          <w:iCs/>
        </w:rPr>
        <w:t>h</w:t>
      </w:r>
      <w:r w:rsidRPr="00963A92">
        <w:rPr>
          <w:iCs/>
        </w:rPr>
        <w:t>omelessness</w:t>
      </w:r>
      <w:r w:rsidRPr="00963A92">
        <w:rPr>
          <w:i/>
          <w:iCs/>
        </w:rPr>
        <w:t xml:space="preserve"> </w:t>
      </w:r>
      <w:r w:rsidRPr="00963A92">
        <w:t>strategy is the first step in that process and I hope all Councillors in this place support the motion today.</w:t>
      </w:r>
    </w:p>
    <w:p w14:paraId="004DF0E2" w14:textId="7B1E58E6" w:rsidR="0078770C" w:rsidRPr="00802C3A" w:rsidRDefault="0078770C" w:rsidP="008E6785">
      <w:pPr>
        <w:spacing w:before="120"/>
        <w:ind w:left="2520" w:hanging="2520"/>
        <w:rPr>
          <w:i/>
        </w:rPr>
      </w:pPr>
      <w:r w:rsidRPr="00802C3A">
        <w:t>Councillor SRI:</w:t>
      </w:r>
      <w:r w:rsidRPr="00802C3A">
        <w:tab/>
      </w:r>
      <w:r w:rsidRPr="0078770C">
        <w:t>Point of order</w:t>
      </w:r>
      <w:r>
        <w:t>.</w:t>
      </w:r>
    </w:p>
    <w:p w14:paraId="7FFD14D3" w14:textId="3976F926" w:rsidR="008E6785" w:rsidRPr="00802C3A" w:rsidRDefault="008E6785" w:rsidP="008E6785">
      <w:pPr>
        <w:spacing w:before="120"/>
        <w:ind w:left="2520" w:hanging="2520"/>
      </w:pPr>
      <w:r w:rsidRPr="00802C3A">
        <w:t>Chair:</w:t>
      </w:r>
      <w:r w:rsidRPr="00802C3A">
        <w:tab/>
        <w:t>Point of order to you</w:t>
      </w:r>
      <w:r w:rsidR="0078770C">
        <w:t>,</w:t>
      </w:r>
      <w:r w:rsidRPr="00802C3A">
        <w:t xml:space="preserve"> Councillor SRI.</w:t>
      </w:r>
    </w:p>
    <w:p w14:paraId="2B14DF69" w14:textId="77777777" w:rsidR="008E6785" w:rsidRPr="00802C3A" w:rsidRDefault="008E6785" w:rsidP="008E6785">
      <w:pPr>
        <w:spacing w:before="120"/>
        <w:ind w:left="2520" w:hanging="2520"/>
      </w:pPr>
      <w:r w:rsidRPr="00802C3A">
        <w:t>Councillor SRI:</w:t>
      </w:r>
      <w:r w:rsidRPr="00802C3A">
        <w:tab/>
        <w:t>Will Councillor COOK take a quick question?</w:t>
      </w:r>
    </w:p>
    <w:p w14:paraId="5ACB8341" w14:textId="77777777" w:rsidR="008E6785" w:rsidRPr="00802C3A" w:rsidRDefault="008E6785" w:rsidP="008E6785">
      <w:pPr>
        <w:spacing w:before="120"/>
        <w:ind w:left="2520" w:hanging="2520"/>
      </w:pPr>
      <w:r w:rsidRPr="00802C3A">
        <w:t>Councillor COOK:</w:t>
      </w:r>
      <w:r w:rsidRPr="00802C3A">
        <w:tab/>
        <w:t>Can we wait until the end? Not right now.</w:t>
      </w:r>
    </w:p>
    <w:p w14:paraId="4C7732B9" w14:textId="77777777" w:rsidR="008E6785" w:rsidRPr="00802C3A" w:rsidRDefault="008E6785" w:rsidP="008E6785">
      <w:pPr>
        <w:spacing w:before="120"/>
        <w:ind w:left="2520" w:hanging="2520"/>
      </w:pPr>
      <w:r w:rsidRPr="00802C3A">
        <w:t>Councillor SRI:</w:t>
      </w:r>
      <w:r w:rsidRPr="00802C3A">
        <w:tab/>
        <w:t>Later, okay.</w:t>
      </w:r>
    </w:p>
    <w:p w14:paraId="13E1C272" w14:textId="77777777" w:rsidR="008E6785" w:rsidRPr="00802C3A" w:rsidRDefault="008E6785" w:rsidP="008E6785">
      <w:pPr>
        <w:spacing w:before="120"/>
        <w:ind w:left="2520" w:hanging="2520"/>
      </w:pPr>
      <w:r w:rsidRPr="00802C3A">
        <w:t>Chair:</w:t>
      </w:r>
      <w:r w:rsidRPr="00802C3A">
        <w:tab/>
        <w:t>Thank you.</w:t>
      </w:r>
    </w:p>
    <w:p w14:paraId="56ED3DB8" w14:textId="77777777" w:rsidR="008E6785" w:rsidRPr="00802C3A" w:rsidRDefault="008E6785" w:rsidP="008E6785">
      <w:pPr>
        <w:spacing w:before="120"/>
        <w:ind w:left="2520" w:hanging="2520"/>
      </w:pPr>
      <w:r w:rsidRPr="00802C3A">
        <w:tab/>
        <w:t>Further speakers?</w:t>
      </w:r>
    </w:p>
    <w:p w14:paraId="66659F6C" w14:textId="77777777" w:rsidR="008E6785" w:rsidRPr="00802C3A" w:rsidRDefault="008E6785" w:rsidP="008E6785">
      <w:pPr>
        <w:spacing w:before="120"/>
        <w:ind w:left="2520" w:hanging="2520"/>
      </w:pPr>
      <w:r w:rsidRPr="00802C3A">
        <w:tab/>
        <w:t>Councillor LANDERS.</w:t>
      </w:r>
    </w:p>
    <w:p w14:paraId="63A1DB6F" w14:textId="41309366" w:rsidR="008E6785" w:rsidRPr="00802C3A" w:rsidRDefault="008E6785" w:rsidP="008E6785">
      <w:pPr>
        <w:spacing w:before="120"/>
        <w:ind w:left="2520" w:hanging="2520"/>
      </w:pPr>
      <w:r w:rsidRPr="00802C3A">
        <w:t>Councillor LANDERS:</w:t>
      </w:r>
      <w:r w:rsidRPr="00802C3A">
        <w:tab/>
        <w:t>Thank you, Chair</w:t>
      </w:r>
      <w:r w:rsidR="00277C23">
        <w:t xml:space="preserve">, </w:t>
      </w:r>
      <w:r w:rsidRPr="00802C3A">
        <w:t xml:space="preserve">I rise to speak on this motion. Housing and </w:t>
      </w:r>
      <w:r>
        <w:t>homelessness</w:t>
      </w:r>
      <w:r w:rsidRPr="00802C3A">
        <w:t xml:space="preserve"> is a very topical subject at the moment with the vacancy rate in Brisbane being just one per cent. Low interest rates, as well as the interstate migration our </w:t>
      </w:r>
      <w:r w:rsidR="00277C23">
        <w:t>State</w:t>
      </w:r>
      <w:r w:rsidRPr="00802C3A">
        <w:t xml:space="preserve"> has seen, has been a perfect storm to create this situation.</w:t>
      </w:r>
    </w:p>
    <w:p w14:paraId="536C0C10" w14:textId="252B57C4" w:rsidR="008E6785" w:rsidRPr="00802C3A" w:rsidRDefault="008E6785" w:rsidP="008E6785">
      <w:pPr>
        <w:spacing w:before="120"/>
        <w:ind w:left="2520" w:hanging="2520"/>
      </w:pPr>
      <w:r w:rsidRPr="00802C3A">
        <w:tab/>
        <w:t>While there are signs of this cooling off, it doesn</w:t>
      </w:r>
      <w:r w:rsidR="00682DA7">
        <w:t>’</w:t>
      </w:r>
      <w:r w:rsidRPr="00802C3A">
        <w:t>t mean that it shouldn</w:t>
      </w:r>
      <w:r w:rsidR="00682DA7">
        <w:t>’</w:t>
      </w:r>
      <w:r w:rsidRPr="00802C3A">
        <w:t>t be addressed. That</w:t>
      </w:r>
      <w:r w:rsidR="00682DA7">
        <w:t>’</w:t>
      </w:r>
      <w:r w:rsidRPr="00802C3A">
        <w:t xml:space="preserve">s why it was so encouraging to recently see the Queensland Government release their </w:t>
      </w:r>
      <w:r w:rsidRPr="007D70DE">
        <w:t>Housing and Homelessness Action Plan 2021-</w:t>
      </w:r>
      <w:r w:rsidR="00277C23" w:rsidRPr="007D70DE">
        <w:t>20</w:t>
      </w:r>
      <w:r w:rsidRPr="007D70DE">
        <w:t>25</w:t>
      </w:r>
      <w:r w:rsidRPr="00802C3A">
        <w:t xml:space="preserve">. Having read the document, it is a very comprehensive way of addressing, not only housing but </w:t>
      </w:r>
      <w:r>
        <w:t>h</w:t>
      </w:r>
      <w:r w:rsidRPr="00802C3A">
        <w:t xml:space="preserve">omelessness in this </w:t>
      </w:r>
      <w:r w:rsidR="00277C23">
        <w:t>State</w:t>
      </w:r>
      <w:r w:rsidRPr="00802C3A">
        <w:t>.</w:t>
      </w:r>
    </w:p>
    <w:p w14:paraId="73179A60" w14:textId="77777777" w:rsidR="008E6785" w:rsidRPr="00802C3A" w:rsidRDefault="008E6785" w:rsidP="008E6785">
      <w:pPr>
        <w:spacing w:before="120"/>
        <w:ind w:left="2520" w:hanging="2520"/>
      </w:pPr>
      <w:r w:rsidRPr="00802C3A">
        <w:tab/>
        <w:t xml:space="preserve">From the outset, the government is clear that they have established a coordinated housing and </w:t>
      </w:r>
      <w:r>
        <w:t>homelessness</w:t>
      </w:r>
      <w:r w:rsidRPr="00802C3A">
        <w:t xml:space="preserve"> response across nine priority locations, which includes Brisbane. Additionally the strategy commits $12.5 million to fund 162 projects under the Dignity First Fund. This is to support new, innovative ideas that prevent and reduce </w:t>
      </w:r>
      <w:r>
        <w:t>h</w:t>
      </w:r>
      <w:r w:rsidRPr="00802C3A">
        <w:t xml:space="preserve">omelessness and help people experiencing </w:t>
      </w:r>
      <w:r>
        <w:t>homelessness</w:t>
      </w:r>
      <w:r w:rsidRPr="00802C3A">
        <w:t xml:space="preserve"> to live with dignity.</w:t>
      </w:r>
    </w:p>
    <w:p w14:paraId="6B8A4989" w14:textId="52321D4B" w:rsidR="008E6785" w:rsidRPr="00802C3A" w:rsidRDefault="008E6785" w:rsidP="008E6785">
      <w:pPr>
        <w:spacing w:before="120"/>
        <w:ind w:left="2520" w:hanging="2520"/>
      </w:pPr>
      <w:r w:rsidRPr="00802C3A">
        <w:tab/>
        <w:t xml:space="preserve">On top of this, the strategy talks about the recently commenced Build-to-Rent projects underway in both Newstead and </w:t>
      </w:r>
      <w:r w:rsidR="00277C23">
        <w:t>t</w:t>
      </w:r>
      <w:r w:rsidRPr="00802C3A">
        <w:t xml:space="preserve">he Valley. Brisbane City Council is very </w:t>
      </w:r>
      <w:r w:rsidRPr="00802C3A">
        <w:lastRenderedPageBreak/>
        <w:t>supportive of these projects and facilitated the development approval for the 750</w:t>
      </w:r>
      <w:r w:rsidR="00277C23">
        <w:t> </w:t>
      </w:r>
      <w:r w:rsidRPr="00802C3A">
        <w:t>apartments, of which up to 240 dwellings will be provided as affordable housing.</w:t>
      </w:r>
    </w:p>
    <w:p w14:paraId="333405EE" w14:textId="679A9CF0" w:rsidR="008E6785" w:rsidRPr="00802C3A" w:rsidRDefault="008E6785" w:rsidP="008E6785">
      <w:pPr>
        <w:spacing w:before="120"/>
        <w:ind w:left="2520" w:hanging="2520"/>
      </w:pPr>
      <w:r w:rsidRPr="00802C3A">
        <w:tab/>
        <w:t xml:space="preserve">The </w:t>
      </w:r>
      <w:r w:rsidR="00277C23">
        <w:t>State</w:t>
      </w:r>
      <w:r w:rsidRPr="00802C3A">
        <w:t xml:space="preserve"> has a clear and strong responsibility for its capital city and we are happy to see five key action items under the heading Towards Ending </w:t>
      </w:r>
      <w:r>
        <w:t>Homelessness</w:t>
      </w:r>
      <w:r w:rsidRPr="00802C3A">
        <w:t xml:space="preserve">. The actions recognise that responding to housing needs and moving towards ending </w:t>
      </w:r>
      <w:r>
        <w:t>h</w:t>
      </w:r>
      <w:r w:rsidRPr="00802C3A">
        <w:t>omelessness, means supporting each other to work together to improve outcomes of individuals and the community as a whole.</w:t>
      </w:r>
    </w:p>
    <w:p w14:paraId="6DD44A5C" w14:textId="753CD607" w:rsidR="008E6785" w:rsidRPr="00802C3A" w:rsidRDefault="008E6785" w:rsidP="008E6785">
      <w:pPr>
        <w:spacing w:before="120"/>
        <w:ind w:left="2520" w:hanging="2520"/>
      </w:pPr>
      <w:r w:rsidRPr="00802C3A">
        <w:tab/>
        <w:t xml:space="preserve">Mr Chair, the outcome of this motion was that the City of Brisbane have in place a strategy to deal with </w:t>
      </w:r>
      <w:r>
        <w:t>h</w:t>
      </w:r>
      <w:r w:rsidRPr="00802C3A">
        <w:t xml:space="preserve">omelessness. </w:t>
      </w:r>
    </w:p>
    <w:p w14:paraId="48D3424A" w14:textId="6BA2F06A" w:rsidR="00EA608A" w:rsidRDefault="00EA608A" w:rsidP="00DA5FD8">
      <w:pPr>
        <w:pStyle w:val="BodyTextIndent2Transcript"/>
        <w:spacing w:before="0"/>
      </w:pPr>
    </w:p>
    <w:p w14:paraId="168D5E6D" w14:textId="5B02972B" w:rsidR="00EA608A" w:rsidRDefault="00EA608A" w:rsidP="00DA5FD8">
      <w:r>
        <w:rPr>
          <w:b/>
        </w:rPr>
        <w:t>MOTION FOR AMENDMENT TO NOTIFIED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EA608A" w14:paraId="748B9FE8" w14:textId="77777777" w:rsidTr="00972720">
        <w:trPr>
          <w:trHeight w:val="500"/>
        </w:trPr>
        <w:tc>
          <w:tcPr>
            <w:tcW w:w="9133" w:type="dxa"/>
            <w:tcBorders>
              <w:bottom w:val="single" w:sz="4" w:space="0" w:color="auto"/>
            </w:tcBorders>
          </w:tcPr>
          <w:p w14:paraId="79651CED" w14:textId="75FC8585" w:rsidR="00EA608A" w:rsidRDefault="00EA608A" w:rsidP="00DA5FD8">
            <w:r w:rsidRPr="00DB6D04">
              <w:t xml:space="preserve">It was moved by </w:t>
            </w:r>
            <w:r>
              <w:t>Councillor Sandy LANDERS</w:t>
            </w:r>
            <w:r w:rsidRPr="00DB6D04">
              <w:t xml:space="preserve">, seconded by </w:t>
            </w:r>
            <w:r>
              <w:t>the DEPUTY MAYOR (</w:t>
            </w:r>
            <w:r w:rsidRPr="00DB6D04">
              <w:t xml:space="preserve">Councillor </w:t>
            </w:r>
            <w:r>
              <w:t>Krista</w:t>
            </w:r>
            <w:r w:rsidR="00165D31">
              <w:t> </w:t>
            </w:r>
            <w:r>
              <w:t>ADAMS),</w:t>
            </w:r>
            <w:r w:rsidRPr="00DB6D04">
              <w:t xml:space="preserve"> that </w:t>
            </w:r>
            <w:r>
              <w:t xml:space="preserve">the notified motion </w:t>
            </w:r>
            <w:r w:rsidRPr="00DB6D04">
              <w:t>be amended as follows:</w:t>
            </w:r>
          </w:p>
          <w:p w14:paraId="37139B3F" w14:textId="77777777" w:rsidR="00EA608A" w:rsidRPr="00DB6D04" w:rsidRDefault="00EA608A" w:rsidP="00DA5FD8"/>
          <w:p w14:paraId="46583C78" w14:textId="5173BA71" w:rsidR="00BB462B" w:rsidRDefault="00BB462B" w:rsidP="00DA5FD8">
            <w:pPr>
              <w:rPr>
                <w:i/>
              </w:rPr>
            </w:pPr>
            <w:r w:rsidRPr="00BB462B">
              <w:rPr>
                <w:i/>
              </w:rPr>
              <w:t>Remove the words</w:t>
            </w:r>
            <w:r>
              <w:rPr>
                <w:i/>
              </w:rPr>
              <w:t xml:space="preserve">, </w:t>
            </w:r>
            <w:r w:rsidR="00682DA7">
              <w:rPr>
                <w:i/>
              </w:rPr>
              <w:t>‘</w:t>
            </w:r>
            <w:r w:rsidRPr="00BB462B">
              <w:rPr>
                <w:i/>
              </w:rPr>
              <w:t xml:space="preserve">creates a new </w:t>
            </w:r>
            <w:r w:rsidR="008E6785">
              <w:rPr>
                <w:i/>
              </w:rPr>
              <w:t>h</w:t>
            </w:r>
            <w:r w:rsidRPr="00BB462B">
              <w:rPr>
                <w:i/>
              </w:rPr>
              <w:t>omelessness strategy for the City of Brisbane</w:t>
            </w:r>
            <w:r w:rsidR="00682DA7">
              <w:rPr>
                <w:i/>
              </w:rPr>
              <w:t>’</w:t>
            </w:r>
            <w:r w:rsidRPr="00BB462B">
              <w:rPr>
                <w:i/>
              </w:rPr>
              <w:t xml:space="preserve">. Add the words, </w:t>
            </w:r>
            <w:r w:rsidR="00682DA7">
              <w:rPr>
                <w:i/>
              </w:rPr>
              <w:t>‘</w:t>
            </w:r>
            <w:r w:rsidRPr="00BB462B">
              <w:rPr>
                <w:i/>
              </w:rPr>
              <w:t>notes the State Government</w:t>
            </w:r>
            <w:r w:rsidR="00682DA7">
              <w:rPr>
                <w:i/>
              </w:rPr>
              <w:t>’</w:t>
            </w:r>
            <w:r w:rsidRPr="00BB462B">
              <w:rPr>
                <w:i/>
              </w:rPr>
              <w:t>s recently created Housing and Homelessness Action Plan for Queensland, which includes the City of Brisbane</w:t>
            </w:r>
            <w:r w:rsidR="00682DA7">
              <w:rPr>
                <w:i/>
              </w:rPr>
              <w:t>’</w:t>
            </w:r>
            <w:r w:rsidRPr="00BB462B">
              <w:rPr>
                <w:i/>
              </w:rPr>
              <w:t xml:space="preserve">. </w:t>
            </w:r>
          </w:p>
          <w:p w14:paraId="2A6B490D" w14:textId="77777777" w:rsidR="00BB462B" w:rsidRDefault="00BB462B" w:rsidP="00DA5FD8">
            <w:pPr>
              <w:rPr>
                <w:i/>
              </w:rPr>
            </w:pPr>
          </w:p>
          <w:p w14:paraId="2619C24D" w14:textId="7A48E0EE" w:rsidR="00BB462B" w:rsidRDefault="00BB462B" w:rsidP="00DA5FD8">
            <w:pPr>
              <w:rPr>
                <w:i/>
              </w:rPr>
            </w:pPr>
            <w:r>
              <w:rPr>
                <w:i/>
              </w:rPr>
              <w:t xml:space="preserve">The </w:t>
            </w:r>
            <w:r w:rsidRPr="00BB462B">
              <w:rPr>
                <w:i/>
              </w:rPr>
              <w:t xml:space="preserve">motion </w:t>
            </w:r>
            <w:r>
              <w:rPr>
                <w:i/>
              </w:rPr>
              <w:t>would now read</w:t>
            </w:r>
            <w:r w:rsidR="006571F7">
              <w:rPr>
                <w:i/>
              </w:rPr>
              <w:t>,</w:t>
            </w:r>
            <w:r>
              <w:rPr>
                <w:i/>
              </w:rPr>
              <w:t xml:space="preserve"> that—</w:t>
            </w:r>
          </w:p>
          <w:p w14:paraId="1CA156CC" w14:textId="5FC44EE6" w:rsidR="00EA608A" w:rsidRPr="0096651A" w:rsidRDefault="00BB462B" w:rsidP="00DA5FD8">
            <w:pPr>
              <w:rPr>
                <w:i/>
              </w:rPr>
            </w:pPr>
            <w:r w:rsidRPr="00BB462B">
              <w:rPr>
                <w:i/>
              </w:rPr>
              <w:t>Brisbane City Council notes the State Government</w:t>
            </w:r>
            <w:r w:rsidR="00682DA7">
              <w:rPr>
                <w:i/>
              </w:rPr>
              <w:t>’</w:t>
            </w:r>
            <w:r w:rsidRPr="00BB462B">
              <w:rPr>
                <w:i/>
              </w:rPr>
              <w:t>s recently created Housing and Homelessness Action Plan for Queensland</w:t>
            </w:r>
            <w:r>
              <w:rPr>
                <w:i/>
              </w:rPr>
              <w:t>,</w:t>
            </w:r>
            <w:r w:rsidRPr="00BB462B">
              <w:rPr>
                <w:i/>
              </w:rPr>
              <w:t xml:space="preserve"> which includes the City of Brisbane.</w:t>
            </w:r>
          </w:p>
        </w:tc>
      </w:tr>
    </w:tbl>
    <w:p w14:paraId="2B827248" w14:textId="77777777" w:rsidR="00EA608A" w:rsidRDefault="00EA608A" w:rsidP="00DA5FD8">
      <w:pPr>
        <w:rPr>
          <w:szCs w:val="18"/>
        </w:rPr>
      </w:pPr>
    </w:p>
    <w:p w14:paraId="07571139" w14:textId="508FF6C6" w:rsidR="00277C23" w:rsidRDefault="00277C23" w:rsidP="008E6785">
      <w:pPr>
        <w:spacing w:before="120"/>
        <w:ind w:left="2520" w:hanging="2520"/>
      </w:pPr>
      <w:r w:rsidRPr="00802C3A">
        <w:t>Councillor JOHNSTON</w:t>
      </w:r>
      <w:r>
        <w:tab/>
      </w:r>
      <w:r w:rsidRPr="00802C3A">
        <w:t>Point of order</w:t>
      </w:r>
      <w:r>
        <w:t>.</w:t>
      </w:r>
    </w:p>
    <w:p w14:paraId="14A2E031" w14:textId="77777777" w:rsidR="008E6785" w:rsidRPr="00802C3A" w:rsidRDefault="008E6785" w:rsidP="008E6785">
      <w:pPr>
        <w:spacing w:before="120"/>
        <w:ind w:left="2520" w:hanging="2520"/>
      </w:pPr>
      <w:r w:rsidRPr="00802C3A">
        <w:t>Chair:</w:t>
      </w:r>
      <w:r w:rsidRPr="00802C3A">
        <w:tab/>
        <w:t>Point of order Councillor JOHNSTON.</w:t>
      </w:r>
    </w:p>
    <w:p w14:paraId="477F838E" w14:textId="77777777" w:rsidR="008E6785" w:rsidRPr="00802C3A" w:rsidRDefault="008E6785" w:rsidP="008E6785">
      <w:pPr>
        <w:spacing w:before="120"/>
        <w:ind w:left="2520" w:hanging="2520"/>
        <w:rPr>
          <w:i/>
        </w:rPr>
      </w:pPr>
      <w:r w:rsidRPr="00802C3A">
        <w:rPr>
          <w:i/>
        </w:rPr>
        <w:t>Councillor interjecting.</w:t>
      </w:r>
    </w:p>
    <w:p w14:paraId="092A3733" w14:textId="5A2DA3CC" w:rsidR="008E6785" w:rsidRPr="00802C3A" w:rsidRDefault="008E6785" w:rsidP="007D70DE">
      <w:pPr>
        <w:spacing w:before="120"/>
        <w:ind w:left="2520" w:hanging="2520"/>
      </w:pPr>
      <w:r w:rsidRPr="00802C3A">
        <w:t>Councillor JOHNSTON:</w:t>
      </w:r>
      <w:r w:rsidRPr="00802C3A">
        <w:tab/>
        <w:t>Mr Chairman—well, I</w:t>
      </w:r>
      <w:r w:rsidR="00682DA7">
        <w:t>’</w:t>
      </w:r>
      <w:r w:rsidRPr="00802C3A">
        <w:t>m sorry, I</w:t>
      </w:r>
      <w:r w:rsidR="00682DA7">
        <w:t>’</w:t>
      </w:r>
      <w:r w:rsidRPr="00802C3A">
        <w:t>ve been given the call Councillor ADAMS.</w:t>
      </w:r>
    </w:p>
    <w:p w14:paraId="33944DB0" w14:textId="77777777" w:rsidR="008E6785" w:rsidRPr="00802C3A" w:rsidRDefault="008E6785" w:rsidP="008E6785">
      <w:pPr>
        <w:spacing w:before="120"/>
        <w:ind w:left="2520" w:hanging="2520"/>
        <w:rPr>
          <w:i/>
        </w:rPr>
      </w:pPr>
      <w:r w:rsidRPr="00802C3A">
        <w:rPr>
          <w:i/>
        </w:rPr>
        <w:t>Councillor interjecting.</w:t>
      </w:r>
    </w:p>
    <w:p w14:paraId="5B751F36" w14:textId="23F1B90E" w:rsidR="008E6785" w:rsidRDefault="008E6785" w:rsidP="008E6785">
      <w:pPr>
        <w:spacing w:before="120"/>
        <w:ind w:left="2520" w:hanging="2520"/>
      </w:pPr>
      <w:r w:rsidRPr="00802C3A">
        <w:t>Councillor JOHNSTON:</w:t>
      </w:r>
      <w:r w:rsidRPr="00802C3A">
        <w:tab/>
        <w:t>Yes but I</w:t>
      </w:r>
      <w:r w:rsidR="00682DA7">
        <w:t>’</w:t>
      </w:r>
      <w:r w:rsidRPr="00802C3A">
        <w:t xml:space="preserve">ve been given the call, Councillor ADAMS but thank you so much. </w:t>
      </w:r>
    </w:p>
    <w:p w14:paraId="373B33BF" w14:textId="746249EF" w:rsidR="008E6785" w:rsidRPr="00802C3A" w:rsidRDefault="008E6785" w:rsidP="008E6785">
      <w:pPr>
        <w:spacing w:before="120"/>
        <w:ind w:left="2520"/>
      </w:pPr>
      <w:r w:rsidRPr="00802C3A">
        <w:t>The motion, or the amendment to the motion that</w:t>
      </w:r>
      <w:r w:rsidR="00682DA7">
        <w:t>’</w:t>
      </w:r>
      <w:r w:rsidRPr="00802C3A">
        <w:t>s being proposed is fundamentally and substantially, not even a minor</w:t>
      </w:r>
      <w:r w:rsidR="00277C23">
        <w:t>—i</w:t>
      </w:r>
      <w:r w:rsidRPr="00802C3A">
        <w:t>t</w:t>
      </w:r>
      <w:r w:rsidR="00682DA7">
        <w:t>’</w:t>
      </w:r>
      <w:r w:rsidRPr="00802C3A">
        <w:t>s saying—it</w:t>
      </w:r>
      <w:r w:rsidR="00682DA7">
        <w:t>’</w:t>
      </w:r>
      <w:r w:rsidRPr="00802C3A">
        <w:t xml:space="preserve">s getting rid of creating a </w:t>
      </w:r>
      <w:r>
        <w:rPr>
          <w:iCs/>
        </w:rPr>
        <w:t>homelessness strategy</w:t>
      </w:r>
      <w:r w:rsidRPr="00802C3A">
        <w:t xml:space="preserve"> at Council and saying we should follow something by the State Government. </w:t>
      </w:r>
    </w:p>
    <w:p w14:paraId="753CEF5D" w14:textId="77777777" w:rsidR="008E6785" w:rsidRPr="00802C3A" w:rsidRDefault="008E6785" w:rsidP="008E6785">
      <w:pPr>
        <w:spacing w:before="120"/>
        <w:ind w:left="2520" w:hanging="2520"/>
      </w:pPr>
      <w:r w:rsidRPr="00802C3A">
        <w:t>Chair:</w:t>
      </w:r>
      <w:r w:rsidRPr="00802C3A">
        <w:tab/>
        <w:t>Councillor—</w:t>
      </w:r>
    </w:p>
    <w:p w14:paraId="3DB7BFD7" w14:textId="79BB5D5E" w:rsidR="008E6785" w:rsidRPr="00802C3A" w:rsidRDefault="008E6785" w:rsidP="008E6785">
      <w:pPr>
        <w:spacing w:before="120"/>
        <w:ind w:left="2520" w:hanging="2520"/>
      </w:pPr>
      <w:r w:rsidRPr="00802C3A">
        <w:t>Councillor JOHNSTON:</w:t>
      </w:r>
      <w:r w:rsidRPr="00802C3A">
        <w:tab/>
        <w:t>Now the amendment under the Meetings Local Law must be in line with the motion that</w:t>
      </w:r>
      <w:r w:rsidR="00682DA7">
        <w:t>’</w:t>
      </w:r>
      <w:r w:rsidRPr="00802C3A">
        <w:t>s moved. This clearly and fundamentally changes it to something completely different and should be ruled out of order, Mr Chair.</w:t>
      </w:r>
    </w:p>
    <w:p w14:paraId="4D477B17" w14:textId="77777777" w:rsidR="008E6785" w:rsidRPr="00802C3A" w:rsidRDefault="008E6785" w:rsidP="008E6785">
      <w:pPr>
        <w:spacing w:before="120"/>
        <w:ind w:left="2520" w:hanging="2520"/>
      </w:pPr>
      <w:r w:rsidRPr="00802C3A">
        <w:t>Chair:</w:t>
      </w:r>
      <w:r w:rsidRPr="00802C3A">
        <w:tab/>
        <w:t>Thank you for your opinion Councillor JOHNSTON.</w:t>
      </w:r>
    </w:p>
    <w:p w14:paraId="4A49EEFB" w14:textId="77777777" w:rsidR="008E6785" w:rsidRPr="00802C3A" w:rsidRDefault="008E6785" w:rsidP="008E6785">
      <w:pPr>
        <w:spacing w:before="120"/>
        <w:ind w:left="2520" w:hanging="2520"/>
        <w:rPr>
          <w:i/>
        </w:rPr>
      </w:pPr>
      <w:r w:rsidRPr="00802C3A">
        <w:rPr>
          <w:i/>
        </w:rPr>
        <w:t>Councillor interjecting.</w:t>
      </w:r>
    </w:p>
    <w:p w14:paraId="1161F3EB" w14:textId="77A2A836" w:rsidR="008E6785" w:rsidRPr="00802C3A" w:rsidRDefault="008E6785" w:rsidP="008E6785">
      <w:pPr>
        <w:spacing w:before="120"/>
        <w:ind w:left="2520" w:hanging="2520"/>
      </w:pPr>
      <w:r w:rsidRPr="00802C3A">
        <w:t>Chair:</w:t>
      </w:r>
      <w:r w:rsidRPr="00802C3A">
        <w:tab/>
      </w:r>
      <w:r w:rsidRPr="00B23BB2">
        <w:t>I</w:t>
      </w:r>
      <w:r w:rsidR="00682DA7">
        <w:t>’</w:t>
      </w:r>
      <w:r w:rsidRPr="00B23BB2">
        <w:t>ve just received a copy of the proposed amendment and it reads—or asks that in the motion</w:t>
      </w:r>
      <w:r w:rsidR="00277C23">
        <w:t>,</w:t>
      </w:r>
      <w:r w:rsidRPr="00B23BB2">
        <w:t xml:space="preserve"> removal of the words, </w:t>
      </w:r>
      <w:r w:rsidR="00682DA7">
        <w:t>‘</w:t>
      </w:r>
      <w:r w:rsidRPr="007D70DE">
        <w:t xml:space="preserve">creates a new </w:t>
      </w:r>
      <w:r w:rsidRPr="007D70DE">
        <w:rPr>
          <w:iCs/>
        </w:rPr>
        <w:t>homelessness strategy</w:t>
      </w:r>
      <w:r w:rsidRPr="007D70DE">
        <w:t xml:space="preserve"> for the City of Brisbane.</w:t>
      </w:r>
      <w:r w:rsidR="00682DA7">
        <w:t>’</w:t>
      </w:r>
      <w:r w:rsidRPr="00B23BB2">
        <w:t xml:space="preserve"> Add the words, </w:t>
      </w:r>
      <w:r w:rsidR="00682DA7">
        <w:t>‘</w:t>
      </w:r>
      <w:r w:rsidRPr="007D70DE">
        <w:t>notes the State Government</w:t>
      </w:r>
      <w:r w:rsidR="00682DA7">
        <w:t>’</w:t>
      </w:r>
      <w:r w:rsidRPr="007D70DE">
        <w:t>s recently created Housing and Homelessness Action Plan for Queensland, which includes the City of Brisbane.</w:t>
      </w:r>
      <w:r w:rsidR="00682DA7">
        <w:t>’</w:t>
      </w:r>
    </w:p>
    <w:p w14:paraId="75D744F3" w14:textId="361C0466" w:rsidR="008E6785" w:rsidRPr="00802C3A" w:rsidRDefault="008E6785" w:rsidP="008E6785">
      <w:pPr>
        <w:spacing w:before="120"/>
        <w:ind w:left="2520" w:hanging="2520"/>
      </w:pPr>
      <w:r w:rsidRPr="00802C3A">
        <w:tab/>
        <w:t>So the amended motion would read that Brisbane City Council notes the State Government</w:t>
      </w:r>
      <w:r w:rsidR="00682DA7">
        <w:t>’</w:t>
      </w:r>
      <w:r w:rsidRPr="00802C3A">
        <w:t xml:space="preserve">s recently created Housing and </w:t>
      </w:r>
      <w:r>
        <w:t>Homelessness</w:t>
      </w:r>
      <w:r w:rsidRPr="00802C3A">
        <w:t xml:space="preserve"> Action Plan for Queensland which includes the City of Brisbane.</w:t>
      </w:r>
    </w:p>
    <w:p w14:paraId="5E7D2286" w14:textId="77777777" w:rsidR="008E6785" w:rsidRPr="00802C3A" w:rsidRDefault="008E6785" w:rsidP="008E6785">
      <w:pPr>
        <w:spacing w:before="120"/>
        <w:ind w:left="2520" w:hanging="2520"/>
      </w:pPr>
      <w:r w:rsidRPr="00802C3A">
        <w:tab/>
        <w:t>In my view it is consistent with the original motion—</w:t>
      </w:r>
    </w:p>
    <w:p w14:paraId="01A25F73" w14:textId="77777777" w:rsidR="008E6785" w:rsidRPr="00802C3A" w:rsidRDefault="008E6785" w:rsidP="008E6785">
      <w:pPr>
        <w:spacing w:before="120"/>
        <w:ind w:left="2520" w:hanging="2520"/>
        <w:rPr>
          <w:i/>
        </w:rPr>
      </w:pPr>
      <w:r w:rsidRPr="00802C3A">
        <w:rPr>
          <w:i/>
        </w:rPr>
        <w:t>Councillor interjecting.</w:t>
      </w:r>
    </w:p>
    <w:p w14:paraId="4D34806A" w14:textId="6BE17C5E" w:rsidR="008E6785" w:rsidRPr="00802C3A" w:rsidRDefault="008E6785" w:rsidP="008E6785">
      <w:pPr>
        <w:spacing w:before="120"/>
        <w:ind w:left="2520" w:hanging="2520"/>
      </w:pPr>
      <w:r w:rsidRPr="00802C3A">
        <w:t>Chair:</w:t>
      </w:r>
      <w:r w:rsidRPr="00802C3A">
        <w:tab/>
        <w:t xml:space="preserve">—which is that there is a </w:t>
      </w:r>
      <w:r>
        <w:rPr>
          <w:iCs/>
        </w:rPr>
        <w:t>homelessness strategy</w:t>
      </w:r>
      <w:r w:rsidRPr="00802C3A">
        <w:t xml:space="preserve"> for the City of Brisbane and this would be under the auspice of the State Government</w:t>
      </w:r>
      <w:r w:rsidR="00682DA7">
        <w:t>’</w:t>
      </w:r>
      <w:r w:rsidRPr="00802C3A">
        <w:t>s policy.</w:t>
      </w:r>
    </w:p>
    <w:p w14:paraId="722F40D7" w14:textId="77777777" w:rsidR="008E6785" w:rsidRPr="00802C3A" w:rsidRDefault="008E6785" w:rsidP="008E6785">
      <w:pPr>
        <w:spacing w:before="120"/>
        <w:ind w:left="2520" w:hanging="2520"/>
        <w:rPr>
          <w:i/>
        </w:rPr>
      </w:pPr>
      <w:r w:rsidRPr="00802C3A">
        <w:rPr>
          <w:i/>
        </w:rPr>
        <w:t>Councillors interjecting.</w:t>
      </w:r>
    </w:p>
    <w:p w14:paraId="19D777B6" w14:textId="77777777" w:rsidR="008E6785" w:rsidRPr="00802C3A" w:rsidRDefault="008E6785" w:rsidP="008E6785">
      <w:pPr>
        <w:spacing w:before="120"/>
        <w:ind w:left="2520" w:hanging="2520"/>
      </w:pPr>
      <w:r w:rsidRPr="00802C3A">
        <w:lastRenderedPageBreak/>
        <w:t>Chair:</w:t>
      </w:r>
      <w:r w:rsidRPr="00802C3A">
        <w:tab/>
        <w:t>Point of order, Councillor CASSIDY.</w:t>
      </w:r>
    </w:p>
    <w:p w14:paraId="7A18417A" w14:textId="77777777" w:rsidR="008E6785" w:rsidRPr="00802C3A" w:rsidRDefault="008E6785" w:rsidP="008E6785">
      <w:pPr>
        <w:spacing w:before="120"/>
        <w:ind w:left="2520" w:hanging="2520"/>
      </w:pPr>
      <w:r w:rsidRPr="00802C3A">
        <w:t>Councillor CASSIDY:</w:t>
      </w:r>
      <w:r w:rsidRPr="00802C3A">
        <w:tab/>
        <w:t xml:space="preserve">The motion is actually very clear for the City of Brisbane. The City of Brisbane had a </w:t>
      </w:r>
      <w:r>
        <w:rPr>
          <w:iCs/>
        </w:rPr>
        <w:t>homelessness strategy</w:t>
      </w:r>
      <w:r w:rsidRPr="00802C3A">
        <w:t>—</w:t>
      </w:r>
    </w:p>
    <w:p w14:paraId="0F94E6A6" w14:textId="77777777" w:rsidR="008E6785" w:rsidRPr="00802C3A" w:rsidRDefault="008E6785" w:rsidP="008E6785">
      <w:pPr>
        <w:spacing w:before="120"/>
        <w:ind w:left="2520" w:hanging="2520"/>
        <w:rPr>
          <w:i/>
        </w:rPr>
      </w:pPr>
      <w:r w:rsidRPr="00802C3A">
        <w:rPr>
          <w:i/>
        </w:rPr>
        <w:t>Councillor interjecting.</w:t>
      </w:r>
    </w:p>
    <w:p w14:paraId="5E61358F" w14:textId="77777777" w:rsidR="008E6785" w:rsidRPr="00802C3A" w:rsidRDefault="008E6785" w:rsidP="008E6785">
      <w:pPr>
        <w:spacing w:before="120"/>
        <w:ind w:left="2520" w:hanging="2520"/>
      </w:pPr>
      <w:r w:rsidRPr="00802C3A">
        <w:t>Councillor CASSIDY:</w:t>
      </w:r>
      <w:r w:rsidRPr="00802C3A">
        <w:tab/>
        <w:t>—as Councillor COOK outlined. This motion is calling on Council to create a new—</w:t>
      </w:r>
    </w:p>
    <w:p w14:paraId="5250A52F" w14:textId="77777777" w:rsidR="008E6785" w:rsidRPr="00802C3A" w:rsidRDefault="008E6785" w:rsidP="008E6785">
      <w:pPr>
        <w:spacing w:before="120"/>
        <w:ind w:left="2520" w:hanging="2520"/>
        <w:rPr>
          <w:i/>
        </w:rPr>
      </w:pPr>
      <w:r w:rsidRPr="00802C3A">
        <w:rPr>
          <w:i/>
        </w:rPr>
        <w:t>Councillor interjecting.</w:t>
      </w:r>
    </w:p>
    <w:p w14:paraId="7ADDEE09" w14:textId="3AB02E4B" w:rsidR="008E6785" w:rsidRPr="00802C3A" w:rsidRDefault="008E6785" w:rsidP="008E6785">
      <w:pPr>
        <w:spacing w:before="120"/>
        <w:ind w:left="2520" w:hanging="2520"/>
      </w:pPr>
      <w:r w:rsidRPr="00802C3A">
        <w:t>Councillor CASSIDY:</w:t>
      </w:r>
      <w:r w:rsidRPr="00802C3A">
        <w:tab/>
        <w:t>—</w:t>
      </w:r>
      <w:r>
        <w:t>homelessness strategy</w:t>
      </w:r>
      <w:r w:rsidRPr="00802C3A">
        <w:t xml:space="preserve"> for the City of Brisbane. So what Councillor LANDERS</w:t>
      </w:r>
      <w:r w:rsidR="00682DA7">
        <w:t>’</w:t>
      </w:r>
      <w:r w:rsidRPr="00802C3A">
        <w:t xml:space="preserve"> amendment here does is talk about a State Government policy, not a Brisbane City Council policy</w:t>
      </w:r>
      <w:r w:rsidR="00277C23">
        <w:t>, w</w:t>
      </w:r>
      <w:r w:rsidRPr="00802C3A">
        <w:t>hich was the intent of this motion. So I</w:t>
      </w:r>
      <w:r w:rsidR="00682DA7">
        <w:t>’</w:t>
      </w:r>
      <w:r w:rsidRPr="00802C3A">
        <w:t>d ask you to seek a short adjournment—</w:t>
      </w:r>
    </w:p>
    <w:p w14:paraId="2F01DA0A" w14:textId="77777777" w:rsidR="008E6785" w:rsidRPr="00802C3A" w:rsidRDefault="008E6785" w:rsidP="008E6785">
      <w:pPr>
        <w:spacing w:before="120"/>
        <w:ind w:left="2520" w:hanging="2520"/>
        <w:rPr>
          <w:i/>
        </w:rPr>
      </w:pPr>
      <w:r w:rsidRPr="00802C3A">
        <w:rPr>
          <w:i/>
        </w:rPr>
        <w:t>Councillor interjecting.</w:t>
      </w:r>
    </w:p>
    <w:p w14:paraId="75167464" w14:textId="1E65FDE3" w:rsidR="008E6785" w:rsidRPr="00802C3A" w:rsidRDefault="008E6785" w:rsidP="008E6785">
      <w:pPr>
        <w:spacing w:before="120"/>
        <w:ind w:left="2520" w:hanging="2520"/>
      </w:pPr>
      <w:r w:rsidRPr="00802C3A">
        <w:t>Councillor CASSIDY:</w:t>
      </w:r>
      <w:r w:rsidRPr="00802C3A">
        <w:tab/>
        <w:t>—to get some advice from City Legal about this one</w:t>
      </w:r>
      <w:r w:rsidR="00277C23">
        <w:t>, b</w:t>
      </w:r>
      <w:r w:rsidRPr="00802C3A">
        <w:t>ecause this really fundamentally changes the intent of this motion. They could argue all they want, Chair, that side of the Chamber if they don</w:t>
      </w:r>
      <w:r w:rsidR="00682DA7">
        <w:t>’</w:t>
      </w:r>
      <w:r w:rsidRPr="00802C3A">
        <w:t>t like what we have put up here. They can make their arguments to vote against it if they don</w:t>
      </w:r>
      <w:r w:rsidR="00682DA7">
        <w:t>’</w:t>
      </w:r>
      <w:r w:rsidRPr="00802C3A">
        <w:t xml:space="preserve">t believe that the City of Brisbane should have a </w:t>
      </w:r>
      <w:r>
        <w:rPr>
          <w:iCs/>
        </w:rPr>
        <w:t>homelessness strategy</w:t>
      </w:r>
      <w:r w:rsidR="00277C23">
        <w:rPr>
          <w:iCs/>
        </w:rPr>
        <w:t>, b</w:t>
      </w:r>
      <w:r w:rsidRPr="00802C3A">
        <w:t>ut you can</w:t>
      </w:r>
      <w:r w:rsidR="00682DA7">
        <w:t>’</w:t>
      </w:r>
      <w:r w:rsidRPr="00802C3A">
        <w:t>t just go and change the intent of this motion to note that the State Government has a separate policy to the City of Brisbane.</w:t>
      </w:r>
    </w:p>
    <w:p w14:paraId="797C1A75" w14:textId="77777777" w:rsidR="008E6785" w:rsidRPr="00802C3A" w:rsidRDefault="008E6785" w:rsidP="008E6785">
      <w:pPr>
        <w:spacing w:before="120"/>
        <w:ind w:left="2520" w:hanging="2520"/>
        <w:rPr>
          <w:i/>
        </w:rPr>
      </w:pPr>
      <w:r w:rsidRPr="00802C3A">
        <w:rPr>
          <w:i/>
        </w:rPr>
        <w:t>Councillors interjecting.</w:t>
      </w:r>
    </w:p>
    <w:p w14:paraId="290FFDB4" w14:textId="77777777" w:rsidR="008E6785" w:rsidRPr="00802C3A" w:rsidRDefault="008E6785" w:rsidP="008E6785">
      <w:pPr>
        <w:spacing w:before="120"/>
        <w:ind w:left="2520" w:hanging="2520"/>
      </w:pPr>
      <w:r w:rsidRPr="00802C3A">
        <w:t>Councillor CASSIDY:</w:t>
      </w:r>
      <w:r w:rsidRPr="00802C3A">
        <w:tab/>
        <w:t>So I think you need to get some legal advice, Chair.</w:t>
      </w:r>
    </w:p>
    <w:p w14:paraId="6584BE53" w14:textId="77777777" w:rsidR="008E6785" w:rsidRPr="00802C3A" w:rsidRDefault="008E6785" w:rsidP="008E6785">
      <w:pPr>
        <w:spacing w:before="120"/>
        <w:ind w:left="2520" w:hanging="2520"/>
      </w:pPr>
      <w:r w:rsidRPr="00802C3A">
        <w:t>Chair:</w:t>
      </w:r>
      <w:r w:rsidRPr="00802C3A">
        <w:tab/>
        <w:t xml:space="preserve">Councillor CASSIDY, the intent of the motion is for the City of Brisbane to have a </w:t>
      </w:r>
      <w:r>
        <w:t>homelessness</w:t>
      </w:r>
      <w:r w:rsidRPr="00802C3A">
        <w:t xml:space="preserve"> </w:t>
      </w:r>
      <w:r>
        <w:t>a</w:t>
      </w:r>
      <w:r w:rsidRPr="00802C3A">
        <w:t xml:space="preserve">ction </w:t>
      </w:r>
      <w:r>
        <w:t>p</w:t>
      </w:r>
      <w:r w:rsidRPr="00802C3A">
        <w:t>lan.</w:t>
      </w:r>
    </w:p>
    <w:p w14:paraId="3086717C" w14:textId="77777777" w:rsidR="008E6785" w:rsidRPr="00802C3A" w:rsidRDefault="008E6785" w:rsidP="008E6785">
      <w:pPr>
        <w:spacing w:before="120"/>
        <w:ind w:left="2520" w:hanging="2520"/>
        <w:rPr>
          <w:i/>
        </w:rPr>
      </w:pPr>
      <w:r w:rsidRPr="00802C3A">
        <w:rPr>
          <w:i/>
        </w:rPr>
        <w:t>Councillor interjecting.</w:t>
      </w:r>
    </w:p>
    <w:p w14:paraId="30BC7B23" w14:textId="57A8C9CA" w:rsidR="008E6785" w:rsidRPr="00802C3A" w:rsidRDefault="008E6785" w:rsidP="008E6785">
      <w:pPr>
        <w:spacing w:before="120"/>
        <w:ind w:left="2520" w:hanging="2520"/>
      </w:pPr>
      <w:r w:rsidRPr="00802C3A">
        <w:t>Chair:</w:t>
      </w:r>
      <w:r w:rsidRPr="00802C3A">
        <w:tab/>
        <w:t>Sorry, I</w:t>
      </w:r>
      <w:r w:rsidR="00682DA7">
        <w:t>’</w:t>
      </w:r>
      <w:r w:rsidRPr="00802C3A">
        <w:t>m just dealing with the first point of order. Can you please sit while I</w:t>
      </w:r>
      <w:r w:rsidR="00682DA7">
        <w:t>’</w:t>
      </w:r>
      <w:r w:rsidRPr="00802C3A">
        <w:t>m talking?</w:t>
      </w:r>
    </w:p>
    <w:p w14:paraId="49CCC66E" w14:textId="77777777" w:rsidR="008E6785" w:rsidRPr="00802C3A" w:rsidRDefault="008E6785" w:rsidP="008E6785">
      <w:pPr>
        <w:spacing w:before="120"/>
        <w:ind w:left="2520" w:hanging="2520"/>
        <w:rPr>
          <w:i/>
        </w:rPr>
      </w:pPr>
      <w:r w:rsidRPr="00802C3A">
        <w:rPr>
          <w:i/>
        </w:rPr>
        <w:t>Councillor interjecting.</w:t>
      </w:r>
    </w:p>
    <w:p w14:paraId="4FE54632" w14:textId="01523682" w:rsidR="008E6785" w:rsidRDefault="008E6785" w:rsidP="008E6785">
      <w:pPr>
        <w:spacing w:before="120"/>
        <w:ind w:left="2520" w:hanging="2520"/>
      </w:pPr>
      <w:r w:rsidRPr="00802C3A">
        <w:t>Chair:</w:t>
      </w:r>
      <w:r w:rsidRPr="00802C3A">
        <w:tab/>
        <w:t>Yes, it does, while I</w:t>
      </w:r>
      <w:r w:rsidR="00682DA7">
        <w:t>’</w:t>
      </w:r>
      <w:r w:rsidRPr="00802C3A">
        <w:t xml:space="preserve">m talking it does. Thank you. </w:t>
      </w:r>
    </w:p>
    <w:p w14:paraId="29C2DD02" w14:textId="77777777" w:rsidR="008E6785" w:rsidRPr="00802C3A" w:rsidRDefault="008E6785" w:rsidP="008E6785">
      <w:pPr>
        <w:spacing w:before="120"/>
        <w:ind w:left="2520"/>
      </w:pPr>
      <w:r w:rsidRPr="00802C3A">
        <w:t>In my opinion, this does not change the intent of the original motion.</w:t>
      </w:r>
    </w:p>
    <w:p w14:paraId="33A55E55" w14:textId="77777777" w:rsidR="008E6785" w:rsidRPr="00802C3A" w:rsidRDefault="008E6785" w:rsidP="008E6785">
      <w:pPr>
        <w:spacing w:before="120"/>
        <w:ind w:left="2520" w:hanging="2520"/>
        <w:rPr>
          <w:i/>
        </w:rPr>
      </w:pPr>
      <w:r w:rsidRPr="00802C3A">
        <w:rPr>
          <w:i/>
        </w:rPr>
        <w:t>Councillors interjecting.</w:t>
      </w:r>
    </w:p>
    <w:p w14:paraId="6A20BD17" w14:textId="2CC6DD01" w:rsidR="008E6785" w:rsidRPr="00802C3A" w:rsidRDefault="008E6785" w:rsidP="008E6785">
      <w:pPr>
        <w:spacing w:before="120"/>
        <w:ind w:left="2520" w:hanging="2520"/>
      </w:pPr>
      <w:r w:rsidRPr="00802C3A">
        <w:t>Chair:</w:t>
      </w:r>
      <w:r w:rsidRPr="00802C3A">
        <w:tab/>
        <w:t>Point of order</w:t>
      </w:r>
      <w:r w:rsidR="00277C23">
        <w:t>,</w:t>
      </w:r>
      <w:r w:rsidRPr="00802C3A">
        <w:t xml:space="preserve"> Councillor JOHNSTON.</w:t>
      </w:r>
    </w:p>
    <w:p w14:paraId="05030FDF" w14:textId="42B4FFF3" w:rsidR="008E6785" w:rsidRPr="00802C3A" w:rsidRDefault="008E6785" w:rsidP="008E6785">
      <w:pPr>
        <w:spacing w:before="120"/>
        <w:ind w:left="2520" w:hanging="2520"/>
      </w:pPr>
      <w:r w:rsidRPr="00802C3A">
        <w:t>Councillor JOHNSTON:</w:t>
      </w:r>
      <w:r w:rsidRPr="00802C3A">
        <w:tab/>
        <w:t>Mr Chairman, I</w:t>
      </w:r>
      <w:r w:rsidR="00682DA7">
        <w:t>’</w:t>
      </w:r>
      <w:r w:rsidRPr="00802C3A">
        <w:t>ll just draw to your attention that you are required to abide by the Meetings Local Law. The Meetings Local Law require you to not allow amendments that do not substantially reflect the original motion. That you</w:t>
      </w:r>
      <w:r w:rsidR="00682DA7">
        <w:t>’</w:t>
      </w:r>
      <w:r w:rsidRPr="00802C3A">
        <w:t>re doing this without seeking any advice means very clearly, in this case, that you are making a personal decision to ignore the Meetings Local Law and to allow the LNP to move a motion that has zero to do with the original motion that was moved.</w:t>
      </w:r>
    </w:p>
    <w:p w14:paraId="6184A2CB" w14:textId="34CBF5A7" w:rsidR="008E6785" w:rsidRPr="00802C3A" w:rsidRDefault="008E6785" w:rsidP="008E6785">
      <w:pPr>
        <w:spacing w:before="120"/>
        <w:ind w:left="2520" w:hanging="2520"/>
      </w:pPr>
      <w:r w:rsidRPr="00802C3A">
        <w:tab/>
        <w:t>I urge you, Mr Chairman, to seek legal advice</w:t>
      </w:r>
      <w:r w:rsidR="00F63780">
        <w:t>, b</w:t>
      </w:r>
      <w:r w:rsidRPr="00802C3A">
        <w:t>ecause I can tell you now, I will not be letting this go if you refuse to even seek advice about this and continue as you are.</w:t>
      </w:r>
    </w:p>
    <w:p w14:paraId="38663C35" w14:textId="77777777" w:rsidR="008E6785" w:rsidRPr="00802C3A" w:rsidRDefault="008E6785" w:rsidP="008E6785">
      <w:pPr>
        <w:spacing w:before="120"/>
        <w:ind w:left="2520" w:hanging="2520"/>
      </w:pPr>
      <w:r w:rsidRPr="00802C3A">
        <w:t>Chair:</w:t>
      </w:r>
      <w:r w:rsidRPr="00802C3A">
        <w:tab/>
        <w:t>Thank you, Councillors. I will take an amendment, I will seek an amendment to take further advice on this matter.</w:t>
      </w:r>
    </w:p>
    <w:p w14:paraId="45209DC3" w14:textId="0F9BE27C" w:rsidR="008E6785" w:rsidRPr="00802C3A" w:rsidRDefault="008E6785" w:rsidP="008E6785">
      <w:pPr>
        <w:spacing w:before="120"/>
        <w:ind w:left="2520" w:hanging="2520"/>
      </w:pPr>
      <w:r w:rsidRPr="00802C3A">
        <w:tab/>
        <w:t>DEPUTY MAYOR, will you move a motion for an amendment</w:t>
      </w:r>
      <w:r w:rsidR="00F63780">
        <w:t>—</w:t>
      </w:r>
      <w:r w:rsidRPr="00802C3A">
        <w:t>for an adjournment, please?</w:t>
      </w:r>
    </w:p>
    <w:p w14:paraId="64EE030C" w14:textId="200323D5" w:rsidR="00EA608A" w:rsidRDefault="00EA608A" w:rsidP="00DA5FD8">
      <w:pPr>
        <w:pStyle w:val="BodyTextIndent2Transcript"/>
        <w:spacing w:before="0"/>
      </w:pPr>
    </w:p>
    <w:p w14:paraId="4C57D4A5" w14:textId="77777777" w:rsidR="00BB462B" w:rsidRPr="00A95BD3" w:rsidRDefault="00BB462B" w:rsidP="007D70DE">
      <w:pPr>
        <w:keepNext/>
        <w:rPr>
          <w:b/>
          <w:snapToGrid w:val="0"/>
          <w:lang w:eastAsia="en-US"/>
        </w:rPr>
      </w:pPr>
      <w:r w:rsidRPr="00A95BD3">
        <w:rPr>
          <w:b/>
          <w:snapToGrid w:val="0"/>
          <w:lang w:eastAsia="en-US"/>
        </w:rPr>
        <w:lastRenderedPageBreak/>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BB462B" w:rsidRPr="00A95BD3" w14:paraId="6EFD6305" w14:textId="77777777" w:rsidTr="00972720">
        <w:trPr>
          <w:trHeight w:val="850"/>
        </w:trPr>
        <w:tc>
          <w:tcPr>
            <w:tcW w:w="9133" w:type="dxa"/>
            <w:tcBorders>
              <w:bottom w:val="single" w:sz="4" w:space="0" w:color="auto"/>
            </w:tcBorders>
          </w:tcPr>
          <w:p w14:paraId="6085A3C4" w14:textId="177BA62B" w:rsidR="00BB462B" w:rsidRPr="0016204C" w:rsidRDefault="00165D31" w:rsidP="007D70DE">
            <w:pPr>
              <w:keepNext/>
              <w:jc w:val="right"/>
              <w:rPr>
                <w:rFonts w:ascii="Arial" w:hAnsi="Arial"/>
                <w:b/>
                <w:sz w:val="28"/>
              </w:rPr>
            </w:pPr>
            <w:r>
              <w:rPr>
                <w:rFonts w:ascii="Arial" w:hAnsi="Arial"/>
                <w:b/>
                <w:sz w:val="28"/>
              </w:rPr>
              <w:t>608</w:t>
            </w:r>
            <w:r w:rsidR="00BB462B">
              <w:rPr>
                <w:rFonts w:ascii="Arial" w:hAnsi="Arial"/>
                <w:b/>
                <w:sz w:val="28"/>
              </w:rPr>
              <w:t>/2021-22</w:t>
            </w:r>
          </w:p>
          <w:p w14:paraId="01E890A4" w14:textId="3FB804CD" w:rsidR="00BB462B" w:rsidRPr="00A95BD3" w:rsidRDefault="00BB462B" w:rsidP="007D70DE">
            <w:pPr>
              <w:keepNext/>
              <w:rPr>
                <w:snapToGrid w:val="0"/>
                <w:lang w:val="en-US" w:eastAsia="en-US"/>
              </w:rPr>
            </w:pPr>
            <w:r w:rsidRPr="00A95BD3">
              <w:rPr>
                <w:snapToGrid w:val="0"/>
                <w:lang w:eastAsia="en-US"/>
              </w:rPr>
              <w:t xml:space="preserve">At that time, </w:t>
            </w:r>
            <w:r>
              <w:rPr>
                <w:snapToGrid w:val="0"/>
                <w:lang w:eastAsia="en-US"/>
              </w:rPr>
              <w:t>3.59pm</w:t>
            </w:r>
            <w:r w:rsidRPr="00A95BD3">
              <w:rPr>
                <w:snapToGrid w:val="0"/>
                <w:lang w:eastAsia="en-US"/>
              </w:rPr>
              <w:t xml:space="preserve">, it was resolved on the motion of </w:t>
            </w:r>
            <w:r>
              <w:rPr>
                <w:snapToGrid w:val="0"/>
                <w:lang w:eastAsia="en-US"/>
              </w:rPr>
              <w:t>the DEPUTY MAYOR (</w:t>
            </w:r>
            <w:r w:rsidRPr="00A95BD3">
              <w:rPr>
                <w:snapToGrid w:val="0"/>
                <w:lang w:eastAsia="en-US"/>
              </w:rPr>
              <w:t>Councillor</w:t>
            </w:r>
            <w:r>
              <w:rPr>
                <w:snapToGrid w:val="0"/>
                <w:lang w:eastAsia="en-US"/>
              </w:rPr>
              <w:t xml:space="preserve"> Krista ADAMS)</w:t>
            </w:r>
            <w:r w:rsidRPr="00972720">
              <w:rPr>
                <w:snapToGrid w:val="0"/>
                <w:lang w:eastAsia="en-US"/>
              </w:rPr>
              <w:t>,</w:t>
            </w:r>
            <w:r w:rsidRPr="00A95BD3">
              <w:rPr>
                <w:snapToGrid w:val="0"/>
                <w:lang w:eastAsia="en-US"/>
              </w:rPr>
              <w:t xml:space="preserve"> seconded by Councillor </w:t>
            </w:r>
            <w:r>
              <w:rPr>
                <w:snapToGrid w:val="0"/>
                <w:lang w:val="en-US" w:eastAsia="en-US"/>
              </w:rPr>
              <w:t>Sandy LANDERS</w:t>
            </w:r>
            <w:r w:rsidRPr="00A95BD3">
              <w:rPr>
                <w:snapToGrid w:val="0"/>
                <w:lang w:eastAsia="en-US"/>
              </w:rPr>
              <w:t xml:space="preserve">, that the meeting adjourn for </w:t>
            </w:r>
            <w:r>
              <w:rPr>
                <w:snapToGrid w:val="0"/>
                <w:lang w:eastAsia="en-US"/>
              </w:rPr>
              <w:t xml:space="preserve">the Chair </w:t>
            </w:r>
            <w:r w:rsidRPr="00BB462B">
              <w:rPr>
                <w:snapToGrid w:val="0"/>
                <w:lang w:eastAsia="en-US"/>
              </w:rPr>
              <w:t>to receive legal advice on the amendment that has been presented</w:t>
            </w:r>
            <w:r w:rsidRPr="00A95BD3">
              <w:rPr>
                <w:snapToGrid w:val="0"/>
                <w:lang w:eastAsia="en-US"/>
              </w:rPr>
              <w:t xml:space="preserve">,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52018F69" w14:textId="77777777" w:rsidR="00BB462B" w:rsidRPr="00A95BD3" w:rsidRDefault="00BB462B" w:rsidP="007D70DE">
            <w:pPr>
              <w:keepNext/>
              <w:rPr>
                <w:snapToGrid w:val="0"/>
                <w:lang w:val="en-US" w:eastAsia="en-US"/>
              </w:rPr>
            </w:pPr>
          </w:p>
          <w:p w14:paraId="20E792F4" w14:textId="0178BE57" w:rsidR="00BB462B" w:rsidRPr="00A95BD3" w:rsidRDefault="00BB462B" w:rsidP="007D70DE">
            <w:pPr>
              <w:keepNext/>
              <w:rPr>
                <w:snapToGrid w:val="0"/>
                <w:lang w:eastAsia="en-US"/>
              </w:rPr>
            </w:pPr>
            <w:r w:rsidRPr="00A95BD3">
              <w:rPr>
                <w:snapToGrid w:val="0"/>
                <w:lang w:eastAsia="en-US"/>
              </w:rPr>
              <w:t xml:space="preserve">Council stood adjourned at </w:t>
            </w:r>
            <w:r w:rsidR="006571F7">
              <w:rPr>
                <w:snapToGrid w:val="0"/>
                <w:lang w:eastAsia="en-US"/>
              </w:rPr>
              <w:t>4</w:t>
            </w:r>
            <w:r w:rsidRPr="00A95BD3">
              <w:rPr>
                <w:snapToGrid w:val="0"/>
                <w:lang w:eastAsia="en-US"/>
              </w:rPr>
              <w:t>pm.</w:t>
            </w:r>
          </w:p>
        </w:tc>
      </w:tr>
    </w:tbl>
    <w:p w14:paraId="09CCA27E" w14:textId="363D29A7" w:rsidR="00BB462B" w:rsidRDefault="00BB462B" w:rsidP="00DA5FD8">
      <w:pPr>
        <w:rPr>
          <w:snapToGrid w:val="0"/>
          <w:lang w:eastAsia="en-US"/>
        </w:rPr>
      </w:pPr>
    </w:p>
    <w:p w14:paraId="6373AD87" w14:textId="77777777" w:rsidR="006571F7" w:rsidRDefault="006571F7" w:rsidP="00DA5FD8">
      <w:pPr>
        <w:rPr>
          <w:snapToGrid w:val="0"/>
          <w:lang w:eastAsia="en-US"/>
        </w:rPr>
      </w:pPr>
    </w:p>
    <w:p w14:paraId="67BFD37D" w14:textId="77777777" w:rsidR="006571F7" w:rsidRPr="00A95BD3" w:rsidRDefault="006571F7" w:rsidP="00DA5FD8">
      <w:pPr>
        <w:rPr>
          <w:snapToGrid w:val="0"/>
          <w:lang w:eastAsia="en-US"/>
        </w:rPr>
      </w:pPr>
      <w:r w:rsidRPr="00A95BD3">
        <w:rPr>
          <w:b/>
          <w:snapToGrid w:val="0"/>
          <w:lang w:eastAsia="en-US"/>
        </w:rPr>
        <w:t>UPON RESUMPTION:</w:t>
      </w:r>
    </w:p>
    <w:p w14:paraId="2BF0BCCC" w14:textId="77777777" w:rsidR="006571F7" w:rsidRDefault="006571F7" w:rsidP="00DA5FD8">
      <w:pPr>
        <w:rPr>
          <w:snapToGrid w:val="0"/>
          <w:lang w:eastAsia="en-US"/>
        </w:rPr>
      </w:pPr>
    </w:p>
    <w:p w14:paraId="1FF96D7B" w14:textId="0DBDA7A2" w:rsidR="008E6785" w:rsidRPr="00802C3A" w:rsidRDefault="008E6785" w:rsidP="007D70DE">
      <w:pPr>
        <w:ind w:left="2520" w:hanging="2520"/>
      </w:pPr>
      <w:r w:rsidRPr="00802C3A">
        <w:t>Chair:</w:t>
      </w:r>
      <w:r w:rsidRPr="00802C3A">
        <w:tab/>
        <w:t>Okay, thank you, Councillors, I</w:t>
      </w:r>
      <w:r w:rsidR="00682DA7">
        <w:t>’</w:t>
      </w:r>
      <w:r w:rsidRPr="00802C3A">
        <w:t>ve taken advice and agree that the intent of the amendment is inconsistent with the intent of the original motion. We didn</w:t>
      </w:r>
      <w:r w:rsidR="00682DA7">
        <w:t>’</w:t>
      </w:r>
      <w:r w:rsidRPr="00802C3A">
        <w:t>t get to a vote on that amendment, so I</w:t>
      </w:r>
      <w:r w:rsidR="00682DA7">
        <w:t>’</w:t>
      </w:r>
      <w:r w:rsidRPr="00802C3A">
        <w:t>m ruling on the point of order that was moved in relation to the proposed amendment.</w:t>
      </w:r>
    </w:p>
    <w:p w14:paraId="3EE9D1CA" w14:textId="77777777" w:rsidR="008E6785" w:rsidRPr="00802C3A" w:rsidRDefault="008E6785" w:rsidP="008E6785">
      <w:pPr>
        <w:spacing w:before="120"/>
        <w:ind w:left="2520" w:hanging="2520"/>
      </w:pPr>
      <w:r w:rsidRPr="00802C3A">
        <w:tab/>
        <w:t>Therefore, Councillor LANDERS, you have the floor on debate on the original motion.</w:t>
      </w:r>
    </w:p>
    <w:p w14:paraId="2B220A03" w14:textId="1F1C9313" w:rsidR="008E6785" w:rsidRPr="00802C3A" w:rsidRDefault="008E6785" w:rsidP="008E6785">
      <w:pPr>
        <w:spacing w:before="120"/>
        <w:ind w:left="2520" w:hanging="2520"/>
      </w:pPr>
      <w:r w:rsidRPr="00802C3A">
        <w:t>Councillor LANDERS:</w:t>
      </w:r>
      <w:r w:rsidRPr="00802C3A">
        <w:tab/>
        <w:t xml:space="preserve">Thank you, Chair. I just wanted to add to the debate by referring to the </w:t>
      </w:r>
      <w:r w:rsidR="00277C23">
        <w:t>State</w:t>
      </w:r>
      <w:r w:rsidR="00682DA7">
        <w:t>’</w:t>
      </w:r>
      <w:r w:rsidRPr="00802C3A">
        <w:t xml:space="preserve">s plan on page 14, where it outlines some of the steps towards ending </w:t>
      </w:r>
      <w:r>
        <w:t>h</w:t>
      </w:r>
      <w:r w:rsidRPr="00802C3A">
        <w:t>omelessness. If I can just read them out, the five points that I referred to earlier</w:t>
      </w:r>
      <w:r w:rsidR="00F63780">
        <w:t>,</w:t>
      </w:r>
      <w:r w:rsidRPr="00802C3A">
        <w:t xml:space="preserve"> 6.1 is co-design </w:t>
      </w:r>
      <w:r>
        <w:t>h</w:t>
      </w:r>
      <w:r w:rsidRPr="00802C3A">
        <w:t>omelessness and housing service system and practice improvements with service users and sector experts. 6.2, better integrate service delivery across government and community services, including through joint assessment, pathway planning, referral protocols and information sharing.</w:t>
      </w:r>
    </w:p>
    <w:p w14:paraId="53E6EC28" w14:textId="2642F28E" w:rsidR="008E6785" w:rsidRPr="00802C3A" w:rsidRDefault="008E6785" w:rsidP="008E6785">
      <w:pPr>
        <w:spacing w:before="120"/>
        <w:ind w:left="2520" w:hanging="2520"/>
      </w:pPr>
      <w:r w:rsidRPr="00802C3A">
        <w:tab/>
        <w:t xml:space="preserve">6.3, house people who are in crisis and transition them to longer term housing with on-site or mobile support. 6.4, enhance the coordinated housing and </w:t>
      </w:r>
      <w:r>
        <w:t>h</w:t>
      </w:r>
      <w:r w:rsidRPr="00802C3A">
        <w:t xml:space="preserve">omelessness response in priority locations across the </w:t>
      </w:r>
      <w:r w:rsidR="00277C23">
        <w:t>State</w:t>
      </w:r>
      <w:r w:rsidRPr="00802C3A">
        <w:t xml:space="preserve"> to identify people experiencing </w:t>
      </w:r>
      <w:r>
        <w:t>h</w:t>
      </w:r>
      <w:r w:rsidRPr="00802C3A">
        <w:t>omelessness and coordinate services for people with complex housing and support needs. 6.5, equip the government and community sector workforce to develop the skills, practice and tools needed to deliver person-centred, coordinated, outcomes-focused housing with support services.</w:t>
      </w:r>
    </w:p>
    <w:p w14:paraId="5CFE96EB" w14:textId="644B526A" w:rsidR="008E6785" w:rsidRPr="00802C3A" w:rsidRDefault="008E6785" w:rsidP="008E6785">
      <w:pPr>
        <w:spacing w:before="120"/>
        <w:ind w:left="2520" w:hanging="2520"/>
      </w:pPr>
      <w:r w:rsidRPr="00802C3A">
        <w:tab/>
        <w:t xml:space="preserve">So therefore, we are all committed to preventing </w:t>
      </w:r>
      <w:r>
        <w:t>h</w:t>
      </w:r>
      <w:r w:rsidRPr="00802C3A">
        <w:t>omelessness and supporting vulnerable people in our communities</w:t>
      </w:r>
      <w:r w:rsidR="00F63780">
        <w:t>, b</w:t>
      </w:r>
      <w:r w:rsidRPr="00802C3A">
        <w:t xml:space="preserve">ut I do believe the way to tackle this is with a unified and focused approach, through the </w:t>
      </w:r>
      <w:r w:rsidR="00277C23">
        <w:t>State</w:t>
      </w:r>
      <w:r w:rsidRPr="00802C3A">
        <w:t xml:space="preserve"> and Housing Minister</w:t>
      </w:r>
      <w:r w:rsidR="00682DA7">
        <w:t>’</w:t>
      </w:r>
      <w:r w:rsidRPr="00802C3A">
        <w:t>s recently compiled Action Plan 2021-2025.</w:t>
      </w:r>
    </w:p>
    <w:p w14:paraId="338262AB" w14:textId="6646938C" w:rsidR="00BB462B" w:rsidRDefault="00BB462B" w:rsidP="00DA5FD8">
      <w:pPr>
        <w:pStyle w:val="BodyTextIndent2Transcript"/>
        <w:spacing w:before="0"/>
      </w:pPr>
    </w:p>
    <w:p w14:paraId="77E1FAF3" w14:textId="0D30A937" w:rsidR="00BB462B" w:rsidRDefault="00BB462B" w:rsidP="00DA5FD8">
      <w:bookmarkStart w:id="65" w:name="_Hlk103250542"/>
      <w:r>
        <w:rPr>
          <w:b/>
        </w:rPr>
        <w:t xml:space="preserve">MOTION FOR AMENDMENT TO </w:t>
      </w:r>
      <w:r w:rsidR="006571F7">
        <w:rPr>
          <w:b/>
        </w:rPr>
        <w:t>NOTIFIED MOTION</w:t>
      </w:r>
      <w:r>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BB462B" w14:paraId="3FA6B526" w14:textId="77777777" w:rsidTr="00972720">
        <w:trPr>
          <w:trHeight w:val="500"/>
        </w:trPr>
        <w:tc>
          <w:tcPr>
            <w:tcW w:w="9133" w:type="dxa"/>
            <w:tcBorders>
              <w:bottom w:val="single" w:sz="4" w:space="0" w:color="auto"/>
            </w:tcBorders>
          </w:tcPr>
          <w:p w14:paraId="336546F9" w14:textId="77D1FE42" w:rsidR="00BB462B" w:rsidRDefault="00165D31" w:rsidP="00DA5FD8">
            <w:pPr>
              <w:jc w:val="right"/>
              <w:rPr>
                <w:rFonts w:ascii="Arial" w:hAnsi="Arial"/>
                <w:b/>
                <w:sz w:val="28"/>
              </w:rPr>
            </w:pPr>
            <w:r>
              <w:rPr>
                <w:rFonts w:ascii="Arial" w:hAnsi="Arial"/>
                <w:b/>
                <w:sz w:val="28"/>
              </w:rPr>
              <w:t>609</w:t>
            </w:r>
            <w:r w:rsidR="00BB462B">
              <w:rPr>
                <w:rFonts w:ascii="Arial" w:hAnsi="Arial"/>
                <w:b/>
                <w:sz w:val="28"/>
              </w:rPr>
              <w:t>/2021-22</w:t>
            </w:r>
          </w:p>
          <w:p w14:paraId="4F607A53" w14:textId="27B78499" w:rsidR="00BB462B" w:rsidRDefault="00BB462B" w:rsidP="00DA5FD8">
            <w:r w:rsidRPr="00DB6D04">
              <w:t xml:space="preserve">It was moved by </w:t>
            </w:r>
            <w:r>
              <w:t xml:space="preserve">Councillor </w:t>
            </w:r>
            <w:r w:rsidR="006571F7">
              <w:rPr>
                <w:snapToGrid w:val="0"/>
                <w:lang w:val="en-US" w:eastAsia="en-US"/>
              </w:rPr>
              <w:t>Sandy LANDERS</w:t>
            </w:r>
            <w:r w:rsidRPr="00DB6D04">
              <w:t xml:space="preserve">, seconded by Councillor </w:t>
            </w:r>
            <w:r w:rsidR="006571F7">
              <w:rPr>
                <w:snapToGrid w:val="0"/>
                <w:lang w:val="en-US" w:eastAsia="en-US"/>
              </w:rPr>
              <w:t xml:space="preserve">Sarah HUTTON, </w:t>
            </w:r>
            <w:r w:rsidRPr="00DB6D04">
              <w:t xml:space="preserve">that </w:t>
            </w:r>
            <w:r w:rsidR="006571F7">
              <w:t xml:space="preserve">the notified motion </w:t>
            </w:r>
            <w:r w:rsidRPr="00DB6D04">
              <w:t>be amended as follows:</w:t>
            </w:r>
          </w:p>
          <w:p w14:paraId="4341A103" w14:textId="77777777" w:rsidR="00BB462B" w:rsidRPr="00DB6D04" w:rsidRDefault="00BB462B" w:rsidP="00DA5FD8"/>
          <w:p w14:paraId="2B4B81C7" w14:textId="339E53F3" w:rsidR="00BB462B" w:rsidRDefault="006571F7" w:rsidP="00DA5FD8">
            <w:pPr>
              <w:rPr>
                <w:rFonts w:ascii="Arial" w:hAnsi="Arial"/>
                <w:bCs/>
                <w:i/>
              </w:rPr>
            </w:pPr>
            <w:r w:rsidRPr="006571F7">
              <w:rPr>
                <w:i/>
              </w:rPr>
              <w:t xml:space="preserve">Add the words </w:t>
            </w:r>
            <w:r w:rsidR="00682DA7">
              <w:rPr>
                <w:i/>
              </w:rPr>
              <w:t>‘</w:t>
            </w:r>
            <w:r w:rsidRPr="006571F7">
              <w:rPr>
                <w:i/>
              </w:rPr>
              <w:t>that is consistent with the State Government</w:t>
            </w:r>
            <w:r w:rsidR="00682DA7">
              <w:rPr>
                <w:i/>
              </w:rPr>
              <w:t>’</w:t>
            </w:r>
            <w:r w:rsidRPr="006571F7">
              <w:rPr>
                <w:i/>
              </w:rPr>
              <w:t>s recently created Housing and</w:t>
            </w:r>
            <w:r>
              <w:rPr>
                <w:i/>
              </w:rPr>
              <w:t xml:space="preserve"> </w:t>
            </w:r>
            <w:r w:rsidRPr="006571F7">
              <w:rPr>
                <w:i/>
              </w:rPr>
              <w:t>Homelessness action Plan for Queensland, as it relates to Councils</w:t>
            </w:r>
            <w:r w:rsidR="00682DA7">
              <w:rPr>
                <w:rFonts w:ascii="Arial" w:hAnsi="Arial"/>
                <w:bCs/>
                <w:i/>
              </w:rPr>
              <w:t>’</w:t>
            </w:r>
            <w:r>
              <w:rPr>
                <w:rFonts w:ascii="Arial" w:hAnsi="Arial"/>
                <w:bCs/>
                <w:i/>
              </w:rPr>
              <w:t>.</w:t>
            </w:r>
          </w:p>
          <w:p w14:paraId="4946BE8B" w14:textId="77777777" w:rsidR="006571F7" w:rsidRDefault="006571F7" w:rsidP="00DA5FD8">
            <w:pPr>
              <w:rPr>
                <w:rFonts w:ascii="Arial" w:hAnsi="Arial"/>
                <w:bCs/>
                <w:i/>
              </w:rPr>
            </w:pPr>
          </w:p>
          <w:p w14:paraId="23A284C9" w14:textId="77777777" w:rsidR="006571F7" w:rsidRDefault="006571F7" w:rsidP="00DA5FD8">
            <w:pPr>
              <w:rPr>
                <w:i/>
              </w:rPr>
            </w:pPr>
            <w:r>
              <w:rPr>
                <w:i/>
              </w:rPr>
              <w:t xml:space="preserve">The </w:t>
            </w:r>
            <w:r w:rsidRPr="00BB462B">
              <w:rPr>
                <w:i/>
              </w:rPr>
              <w:t xml:space="preserve">motion </w:t>
            </w:r>
            <w:r>
              <w:rPr>
                <w:i/>
              </w:rPr>
              <w:t>would now read, that—</w:t>
            </w:r>
          </w:p>
          <w:p w14:paraId="497243FA" w14:textId="5C075277" w:rsidR="006571F7" w:rsidRPr="0096651A" w:rsidRDefault="006571F7" w:rsidP="00DA5FD8">
            <w:pPr>
              <w:rPr>
                <w:bCs/>
                <w:i/>
              </w:rPr>
            </w:pPr>
            <w:r w:rsidRPr="006571F7">
              <w:rPr>
                <w:bCs/>
                <w:i/>
              </w:rPr>
              <w:t>Brisbane City Council creates a new Homelessness Strategy for the City of Brisbane that is</w:t>
            </w:r>
            <w:r>
              <w:rPr>
                <w:bCs/>
                <w:i/>
              </w:rPr>
              <w:t xml:space="preserve"> </w:t>
            </w:r>
            <w:r w:rsidRPr="006571F7">
              <w:rPr>
                <w:bCs/>
                <w:i/>
              </w:rPr>
              <w:t>consistent with the State Government</w:t>
            </w:r>
            <w:r w:rsidR="00682DA7">
              <w:rPr>
                <w:bCs/>
                <w:i/>
              </w:rPr>
              <w:t>’</w:t>
            </w:r>
            <w:r w:rsidRPr="006571F7">
              <w:rPr>
                <w:bCs/>
                <w:i/>
              </w:rPr>
              <w:t xml:space="preserve">s recently created Housing and Homelessness </w:t>
            </w:r>
            <w:r>
              <w:rPr>
                <w:bCs/>
                <w:i/>
              </w:rPr>
              <w:t>A</w:t>
            </w:r>
            <w:r w:rsidRPr="006571F7">
              <w:rPr>
                <w:bCs/>
                <w:i/>
              </w:rPr>
              <w:t>ction Plan for</w:t>
            </w:r>
            <w:r>
              <w:rPr>
                <w:bCs/>
                <w:i/>
              </w:rPr>
              <w:t xml:space="preserve"> </w:t>
            </w:r>
            <w:r w:rsidRPr="006571F7">
              <w:rPr>
                <w:bCs/>
                <w:i/>
              </w:rPr>
              <w:t>Queensland, as it relates to Councils</w:t>
            </w:r>
            <w:r>
              <w:rPr>
                <w:bCs/>
                <w:i/>
              </w:rPr>
              <w:t>.</w:t>
            </w:r>
          </w:p>
        </w:tc>
      </w:tr>
    </w:tbl>
    <w:p w14:paraId="798038C9" w14:textId="77777777" w:rsidR="00BB462B" w:rsidRDefault="00BB462B" w:rsidP="00DA5FD8">
      <w:pPr>
        <w:rPr>
          <w:szCs w:val="18"/>
        </w:rPr>
      </w:pPr>
    </w:p>
    <w:bookmarkEnd w:id="65"/>
    <w:p w14:paraId="467A3EF5" w14:textId="77777777" w:rsidR="00B50152" w:rsidRDefault="008E6785" w:rsidP="008E6785">
      <w:pPr>
        <w:spacing w:before="120"/>
        <w:ind w:left="2520" w:hanging="2520"/>
      </w:pPr>
      <w:r w:rsidRPr="00802C3A">
        <w:t>Chair:</w:t>
      </w:r>
      <w:r w:rsidRPr="00802C3A">
        <w:tab/>
        <w:t>Councillor LANDERS, to the amendment</w:t>
      </w:r>
      <w:r w:rsidR="00B50152">
        <w:t>?</w:t>
      </w:r>
    </w:p>
    <w:p w14:paraId="2B881FF9" w14:textId="107FEB70" w:rsidR="008E6785" w:rsidRPr="00802C3A" w:rsidRDefault="00B50152" w:rsidP="008E6785">
      <w:pPr>
        <w:spacing w:before="120"/>
        <w:ind w:left="2520" w:hanging="2520"/>
      </w:pPr>
      <w:r>
        <w:tab/>
        <w:t>F</w:t>
      </w:r>
      <w:r w:rsidR="008E6785" w:rsidRPr="00802C3A">
        <w:t>urther debate on the amendment?</w:t>
      </w:r>
    </w:p>
    <w:p w14:paraId="203F5B77" w14:textId="1677DD0A" w:rsidR="008E6785" w:rsidRPr="00802C3A" w:rsidRDefault="008E6785" w:rsidP="008E6785">
      <w:pPr>
        <w:spacing w:before="120"/>
        <w:ind w:left="2520" w:hanging="2520"/>
      </w:pPr>
      <w:r w:rsidRPr="00802C3A">
        <w:t>Councillor JOHNSTON:</w:t>
      </w:r>
      <w:r w:rsidRPr="00802C3A">
        <w:tab/>
        <w:t>I</w:t>
      </w:r>
      <w:r w:rsidR="00682DA7">
        <w:t>’</w:t>
      </w:r>
      <w:r w:rsidRPr="00802C3A">
        <w:t>ll talk to it.</w:t>
      </w:r>
    </w:p>
    <w:p w14:paraId="39A4AD10" w14:textId="77777777" w:rsidR="008E6785" w:rsidRPr="00802C3A" w:rsidRDefault="008E6785" w:rsidP="008E6785">
      <w:pPr>
        <w:spacing w:before="120"/>
        <w:ind w:left="2520" w:hanging="2520"/>
      </w:pPr>
      <w:r w:rsidRPr="00802C3A">
        <w:t>Chair:</w:t>
      </w:r>
      <w:r w:rsidRPr="00802C3A">
        <w:tab/>
        <w:t>Councillor JOHNSTON.</w:t>
      </w:r>
    </w:p>
    <w:p w14:paraId="7D900790" w14:textId="57CF287D" w:rsidR="008E6785" w:rsidRPr="00802C3A" w:rsidRDefault="008E6785" w:rsidP="008E6785">
      <w:pPr>
        <w:spacing w:before="120"/>
        <w:ind w:left="2520" w:hanging="2520"/>
      </w:pPr>
      <w:r w:rsidRPr="00802C3A">
        <w:t>Councillor JOHNSTON:</w:t>
      </w:r>
      <w:r w:rsidRPr="00802C3A">
        <w:tab/>
        <w:t>Yes, I think she just had the one speech. I would just like to double check, if it</w:t>
      </w:r>
      <w:r w:rsidR="00682DA7">
        <w:t>’</w:t>
      </w:r>
      <w:r w:rsidRPr="00802C3A">
        <w:t xml:space="preserve">s all right with you, Mr Chairman, that the amendment that we are voting on now, which will appear in the Council minutes, is the top portion of this piece of paper. </w:t>
      </w:r>
      <w:r w:rsidRPr="00802C3A">
        <w:lastRenderedPageBreak/>
        <w:t>That consistent with the State Government</w:t>
      </w:r>
      <w:r w:rsidR="00682DA7">
        <w:t>’</w:t>
      </w:r>
      <w:r w:rsidRPr="00802C3A">
        <w:t xml:space="preserve">s recently created Housing and </w:t>
      </w:r>
      <w:r>
        <w:t>Homelessness</w:t>
      </w:r>
      <w:r w:rsidRPr="00802C3A">
        <w:t xml:space="preserve"> Action Plan for Queensland as it relates to councils, that</w:t>
      </w:r>
      <w:r w:rsidR="00682DA7">
        <w:t>’</w:t>
      </w:r>
      <w:r w:rsidRPr="00802C3A">
        <w:t>s actually the amendment.</w:t>
      </w:r>
    </w:p>
    <w:p w14:paraId="197F2DD4" w14:textId="77777777" w:rsidR="008E6785" w:rsidRPr="00802C3A" w:rsidRDefault="008E6785" w:rsidP="008E6785">
      <w:pPr>
        <w:spacing w:before="120"/>
        <w:ind w:left="2520" w:hanging="2520"/>
      </w:pPr>
      <w:r w:rsidRPr="00802C3A">
        <w:t>Chair:</w:t>
      </w:r>
      <w:r w:rsidRPr="00802C3A">
        <w:tab/>
        <w:t>My understanding is that the amendment is the—as is the words below, the motion will now read—</w:t>
      </w:r>
    </w:p>
    <w:p w14:paraId="3F0DE413" w14:textId="51EF00EE" w:rsidR="008E6785" w:rsidRPr="00802C3A" w:rsidRDefault="008E6785" w:rsidP="008E6785">
      <w:pPr>
        <w:spacing w:before="120"/>
        <w:ind w:left="2520" w:hanging="2520"/>
      </w:pPr>
      <w:r w:rsidRPr="00802C3A">
        <w:t>Councillor JOHNSTON:</w:t>
      </w:r>
      <w:r w:rsidRPr="00802C3A">
        <w:tab/>
        <w:t>Well, see that</w:t>
      </w:r>
      <w:r w:rsidR="00682DA7">
        <w:t>’</w:t>
      </w:r>
      <w:r w:rsidRPr="00802C3A">
        <w:t>s what happens if the amendment is accepted, but we</w:t>
      </w:r>
      <w:r w:rsidR="00682DA7">
        <w:t>’</w:t>
      </w:r>
      <w:r w:rsidRPr="00802C3A">
        <w:t>re asked at the moment to—because I</w:t>
      </w:r>
      <w:r w:rsidR="00682DA7">
        <w:t>’</w:t>
      </w:r>
      <w:r w:rsidRPr="00802C3A">
        <w:t>ve just noticed in the last couple of weeks in the minutes as well, that these amended motions are appearing where it says that there is an amendment. So the amended motion isn</w:t>
      </w:r>
      <w:r w:rsidR="00682DA7">
        <w:t>’</w:t>
      </w:r>
      <w:r w:rsidRPr="00802C3A">
        <w:t>t adopted until after we discuss and debate the amendment.</w:t>
      </w:r>
    </w:p>
    <w:p w14:paraId="12F38060" w14:textId="77777777" w:rsidR="008E6785" w:rsidRPr="00802C3A" w:rsidRDefault="008E6785" w:rsidP="008E6785">
      <w:pPr>
        <w:spacing w:before="120"/>
        <w:ind w:left="2520" w:hanging="2520"/>
      </w:pPr>
      <w:r w:rsidRPr="00802C3A">
        <w:t>Chair:</w:t>
      </w:r>
      <w:r w:rsidRPr="00802C3A">
        <w:tab/>
        <w:t>Fair enough.</w:t>
      </w:r>
    </w:p>
    <w:p w14:paraId="2290A3B1" w14:textId="57362F80" w:rsidR="008E6785" w:rsidRPr="00802C3A" w:rsidRDefault="008E6785" w:rsidP="008E6785">
      <w:pPr>
        <w:spacing w:before="120"/>
        <w:ind w:left="2520" w:hanging="2520"/>
      </w:pPr>
      <w:r w:rsidRPr="00802C3A">
        <w:t>Councillor JOHNSTON:</w:t>
      </w:r>
      <w:r w:rsidRPr="00802C3A">
        <w:tab/>
        <w:t>So I</w:t>
      </w:r>
      <w:r w:rsidR="00682DA7">
        <w:t>’</w:t>
      </w:r>
      <w:r w:rsidRPr="00802C3A">
        <w:t>d just like to check as a matter of record that that is the amendment, because I will check the minutes again this week. I</w:t>
      </w:r>
      <w:r w:rsidR="00682DA7">
        <w:t>’</w:t>
      </w:r>
      <w:r w:rsidRPr="00802C3A">
        <w:t>ve noticed it the last couple of weeks, I queried it a couple of weeks ago as well. Thank you. So I</w:t>
      </w:r>
      <w:r w:rsidR="00682DA7">
        <w:t>’</w:t>
      </w:r>
      <w:r w:rsidRPr="00802C3A">
        <w:t>m speaking to the amendment, which is the top section. I just want to stand up—sorry, I</w:t>
      </w:r>
      <w:r w:rsidR="00682DA7">
        <w:t>’</w:t>
      </w:r>
      <w:r w:rsidRPr="00802C3A">
        <w:t xml:space="preserve">d just like to say that I commend Councillor COOK and the Labor Party for bringing through the motion before us today. It just says volumes, I think, that all the Liberal Party have to offer at this debate was to try and stop Council talking about developing a </w:t>
      </w:r>
      <w:r>
        <w:t>homelessness strategy</w:t>
      </w:r>
      <w:r w:rsidRPr="00802C3A">
        <w:t>.</w:t>
      </w:r>
    </w:p>
    <w:p w14:paraId="21E47559" w14:textId="5B66147C" w:rsidR="008E6785" w:rsidRPr="00802C3A" w:rsidRDefault="008E6785" w:rsidP="008E6785">
      <w:pPr>
        <w:spacing w:before="120"/>
        <w:ind w:left="2520" w:hanging="2520"/>
      </w:pPr>
      <w:r w:rsidRPr="00802C3A">
        <w:tab/>
        <w:t>Even now, when they know that they can</w:t>
      </w:r>
      <w:r w:rsidR="00682DA7">
        <w:t>’</w:t>
      </w:r>
      <w:r w:rsidRPr="00802C3A">
        <w:t>t do it, they</w:t>
      </w:r>
      <w:r w:rsidR="00682DA7">
        <w:t>’</w:t>
      </w:r>
      <w:r w:rsidRPr="00802C3A">
        <w:t>re still trying to amend the motion to imply that this is a State Government responsibility. I don</w:t>
      </w:r>
      <w:r w:rsidR="00682DA7">
        <w:t>’</w:t>
      </w:r>
      <w:r w:rsidRPr="00802C3A">
        <w:t xml:space="preserve">t know that Councillor LANDERS actually heard what she was saying, which is that all levels of government have a responsibility here, that we all have to contribute to </w:t>
      </w:r>
      <w:r w:rsidRPr="000A4E35">
        <w:t>homelessness</w:t>
      </w:r>
      <w:r w:rsidRPr="00802C3A">
        <w:t xml:space="preserve"> strategies and solutions. It is fascinating to me that neither the Planning </w:t>
      </w:r>
      <w:r w:rsidR="00F63780">
        <w:t>C</w:t>
      </w:r>
      <w:r w:rsidRPr="00802C3A">
        <w:t xml:space="preserve">hairperson nor the Communities and Lifestyle </w:t>
      </w:r>
      <w:r w:rsidR="00F63780">
        <w:t>C</w:t>
      </w:r>
      <w:r w:rsidRPr="00802C3A">
        <w:t>hairperson nor the LORD MAYOR, they didn</w:t>
      </w:r>
      <w:r w:rsidR="00682DA7">
        <w:t>’</w:t>
      </w:r>
      <w:r w:rsidRPr="00802C3A">
        <w:t>t stand up to move amendments. It</w:t>
      </w:r>
      <w:r w:rsidR="00682DA7">
        <w:t>’</w:t>
      </w:r>
      <w:r w:rsidRPr="00802C3A">
        <w:t xml:space="preserve">s the </w:t>
      </w:r>
      <w:r w:rsidR="00F63780">
        <w:t>W</w:t>
      </w:r>
      <w:r w:rsidRPr="00802C3A">
        <w:t>hip who</w:t>
      </w:r>
      <w:r w:rsidR="00682DA7">
        <w:t>’</w:t>
      </w:r>
      <w:r w:rsidRPr="00802C3A">
        <w:t>s standing up to move an amendment.</w:t>
      </w:r>
    </w:p>
    <w:p w14:paraId="5476AC13" w14:textId="5199457D" w:rsidR="008E6785" w:rsidRPr="00802C3A" w:rsidRDefault="008E6785" w:rsidP="008E6785">
      <w:pPr>
        <w:spacing w:before="120"/>
        <w:ind w:left="2520" w:hanging="2520"/>
      </w:pPr>
      <w:r w:rsidRPr="00802C3A">
        <w:tab/>
        <w:t>I find it staggering that when motions are brought up by others in the place, the LNP</w:t>
      </w:r>
      <w:r w:rsidR="00682DA7">
        <w:t>’</w:t>
      </w:r>
      <w:r w:rsidRPr="00802C3A">
        <w:t>s response to it is to send out a backbencher to try and stop it. Then when they can</w:t>
      </w:r>
      <w:r w:rsidR="00682DA7">
        <w:t>’</w:t>
      </w:r>
      <w:r w:rsidRPr="00802C3A">
        <w:t>t stop it, to try and change it so it fundamentally does not reflect the intent of the original motion. We</w:t>
      </w:r>
      <w:r w:rsidR="00682DA7">
        <w:t>’</w:t>
      </w:r>
      <w:r w:rsidRPr="00802C3A">
        <w:t xml:space="preserve">re not having a substantive debate about </w:t>
      </w:r>
      <w:r>
        <w:t>h</w:t>
      </w:r>
      <w:r w:rsidRPr="00802C3A">
        <w:t>omelessness. Councillor LANDERS has just stood up and read out some sections of a State Government report.</w:t>
      </w:r>
    </w:p>
    <w:p w14:paraId="67B43F73" w14:textId="2355439B" w:rsidR="008E6785" w:rsidRPr="00802C3A" w:rsidRDefault="008E6785" w:rsidP="008E6785">
      <w:pPr>
        <w:spacing w:before="120"/>
        <w:ind w:left="2520" w:hanging="2520"/>
      </w:pPr>
      <w:r w:rsidRPr="00802C3A">
        <w:tab/>
        <w:t>Now I listened to what Councillor COOK said and there are a lot of issues within that that I strongly support. I think it</w:t>
      </w:r>
      <w:r w:rsidR="00682DA7">
        <w:t>’</w:t>
      </w:r>
      <w:r w:rsidRPr="00802C3A">
        <w:t xml:space="preserve">s a very good idea to be talking about </w:t>
      </w:r>
      <w:r>
        <w:t>h</w:t>
      </w:r>
      <w:r w:rsidRPr="00802C3A">
        <w:t>omelessness, not just as a result of ongoing issues within Brisbane around cost of housing pressures, but also in the context of disaster recovery and the catastrophic impact that</w:t>
      </w:r>
      <w:r w:rsidR="00682DA7">
        <w:t>’</w:t>
      </w:r>
      <w:r w:rsidRPr="00802C3A">
        <w:t>s had on housing for people affected by the floods. But I want to put on the record a few things that I think would be worthwhile as part of this strategy. I think this is a very good motion and I certainly don</w:t>
      </w:r>
      <w:r w:rsidR="00682DA7">
        <w:t>’</w:t>
      </w:r>
      <w:r w:rsidRPr="00802C3A">
        <w:t>t see the need to add the amendment that</w:t>
      </w:r>
      <w:r w:rsidR="00682DA7">
        <w:t>’</w:t>
      </w:r>
      <w:r w:rsidRPr="00802C3A">
        <w:t>s been put forward here before us today, but I just want to put on the record a few things that I do support.</w:t>
      </w:r>
    </w:p>
    <w:p w14:paraId="08F303DC" w14:textId="7AA63AFD" w:rsidR="008E6785" w:rsidRPr="00802C3A" w:rsidRDefault="008E6785" w:rsidP="008E6785">
      <w:pPr>
        <w:spacing w:before="120"/>
        <w:ind w:left="2520" w:hanging="2520"/>
      </w:pPr>
      <w:r w:rsidRPr="00802C3A">
        <w:tab/>
      </w:r>
      <w:r w:rsidRPr="007D70DE">
        <w:t>One</w:t>
      </w:r>
      <w:r>
        <w:t>, t</w:t>
      </w:r>
      <w:r w:rsidRPr="00802C3A">
        <w:t xml:space="preserve">he Annerley Baptist Church has been the recipient of one of the grants that Councillor COOK referred to earlier and that funding finishes this year. Their </w:t>
      </w:r>
      <w:r>
        <w:t>h</w:t>
      </w:r>
      <w:r w:rsidRPr="00802C3A">
        <w:t>omelessness and belonging project is going to be defunded if there is not more funding that comes forward from this government. They do provide tiny houses, Councillor COOK, you will be happy to know, in Annerley and it</w:t>
      </w:r>
      <w:r w:rsidR="00682DA7">
        <w:t>’</w:t>
      </w:r>
      <w:r w:rsidRPr="00802C3A">
        <w:t>s making a real difference on a temporary basis to people in extremely vulnerable circumstances. They</w:t>
      </w:r>
      <w:r w:rsidR="00682DA7">
        <w:t>’</w:t>
      </w:r>
      <w:r w:rsidRPr="00802C3A">
        <w:t>re provided with housing support, with food, with support to fill out paperwork that they need for employment and immigration and all those kinds of things.</w:t>
      </w:r>
    </w:p>
    <w:p w14:paraId="6DE7C3AB" w14:textId="01376E79" w:rsidR="008E6785" w:rsidRPr="00802C3A" w:rsidRDefault="008E6785" w:rsidP="008E6785">
      <w:pPr>
        <w:spacing w:before="120"/>
        <w:ind w:left="2520" w:hanging="2520"/>
      </w:pPr>
      <w:r w:rsidRPr="00802C3A">
        <w:tab/>
        <w:t>It</w:t>
      </w:r>
      <w:r w:rsidR="00682DA7">
        <w:t>’</w:t>
      </w:r>
      <w:r w:rsidRPr="00802C3A">
        <w:t>s a brilliantly run project that</w:t>
      </w:r>
      <w:r w:rsidR="00682DA7">
        <w:t>’</w:t>
      </w:r>
      <w:r w:rsidRPr="00802C3A">
        <w:t xml:space="preserve">s being delivered with Community Plus, the Yeronga Community Centre and the Annerley Baptist Church. I was very pleased to launch it and Councillor GRIFFITHS was there with me when we launched it a couple of years ago. I certainly think the </w:t>
      </w:r>
      <w:r>
        <w:t>A</w:t>
      </w:r>
      <w:r w:rsidRPr="00802C3A">
        <w:t xml:space="preserve">dministration needs to continue grant funding for projects like this that are innovative, that can deliver on providing relief for </w:t>
      </w:r>
      <w:r>
        <w:t>h</w:t>
      </w:r>
      <w:r w:rsidRPr="00802C3A">
        <w:t>omelessness that government</w:t>
      </w:r>
      <w:r w:rsidR="00682DA7">
        <w:t>’</w:t>
      </w:r>
      <w:r w:rsidRPr="00802C3A">
        <w:t>s not good at doing, because the community sector has a very active role to play here.</w:t>
      </w:r>
    </w:p>
    <w:p w14:paraId="6F4A7287" w14:textId="7DB55B75" w:rsidR="008E6785" w:rsidRPr="00802C3A" w:rsidRDefault="008E6785" w:rsidP="008E6785">
      <w:pPr>
        <w:spacing w:before="120"/>
        <w:ind w:left="2520" w:hanging="2520"/>
      </w:pPr>
      <w:r w:rsidRPr="00802C3A">
        <w:lastRenderedPageBreak/>
        <w:tab/>
        <w:t>Secondly, we should be working more with community housing providers. Sherwood Neighbourhood Centre provides emergency housing in my ward and they do a marvellous job. The only government support they get from Council is a little bit of rates rebate, that</w:t>
      </w:r>
      <w:r w:rsidR="00682DA7">
        <w:t>’</w:t>
      </w:r>
      <w:r w:rsidRPr="00802C3A">
        <w:t>s it. These people are providing emergency housing for people fleeing domestic violence, refugees, a whole range of people. It</w:t>
      </w:r>
      <w:r w:rsidR="00682DA7">
        <w:t>’</w:t>
      </w:r>
      <w:r w:rsidRPr="00802C3A">
        <w:t>s an extraordinary service they provide in my community and our Council basically does nothing to help them behind the scenes. So I definitely would like to see Council support the community sector in greater numbers.</w:t>
      </w:r>
    </w:p>
    <w:p w14:paraId="1618852E" w14:textId="5B50DEFB" w:rsidR="008E6785" w:rsidRPr="00802C3A" w:rsidRDefault="008E6785" w:rsidP="008E6785">
      <w:pPr>
        <w:spacing w:before="120"/>
        <w:ind w:left="2520" w:hanging="2520"/>
      </w:pPr>
      <w:r w:rsidRPr="00802C3A">
        <w:tab/>
        <w:t>I</w:t>
      </w:r>
      <w:r w:rsidR="00682DA7">
        <w:t>’</w:t>
      </w:r>
      <w:r w:rsidRPr="00802C3A">
        <w:t>d also like to see us having more of a discussion about the Brisbane Housing Corporation</w:t>
      </w:r>
      <w:r w:rsidR="00682DA7">
        <w:t>’</w:t>
      </w:r>
      <w:r w:rsidRPr="00802C3A">
        <w:t>s role in providing affordable and social housing. This is something I</w:t>
      </w:r>
      <w:r w:rsidR="00682DA7">
        <w:t>’</w:t>
      </w:r>
      <w:r w:rsidRPr="00802C3A">
        <w:t>ve mentioned several times in this place. I think that they are a vehicle that</w:t>
      </w:r>
      <w:r w:rsidR="00682DA7">
        <w:t>’</w:t>
      </w:r>
      <w:r w:rsidRPr="00802C3A">
        <w:t>s been set up by the State Government and Council and I don</w:t>
      </w:r>
      <w:r w:rsidR="00682DA7">
        <w:t>’</w:t>
      </w:r>
      <w:r w:rsidRPr="00802C3A">
        <w:t>t think we</w:t>
      </w:r>
      <w:r w:rsidR="00682DA7">
        <w:t>’</w:t>
      </w:r>
      <w:r w:rsidRPr="00802C3A">
        <w:t>re using them in the way that we could to deliver on greater housing outcomes in both the affordable and social housing spaces. Whether there are market mechanisms that we should be looking at as well, I think there should be.</w:t>
      </w:r>
    </w:p>
    <w:p w14:paraId="45B9EAFC" w14:textId="00DE0948" w:rsidR="008E6785" w:rsidRPr="00802C3A" w:rsidRDefault="008E6785" w:rsidP="008E6785">
      <w:pPr>
        <w:spacing w:before="120"/>
        <w:ind w:left="2520" w:hanging="2520"/>
      </w:pPr>
      <w:r w:rsidRPr="00802C3A">
        <w:tab/>
        <w:t>I</w:t>
      </w:r>
      <w:r w:rsidR="00682DA7">
        <w:t>’</w:t>
      </w:r>
      <w:r w:rsidRPr="00802C3A">
        <w:t>m sure Councillor SRI will speak to some of this, I know he</w:t>
      </w:r>
      <w:r w:rsidR="00682DA7">
        <w:t>’</w:t>
      </w:r>
      <w:r w:rsidRPr="00802C3A">
        <w:t>s done so over many years in this place. But there are market mechanisms to ensure that the available accommodation that</w:t>
      </w:r>
      <w:r w:rsidR="00682DA7">
        <w:t>’</w:t>
      </w:r>
      <w:r w:rsidRPr="00802C3A">
        <w:t>s out there is actually being used. It might not be an issue at the moment but it has been in the past. So I guess for me, I don</w:t>
      </w:r>
      <w:r w:rsidR="00682DA7">
        <w:t>’</w:t>
      </w:r>
      <w:r w:rsidRPr="00802C3A">
        <w:t>t understand why the LNP feel like they</w:t>
      </w:r>
      <w:r w:rsidR="00682DA7">
        <w:t>’</w:t>
      </w:r>
      <w:r w:rsidRPr="00802C3A">
        <w:t>ve got to take something that</w:t>
      </w:r>
      <w:r w:rsidR="00682DA7">
        <w:t>’</w:t>
      </w:r>
      <w:r w:rsidRPr="00802C3A">
        <w:t xml:space="preserve">s a pretty straightforward motion, which is that we develop a </w:t>
      </w:r>
      <w:r>
        <w:t>homelessness</w:t>
      </w:r>
      <w:r w:rsidRPr="00802C3A">
        <w:t xml:space="preserve"> </w:t>
      </w:r>
      <w:r>
        <w:t>h</w:t>
      </w:r>
      <w:r w:rsidRPr="00802C3A">
        <w:t xml:space="preserve">ousing </w:t>
      </w:r>
      <w:r>
        <w:t>s</w:t>
      </w:r>
      <w:r w:rsidRPr="00802C3A">
        <w:t>trategy.</w:t>
      </w:r>
    </w:p>
    <w:p w14:paraId="0878A502" w14:textId="3EA9BE48" w:rsidR="008E6785" w:rsidRPr="00802C3A" w:rsidRDefault="008E6785" w:rsidP="008E6785">
      <w:pPr>
        <w:spacing w:before="120"/>
        <w:ind w:left="2520" w:hanging="2520"/>
      </w:pPr>
      <w:r w:rsidRPr="00802C3A">
        <w:tab/>
        <w:t>I don</w:t>
      </w:r>
      <w:r w:rsidR="00682DA7">
        <w:t>’</w:t>
      </w:r>
      <w:r w:rsidRPr="00802C3A">
        <w:t xml:space="preserve">t see why the </w:t>
      </w:r>
      <w:r w:rsidR="00C916D2">
        <w:t>W</w:t>
      </w:r>
      <w:r w:rsidRPr="00802C3A">
        <w:t>hip has got to stand up and try and say well, no, we shouldn</w:t>
      </w:r>
      <w:r w:rsidR="00682DA7">
        <w:t>’</w:t>
      </w:r>
      <w:r w:rsidRPr="00802C3A">
        <w:t>t be doing it. We can only do it if Big Brother, the State Government, says it</w:t>
      </w:r>
      <w:r w:rsidR="00682DA7">
        <w:t>’</w:t>
      </w:r>
      <w:r w:rsidRPr="00802C3A">
        <w:t>s okay. This Council stands up and criticises the State Government every second day of the week and I don</w:t>
      </w:r>
      <w:r w:rsidR="00682DA7">
        <w:t>’</w:t>
      </w:r>
      <w:r w:rsidRPr="00802C3A">
        <w:t>t understand why we can</w:t>
      </w:r>
      <w:r w:rsidR="00682DA7">
        <w:t>’</w:t>
      </w:r>
      <w:r w:rsidRPr="00802C3A">
        <w:t xml:space="preserve">t have a rational debate about our Council having a policy to talk about strategies that our city can do to help deal with </w:t>
      </w:r>
      <w:r>
        <w:t>h</w:t>
      </w:r>
      <w:r w:rsidRPr="00802C3A">
        <w:t>omelessness.</w:t>
      </w:r>
    </w:p>
    <w:p w14:paraId="175F00F1" w14:textId="2B13C797" w:rsidR="008E6785" w:rsidRPr="00802C3A" w:rsidRDefault="008E6785" w:rsidP="008E6785">
      <w:pPr>
        <w:spacing w:before="120"/>
        <w:ind w:left="2520" w:hanging="2520"/>
      </w:pPr>
      <w:r w:rsidRPr="00802C3A">
        <w:tab/>
        <w:t>It</w:t>
      </w:r>
      <w:r w:rsidR="00682DA7">
        <w:t>’</w:t>
      </w:r>
      <w:r w:rsidRPr="00802C3A">
        <w:t xml:space="preserve">s the LNP that cut the </w:t>
      </w:r>
      <w:r>
        <w:t>h</w:t>
      </w:r>
      <w:r w:rsidRPr="00802C3A">
        <w:t>omelessness—the City Hall event. There used to be two a year, that</w:t>
      </w:r>
      <w:r w:rsidR="00682DA7">
        <w:t>’</w:t>
      </w:r>
      <w:r w:rsidRPr="00802C3A">
        <w:t>s back to one a year. It</w:t>
      </w:r>
      <w:r w:rsidR="00682DA7">
        <w:t>’</w:t>
      </w:r>
      <w:r w:rsidRPr="00802C3A">
        <w:t>s just there</w:t>
      </w:r>
      <w:r w:rsidR="00682DA7">
        <w:t>’</w:t>
      </w:r>
      <w:r w:rsidRPr="00802C3A">
        <w:t>s not a lot of focus on this. I appreciate Councillor SRI, it</w:t>
      </w:r>
      <w:r w:rsidR="00682DA7">
        <w:t>’</w:t>
      </w:r>
      <w:r w:rsidRPr="00802C3A">
        <w:t>s a major issue for him and I know that he</w:t>
      </w:r>
      <w:r w:rsidR="00682DA7">
        <w:t>’</w:t>
      </w:r>
      <w:r w:rsidRPr="00802C3A">
        <w:t>ll speak about this at some point as well. I appreciate that Labor are bringing forward a policy initiative and it</w:t>
      </w:r>
      <w:r w:rsidR="00682DA7">
        <w:t>’</w:t>
      </w:r>
      <w:r w:rsidRPr="00802C3A">
        <w:t>s just disappointing to see that the LNP</w:t>
      </w:r>
      <w:r w:rsidR="00682DA7">
        <w:t>’</w:t>
      </w:r>
      <w:r w:rsidRPr="00802C3A">
        <w:t xml:space="preserve">s response to a genuine initiative that is needed within the city is to try and stop it and then send the </w:t>
      </w:r>
      <w:r w:rsidR="00C916D2">
        <w:t>W</w:t>
      </w:r>
      <w:r w:rsidRPr="00802C3A">
        <w:t>hip out to spike it. I just don</w:t>
      </w:r>
      <w:r w:rsidR="00682DA7">
        <w:t>’</w:t>
      </w:r>
      <w:r w:rsidRPr="00802C3A">
        <w:t>t think that</w:t>
      </w:r>
      <w:r w:rsidR="00682DA7">
        <w:t>’</w:t>
      </w:r>
      <w:r w:rsidRPr="00802C3A">
        <w:t xml:space="preserve">s necessary. This is a big, mature Council and having a debate about having a </w:t>
      </w:r>
      <w:r w:rsidRPr="004D4D84">
        <w:t>homelessness policy</w:t>
      </w:r>
      <w:r w:rsidRPr="00802C3A">
        <w:t>, I think, is a good thing.</w:t>
      </w:r>
    </w:p>
    <w:p w14:paraId="32B3CE68" w14:textId="77777777" w:rsidR="008E6785" w:rsidRPr="00802C3A" w:rsidRDefault="008E6785" w:rsidP="008E6785">
      <w:pPr>
        <w:spacing w:before="120"/>
        <w:ind w:left="2520" w:hanging="2520"/>
      </w:pPr>
      <w:r w:rsidRPr="00802C3A">
        <w:t>Chair:</w:t>
      </w:r>
      <w:r w:rsidRPr="00802C3A">
        <w:tab/>
        <w:t>Thank you.</w:t>
      </w:r>
    </w:p>
    <w:p w14:paraId="37022FBE" w14:textId="77777777" w:rsidR="008E6785" w:rsidRPr="00802C3A" w:rsidRDefault="008E6785" w:rsidP="008E6785">
      <w:pPr>
        <w:spacing w:before="120"/>
        <w:ind w:left="2520" w:hanging="2520"/>
      </w:pPr>
      <w:r w:rsidRPr="00802C3A">
        <w:tab/>
        <w:t>Further speakers?</w:t>
      </w:r>
    </w:p>
    <w:p w14:paraId="69EE5C32" w14:textId="77777777" w:rsidR="008E6785" w:rsidRPr="00802C3A" w:rsidRDefault="008E6785" w:rsidP="008E6785">
      <w:pPr>
        <w:spacing w:before="120"/>
        <w:ind w:left="2520" w:hanging="2520"/>
      </w:pPr>
      <w:r w:rsidRPr="00802C3A">
        <w:tab/>
        <w:t>Councillor CASSIDY.</w:t>
      </w:r>
    </w:p>
    <w:p w14:paraId="7853D1A3" w14:textId="77777777" w:rsidR="008E6785" w:rsidRPr="00802C3A" w:rsidRDefault="008E6785" w:rsidP="008E6785">
      <w:pPr>
        <w:spacing w:before="120"/>
        <w:ind w:left="2520" w:hanging="2520"/>
      </w:pPr>
      <w:r w:rsidRPr="00802C3A">
        <w:t>Councillor CASSIDY:</w:t>
      </w:r>
      <w:r w:rsidRPr="00802C3A">
        <w:tab/>
        <w:t>Thanks very much, Chair. I just want to—</w:t>
      </w:r>
    </w:p>
    <w:p w14:paraId="429E547F" w14:textId="77777777" w:rsidR="008E6785" w:rsidRPr="00802C3A" w:rsidRDefault="008E6785" w:rsidP="008E6785">
      <w:pPr>
        <w:spacing w:before="120"/>
        <w:ind w:left="2520" w:hanging="2520"/>
      </w:pPr>
      <w:r w:rsidRPr="00802C3A">
        <w:t>Chair:</w:t>
      </w:r>
      <w:r w:rsidRPr="00802C3A">
        <w:tab/>
        <w:t>On the amendment, to the amendment.</w:t>
      </w:r>
    </w:p>
    <w:p w14:paraId="4F1C76C2" w14:textId="2D8FC257" w:rsidR="008E6785" w:rsidRPr="00802C3A" w:rsidRDefault="008E6785" w:rsidP="008E6785">
      <w:pPr>
        <w:spacing w:before="120"/>
        <w:ind w:left="2520" w:hanging="2520"/>
      </w:pPr>
      <w:r w:rsidRPr="00802C3A">
        <w:t>Councillor CASSIDY:</w:t>
      </w:r>
      <w:r w:rsidRPr="00802C3A">
        <w:tab/>
        <w:t>Yes, the amendment. I just want to get this straight. The LNP had 24 hours to think about this motion that Councillor COOK and I brought forward, to formulate a position on that and their position was to say no. The LNP</w:t>
      </w:r>
      <w:r w:rsidR="00682DA7">
        <w:t>’</w:t>
      </w:r>
      <w:r w:rsidRPr="00802C3A">
        <w:t xml:space="preserve">s position in this place is—their first and foremost position in Council is to </w:t>
      </w:r>
      <w:r w:rsidRPr="00C26BD7">
        <w:t xml:space="preserve">have no </w:t>
      </w:r>
      <w:r>
        <w:t>h</w:t>
      </w:r>
      <w:r w:rsidRPr="004D4D84">
        <w:t>omelessness strategy</w:t>
      </w:r>
      <w:r w:rsidRPr="00C26BD7">
        <w:t>, that</w:t>
      </w:r>
      <w:r w:rsidR="00682DA7">
        <w:t>’</w:t>
      </w:r>
      <w:r w:rsidRPr="00C26BD7">
        <w:t>s</w:t>
      </w:r>
      <w:r w:rsidRPr="00802C3A">
        <w:t xml:space="preserve"> their first and foremost position. Then we have this adjournment to see whether that is in fact a competent amendment and it</w:t>
      </w:r>
      <w:r w:rsidR="00682DA7">
        <w:t>’</w:t>
      </w:r>
      <w:r w:rsidRPr="00802C3A">
        <w:t>s not.</w:t>
      </w:r>
    </w:p>
    <w:p w14:paraId="1204DC87" w14:textId="30913CE4" w:rsidR="008E6785" w:rsidRDefault="008E6785" w:rsidP="008E6785">
      <w:pPr>
        <w:spacing w:before="120"/>
        <w:ind w:left="2520" w:hanging="2520"/>
      </w:pPr>
      <w:r w:rsidRPr="00802C3A">
        <w:tab/>
        <w:t>So then they use that adjournment, that was supposed to be seeking legal advice, to come up with—using Council</w:t>
      </w:r>
      <w:r w:rsidR="00682DA7">
        <w:t>’</w:t>
      </w:r>
      <w:r w:rsidRPr="00802C3A">
        <w:t xml:space="preserve">s </w:t>
      </w:r>
      <w:r w:rsidR="00C916D2">
        <w:t>C</w:t>
      </w:r>
      <w:r w:rsidRPr="00802C3A">
        <w:t xml:space="preserve">ity </w:t>
      </w:r>
      <w:r w:rsidR="00C916D2">
        <w:t>L</w:t>
      </w:r>
      <w:r w:rsidRPr="00802C3A">
        <w:t xml:space="preserve">egal </w:t>
      </w:r>
      <w:r w:rsidR="00C916D2">
        <w:t>O</w:t>
      </w:r>
      <w:r w:rsidRPr="00802C3A">
        <w:t>fficer to come up with an amendment that wouldn</w:t>
      </w:r>
      <w:r w:rsidR="00682DA7">
        <w:t>’</w:t>
      </w:r>
      <w:r w:rsidRPr="00802C3A">
        <w:t>t substantially change the original motion, which is really simple. It</w:t>
      </w:r>
      <w:r w:rsidR="00682DA7">
        <w:t>’</w:t>
      </w:r>
      <w:r w:rsidRPr="00802C3A">
        <w:t xml:space="preserve">s a really simple proposition about the values of this Council and about what kind of political party in Council do you want to be. Do you want to be an </w:t>
      </w:r>
      <w:r w:rsidR="008A2177">
        <w:t>Administration</w:t>
      </w:r>
      <w:r w:rsidRPr="00802C3A">
        <w:t xml:space="preserve"> that actually cares about addressing these fundamental issues of </w:t>
      </w:r>
      <w:r>
        <w:t>h</w:t>
      </w:r>
      <w:r w:rsidRPr="00802C3A">
        <w:t>omelessness in this city?</w:t>
      </w:r>
      <w:r>
        <w:t xml:space="preserve"> </w:t>
      </w:r>
      <w:r w:rsidRPr="00802C3A">
        <w:t xml:space="preserve">Or do you want to be a political party over there that quietly removes the original </w:t>
      </w:r>
      <w:r>
        <w:t>h</w:t>
      </w:r>
      <w:r w:rsidRPr="004D4D84">
        <w:t>omelessness strategy</w:t>
      </w:r>
      <w:r w:rsidRPr="00C26BD7">
        <w:t xml:space="preserve"> from</w:t>
      </w:r>
      <w:r w:rsidRPr="00802C3A">
        <w:t xml:space="preserve"> Council</w:t>
      </w:r>
      <w:r w:rsidR="00682DA7">
        <w:t>’</w:t>
      </w:r>
      <w:r w:rsidRPr="00802C3A">
        <w:t xml:space="preserve">s website and slowly winds back all of the support that Council used to have here in Brisbane for </w:t>
      </w:r>
      <w:r>
        <w:t>h</w:t>
      </w:r>
      <w:r w:rsidRPr="00802C3A">
        <w:t xml:space="preserve">omelessness? </w:t>
      </w:r>
    </w:p>
    <w:p w14:paraId="5F8CD7AB" w14:textId="4ED9D6A9" w:rsidR="008E6785" w:rsidRPr="00802C3A" w:rsidRDefault="008E6785" w:rsidP="008E6785">
      <w:pPr>
        <w:spacing w:before="120"/>
        <w:ind w:left="2520"/>
      </w:pPr>
      <w:r w:rsidRPr="00802C3A">
        <w:lastRenderedPageBreak/>
        <w:t xml:space="preserve">It was a Labor </w:t>
      </w:r>
      <w:r>
        <w:t>a</w:t>
      </w:r>
      <w:r w:rsidRPr="00802C3A">
        <w:t xml:space="preserve">dministration that worked with a Labor State Government to set up the Brisbane Housing Company. It was a Labor administration that brought in the </w:t>
      </w:r>
      <w:r w:rsidRPr="004D4D84">
        <w:t>homelessness strategy</w:t>
      </w:r>
      <w:r w:rsidRPr="00C26BD7">
        <w:t xml:space="preserve"> that</w:t>
      </w:r>
      <w:r w:rsidRPr="00802C3A">
        <w:t xml:space="preserve"> we did have and built around that strategy a whole lot of resources and practical things that Council could do as a council to support the work of other levels of government. Because we</w:t>
      </w:r>
      <w:r w:rsidR="00682DA7">
        <w:t>’</w:t>
      </w:r>
      <w:r w:rsidRPr="00802C3A">
        <w:t>re the level of government, of course, that is most in touch with the community.</w:t>
      </w:r>
    </w:p>
    <w:p w14:paraId="393AB6E7" w14:textId="36991A48" w:rsidR="008E6785" w:rsidRPr="00802C3A" w:rsidRDefault="008E6785" w:rsidP="008E6785">
      <w:pPr>
        <w:spacing w:before="120"/>
        <w:ind w:left="2520" w:hanging="2520"/>
      </w:pPr>
      <w:r w:rsidRPr="00802C3A">
        <w:tab/>
        <w:t>But what we see here today, in the original amendment and now this amendment is here that the LNP have had to back down on, is a real true statement of values. It</w:t>
      </w:r>
      <w:r w:rsidR="00682DA7">
        <w:t>’</w:t>
      </w:r>
      <w:r w:rsidRPr="00802C3A">
        <w:t>s Labor that has brought this policy to the Council and it</w:t>
      </w:r>
      <w:r w:rsidR="00682DA7">
        <w:t>’</w:t>
      </w:r>
      <w:r w:rsidRPr="00802C3A">
        <w:t>s the LNP that is trying to use mechanisms and rules of Council to shut down debate and to essentially say they don</w:t>
      </w:r>
      <w:r w:rsidR="00682DA7">
        <w:t>’</w:t>
      </w:r>
      <w:r w:rsidRPr="00802C3A">
        <w:t xml:space="preserve">t want to have </w:t>
      </w:r>
      <w:r w:rsidRPr="00C26BD7">
        <w:t xml:space="preserve">a </w:t>
      </w:r>
      <w:r>
        <w:t>h</w:t>
      </w:r>
      <w:r w:rsidRPr="004D4D84">
        <w:t>omelessness strategy</w:t>
      </w:r>
      <w:r w:rsidRPr="00802C3A">
        <w:t xml:space="preserve"> in Brisbane, without being upfront about it, that</w:t>
      </w:r>
      <w:r w:rsidR="00682DA7">
        <w:t>’</w:t>
      </w:r>
      <w:r w:rsidRPr="00802C3A">
        <w:t>s right. So this approach is really disappointing from the LNP. We know this is what they</w:t>
      </w:r>
      <w:r w:rsidR="00682DA7">
        <w:t>’</w:t>
      </w:r>
      <w:r w:rsidRPr="00802C3A">
        <w:t>re all about at the moment because the LORD MAYOR, who</w:t>
      </w:r>
      <w:r w:rsidR="00682DA7">
        <w:t>’</w:t>
      </w:r>
      <w:r w:rsidRPr="00802C3A">
        <w:t>s not here, who won</w:t>
      </w:r>
      <w:r w:rsidR="00682DA7">
        <w:t>’</w:t>
      </w:r>
      <w:r w:rsidRPr="00802C3A">
        <w:t>t contribute to this debate about this fundamental issue.</w:t>
      </w:r>
    </w:p>
    <w:p w14:paraId="1C879875" w14:textId="0AF5DE23" w:rsidR="008E6785" w:rsidRPr="00802C3A" w:rsidRDefault="008E6785" w:rsidP="008E6785">
      <w:pPr>
        <w:spacing w:before="120"/>
        <w:ind w:left="2520" w:hanging="2520"/>
      </w:pPr>
      <w:r w:rsidRPr="00802C3A">
        <w:tab/>
        <w:t>If it</w:t>
      </w:r>
      <w:r w:rsidR="00682DA7">
        <w:t>’</w:t>
      </w:r>
      <w:r w:rsidRPr="00802C3A">
        <w:t>s not about the Olympics and it</w:t>
      </w:r>
      <w:r w:rsidR="00682DA7">
        <w:t>’</w:t>
      </w:r>
      <w:r w:rsidRPr="00802C3A">
        <w:t>s not about the Metro bendy</w:t>
      </w:r>
      <w:r w:rsidR="00C916D2">
        <w:t>-</w:t>
      </w:r>
      <w:r w:rsidRPr="00802C3A">
        <w:t>bus project, he won</w:t>
      </w:r>
      <w:r w:rsidR="00682DA7">
        <w:t>’</w:t>
      </w:r>
      <w:r w:rsidRPr="00802C3A">
        <w:t>t talk about it. It</w:t>
      </w:r>
      <w:r w:rsidR="00682DA7">
        <w:t>’</w:t>
      </w:r>
      <w:r w:rsidRPr="00802C3A">
        <w:t>s not important to him, it</w:t>
      </w:r>
      <w:r w:rsidR="00682DA7">
        <w:t>’</w:t>
      </w:r>
      <w:r w:rsidRPr="00802C3A">
        <w:t>s not flashy, it</w:t>
      </w:r>
      <w:r w:rsidR="00682DA7">
        <w:t>’</w:t>
      </w:r>
      <w:r w:rsidRPr="00802C3A">
        <w:t>s not newsy, he can</w:t>
      </w:r>
      <w:r w:rsidR="00682DA7">
        <w:t>’</w:t>
      </w:r>
      <w:r w:rsidRPr="00802C3A">
        <w:t>t put it on a brochure, so he doesn</w:t>
      </w:r>
      <w:r w:rsidR="00682DA7">
        <w:t>’</w:t>
      </w:r>
      <w:r w:rsidRPr="00802C3A">
        <w:t>t really care about it</w:t>
      </w:r>
      <w:r w:rsidR="00C916D2">
        <w:t>, b</w:t>
      </w:r>
      <w:r w:rsidRPr="00802C3A">
        <w:t>ut newsflash to the LNP, this will be an Olympic issue. In 10 years</w:t>
      </w:r>
      <w:r w:rsidR="00682DA7">
        <w:t>’</w:t>
      </w:r>
      <w:r w:rsidRPr="00802C3A">
        <w:t xml:space="preserve"> time what kind of city do we want to have? Do we want to have a city that people can find a home in? Or do we want to have a city that is unattainable for ordinary working people to be able to live here? What kind of Olympic legacy will we have as a city, as Australia</w:t>
      </w:r>
      <w:r w:rsidR="00682DA7">
        <w:t>’</w:t>
      </w:r>
      <w:r w:rsidRPr="00802C3A">
        <w:t>s largest city, if we don</w:t>
      </w:r>
      <w:r w:rsidR="00682DA7">
        <w:t>’</w:t>
      </w:r>
      <w:r w:rsidRPr="00802C3A">
        <w:t xml:space="preserve">t a </w:t>
      </w:r>
      <w:r>
        <w:t>h</w:t>
      </w:r>
      <w:r w:rsidRPr="004D4D84">
        <w:t>omelessness strategy</w:t>
      </w:r>
      <w:r w:rsidRPr="00C26BD7">
        <w:t>?</w:t>
      </w:r>
    </w:p>
    <w:p w14:paraId="18F0807F" w14:textId="5B65D54C" w:rsidR="008E6785" w:rsidRPr="00802C3A" w:rsidRDefault="008E6785" w:rsidP="008E6785">
      <w:pPr>
        <w:spacing w:before="120"/>
        <w:ind w:left="2520" w:hanging="2520"/>
      </w:pPr>
      <w:r w:rsidRPr="00802C3A">
        <w:tab/>
        <w:t>That</w:t>
      </w:r>
      <w:r w:rsidR="00682DA7">
        <w:t>’</w:t>
      </w:r>
      <w:r w:rsidRPr="00802C3A">
        <w:t>s a question this LORD MAYOR should be in here answering</w:t>
      </w:r>
      <w:r w:rsidR="00C916D2">
        <w:t>, b</w:t>
      </w:r>
      <w:r w:rsidRPr="00802C3A">
        <w:t>ut instead, as Councillor JOHNSTON has said, he</w:t>
      </w:r>
      <w:r w:rsidR="00682DA7">
        <w:t>’</w:t>
      </w:r>
      <w:r w:rsidRPr="00802C3A">
        <w:t>s rolled out his party whip to say no</w:t>
      </w:r>
      <w:r w:rsidR="00C916D2">
        <w:t>—</w:t>
      </w:r>
      <w:r w:rsidRPr="00802C3A">
        <w:t>to say no, the Brisbane City Council shouldn</w:t>
      </w:r>
      <w:r w:rsidR="00682DA7">
        <w:t>’</w:t>
      </w:r>
      <w:r w:rsidRPr="00802C3A">
        <w:t xml:space="preserve">t </w:t>
      </w:r>
      <w:r w:rsidRPr="00C26BD7">
        <w:t xml:space="preserve">have a </w:t>
      </w:r>
      <w:r w:rsidRPr="004D4D84">
        <w:t>homelessness strategy</w:t>
      </w:r>
      <w:r w:rsidRPr="00C26BD7">
        <w:t>. Well</w:t>
      </w:r>
      <w:r w:rsidRPr="00802C3A">
        <w:t xml:space="preserve"> that</w:t>
      </w:r>
      <w:r w:rsidR="00682DA7">
        <w:t>’</w:t>
      </w:r>
      <w:r w:rsidRPr="00802C3A">
        <w:t>s not good enough and on this side of the Chamber Labor will continue to bring these ideas and these important policy initiatives to this Council. For Councillor LANDERS to come in here and originally say no and the amendment is that we don</w:t>
      </w:r>
      <w:r w:rsidR="00682DA7">
        <w:t>’</w:t>
      </w:r>
      <w:r w:rsidRPr="00802C3A">
        <w:t>t need one, the State Government</w:t>
      </w:r>
      <w:r w:rsidR="00682DA7">
        <w:t>’</w:t>
      </w:r>
      <w:r w:rsidRPr="00802C3A">
        <w:t>s doing something and now to sort of introduce this notion that what we were suggesting would be inconsistent with the State Government is disingenuous at best.</w:t>
      </w:r>
    </w:p>
    <w:p w14:paraId="5D7E4042" w14:textId="6CB4B8BF" w:rsidR="008E6785" w:rsidRPr="00802C3A" w:rsidRDefault="008E6785" w:rsidP="008E6785">
      <w:pPr>
        <w:spacing w:before="120"/>
        <w:ind w:left="2520" w:hanging="2520"/>
      </w:pPr>
      <w:r w:rsidRPr="00802C3A">
        <w:tab/>
        <w:t xml:space="preserve">What our motion was all about was that Brisbane City Council develops a new </w:t>
      </w:r>
      <w:r>
        <w:t>homelessness strategy</w:t>
      </w:r>
      <w:r w:rsidRPr="00802C3A">
        <w:t>, given the LNP have deleted the old one and not replaced it with anything. We never said that it would be inconsistent with anything the State or Federal Government for that matter—quite the opposite, to actually work in concert with it</w:t>
      </w:r>
      <w:r w:rsidR="003E123D">
        <w:t>, b</w:t>
      </w:r>
      <w:r w:rsidRPr="00802C3A">
        <w:t xml:space="preserve">ut just seeing how the LNP operate in here will, for people out in the community, confirm those worst held suspicions about this </w:t>
      </w:r>
      <w:r>
        <w:t>A</w:t>
      </w:r>
      <w:r w:rsidRPr="00802C3A">
        <w:t>dministration.</w:t>
      </w:r>
    </w:p>
    <w:p w14:paraId="4F73FFB0" w14:textId="5FABDC1F" w:rsidR="008E6785" w:rsidRPr="00802C3A" w:rsidRDefault="008E6785" w:rsidP="008E6785">
      <w:pPr>
        <w:spacing w:before="120"/>
        <w:ind w:left="2520" w:hanging="2520"/>
      </w:pPr>
      <w:r w:rsidRPr="00802C3A">
        <w:tab/>
        <w:t>They</w:t>
      </w:r>
      <w:r w:rsidR="00682DA7">
        <w:t>’</w:t>
      </w:r>
      <w:r w:rsidRPr="00802C3A">
        <w:t>re not your friendly local Councillors that are just these quasi-independent people that go around the community and go to community festivals and go to local schools</w:t>
      </w:r>
      <w:r w:rsidR="003E123D">
        <w:t>, t</w:t>
      </w:r>
      <w:r w:rsidRPr="00802C3A">
        <w:t>hey are, at their heart, all LNP politicians and we</w:t>
      </w:r>
      <w:r w:rsidR="00682DA7">
        <w:t>’</w:t>
      </w:r>
      <w:r w:rsidRPr="00802C3A">
        <w:t>ve seen on display today a statement of very conservative LNP politicians. We</w:t>
      </w:r>
      <w:r w:rsidR="00682DA7">
        <w:t>’</w:t>
      </w:r>
      <w:r w:rsidRPr="00802C3A">
        <w:t xml:space="preserve">ve seen a statement of values today. Labor values a Council that wants to do something about </w:t>
      </w:r>
      <w:r>
        <w:t>homelessness</w:t>
      </w:r>
      <w:r w:rsidRPr="00802C3A">
        <w:t xml:space="preserve"> in our city and the LNP don</w:t>
      </w:r>
      <w:r w:rsidR="00682DA7">
        <w:t>’</w:t>
      </w:r>
      <w:r w:rsidRPr="00802C3A">
        <w:t>t and that</w:t>
      </w:r>
      <w:r w:rsidR="00682DA7">
        <w:t>’</w:t>
      </w:r>
      <w:r w:rsidRPr="00802C3A">
        <w:t>s what we</w:t>
      </w:r>
      <w:r w:rsidR="00682DA7">
        <w:t>’</w:t>
      </w:r>
      <w:r w:rsidRPr="00802C3A">
        <w:t>ve seen on display today.</w:t>
      </w:r>
    </w:p>
    <w:p w14:paraId="3024E95E" w14:textId="77777777" w:rsidR="008E6785" w:rsidRPr="00802C3A" w:rsidRDefault="008E6785" w:rsidP="008E6785">
      <w:pPr>
        <w:spacing w:before="120"/>
        <w:ind w:left="2520" w:hanging="2520"/>
      </w:pPr>
      <w:r w:rsidRPr="00802C3A">
        <w:t>Chair:</w:t>
      </w:r>
      <w:r w:rsidRPr="00802C3A">
        <w:tab/>
        <w:t>Thank you.</w:t>
      </w:r>
    </w:p>
    <w:p w14:paraId="13197A3E" w14:textId="77777777" w:rsidR="008E6785" w:rsidRPr="00802C3A" w:rsidRDefault="008E6785" w:rsidP="008E6785">
      <w:pPr>
        <w:spacing w:before="120"/>
        <w:ind w:left="2520" w:hanging="2520"/>
      </w:pPr>
      <w:r w:rsidRPr="00802C3A">
        <w:tab/>
        <w:t>Further speakers?</w:t>
      </w:r>
    </w:p>
    <w:p w14:paraId="53734DC0" w14:textId="77777777" w:rsidR="008E6785" w:rsidRPr="00802C3A" w:rsidRDefault="008E6785" w:rsidP="008E6785">
      <w:pPr>
        <w:spacing w:before="120"/>
        <w:ind w:left="2520" w:hanging="2520"/>
      </w:pPr>
      <w:r w:rsidRPr="00802C3A">
        <w:tab/>
        <w:t>Councillor SRI.</w:t>
      </w:r>
    </w:p>
    <w:p w14:paraId="097AA58E" w14:textId="097A9B1C" w:rsidR="008E6785" w:rsidRPr="00802C3A" w:rsidRDefault="008E6785" w:rsidP="008E6785">
      <w:pPr>
        <w:spacing w:before="120"/>
        <w:ind w:left="2520" w:hanging="2520"/>
      </w:pPr>
      <w:r w:rsidRPr="00802C3A">
        <w:t>Councillor SRI:</w:t>
      </w:r>
      <w:r w:rsidRPr="00802C3A">
        <w:tab/>
        <w:t>Thanks, Chair. I</w:t>
      </w:r>
      <w:r w:rsidR="00682DA7">
        <w:t>’</w:t>
      </w:r>
      <w:r w:rsidRPr="00802C3A">
        <w:t>ll just speak to the amendment, I look forward to making some more substantive comments on the motion as a whole. I did also want to thank Councillor COOK and the Labor Councillors for bringing this motion to the Chamber, I think it</w:t>
      </w:r>
      <w:r w:rsidR="00682DA7">
        <w:t>’</w:t>
      </w:r>
      <w:r w:rsidRPr="00802C3A">
        <w:t>s quite timely. I</w:t>
      </w:r>
      <w:r w:rsidR="00682DA7">
        <w:t>’</w:t>
      </w:r>
      <w:r w:rsidRPr="00802C3A">
        <w:t>ve certainly felt for a long time like this Council wasn</w:t>
      </w:r>
      <w:r w:rsidR="00682DA7">
        <w:t>’</w:t>
      </w:r>
      <w:r w:rsidRPr="00802C3A">
        <w:t xml:space="preserve">t doing enough to address the issue of </w:t>
      </w:r>
      <w:r>
        <w:t>homelessness</w:t>
      </w:r>
      <w:r w:rsidRPr="00802C3A">
        <w:t>. I think the subtext of this amendment and the initial response from the LNP speaks to an issue that I</w:t>
      </w:r>
      <w:r w:rsidR="00682DA7">
        <w:t>’</w:t>
      </w:r>
      <w:r w:rsidRPr="00802C3A">
        <w:t xml:space="preserve">m very concerned about, which is the Council </w:t>
      </w:r>
      <w:r>
        <w:t>A</w:t>
      </w:r>
      <w:r w:rsidRPr="00802C3A">
        <w:t xml:space="preserve">dministration continues to try to position </w:t>
      </w:r>
      <w:r>
        <w:t>homelessness</w:t>
      </w:r>
      <w:r w:rsidRPr="00802C3A">
        <w:t xml:space="preserve"> and housing as being primarily a </w:t>
      </w:r>
      <w:r w:rsidR="00277C23">
        <w:t>State</w:t>
      </w:r>
      <w:r w:rsidRPr="00802C3A">
        <w:t xml:space="preserve"> or </w:t>
      </w:r>
      <w:r w:rsidR="003E123D">
        <w:t>F</w:t>
      </w:r>
      <w:r w:rsidRPr="00802C3A">
        <w:t>ederal responsibility.</w:t>
      </w:r>
    </w:p>
    <w:p w14:paraId="1B0DE37A" w14:textId="07EB55C5" w:rsidR="003E123D" w:rsidRDefault="008E6785" w:rsidP="008E6785">
      <w:pPr>
        <w:spacing w:before="120"/>
        <w:ind w:left="2520" w:hanging="2520"/>
      </w:pPr>
      <w:r w:rsidRPr="00802C3A">
        <w:lastRenderedPageBreak/>
        <w:tab/>
        <w:t>That</w:t>
      </w:r>
      <w:r w:rsidR="00682DA7">
        <w:t>’</w:t>
      </w:r>
      <w:r w:rsidRPr="00802C3A">
        <w:t xml:space="preserve">s the dominant narrative we hear again and again, this is a </w:t>
      </w:r>
      <w:r w:rsidR="00277C23">
        <w:t>State</w:t>
      </w:r>
      <w:r w:rsidRPr="00802C3A">
        <w:t xml:space="preserve"> issue, it</w:t>
      </w:r>
      <w:r w:rsidR="00682DA7">
        <w:t>’</w:t>
      </w:r>
      <w:r w:rsidRPr="00802C3A">
        <w:t xml:space="preserve">s a </w:t>
      </w:r>
      <w:r w:rsidR="00277C23">
        <w:t>State</w:t>
      </w:r>
      <w:r w:rsidRPr="00802C3A">
        <w:t xml:space="preserve"> issue. It</w:t>
      </w:r>
      <w:r w:rsidR="00682DA7">
        <w:t>’</w:t>
      </w:r>
      <w:r w:rsidRPr="00802C3A">
        <w:t xml:space="preserve">s not a </w:t>
      </w:r>
      <w:r w:rsidR="00277C23">
        <w:t>State</w:t>
      </w:r>
      <w:r w:rsidRPr="00802C3A">
        <w:t xml:space="preserve"> issue</w:t>
      </w:r>
      <w:r w:rsidR="003E123D">
        <w:t>,</w:t>
      </w:r>
      <w:r w:rsidRPr="00802C3A">
        <w:t xml:space="preserve"> it</w:t>
      </w:r>
      <w:r w:rsidR="00682DA7">
        <w:t>’</w:t>
      </w:r>
      <w:r w:rsidRPr="00802C3A">
        <w:t>s everyone</w:t>
      </w:r>
      <w:r w:rsidR="00682DA7">
        <w:t>’</w:t>
      </w:r>
      <w:r w:rsidRPr="00802C3A">
        <w:t>s responsibility. It</w:t>
      </w:r>
      <w:r w:rsidR="00682DA7">
        <w:t>’</w:t>
      </w:r>
      <w:r w:rsidRPr="00802C3A">
        <w:t>s fundamental to the work of local government, is to ensure that people have a roof over their heads. Now Council already does a lot in this space without even realising it and I</w:t>
      </w:r>
      <w:r w:rsidR="00682DA7">
        <w:t>’</w:t>
      </w:r>
      <w:r w:rsidRPr="00802C3A">
        <w:t>m not just talking about the Community Housing Partnership program and the somewhat tokenistic support for the Homeless Connect events</w:t>
      </w:r>
      <w:r w:rsidR="003E123D">
        <w:t>, b</w:t>
      </w:r>
      <w:r w:rsidRPr="00802C3A">
        <w:t xml:space="preserve">ut Council controls zoning policy, Council is making all these decisions about where new development will be concentrated, about how land is used, </w:t>
      </w:r>
      <w:r w:rsidRPr="004D4D84">
        <w:rPr>
          <w:i/>
          <w:iCs/>
        </w:rPr>
        <w:t>et cetera</w:t>
      </w:r>
      <w:r w:rsidRPr="00802C3A">
        <w:t xml:space="preserve">. </w:t>
      </w:r>
    </w:p>
    <w:p w14:paraId="1AFC6585" w14:textId="32540F21" w:rsidR="008E6785" w:rsidRPr="00802C3A" w:rsidRDefault="003E123D" w:rsidP="008E6785">
      <w:pPr>
        <w:spacing w:before="120"/>
        <w:ind w:left="2520" w:hanging="2520"/>
      </w:pPr>
      <w:r>
        <w:tab/>
      </w:r>
      <w:r w:rsidR="008E6785" w:rsidRPr="00802C3A">
        <w:t>So Council is a very active player in housing policy. In fact you could argue that Council probably has more direct levers over the supply of housing, over when new housing is delivered</w:t>
      </w:r>
      <w:r w:rsidR="008E6785" w:rsidRPr="004D4D84">
        <w:rPr>
          <w:i/>
          <w:iCs/>
        </w:rPr>
        <w:t>, et cetera</w:t>
      </w:r>
      <w:r w:rsidR="008E6785" w:rsidRPr="00802C3A">
        <w:t>, than the State or Federal Governments do. So it is extremely misleading and disingenuous for the LNP to say look, we</w:t>
      </w:r>
      <w:r w:rsidR="00682DA7">
        <w:t>’</w:t>
      </w:r>
      <w:r w:rsidR="008E6785" w:rsidRPr="00802C3A">
        <w:t>re just falling into line behind the State Government strategy, it</w:t>
      </w:r>
      <w:r w:rsidR="00682DA7">
        <w:t>’</w:t>
      </w:r>
      <w:r w:rsidR="008E6785" w:rsidRPr="00802C3A">
        <w:t xml:space="preserve">s a </w:t>
      </w:r>
      <w:r w:rsidR="00277C23">
        <w:t>State</w:t>
      </w:r>
      <w:r w:rsidR="008E6785" w:rsidRPr="00802C3A">
        <w:t xml:space="preserve"> issue. It</w:t>
      </w:r>
      <w:r w:rsidR="00682DA7">
        <w:t>’</w:t>
      </w:r>
      <w:r w:rsidR="008E6785" w:rsidRPr="00802C3A">
        <w:t xml:space="preserve">s not a </w:t>
      </w:r>
      <w:r w:rsidR="00277C23">
        <w:t>State</w:t>
      </w:r>
      <w:r w:rsidR="008E6785" w:rsidRPr="00802C3A">
        <w:t xml:space="preserve"> issue; it is a Council issue.</w:t>
      </w:r>
    </w:p>
    <w:p w14:paraId="5FCF61A0" w14:textId="79ABCCA7" w:rsidR="008E6785" w:rsidRPr="00802C3A" w:rsidRDefault="008E6785" w:rsidP="008E6785">
      <w:pPr>
        <w:spacing w:before="120"/>
        <w:ind w:left="2520" w:hanging="2520"/>
      </w:pPr>
      <w:r w:rsidRPr="00802C3A">
        <w:tab/>
        <w:t>Above and beyond that though, this Council also plays an active role in persecuting the homeless very directly. I</w:t>
      </w:r>
      <w:r w:rsidR="00682DA7">
        <w:t>’</w:t>
      </w:r>
      <w:r w:rsidRPr="00802C3A">
        <w:t>ve seen this on numerous occasions, I</w:t>
      </w:r>
      <w:r w:rsidR="00682DA7">
        <w:t>’</w:t>
      </w:r>
      <w:r w:rsidRPr="00802C3A">
        <w:t>ve had numerous conversations with rough sleepers who tell me that they are hassled and moved on by Council employees. I</w:t>
      </w:r>
      <w:r w:rsidR="00682DA7">
        <w:t>’</w:t>
      </w:r>
      <w:r w:rsidRPr="00802C3A">
        <w:t>ve heard from rough sleepers who</w:t>
      </w:r>
      <w:r w:rsidR="00682DA7">
        <w:t>’</w:t>
      </w:r>
      <w:r w:rsidRPr="00802C3A">
        <w:t>ve been hassled and discouraged from sleeping in public spaces by Council cleaners. I</w:t>
      </w:r>
      <w:r w:rsidR="00682DA7">
        <w:t>’</w:t>
      </w:r>
      <w:r w:rsidRPr="00802C3A">
        <w:t>ve heard from rough sleepers who</w:t>
      </w:r>
      <w:r w:rsidR="00682DA7">
        <w:t>’</w:t>
      </w:r>
      <w:r w:rsidRPr="00802C3A">
        <w:t>ve been hassled and discouraged from using public spaces by the Council maintenance workers who are Council employees, not subcontractors, who are mowing lawns in parks, or who are brush cutting around the edges of parks.</w:t>
      </w:r>
    </w:p>
    <w:p w14:paraId="31E12DD0" w14:textId="61035325" w:rsidR="008E6785" w:rsidRPr="00802C3A" w:rsidRDefault="008E6785" w:rsidP="008E6785">
      <w:pPr>
        <w:spacing w:before="120"/>
        <w:ind w:left="2520" w:hanging="2520"/>
      </w:pPr>
      <w:r w:rsidRPr="00802C3A">
        <w:tab/>
        <w:t>I</w:t>
      </w:r>
      <w:r w:rsidR="00682DA7">
        <w:t>’</w:t>
      </w:r>
      <w:r w:rsidRPr="00802C3A">
        <w:t xml:space="preserve">ve heard from rough sleepers that they also get hassled by subcontractors of Council who are engaging in that kind of work. In particular, it sounds like </w:t>
      </w:r>
      <w:r>
        <w:t>CARS</w:t>
      </w:r>
      <w:r w:rsidRPr="00802C3A">
        <w:t xml:space="preserve"> </w:t>
      </w:r>
      <w:r w:rsidR="003E123D">
        <w:t xml:space="preserve">(Compliance and Regulatory Services) </w:t>
      </w:r>
      <w:r w:rsidRPr="00802C3A">
        <w:t>are pretty aggressive sometimes with some of these rough sleepers. Often it</w:t>
      </w:r>
      <w:r w:rsidR="00682DA7">
        <w:t>’</w:t>
      </w:r>
      <w:r w:rsidRPr="00802C3A">
        <w:t>s not a case of saying directly you</w:t>
      </w:r>
      <w:r w:rsidR="00682DA7">
        <w:t>’</w:t>
      </w:r>
      <w:r w:rsidRPr="00802C3A">
        <w:t>re not allowed here, you have to go straightaway. It</w:t>
      </w:r>
      <w:r w:rsidR="00682DA7">
        <w:t>’</w:t>
      </w:r>
      <w:r w:rsidRPr="00802C3A">
        <w:t>s hey, we</w:t>
      </w:r>
      <w:r w:rsidR="00682DA7">
        <w:t>’</w:t>
      </w:r>
      <w:r w:rsidRPr="00802C3A">
        <w:t>re here again, every week again, coming back to tell you that it would be nice if you could move soon. So that way the Council officers have a level of plausible deniability where they can say we</w:t>
      </w:r>
      <w:r w:rsidR="00682DA7">
        <w:t>’</w:t>
      </w:r>
      <w:r w:rsidRPr="00802C3A">
        <w:t>re not moving anyone. But you kind of are, because you</w:t>
      </w:r>
      <w:r w:rsidR="00682DA7">
        <w:t>’</w:t>
      </w:r>
      <w:r w:rsidRPr="00802C3A">
        <w:t>re going up to these rough sleepers on a regular basis and telling them that it would be better if they were somewhere else.</w:t>
      </w:r>
    </w:p>
    <w:p w14:paraId="26A7539D" w14:textId="3B8756B9" w:rsidR="008E6785" w:rsidRPr="00802C3A" w:rsidRDefault="008E6785" w:rsidP="008E6785">
      <w:pPr>
        <w:spacing w:before="120"/>
        <w:ind w:left="2520" w:hanging="2520"/>
      </w:pPr>
      <w:r w:rsidRPr="00802C3A">
        <w:tab/>
        <w:t>We did have one example, just after Christmas I think it was, when someone who was sleeping in their car in a park in Toowong was actually fined for the offence of camping, even though they</w:t>
      </w:r>
      <w:r w:rsidR="00682DA7">
        <w:t>’</w:t>
      </w:r>
      <w:r w:rsidRPr="00802C3A">
        <w:t>re homeless, they have nowhere else to go. I made some commentary about this at the time, so I won</w:t>
      </w:r>
      <w:r w:rsidR="00682DA7">
        <w:t>’</w:t>
      </w:r>
      <w:r w:rsidRPr="00802C3A">
        <w:t>t reiterate it, but it was really good that I think it was the Disputes Commissioner overturned the fine. But the fact that Council officers are fining people who are homeless for the apparent offence of camping in a public park, or for the offence of sleeping in their car, is pretty disgusting.</w:t>
      </w:r>
    </w:p>
    <w:p w14:paraId="7C3F79B6" w14:textId="40BA9BB6" w:rsidR="008E6785" w:rsidRPr="00802C3A" w:rsidRDefault="008E6785" w:rsidP="008E6785">
      <w:pPr>
        <w:spacing w:before="120"/>
        <w:ind w:left="2520" w:hanging="2520"/>
      </w:pPr>
      <w:r w:rsidRPr="00802C3A">
        <w:tab/>
        <w:t xml:space="preserve">When the Council says </w:t>
      </w:r>
      <w:r>
        <w:t>homelessness</w:t>
      </w:r>
      <w:r w:rsidRPr="00802C3A">
        <w:t xml:space="preserve"> is a </w:t>
      </w:r>
      <w:r w:rsidR="00277C23">
        <w:t>State</w:t>
      </w:r>
      <w:r w:rsidRPr="00802C3A">
        <w:t xml:space="preserve"> issue, it rings a little hollow if the Council is also fining people for being homeless. Not to mention the previous commentary we</w:t>
      </w:r>
      <w:r w:rsidR="00682DA7">
        <w:t>’</w:t>
      </w:r>
      <w:r w:rsidRPr="00802C3A">
        <w:t>ve had in this Chamber about the fact that it</w:t>
      </w:r>
      <w:r w:rsidR="00682DA7">
        <w:t>’</w:t>
      </w:r>
      <w:r w:rsidRPr="00802C3A">
        <w:t>s an offence to apparently sleep in the mall, it</w:t>
      </w:r>
      <w:r w:rsidR="00682DA7">
        <w:t>’</w:t>
      </w:r>
      <w:r w:rsidRPr="00802C3A">
        <w:t>s an offence to sleep in King George Square. The DEPUTY MAYOR has been very unapologetic about the fact that Council plays loud music from midnight onwards in Queen Street Mall and King George Square to discourage homeless people from sleeping in those spaces.</w:t>
      </w:r>
    </w:p>
    <w:p w14:paraId="2A2D267E" w14:textId="0397BB59" w:rsidR="008E6785" w:rsidRPr="00802C3A" w:rsidRDefault="008E6785" w:rsidP="008E6785">
      <w:pPr>
        <w:spacing w:before="120"/>
        <w:ind w:left="2520" w:hanging="2520"/>
      </w:pPr>
      <w:r w:rsidRPr="00802C3A">
        <w:tab/>
        <w:t>There</w:t>
      </w:r>
      <w:r w:rsidR="00682DA7">
        <w:t>’</w:t>
      </w:r>
      <w:r w:rsidRPr="00802C3A">
        <w:t>s a covered area, the covered platform at the back of King George Square. It</w:t>
      </w:r>
      <w:r w:rsidR="00682DA7">
        <w:t>’</w:t>
      </w:r>
      <w:r w:rsidRPr="00802C3A">
        <w:t>s one of the few covered public spaces in the city where it</w:t>
      </w:r>
      <w:r w:rsidR="00682DA7">
        <w:t>’</w:t>
      </w:r>
      <w:r w:rsidRPr="00802C3A">
        <w:t>s reasonably safe for someone to sleep, because they</w:t>
      </w:r>
      <w:r w:rsidR="00682DA7">
        <w:t>’</w:t>
      </w:r>
      <w:r w:rsidRPr="00802C3A">
        <w:t>re out of the weather but they</w:t>
      </w:r>
      <w:r w:rsidR="00682DA7">
        <w:t>’</w:t>
      </w:r>
      <w:r w:rsidRPr="00802C3A">
        <w:t>re also in a fairly central area where there</w:t>
      </w:r>
      <w:r w:rsidR="00682DA7">
        <w:t>’</w:t>
      </w:r>
      <w:r w:rsidRPr="00802C3A">
        <w:t>s maybe a few more people around late at night. Of all the places that rough sleepers could be sleeping, that</w:t>
      </w:r>
      <w:r w:rsidR="00682DA7">
        <w:t>’</w:t>
      </w:r>
      <w:r w:rsidRPr="00802C3A">
        <w:t>s probably one of the least bad. It</w:t>
      </w:r>
      <w:r w:rsidR="00682DA7">
        <w:t>’</w:t>
      </w:r>
      <w:r w:rsidRPr="00802C3A">
        <w:t>s never safe to be a rough sleeper, you</w:t>
      </w:r>
      <w:r w:rsidR="00682DA7">
        <w:t>’</w:t>
      </w:r>
      <w:r w:rsidRPr="00802C3A">
        <w:t>re always vulnerable, but at least there they</w:t>
      </w:r>
      <w:r w:rsidR="00682DA7">
        <w:t>’</w:t>
      </w:r>
      <w:r w:rsidRPr="00802C3A">
        <w:t>re in a central location where it</w:t>
      </w:r>
      <w:r w:rsidR="00682DA7">
        <w:t>’</w:t>
      </w:r>
      <w:r w:rsidRPr="00802C3A">
        <w:t xml:space="preserve">s easier for support staff to find them. </w:t>
      </w:r>
    </w:p>
    <w:p w14:paraId="212A6E7E" w14:textId="32412E08" w:rsidR="008E6785" w:rsidRPr="00802C3A" w:rsidRDefault="008E6785" w:rsidP="008E6785">
      <w:pPr>
        <w:spacing w:before="120"/>
        <w:ind w:left="2520" w:hanging="2520"/>
      </w:pPr>
      <w:r w:rsidRPr="00802C3A">
        <w:tab/>
        <w:t>But Council makes it an offence to sleep there and plays loud music to discourage people from sleeping there and frequently sends in compliance officers or other Council workers to discourage people from sleeping in those spaces. So it</w:t>
      </w:r>
      <w:r w:rsidR="00682DA7">
        <w:t>’</w:t>
      </w:r>
      <w:r w:rsidRPr="00802C3A">
        <w:t>s not even a situation where Council is neutral in this space, or saying it</w:t>
      </w:r>
      <w:r w:rsidR="00682DA7">
        <w:t>’</w:t>
      </w:r>
      <w:r w:rsidRPr="00802C3A">
        <w:t xml:space="preserve">s none of our </w:t>
      </w:r>
      <w:r w:rsidRPr="00802C3A">
        <w:lastRenderedPageBreak/>
        <w:t>business. Council is making it its business to make life more difficult for people who are homeless. So I</w:t>
      </w:r>
      <w:r w:rsidR="00682DA7">
        <w:t>’</w:t>
      </w:r>
      <w:r w:rsidRPr="00802C3A">
        <w:t>m not even annoyed that you</w:t>
      </w:r>
      <w:r w:rsidR="00682DA7">
        <w:t>’</w:t>
      </w:r>
      <w:r w:rsidRPr="00802C3A">
        <w:t>re not being part of the solution; I</w:t>
      </w:r>
      <w:r w:rsidR="00682DA7">
        <w:t>’</w:t>
      </w:r>
      <w:r w:rsidRPr="00802C3A">
        <w:t>m annoyed that you</w:t>
      </w:r>
      <w:r w:rsidR="00682DA7">
        <w:t>’</w:t>
      </w:r>
      <w:r w:rsidRPr="00802C3A">
        <w:t>re actively exacerbating the problem.</w:t>
      </w:r>
    </w:p>
    <w:p w14:paraId="73DD8C85" w14:textId="6C0883B9" w:rsidR="008E6785" w:rsidRPr="00802C3A" w:rsidRDefault="008E6785" w:rsidP="008E6785">
      <w:pPr>
        <w:spacing w:before="120"/>
        <w:ind w:left="2520" w:hanging="2520"/>
      </w:pPr>
      <w:r w:rsidRPr="00802C3A">
        <w:tab/>
        <w:t>When I heard from that guy who</w:t>
      </w:r>
      <w:r w:rsidR="00682DA7">
        <w:t>’</w:t>
      </w:r>
      <w:r w:rsidRPr="00802C3A">
        <w:t>d been fined for sleeping in his car, I called up the Council officers involved. We had a reasonable discussion about it and they explained to me that they don</w:t>
      </w:r>
      <w:r w:rsidR="00682DA7">
        <w:t>’</w:t>
      </w:r>
      <w:r w:rsidRPr="00802C3A">
        <w:t>t have many other tools to deal with this. Their only option is to issue a fine and we talked about how does issuing someone who</w:t>
      </w:r>
      <w:r w:rsidR="00682DA7">
        <w:t>’</w:t>
      </w:r>
      <w:r w:rsidRPr="00802C3A">
        <w:t>s homeless and struggling to afford rent somewhere, how does issuing them a fine make it easier for them to stop being homeless. They didn</w:t>
      </w:r>
      <w:r w:rsidR="00682DA7">
        <w:t>’</w:t>
      </w:r>
      <w:r w:rsidRPr="00802C3A">
        <w:t>t have a particularly good answer for that. But there are plenty of solutions out there and I look forward to speaking on that in a bit more detail when we get to the substantive motion.</w:t>
      </w:r>
    </w:p>
    <w:p w14:paraId="1564C5BA" w14:textId="15A9E332" w:rsidR="008E6785" w:rsidRPr="00802C3A" w:rsidRDefault="008E6785" w:rsidP="008E6785">
      <w:pPr>
        <w:spacing w:before="120"/>
        <w:ind w:left="2520" w:hanging="2520"/>
      </w:pPr>
      <w:r w:rsidRPr="00802C3A">
        <w:tab/>
        <w:t xml:space="preserve">But I do just think this amendment from the LNP is kind of pointless, but if it achieves anything it is a bad outcome, which is to signal that this is not a primary responsibility of Brisbane City Council, when it very much is. I know there are a few Councillors in the LNP who do personally care about this issue, on some level deep down they do feel bad about </w:t>
      </w:r>
      <w:r>
        <w:t>homelessness</w:t>
      </w:r>
      <w:r w:rsidRPr="00802C3A">
        <w:t xml:space="preserve"> as a growing issue in this city. But unless you speak out, unless you</w:t>
      </w:r>
      <w:r w:rsidR="00682DA7">
        <w:t>’</w:t>
      </w:r>
      <w:r w:rsidRPr="00802C3A">
        <w:t xml:space="preserve">re putting pressure on the </w:t>
      </w:r>
      <w:r>
        <w:t>A</w:t>
      </w:r>
      <w:r w:rsidRPr="00802C3A">
        <w:t>dministration to do something differently, you</w:t>
      </w:r>
      <w:r w:rsidR="00682DA7">
        <w:t>’</w:t>
      </w:r>
      <w:r w:rsidRPr="00802C3A">
        <w:t>re not actually helping anyone. You might be like I donate to charity occasionally, it</w:t>
      </w:r>
      <w:r w:rsidR="00682DA7">
        <w:t>’</w:t>
      </w:r>
      <w:r w:rsidRPr="00802C3A">
        <w:t>s really bad that people are homeless, but you</w:t>
      </w:r>
      <w:r w:rsidR="00682DA7">
        <w:t>’</w:t>
      </w:r>
      <w:r w:rsidRPr="00802C3A">
        <w:t>re not actually helping the situation.</w:t>
      </w:r>
    </w:p>
    <w:p w14:paraId="56022A57" w14:textId="181015CB" w:rsidR="008E6785" w:rsidRPr="00802C3A" w:rsidRDefault="008E6785" w:rsidP="008E6785">
      <w:pPr>
        <w:spacing w:before="120"/>
        <w:ind w:left="2520" w:hanging="2520"/>
      </w:pPr>
      <w:r w:rsidRPr="00802C3A">
        <w:tab/>
        <w:t>So maybe now it</w:t>
      </w:r>
      <w:r w:rsidR="00682DA7">
        <w:t>’</w:t>
      </w:r>
      <w:r w:rsidRPr="00802C3A">
        <w:t>s time to step up when you</w:t>
      </w:r>
      <w:r w:rsidR="00682DA7">
        <w:t>’</w:t>
      </w:r>
      <w:r w:rsidRPr="00802C3A">
        <w:t>ve got that much power and influence. I</w:t>
      </w:r>
      <w:r w:rsidR="00682DA7">
        <w:t>’</w:t>
      </w:r>
      <w:r w:rsidRPr="00802C3A">
        <w:t xml:space="preserve">ve said this before, the Councillors in this Chamber are among the most powerful people in the entire city, arguably in the entire </w:t>
      </w:r>
      <w:r w:rsidR="00277C23">
        <w:t>State</w:t>
      </w:r>
      <w:r w:rsidRPr="00802C3A">
        <w:t xml:space="preserve"> of Queensland. You have a great deal of power and influence, perhaps more than you sometimes realise or care to use. But the city Councillors in this Chamber can and are and should be key players in terms of addressing the housing affordability crisis, in terms of addressing </w:t>
      </w:r>
      <w:r>
        <w:t>homelessness</w:t>
      </w:r>
      <w:r w:rsidRPr="00802C3A">
        <w:t>.</w:t>
      </w:r>
    </w:p>
    <w:p w14:paraId="2C1F272B" w14:textId="667B1F98" w:rsidR="008E6785" w:rsidRPr="00802C3A" w:rsidRDefault="008E6785" w:rsidP="008E6785">
      <w:pPr>
        <w:spacing w:before="120"/>
        <w:ind w:left="2520" w:hanging="2520"/>
      </w:pPr>
      <w:r w:rsidRPr="00802C3A">
        <w:tab/>
        <w:t>We know that for a long time the LNP</w:t>
      </w:r>
      <w:r w:rsidR="00682DA7">
        <w:t>’</w:t>
      </w:r>
      <w:r w:rsidRPr="00802C3A">
        <w:t>s dominant strategy has simply been to say we</w:t>
      </w:r>
      <w:r w:rsidR="00682DA7">
        <w:t>’</w:t>
      </w:r>
      <w:r w:rsidRPr="00802C3A">
        <w:t>ll just approve more private developments, we</w:t>
      </w:r>
      <w:r w:rsidR="00682DA7">
        <w:t>’</w:t>
      </w:r>
      <w:r w:rsidRPr="00802C3A">
        <w:t>ll just let developers do whatever they want, that</w:t>
      </w:r>
      <w:r w:rsidR="00682DA7">
        <w:t>’</w:t>
      </w:r>
      <w:r w:rsidRPr="00802C3A">
        <w:t>ll fix the problem. It hasn</w:t>
      </w:r>
      <w:r w:rsidR="00682DA7">
        <w:t>’</w:t>
      </w:r>
      <w:r w:rsidRPr="00802C3A">
        <w:t>t worked, has it? You</w:t>
      </w:r>
      <w:r w:rsidR="00682DA7">
        <w:t>’</w:t>
      </w:r>
      <w:r w:rsidRPr="00802C3A">
        <w:t>ve just approved hundreds and hundreds of new dwellings a year, it hasn</w:t>
      </w:r>
      <w:r w:rsidR="00682DA7">
        <w:t>’</w:t>
      </w:r>
      <w:r w:rsidRPr="00802C3A">
        <w:t>t made a dent in the housing affordability crisis, because housing is treated as a commodity. I</w:t>
      </w:r>
      <w:r w:rsidR="00682DA7">
        <w:t>’</w:t>
      </w:r>
      <w:r w:rsidRPr="00802C3A">
        <w:t xml:space="preserve">ll come to that in more detail later, but the fundamental principle here is that this Council </w:t>
      </w:r>
      <w:r>
        <w:t>A</w:t>
      </w:r>
      <w:r w:rsidRPr="00802C3A">
        <w:t>dministration needs to do a lot more to address this problem, rather than passing the buck to other levels of government. So no, I won</w:t>
      </w:r>
      <w:r w:rsidR="00682DA7">
        <w:t>’</w:t>
      </w:r>
      <w:r w:rsidRPr="00802C3A">
        <w:t>t be supporting the amendment as it stands, I</w:t>
      </w:r>
      <w:r w:rsidR="00682DA7">
        <w:t>’</w:t>
      </w:r>
      <w:r w:rsidRPr="00802C3A">
        <w:t>d prefer that we debate the original motion.</w:t>
      </w:r>
    </w:p>
    <w:p w14:paraId="422E751D" w14:textId="77777777" w:rsidR="008E6785" w:rsidRPr="00802C3A" w:rsidRDefault="008E6785" w:rsidP="008E6785">
      <w:pPr>
        <w:spacing w:before="120"/>
        <w:ind w:left="2520" w:hanging="2520"/>
      </w:pPr>
      <w:r w:rsidRPr="00802C3A">
        <w:t>Chair:</w:t>
      </w:r>
      <w:r w:rsidRPr="00802C3A">
        <w:tab/>
        <w:t>Further speakers to the amendment? Any further speakers to the amendment?</w:t>
      </w:r>
    </w:p>
    <w:p w14:paraId="0B4FA0DF" w14:textId="1C77EEA0" w:rsidR="008E6785" w:rsidRPr="00802C3A" w:rsidRDefault="008E6785" w:rsidP="008E6785">
      <w:pPr>
        <w:spacing w:before="120"/>
        <w:ind w:left="2520" w:hanging="2520"/>
      </w:pPr>
      <w:r w:rsidRPr="00802C3A">
        <w:tab/>
        <w:t>We</w:t>
      </w:r>
      <w:r w:rsidR="00682DA7">
        <w:t>’</w:t>
      </w:r>
      <w:r w:rsidRPr="00802C3A">
        <w:t>ll now put the amendment.</w:t>
      </w:r>
    </w:p>
    <w:p w14:paraId="570669AF" w14:textId="09C74B2D" w:rsidR="00BB462B" w:rsidRDefault="00BB462B" w:rsidP="00DA5FD8">
      <w:pPr>
        <w:pStyle w:val="BodyTextIndent2Transcript"/>
        <w:spacing w:before="0"/>
      </w:pPr>
    </w:p>
    <w:p w14:paraId="42878890" w14:textId="77777777" w:rsidR="006571F7" w:rsidRPr="005E6418" w:rsidRDefault="006571F7" w:rsidP="00DA5FD8">
      <w:pPr>
        <w:rPr>
          <w:b/>
        </w:rPr>
      </w:pPr>
      <w:r w:rsidRPr="005E6418">
        <w:rPr>
          <w:b/>
        </w:rPr>
        <w:t xml:space="preserve">Amendment </w:t>
      </w:r>
      <w:r>
        <w:rPr>
          <w:b/>
        </w:rPr>
        <w:t>p</w:t>
      </w:r>
      <w:r w:rsidRPr="005E6418">
        <w:rPr>
          <w:b/>
        </w:rPr>
        <w:t>ut:</w:t>
      </w:r>
    </w:p>
    <w:p w14:paraId="648ECA9C" w14:textId="74EC6D63" w:rsidR="006571F7" w:rsidRPr="00C773DC" w:rsidRDefault="006571F7" w:rsidP="00DA5FD8">
      <w:r w:rsidRPr="00C773DC">
        <w:t>The C</w:t>
      </w:r>
      <w:r>
        <w:t xml:space="preserve">hair put the </w:t>
      </w:r>
      <w:r w:rsidR="00AD33DE">
        <w:t xml:space="preserve">amendment </w:t>
      </w:r>
      <w:r>
        <w:t xml:space="preserve">motion </w:t>
      </w:r>
      <w:r w:rsidRPr="00C773DC">
        <w:t>to the Chamber res</w:t>
      </w:r>
      <w:r>
        <w:t>ulting in it</w:t>
      </w:r>
      <w:r w:rsidRPr="00C773DC">
        <w:t xml:space="preserve"> being declared </w:t>
      </w:r>
      <w:r w:rsidRPr="0096651A">
        <w:rPr>
          <w:b/>
          <w:bCs/>
        </w:rPr>
        <w:t>carried</w:t>
      </w:r>
      <w:r>
        <w:t xml:space="preserve"> </w:t>
      </w:r>
      <w:r w:rsidRPr="00C773DC">
        <w:t>on the voices.</w:t>
      </w:r>
    </w:p>
    <w:p w14:paraId="3D9BB41F" w14:textId="77777777" w:rsidR="006571F7" w:rsidRDefault="006571F7" w:rsidP="00DA5FD8">
      <w:pPr>
        <w:pStyle w:val="BodyTextIndent2Transcript"/>
        <w:spacing w:before="0"/>
      </w:pPr>
    </w:p>
    <w:p w14:paraId="659BF28E" w14:textId="7DBE0EED" w:rsidR="006571F7" w:rsidRPr="00E96F74" w:rsidRDefault="006571F7" w:rsidP="00DA5FD8">
      <w:pPr>
        <w:rPr>
          <w:snapToGrid w:val="0"/>
          <w:lang w:eastAsia="en-US"/>
        </w:rPr>
      </w:pPr>
      <w:r w:rsidRPr="00E96F74">
        <w:rPr>
          <w:snapToGrid w:val="0"/>
          <w:lang w:eastAsia="en-US"/>
        </w:rPr>
        <w:t xml:space="preserve">Thereupon, Councillors </w:t>
      </w:r>
      <w:r>
        <w:rPr>
          <w:snapToGrid w:val="0"/>
          <w:lang w:val="en-US" w:eastAsia="en-US"/>
        </w:rPr>
        <w:t>Kara COOK</w:t>
      </w:r>
      <w:r w:rsidRPr="00E96F74">
        <w:rPr>
          <w:snapToGrid w:val="0"/>
          <w:lang w:eastAsia="en-US"/>
        </w:rPr>
        <w:t xml:space="preserve"> and </w:t>
      </w:r>
      <w:r>
        <w:rPr>
          <w:snapToGrid w:val="0"/>
          <w:lang w:eastAsia="en-US"/>
        </w:rPr>
        <w:t>Peter CUMMING</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2AB51F82" w14:textId="77777777" w:rsidR="006571F7" w:rsidRPr="00E96F74" w:rsidRDefault="006571F7" w:rsidP="00DA5FD8">
      <w:pPr>
        <w:rPr>
          <w:snapToGrid w:val="0"/>
          <w:lang w:eastAsia="en-US"/>
        </w:rPr>
      </w:pPr>
    </w:p>
    <w:p w14:paraId="0186839D" w14:textId="77777777" w:rsidR="006571F7" w:rsidRPr="00E96F74" w:rsidRDefault="006571F7" w:rsidP="00DA5FD8">
      <w:pPr>
        <w:rPr>
          <w:snapToGrid w:val="0"/>
          <w:lang w:eastAsia="en-US"/>
        </w:rPr>
      </w:pPr>
      <w:r w:rsidRPr="00E96F74">
        <w:rPr>
          <w:snapToGrid w:val="0"/>
          <w:lang w:eastAsia="en-US"/>
        </w:rPr>
        <w:t>The voting was as follows:</w:t>
      </w:r>
    </w:p>
    <w:p w14:paraId="2073D928" w14:textId="77777777" w:rsidR="006571F7" w:rsidRPr="00E96F74" w:rsidRDefault="006571F7" w:rsidP="00DA5FD8">
      <w:pPr>
        <w:ind w:left="2160" w:hanging="2160"/>
        <w:rPr>
          <w:snapToGrid w:val="0"/>
          <w:lang w:eastAsia="en-US"/>
        </w:rPr>
      </w:pPr>
    </w:p>
    <w:p w14:paraId="175E9313" w14:textId="52A7E565" w:rsidR="006571F7" w:rsidRDefault="006571F7" w:rsidP="00DA5FD8">
      <w:pPr>
        <w:ind w:left="2160" w:hanging="2160"/>
        <w:rPr>
          <w:snapToGrid w:val="0"/>
          <w:lang w:eastAsia="en-US"/>
        </w:rPr>
      </w:pPr>
      <w:r>
        <w:rPr>
          <w:snapToGrid w:val="0"/>
          <w:lang w:eastAsia="en-US"/>
        </w:rPr>
        <w:t>AYES: 16 -</w:t>
      </w:r>
      <w:r>
        <w:rPr>
          <w:snapToGrid w:val="0"/>
          <w:lang w:eastAsia="en-US"/>
        </w:rPr>
        <w:tab/>
      </w:r>
      <w:r w:rsidRPr="00BE6AAA">
        <w:rPr>
          <w:snapToGrid w:val="0"/>
          <w:lang w:eastAsia="en-US"/>
        </w:rPr>
        <w:t xml:space="preserve">The DEPUTY MAYOR, </w:t>
      </w:r>
      <w:r w:rsidRPr="00077536">
        <w:rPr>
          <w:snapToGrid w:val="0"/>
          <w:lang w:eastAsia="en-US"/>
        </w:rPr>
        <w:t xml:space="preserve">Councillor Krista ADAMS, and Councillors Greg ADERMANN, Adam ALLAN, Lisa ATWOOD, </w:t>
      </w:r>
      <w:r w:rsidRPr="00077536">
        <w:rPr>
          <w:lang w:val="en-US"/>
        </w:rPr>
        <w:t xml:space="preserve">Fiona CUNNINGHAM, Tracy DAVIS, </w:t>
      </w:r>
      <w:r w:rsidRPr="00077536">
        <w:rPr>
          <w:snapToGrid w:val="0"/>
          <w:lang w:eastAsia="en-US"/>
        </w:rPr>
        <w:t xml:space="preserve">Vicki HOWARD, </w:t>
      </w:r>
      <w:r>
        <w:rPr>
          <w:snapToGrid w:val="0"/>
          <w:lang w:eastAsia="en-US"/>
        </w:rPr>
        <w:t xml:space="preserve">Sarah HUTTON, Sandy LANDERS, </w:t>
      </w:r>
      <w:r w:rsidRPr="00BE6AAA">
        <w:rPr>
          <w:snapToGrid w:val="0"/>
          <w:lang w:eastAsia="en-US"/>
        </w:rPr>
        <w:t>James MACKAY, Kim MARX, Peter MATIC, David McLACHLAN, Angela OWEN, Steven TOOMEY</w:t>
      </w:r>
      <w:r>
        <w:rPr>
          <w:snapToGrid w:val="0"/>
          <w:lang w:eastAsia="en-US"/>
        </w:rPr>
        <w:t xml:space="preserve"> and Andrew WINES</w:t>
      </w:r>
      <w:r w:rsidRPr="00BE6AAA">
        <w:rPr>
          <w:snapToGrid w:val="0"/>
          <w:lang w:eastAsia="en-US"/>
        </w:rPr>
        <w:t>.</w:t>
      </w:r>
    </w:p>
    <w:p w14:paraId="223D0015" w14:textId="77777777" w:rsidR="006571F7" w:rsidRPr="00E96F74" w:rsidRDefault="006571F7" w:rsidP="00DA5FD8">
      <w:pPr>
        <w:ind w:left="2160" w:hanging="2160"/>
        <w:rPr>
          <w:snapToGrid w:val="0"/>
          <w:lang w:eastAsia="en-US"/>
        </w:rPr>
      </w:pPr>
    </w:p>
    <w:p w14:paraId="1938DBFE" w14:textId="77777777" w:rsidR="006571F7" w:rsidRPr="00E96F74" w:rsidRDefault="006571F7" w:rsidP="00DA5FD8">
      <w:pPr>
        <w:tabs>
          <w:tab w:val="left" w:pos="-1440"/>
        </w:tabs>
        <w:ind w:left="2160" w:hanging="2160"/>
        <w:rPr>
          <w:snapToGrid w:val="0"/>
          <w:lang w:eastAsia="en-US"/>
        </w:rPr>
      </w:pPr>
      <w:r>
        <w:rPr>
          <w:snapToGrid w:val="0"/>
          <w:lang w:eastAsia="en-US"/>
        </w:rPr>
        <w:t>NOES: 7 -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 </w:t>
      </w:r>
      <w:r w:rsidRPr="00E96F74">
        <w:rPr>
          <w:snapToGrid w:val="0"/>
          <w:lang w:eastAsia="en-US"/>
        </w:rPr>
        <w:t xml:space="preserve">Steve GRIFFITHS, </w:t>
      </w:r>
      <w:r>
        <w:rPr>
          <w:snapToGrid w:val="0"/>
          <w:lang w:eastAsia="en-US"/>
        </w:rPr>
        <w:t>Charles STRUNK, Jonathan SRI</w:t>
      </w:r>
      <w:r w:rsidRPr="00E96F74">
        <w:rPr>
          <w:snapToGrid w:val="0"/>
          <w:lang w:eastAsia="en-US"/>
        </w:rPr>
        <w:t xml:space="preserve"> and Nicole JOHNSTON.</w:t>
      </w:r>
    </w:p>
    <w:p w14:paraId="2DCD53BD" w14:textId="39124770" w:rsidR="00BB462B" w:rsidRDefault="00BB462B" w:rsidP="00DA5FD8">
      <w:pPr>
        <w:pStyle w:val="BodyTextIndent2Transcript"/>
        <w:spacing w:before="0"/>
      </w:pPr>
    </w:p>
    <w:p w14:paraId="669C4E0B" w14:textId="77777777" w:rsidR="008E6785" w:rsidRPr="00802C3A" w:rsidRDefault="008E6785" w:rsidP="007D70DE">
      <w:pPr>
        <w:ind w:left="2520" w:hanging="2520"/>
      </w:pPr>
      <w:r w:rsidRPr="00802C3A">
        <w:t>Chair:</w:t>
      </w:r>
      <w:r w:rsidRPr="00802C3A">
        <w:tab/>
        <w:t>Thank you.</w:t>
      </w:r>
    </w:p>
    <w:p w14:paraId="156AE7E5" w14:textId="7548C1F1" w:rsidR="008E6785" w:rsidRPr="00802C3A" w:rsidRDefault="008E6785" w:rsidP="008E6785">
      <w:pPr>
        <w:spacing w:before="120"/>
        <w:ind w:left="2520" w:hanging="2520"/>
      </w:pPr>
      <w:r w:rsidRPr="00802C3A">
        <w:lastRenderedPageBreak/>
        <w:t>Councillor SRI:</w:t>
      </w:r>
      <w:r w:rsidRPr="00802C3A">
        <w:tab/>
        <w:t>Thanks, Chair. I rise to speak on the motion. Again I think it</w:t>
      </w:r>
      <w:r w:rsidR="00682DA7">
        <w:t>’</w:t>
      </w:r>
      <w:r w:rsidRPr="00802C3A">
        <w:t>s really nice that we</w:t>
      </w:r>
      <w:r w:rsidR="00682DA7">
        <w:t>’</w:t>
      </w:r>
      <w:r w:rsidRPr="00802C3A">
        <w:t>re having this debate today. I</w:t>
      </w:r>
      <w:r w:rsidR="00682DA7">
        <w:t>’</w:t>
      </w:r>
      <w:r w:rsidRPr="00802C3A">
        <w:t>ve for many years felt a bit frustrated that the Council wasn</w:t>
      </w:r>
      <w:r w:rsidR="00682DA7">
        <w:t>’</w:t>
      </w:r>
      <w:r w:rsidRPr="00802C3A">
        <w:t>t doing more to at least talk about this issue, let alone do something about it. I was also a little bit disappointed in the lead up to the 2020 Council election because I</w:t>
      </w:r>
      <w:r w:rsidR="00682DA7">
        <w:t>’</w:t>
      </w:r>
      <w:r w:rsidRPr="00802C3A">
        <w:t xml:space="preserve">d kind of hoped that at least the Labor Party would make addressing </w:t>
      </w:r>
      <w:r>
        <w:t>homelessness</w:t>
      </w:r>
      <w:r w:rsidRPr="00802C3A">
        <w:t xml:space="preserve"> a stronger part of the policy platform. Maybe it would have been better if there was a bit more discussion and debate around this issue in the lead up to the last election, because we might have extracted some tangible policy commitments.</w:t>
      </w:r>
    </w:p>
    <w:p w14:paraId="414F053F" w14:textId="667F27E6" w:rsidR="008E6785" w:rsidRPr="00802C3A" w:rsidRDefault="008E6785" w:rsidP="008E6785">
      <w:pPr>
        <w:spacing w:before="120"/>
        <w:ind w:left="2520" w:hanging="2520"/>
      </w:pPr>
      <w:r w:rsidRPr="00802C3A">
        <w:tab/>
        <w:t xml:space="preserve">But as it is, I think we can all see that the </w:t>
      </w:r>
      <w:r>
        <w:t>homelessness</w:t>
      </w:r>
      <w:r w:rsidRPr="00802C3A">
        <w:t xml:space="preserve"> crisis is getting a lot worse in this city. It</w:t>
      </w:r>
      <w:r w:rsidR="00682DA7">
        <w:t>’</w:t>
      </w:r>
      <w:r w:rsidRPr="00802C3A">
        <w:t>s been bad and getting worse for a while now and I feel like I</w:t>
      </w:r>
      <w:r w:rsidR="00682DA7">
        <w:t>’</w:t>
      </w:r>
      <w:r w:rsidRPr="00802C3A">
        <w:t>ve been saying this for a long time and initially were like it</w:t>
      </w:r>
      <w:r w:rsidR="00682DA7">
        <w:t>’</w:t>
      </w:r>
      <w:r w:rsidRPr="00802C3A">
        <w:t>s not that bad, now they</w:t>
      </w:r>
      <w:r w:rsidR="00682DA7">
        <w:t>’</w:t>
      </w:r>
      <w:r w:rsidRPr="00802C3A">
        <w:t>re like actually it is pretty bad</w:t>
      </w:r>
      <w:r w:rsidR="006115B7">
        <w:t>, b</w:t>
      </w:r>
      <w:r w:rsidRPr="00802C3A">
        <w:t>ut there</w:t>
      </w:r>
      <w:r w:rsidR="00682DA7">
        <w:t>’</w:t>
      </w:r>
      <w:r w:rsidRPr="00802C3A">
        <w:t>s a lot that Council itself can do in this space. The first and most obvious change that strikes me is simply ensuring that homes which are currently sitting empty are not left empty long term. There</w:t>
      </w:r>
      <w:r w:rsidR="00682DA7">
        <w:t>’</w:t>
      </w:r>
      <w:r w:rsidRPr="00802C3A">
        <w:t>s precedence from councils around the world who</w:t>
      </w:r>
      <w:r w:rsidR="00682DA7">
        <w:t>’</w:t>
      </w:r>
      <w:r w:rsidRPr="00802C3A">
        <w:t>ve introduced vacancy levies or vacancy taxes of one kind or another.</w:t>
      </w:r>
    </w:p>
    <w:p w14:paraId="0F891F8D" w14:textId="0EFDE50F" w:rsidR="008E6785" w:rsidRPr="00802C3A" w:rsidRDefault="008E6785" w:rsidP="008E6785">
      <w:pPr>
        <w:spacing w:before="120"/>
        <w:ind w:left="2520" w:hanging="2520"/>
      </w:pPr>
      <w:r w:rsidRPr="00802C3A">
        <w:tab/>
        <w:t>The most effective mechanism, I think, within Brisbane City Council is that we already have a rebate for owner-occupier homes. So you get an owner-occupier</w:t>
      </w:r>
      <w:r w:rsidR="00682DA7">
        <w:t>’</w:t>
      </w:r>
      <w:r w:rsidRPr="00802C3A">
        <w:t>s discount on your rates. You could have a similar rates discount for tenanted homes. You could even build in a discount where you only get the discount if you</w:t>
      </w:r>
      <w:r w:rsidR="00682DA7">
        <w:t>’</w:t>
      </w:r>
      <w:r w:rsidRPr="00802C3A">
        <w:t>re renting your home out for less than market rent. But the point there is that a lot of homes would be getting the owner-occupier discount, some homes would be getting the rates discount for tenanted homes where the landlord can prove that they have a tenant. Anyone who</w:t>
      </w:r>
      <w:r w:rsidR="00682DA7">
        <w:t>’</w:t>
      </w:r>
      <w:r w:rsidRPr="00802C3A">
        <w:t>s not getting the owner-occupier discount or the landlord discount is charged through the nose and has a higher base rate.</w:t>
      </w:r>
    </w:p>
    <w:p w14:paraId="1A8C19A6" w14:textId="4C77CB2F" w:rsidR="008E6785" w:rsidRPr="00802C3A" w:rsidRDefault="008E6785" w:rsidP="008E6785">
      <w:pPr>
        <w:spacing w:before="120"/>
        <w:ind w:left="2520" w:hanging="2520"/>
      </w:pPr>
      <w:r w:rsidRPr="00802C3A">
        <w:tab/>
        <w:t>That simple change would mean that there</w:t>
      </w:r>
      <w:r w:rsidR="00682DA7">
        <w:t>’</w:t>
      </w:r>
      <w:r w:rsidRPr="00802C3A">
        <w:t>s a lot more financial incentive for investors to actually get tenants into their properties. Councillor LANDERS earlier referred to the vacancy rate and the problem with that rate is that it only captures the properties that are actively being advertised. It doesn</w:t>
      </w:r>
      <w:r w:rsidR="00682DA7">
        <w:t>’</w:t>
      </w:r>
      <w:r w:rsidRPr="00802C3A">
        <w:t>t capture the number of properties that are sitting empty long term. We know that there are thousands of those in the city, we don</w:t>
      </w:r>
      <w:r w:rsidR="00682DA7">
        <w:t>’</w:t>
      </w:r>
      <w:r w:rsidRPr="00802C3A">
        <w:t>t know the exact number and I think this Council could perhaps do a better job of trying to count that.</w:t>
      </w:r>
    </w:p>
    <w:p w14:paraId="0BC0BC57" w14:textId="39DFC19F" w:rsidR="008E6785" w:rsidRPr="00802C3A" w:rsidRDefault="008E6785" w:rsidP="008E6785">
      <w:pPr>
        <w:spacing w:before="120"/>
        <w:ind w:left="2520" w:hanging="2520"/>
      </w:pPr>
      <w:r w:rsidRPr="00802C3A">
        <w:tab/>
        <w:t xml:space="preserve">But the best available estimates, based on census data, building completion rates, </w:t>
      </w:r>
      <w:r w:rsidRPr="007D70DE">
        <w:rPr>
          <w:i/>
          <w:iCs/>
        </w:rPr>
        <w:t>et cetera</w:t>
      </w:r>
      <w:r w:rsidRPr="00802C3A">
        <w:t xml:space="preserve">, suggest that there could be as many as 20,000 homes across Brisbane which are sitting empty long term. A lot of those are apartments in the </w:t>
      </w:r>
      <w:r w:rsidR="00682DA7">
        <w:t>i</w:t>
      </w:r>
      <w:r w:rsidRPr="00802C3A">
        <w:t xml:space="preserve">nner </w:t>
      </w:r>
      <w:r w:rsidR="00682DA7">
        <w:t>city</w:t>
      </w:r>
      <w:r w:rsidRPr="00802C3A">
        <w:t xml:space="preserve"> and then there are quite a few older residential properties out in the burbs. In some cases, investors are simply saying it</w:t>
      </w:r>
      <w:r w:rsidR="00682DA7">
        <w:t>’</w:t>
      </w:r>
      <w:r w:rsidRPr="00802C3A">
        <w:t>s not worth the cost of me doing it up to get in tenants, I</w:t>
      </w:r>
      <w:r w:rsidR="00682DA7">
        <w:t>’</w:t>
      </w:r>
      <w:r w:rsidRPr="00802C3A">
        <w:t>ll just leave it empty and wait for the values to rise.</w:t>
      </w:r>
    </w:p>
    <w:p w14:paraId="7C061092" w14:textId="3042FD32" w:rsidR="008E6785" w:rsidRPr="00802C3A" w:rsidRDefault="008E6785" w:rsidP="008E6785">
      <w:pPr>
        <w:spacing w:before="120"/>
        <w:ind w:left="2520" w:hanging="2520"/>
      </w:pPr>
      <w:r w:rsidRPr="00802C3A">
        <w:tab/>
        <w:t>In other cases, they</w:t>
      </w:r>
      <w:r w:rsidR="00682DA7">
        <w:t>’</w:t>
      </w:r>
      <w:r w:rsidRPr="00802C3A">
        <w:t>re developers who are waiting for a development application and are planning to demolish the home, but in the meantime it</w:t>
      </w:r>
      <w:r w:rsidR="00682DA7">
        <w:t>’</w:t>
      </w:r>
      <w:r w:rsidRPr="00802C3A">
        <w:t>s sitting empty for two or three years. There</w:t>
      </w:r>
      <w:r w:rsidR="00682DA7">
        <w:t>’</w:t>
      </w:r>
      <w:r w:rsidRPr="00802C3A">
        <w:t>s a range of reasons that homes sit empty, but they don</w:t>
      </w:r>
      <w:r w:rsidR="00682DA7">
        <w:t>’</w:t>
      </w:r>
      <w:r w:rsidRPr="00802C3A">
        <w:t xml:space="preserve">t need to be empty. Certainly when thousands of people are at risk of severe </w:t>
      </w:r>
      <w:r>
        <w:t>homelessness</w:t>
      </w:r>
      <w:r w:rsidRPr="00802C3A">
        <w:t>, I think it</w:t>
      </w:r>
      <w:r w:rsidR="00682DA7">
        <w:t>’</w:t>
      </w:r>
      <w:r w:rsidRPr="00802C3A">
        <w:t>s completely unacceptable that that</w:t>
      </w:r>
      <w:r w:rsidR="00682DA7">
        <w:t>’</w:t>
      </w:r>
      <w:r w:rsidRPr="00802C3A">
        <w:t>s the case in this city.</w:t>
      </w:r>
    </w:p>
    <w:p w14:paraId="0FB6AF5F" w14:textId="13D6EA0C" w:rsidR="008E6785" w:rsidRPr="00802C3A" w:rsidRDefault="008E6785" w:rsidP="008E6785">
      <w:pPr>
        <w:spacing w:before="120"/>
        <w:ind w:left="2520" w:hanging="2520"/>
      </w:pPr>
      <w:r w:rsidRPr="00802C3A">
        <w:tab/>
        <w:t>Above and beyond that, there are lots of other empty commercial properties and industrial properties. I think this is something that Councillor ALLAN and the City Planning team should be looking at more closely</w:t>
      </w:r>
      <w:r w:rsidR="006115B7">
        <w:t>, b</w:t>
      </w:r>
      <w:r w:rsidRPr="00802C3A">
        <w:t xml:space="preserve">ecause right now there seems to be a bit of an oversupply of commercial spaces, of certain kinds of office buildings and shopfronts, </w:t>
      </w:r>
      <w:r w:rsidRPr="007D70DE">
        <w:rPr>
          <w:i/>
          <w:iCs/>
        </w:rPr>
        <w:t>et cetera</w:t>
      </w:r>
      <w:r w:rsidRPr="00802C3A">
        <w:t>. Now some of those buildings, not all of them and perhaps not even most of them, but certainly quite a few of them could easily be converted to residential accommodation. Here</w:t>
      </w:r>
      <w:r w:rsidR="00682DA7">
        <w:t>’</w:t>
      </w:r>
      <w:r w:rsidRPr="00802C3A">
        <w:t>s a private sector solution, so the LNP should be getting all excited about this.</w:t>
      </w:r>
    </w:p>
    <w:p w14:paraId="6E728C93" w14:textId="36DD7C5E" w:rsidR="008E6785" w:rsidRPr="00802C3A" w:rsidRDefault="008E6785" w:rsidP="008E6785">
      <w:pPr>
        <w:spacing w:before="120"/>
        <w:ind w:left="2520" w:hanging="2520"/>
      </w:pPr>
      <w:r w:rsidRPr="00802C3A">
        <w:tab/>
        <w:t>If you adjust your regulatory levers a little bit and make a few tweaks to the City Plan, you could make it a lot easier to convert old offices and older commercial buildings into residential housing. There are a few examples of this around the city, but they tend to be larger major development projects. We</w:t>
      </w:r>
      <w:r w:rsidR="00682DA7">
        <w:t>’</w:t>
      </w:r>
      <w:r w:rsidRPr="00802C3A">
        <w:t xml:space="preserve">ve seen a few of those over at Teneriffe, where a big old warehouse is converted into apartments. But it can be done on a smaller scale and it can be done relatively cheaply, if some </w:t>
      </w:r>
      <w:r w:rsidRPr="00802C3A">
        <w:lastRenderedPageBreak/>
        <w:t xml:space="preserve">of those regs are tweaked a little bit in terms of what counts as assessable development and what counts as acceptable development. </w:t>
      </w:r>
    </w:p>
    <w:p w14:paraId="3B87E507" w14:textId="6FCE74C4" w:rsidR="008E6785" w:rsidRPr="00802C3A" w:rsidRDefault="008E6785" w:rsidP="008E6785">
      <w:pPr>
        <w:spacing w:before="120"/>
        <w:ind w:left="2520" w:hanging="2520"/>
      </w:pPr>
      <w:r w:rsidRPr="00802C3A">
        <w:tab/>
        <w:t>Often the safety standards in terms of fire escapes and exits and all that sort of stuff are higher for commercial buildings. So adapting those buildings to be safe and appropriate for residential housing is not very expensive or difficult. It does depend a lot on the buildings themselves, but other cities have already made this shift, where they</w:t>
      </w:r>
      <w:r w:rsidR="00682DA7">
        <w:t>’</w:t>
      </w:r>
      <w:r w:rsidRPr="00802C3A">
        <w:t>re recognising post-COVID that there</w:t>
      </w:r>
      <w:r w:rsidR="00682DA7">
        <w:t>’</w:t>
      </w:r>
      <w:r w:rsidRPr="00802C3A">
        <w:t xml:space="preserve">s a lot of vacant office space, particularly in </w:t>
      </w:r>
      <w:r w:rsidR="00682DA7">
        <w:t>inner</w:t>
      </w:r>
      <w:r w:rsidRPr="00802C3A">
        <w:t xml:space="preserve"> </w:t>
      </w:r>
      <w:r w:rsidR="00682DA7">
        <w:t>city</w:t>
      </w:r>
      <w:r w:rsidRPr="00802C3A">
        <w:t xml:space="preserve"> areas that</w:t>
      </w:r>
      <w:r w:rsidR="00682DA7">
        <w:t>’</w:t>
      </w:r>
      <w:r w:rsidRPr="00802C3A">
        <w:t>s not going to be needed in the near future</w:t>
      </w:r>
      <w:r>
        <w:t>, l</w:t>
      </w:r>
      <w:r w:rsidRPr="00802C3A">
        <w:t>et</w:t>
      </w:r>
      <w:r w:rsidR="00682DA7">
        <w:t>’</w:t>
      </w:r>
      <w:r w:rsidRPr="00802C3A">
        <w:t>s make it easier for those owners to adapt those buildings into homes. So that</w:t>
      </w:r>
      <w:r w:rsidR="00682DA7">
        <w:t>’</w:t>
      </w:r>
      <w:r w:rsidRPr="00802C3A">
        <w:t>s another thing that this Council can do without any involvement or any real cost, without any involvement from the State Government or any real cost to Council. Simply tweak your City Plan rules and codes so that it</w:t>
      </w:r>
      <w:r w:rsidR="00682DA7">
        <w:t>’</w:t>
      </w:r>
      <w:r w:rsidRPr="00802C3A">
        <w:t>s easier to convert other classes of building into residential accommodation.</w:t>
      </w:r>
    </w:p>
    <w:p w14:paraId="676A20AC" w14:textId="72315CC5" w:rsidR="008E6785" w:rsidRPr="00802C3A" w:rsidRDefault="008E6785" w:rsidP="008E6785">
      <w:pPr>
        <w:spacing w:before="120"/>
        <w:ind w:left="2520" w:hanging="2520"/>
      </w:pPr>
      <w:r w:rsidRPr="00802C3A">
        <w:tab/>
        <w:t>The other issue we</w:t>
      </w:r>
      <w:r w:rsidR="00682DA7">
        <w:t>’</w:t>
      </w:r>
      <w:r w:rsidRPr="00802C3A">
        <w:t>ve touched on repeatedly in this place is the conversion of residential accommodation into short-term accommodation. I</w:t>
      </w:r>
      <w:r w:rsidR="00682DA7">
        <w:t>’</w:t>
      </w:r>
      <w:r w:rsidRPr="00802C3A">
        <w:t>ve been very critical of the LNP for failing to do anything about this. We heard last week from the Mayor some vague statements about doing something about Airbnb registrations, but this is a really big issue in our city. We scraped the data off the Airbnb website and found there are about 4</w:t>
      </w:r>
      <w:r w:rsidR="006115B7">
        <w:t>,</w:t>
      </w:r>
      <w:r w:rsidRPr="00802C3A">
        <w:t>000 properties across Brisbane, there</w:t>
      </w:r>
      <w:r w:rsidR="00682DA7">
        <w:t>’</w:t>
      </w:r>
      <w:r w:rsidRPr="00802C3A">
        <w:t xml:space="preserve">s hundreds more on Booking.com and </w:t>
      </w:r>
      <w:proofErr w:type="spellStart"/>
      <w:r w:rsidRPr="00802C3A">
        <w:t>Stayz</w:t>
      </w:r>
      <w:proofErr w:type="spellEnd"/>
      <w:r w:rsidRPr="00802C3A">
        <w:t xml:space="preserve"> and the various other booking websites. </w:t>
      </w:r>
    </w:p>
    <w:p w14:paraId="6D744C3C" w14:textId="65B0B8FA" w:rsidR="008E6785" w:rsidRPr="00802C3A" w:rsidRDefault="008E6785" w:rsidP="008E6785">
      <w:pPr>
        <w:spacing w:before="120"/>
        <w:ind w:left="2520" w:hanging="2520"/>
      </w:pPr>
      <w:r w:rsidRPr="00802C3A">
        <w:tab/>
        <w:t>So we</w:t>
      </w:r>
      <w:r w:rsidR="00682DA7">
        <w:t>’</w:t>
      </w:r>
      <w:r w:rsidRPr="00802C3A">
        <w:t>re potentially talking 5</w:t>
      </w:r>
      <w:r w:rsidR="006115B7">
        <w:t>,</w:t>
      </w:r>
      <w:r w:rsidRPr="00802C3A">
        <w:t>000, 6</w:t>
      </w:r>
      <w:r w:rsidR="006115B7">
        <w:t>,</w:t>
      </w:r>
      <w:r w:rsidRPr="00802C3A">
        <w:t>000, 7</w:t>
      </w:r>
      <w:r w:rsidR="006115B7">
        <w:t>,</w:t>
      </w:r>
      <w:r w:rsidRPr="00802C3A">
        <w:t xml:space="preserve">000 properties across the Brisbane </w:t>
      </w:r>
      <w:r w:rsidR="006115B7" w:rsidRPr="00802C3A">
        <w:t xml:space="preserve">Local Government Area </w:t>
      </w:r>
      <w:r w:rsidRPr="00802C3A">
        <w:t>that should be rented out as long-term rental accommodation, but are instead being used as short-term accommodation for tourists. This is at a time when motel owners are complaining to me that they</w:t>
      </w:r>
      <w:r w:rsidR="00682DA7">
        <w:t>’</w:t>
      </w:r>
      <w:r w:rsidRPr="00802C3A">
        <w:t>re having trouble filling some of their rooms. So you</w:t>
      </w:r>
      <w:r w:rsidR="00682DA7">
        <w:t>’</w:t>
      </w:r>
      <w:r w:rsidRPr="00802C3A">
        <w:t>ve got this conversion of residential homes into short-term accommodation when they</w:t>
      </w:r>
      <w:r w:rsidR="00682DA7">
        <w:t>’</w:t>
      </w:r>
      <w:r w:rsidRPr="00802C3A">
        <w:t>re not really designed for tourists and visitors</w:t>
      </w:r>
      <w:r>
        <w:t>, t</w:t>
      </w:r>
      <w:r w:rsidRPr="00802C3A">
        <w:t>hen you</w:t>
      </w:r>
      <w:r w:rsidR="00682DA7">
        <w:t>’</w:t>
      </w:r>
      <w:r w:rsidRPr="00802C3A">
        <w:t>ve got motel owners who are saying we</w:t>
      </w:r>
      <w:r w:rsidR="00682DA7">
        <w:t>’</w:t>
      </w:r>
      <w:r w:rsidRPr="00802C3A">
        <w:t>re actually seeing a bit of variability in demand. There</w:t>
      </w:r>
      <w:r w:rsidR="00682DA7">
        <w:t>’</w:t>
      </w:r>
      <w:r w:rsidRPr="00802C3A">
        <w:t>s a solution there, which is that the motel should be for the visitors and the residential houses and apartments should be for the long-term residents. That again is something that Council should be looking at more closely and regulating.</w:t>
      </w:r>
    </w:p>
    <w:p w14:paraId="219D8D43" w14:textId="68BA1111" w:rsidR="008E6785" w:rsidRPr="00802C3A" w:rsidRDefault="008E6785" w:rsidP="008E6785">
      <w:pPr>
        <w:spacing w:before="120"/>
        <w:ind w:left="2520" w:hanging="2520"/>
      </w:pPr>
      <w:r w:rsidRPr="00802C3A">
        <w:tab/>
        <w:t>The bigger piece of the puzzle is, of course, public housing. We know that in the past Brisbane City Council put land and money towards supporting Brisbane Housing Company to get established and to deliver different forms of housing stock and different models, but some of which could basically be described as public housing. It</w:t>
      </w:r>
      <w:r w:rsidR="00682DA7">
        <w:t>’</w:t>
      </w:r>
      <w:r w:rsidRPr="00802C3A">
        <w:t>s important though to highlight that there</w:t>
      </w:r>
      <w:r w:rsidR="00682DA7">
        <w:t>’</w:t>
      </w:r>
      <w:r w:rsidRPr="00802C3A">
        <w:t>s a big difference between public housing which is rented out at 25% of a person</w:t>
      </w:r>
      <w:r w:rsidR="00682DA7">
        <w:t>’</w:t>
      </w:r>
      <w:r w:rsidRPr="00802C3A">
        <w:t xml:space="preserve">s income, as distinct from schemes like the NRAS </w:t>
      </w:r>
      <w:r w:rsidR="006115B7">
        <w:t>(</w:t>
      </w:r>
      <w:r w:rsidR="006115B7" w:rsidRPr="006115B7">
        <w:t>National Rental Affordability Scheme</w:t>
      </w:r>
      <w:r w:rsidR="006115B7">
        <w:t>)</w:t>
      </w:r>
      <w:r w:rsidR="006115B7" w:rsidRPr="006115B7">
        <w:t xml:space="preserve"> </w:t>
      </w:r>
      <w:r w:rsidRPr="00802C3A">
        <w:t>schemes and some of the other affordable housing models where rent is 75% of market rent.</w:t>
      </w:r>
    </w:p>
    <w:p w14:paraId="344119BC" w14:textId="452D9E67" w:rsidR="008E6785" w:rsidRPr="00802C3A" w:rsidRDefault="008E6785" w:rsidP="008E6785">
      <w:pPr>
        <w:spacing w:before="120"/>
        <w:ind w:left="2520" w:hanging="2520"/>
      </w:pPr>
      <w:r w:rsidRPr="00802C3A">
        <w:tab/>
        <w:t>Many Councillors would be aware that some NRAS properties are being phased out at the moment and that</w:t>
      </w:r>
      <w:r w:rsidR="00682DA7">
        <w:t>’</w:t>
      </w:r>
      <w:r w:rsidRPr="00802C3A">
        <w:t>s causing big stresses for residents in certain areas. But even if you do have an NRAS property, 75% of market rent is still pretty damned expensive in some areas. So what we really need to see is for Brisbane City Council to actually support the creation of new public housing. That is definitely not something that should be left to the State Government.</w:t>
      </w:r>
    </w:p>
    <w:p w14:paraId="40850555" w14:textId="5165D5CF" w:rsidR="008E6785" w:rsidRPr="00802C3A" w:rsidRDefault="008E6785" w:rsidP="008E6785">
      <w:pPr>
        <w:spacing w:before="120"/>
        <w:ind w:left="2520" w:hanging="2520"/>
      </w:pPr>
      <w:r w:rsidRPr="00802C3A">
        <w:tab/>
        <w:t>The easiest way for the BCC to do this is to simply acquire more properties and bring them into the Community Housing Partnership program. There</w:t>
      </w:r>
      <w:r w:rsidR="00682DA7">
        <w:t>’</w:t>
      </w:r>
      <w:r w:rsidRPr="00802C3A">
        <w:t>s already an existing model there. It</w:t>
      </w:r>
      <w:r w:rsidR="00682DA7">
        <w:t>’</w:t>
      </w:r>
      <w:r w:rsidRPr="00802C3A">
        <w:t>s not like you</w:t>
      </w:r>
      <w:r w:rsidR="00682DA7">
        <w:t>’</w:t>
      </w:r>
      <w:r w:rsidRPr="00802C3A">
        <w:t>d have to set up a whole new structure or a whole new team, just buy more dwellings and bring them into that existing stock for the CHPP</w:t>
      </w:r>
      <w:r w:rsidR="006115B7">
        <w:t xml:space="preserve"> (</w:t>
      </w:r>
      <w:r w:rsidR="006115B7" w:rsidRPr="006115B7">
        <w:t>Community Housing Partnership Project</w:t>
      </w:r>
      <w:r w:rsidR="006115B7">
        <w:t>)</w:t>
      </w:r>
      <w:r w:rsidRPr="00802C3A">
        <w:t>. The number of dwellings there is pretty low for a city of our size and there</w:t>
      </w:r>
      <w:r w:rsidR="00682DA7">
        <w:t>’</w:t>
      </w:r>
      <w:r w:rsidRPr="00802C3A">
        <w:t>s no obvious explanation to me why BCC can</w:t>
      </w:r>
      <w:r w:rsidR="00682DA7">
        <w:t>’</w:t>
      </w:r>
      <w:r w:rsidRPr="00802C3A">
        <w:t>t add a lot more dwellings to that program.</w:t>
      </w:r>
    </w:p>
    <w:p w14:paraId="4A2A6505" w14:textId="08E3A9AD" w:rsidR="008E6785" w:rsidRPr="00802C3A" w:rsidRDefault="008E6785" w:rsidP="008E6785">
      <w:pPr>
        <w:spacing w:before="120"/>
        <w:ind w:left="2520" w:hanging="2520"/>
      </w:pPr>
      <w:r w:rsidRPr="00802C3A">
        <w:tab/>
        <w:t>It can in fact be a source of revenue for the community orgs that we invite to manage those properties. It can potentially also be a source of revenue for Council, or at least an asset to invest in. But fundamentally, the problem we have in this city is that housing is still treated as a commodity and a way to make profit. I</w:t>
      </w:r>
      <w:r w:rsidR="00682DA7">
        <w:t>’</w:t>
      </w:r>
      <w:r w:rsidRPr="00802C3A">
        <w:t xml:space="preserve">d be interested in hearing from the Labor Councillors, firstly, do you support the idea that things like vacancy levies could be introduced at the Council level. I think </w:t>
      </w:r>
      <w:r w:rsidRPr="00802C3A">
        <w:lastRenderedPageBreak/>
        <w:t>there</w:t>
      </w:r>
      <w:r w:rsidR="00682DA7">
        <w:t>’</w:t>
      </w:r>
      <w:r w:rsidRPr="00802C3A">
        <w:t>s an interesting question about whether it</w:t>
      </w:r>
      <w:r w:rsidR="00682DA7">
        <w:t>’</w:t>
      </w:r>
      <w:r w:rsidRPr="00802C3A">
        <w:t>s legally possible, I think it is, but then there</w:t>
      </w:r>
      <w:r w:rsidR="00682DA7">
        <w:t>’</w:t>
      </w:r>
      <w:r w:rsidRPr="00802C3A">
        <w:t>s the question of should we and I think we should.</w:t>
      </w:r>
    </w:p>
    <w:p w14:paraId="5772542C" w14:textId="35F3CC24" w:rsidR="008E6785" w:rsidRPr="00802C3A" w:rsidRDefault="008E6785" w:rsidP="008E6785">
      <w:pPr>
        <w:spacing w:before="120"/>
        <w:ind w:left="2520" w:hanging="2520"/>
      </w:pPr>
      <w:r w:rsidRPr="00802C3A">
        <w:tab/>
        <w:t>I</w:t>
      </w:r>
      <w:r w:rsidR="00682DA7">
        <w:t>’</w:t>
      </w:r>
      <w:r w:rsidRPr="00802C3A">
        <w:t>d also be interested in hearing from the Labor Councillors though as to whether you want property prices to fall. Because the LNP have said repeatedly in place that they want property values to keep rising and shame on them for that. That</w:t>
      </w:r>
      <w:r w:rsidR="00682DA7">
        <w:t>’</w:t>
      </w:r>
      <w:r w:rsidRPr="00802C3A">
        <w:t>s really, really bad, it</w:t>
      </w:r>
      <w:r w:rsidR="00682DA7">
        <w:t>’</w:t>
      </w:r>
      <w:r w:rsidRPr="00802C3A">
        <w:t xml:space="preserve">s messed up that you want property values to continue rising. You should be embarrassed about that, you are actively contributing to the </w:t>
      </w:r>
      <w:r>
        <w:t>homelessness</w:t>
      </w:r>
      <w:r w:rsidRPr="00802C3A">
        <w:t xml:space="preserve"> situation by encouraging that state of affairs. If that</w:t>
      </w:r>
      <w:r w:rsidR="00682DA7">
        <w:t>’</w:t>
      </w:r>
      <w:r w:rsidRPr="00802C3A">
        <w:t>s changed and you actually want house prices to fall now, then great, let</w:t>
      </w:r>
      <w:r w:rsidR="00682DA7">
        <w:t>’</w:t>
      </w:r>
      <w:r w:rsidRPr="00802C3A">
        <w:t>s hear about it.</w:t>
      </w:r>
    </w:p>
    <w:p w14:paraId="5813F047" w14:textId="13C07688" w:rsidR="008E6785" w:rsidRPr="00802C3A" w:rsidRDefault="008E6785" w:rsidP="008E6785">
      <w:pPr>
        <w:spacing w:before="120"/>
        <w:ind w:left="2520" w:hanging="2520"/>
      </w:pPr>
      <w:r w:rsidRPr="00802C3A">
        <w:tab/>
        <w:t>But unfortunately the only thing the LNP seems to be doing is to continually up</w:t>
      </w:r>
      <w:r w:rsidR="009D3B3F">
        <w:noBreakHyphen/>
      </w:r>
      <w:r w:rsidRPr="00802C3A">
        <w:t>zone areas for new development and that has the effect of increasing the land values, which in turn has the effect of increasing house prices, which in turns put upward pressure on the value of new apartments which are delivered. So rather than increasing the supply of new housing, rezoning land for high</w:t>
      </w:r>
      <w:r w:rsidR="009D3B3F">
        <w:t>-</w:t>
      </w:r>
      <w:r w:rsidRPr="00802C3A">
        <w:t>density development simply puts upward pressure on property values and property prices in general. It</w:t>
      </w:r>
      <w:r w:rsidR="00682DA7">
        <w:t>’</w:t>
      </w:r>
      <w:r w:rsidRPr="00802C3A">
        <w:t>s not a solution. We need public housing and we need stronger action from this Council to reduce the number of properties that are being left vacant and being converted to short-term accommodation.</w:t>
      </w:r>
    </w:p>
    <w:p w14:paraId="0FF5BAE6" w14:textId="77777777" w:rsidR="008E6785" w:rsidRPr="00802C3A" w:rsidRDefault="008E6785" w:rsidP="008E6785">
      <w:pPr>
        <w:spacing w:before="120"/>
        <w:ind w:left="2520" w:hanging="2520"/>
      </w:pPr>
      <w:r w:rsidRPr="00802C3A">
        <w:t>Chair:</w:t>
      </w:r>
      <w:r w:rsidRPr="00802C3A">
        <w:tab/>
        <w:t>Thanks, Councillor SRI.</w:t>
      </w:r>
    </w:p>
    <w:p w14:paraId="610FBAA2" w14:textId="77777777" w:rsidR="008E6785" w:rsidRPr="00802C3A" w:rsidRDefault="008E6785" w:rsidP="008E6785">
      <w:pPr>
        <w:spacing w:before="120"/>
        <w:ind w:left="2520" w:hanging="2520"/>
      </w:pPr>
      <w:r w:rsidRPr="00802C3A">
        <w:tab/>
        <w:t>Further speakers?</w:t>
      </w:r>
    </w:p>
    <w:p w14:paraId="3377B1B8" w14:textId="77777777" w:rsidR="008E6785" w:rsidRPr="00802C3A" w:rsidRDefault="008E6785" w:rsidP="008E6785">
      <w:pPr>
        <w:spacing w:before="120"/>
        <w:ind w:left="2520" w:hanging="2520"/>
      </w:pPr>
      <w:r w:rsidRPr="00802C3A">
        <w:tab/>
        <w:t>Councillor COOK.</w:t>
      </w:r>
    </w:p>
    <w:p w14:paraId="11E9A3A8" w14:textId="019C62D5" w:rsidR="008E6785" w:rsidRPr="00802C3A" w:rsidRDefault="008E6785" w:rsidP="008E6785">
      <w:pPr>
        <w:spacing w:before="120"/>
        <w:ind w:left="2520" w:hanging="2520"/>
      </w:pPr>
      <w:r w:rsidRPr="00802C3A">
        <w:t>Councillor COOK:</w:t>
      </w:r>
      <w:r w:rsidRPr="00802C3A">
        <w:tab/>
        <w:t>Thank you, Mr Chair. I</w:t>
      </w:r>
      <w:r w:rsidR="00682DA7">
        <w:t>’</w:t>
      </w:r>
      <w:r w:rsidRPr="00802C3A">
        <w:t xml:space="preserve">ll just speak briefly about the new amended motion this evening. What I want to talk about is the process from here, what are the next steps. So obviously Labor is fully supportive of a </w:t>
      </w:r>
      <w:r>
        <w:t>homelessness strategy</w:t>
      </w:r>
      <w:r w:rsidRPr="00802C3A">
        <w:t xml:space="preserve"> for the city. In preparing for today and for the original notice of motion, there are a number of documents that I looked at and reviewed and discussed with my caucus colleagues. One of those documents, of course, was the </w:t>
      </w:r>
      <w:r w:rsidRPr="007D70DE">
        <w:rPr>
          <w:i/>
          <w:iCs/>
        </w:rPr>
        <w:t>Queensland Housing and Homelessness Action Plan 2021-2025</w:t>
      </w:r>
      <w:r w:rsidRPr="00802C3A">
        <w:t>. Interesting document, doesn</w:t>
      </w:r>
      <w:r w:rsidR="00682DA7">
        <w:t>’</w:t>
      </w:r>
      <w:r w:rsidRPr="00802C3A">
        <w:t xml:space="preserve">t talk a lot about Council and that Council is on the frontline, but noted, of course, anything in the Brisbane City Council </w:t>
      </w:r>
      <w:r>
        <w:t>homelessness strategy</w:t>
      </w:r>
      <w:r w:rsidRPr="00802C3A">
        <w:t xml:space="preserve"> should not be inconsistent with that document.</w:t>
      </w:r>
    </w:p>
    <w:p w14:paraId="4B382644" w14:textId="678825F8" w:rsidR="008E6785" w:rsidRPr="00802C3A" w:rsidRDefault="008E6785" w:rsidP="008E6785">
      <w:pPr>
        <w:spacing w:before="120"/>
        <w:ind w:left="2520" w:hanging="2520"/>
      </w:pPr>
      <w:r w:rsidRPr="00802C3A">
        <w:tab/>
        <w:t xml:space="preserve">In fact, as Councillor CASSIDY and others have identified, we need to have a consistent, collaborative approach to these types of issues. Another document that I looked at was actually the </w:t>
      </w:r>
      <w:r>
        <w:t>Homelessness</w:t>
      </w:r>
      <w:r w:rsidRPr="00802C3A">
        <w:t xml:space="preserve">-to-Housing Strategy from the State Government back in 2020, featuring Campbell Newman at the time. Another interesting document that also does talk about the role of local councils in addressing </w:t>
      </w:r>
      <w:r>
        <w:t>homelessness</w:t>
      </w:r>
      <w:r w:rsidRPr="00802C3A">
        <w:t xml:space="preserve">, another document, </w:t>
      </w:r>
      <w:r>
        <w:t xml:space="preserve">the </w:t>
      </w:r>
      <w:r w:rsidRPr="00802C3A">
        <w:t xml:space="preserve">National Housing and </w:t>
      </w:r>
      <w:r>
        <w:t>Homelessness</w:t>
      </w:r>
      <w:r w:rsidRPr="00802C3A">
        <w:t xml:space="preserve"> Agreement at a </w:t>
      </w:r>
      <w:r w:rsidR="009D3B3F">
        <w:t>F</w:t>
      </w:r>
      <w:r w:rsidRPr="00802C3A">
        <w:t>ederal level.</w:t>
      </w:r>
    </w:p>
    <w:p w14:paraId="4420EE6C" w14:textId="56D7AED7" w:rsidR="008E6785" w:rsidRPr="00802C3A" w:rsidRDefault="008E6785" w:rsidP="008E6785">
      <w:pPr>
        <w:spacing w:before="120"/>
        <w:ind w:left="2520" w:hanging="2520"/>
      </w:pPr>
      <w:r w:rsidRPr="00802C3A">
        <w:tab/>
        <w:t xml:space="preserve">There are strategies at a </w:t>
      </w:r>
      <w:r w:rsidR="009D3B3F">
        <w:t>F</w:t>
      </w:r>
      <w:r w:rsidRPr="00802C3A">
        <w:t xml:space="preserve">ederal level, in fact the Australian Local Government Association advocated very strongly for local councils to be included as part of that national strategy and agreement, for the purpose that we are on the frontline. We do deal with people day-to-day who are facing </w:t>
      </w:r>
      <w:r>
        <w:t>homelessness</w:t>
      </w:r>
      <w:r w:rsidRPr="00802C3A">
        <w:t xml:space="preserve"> and recognising the critical role that councils have to play in addressing </w:t>
      </w:r>
      <w:r>
        <w:t>homelessness</w:t>
      </w:r>
      <w:r w:rsidRPr="00802C3A">
        <w:t>. In reviewing some of the other councils</w:t>
      </w:r>
      <w:r w:rsidR="00682DA7">
        <w:t>’</w:t>
      </w:r>
      <w:r w:rsidRPr="00802C3A">
        <w:t xml:space="preserve"> strategies, particularly the City of Port Phillip, City of Sydney, City of Melbourne strategies, all of those strategies are very comprehensive and provide practical solutions to addressing </w:t>
      </w:r>
      <w:r>
        <w:t>homelessness</w:t>
      </w:r>
      <w:r w:rsidRPr="00802C3A">
        <w:t xml:space="preserve"> in those respective cities.</w:t>
      </w:r>
    </w:p>
    <w:p w14:paraId="3E677868" w14:textId="6811DE84" w:rsidR="008E6785" w:rsidRPr="00802C3A" w:rsidRDefault="008E6785" w:rsidP="008E6785">
      <w:pPr>
        <w:spacing w:before="120"/>
        <w:ind w:left="2520" w:hanging="2520"/>
      </w:pPr>
      <w:r w:rsidRPr="00802C3A">
        <w:tab/>
        <w:t>Their numbers</w:t>
      </w:r>
      <w:r w:rsidR="009D3B3F">
        <w:t>—</w:t>
      </w:r>
      <w:r w:rsidRPr="00802C3A">
        <w:t xml:space="preserve">their data on </w:t>
      </w:r>
      <w:r>
        <w:t>homelessness</w:t>
      </w:r>
      <w:r w:rsidRPr="00802C3A">
        <w:t xml:space="preserve"> is significantly lower than Brisbane City Council, but I think that Council, in taking these next steps towards developing our own strategy, will see that we already are taking steps to address </w:t>
      </w:r>
      <w:r>
        <w:t>homelessness</w:t>
      </w:r>
      <w:r w:rsidRPr="00802C3A">
        <w:t>. What this strategy does is formalises, expands and has some real accountability in terms of ensuring that we are doing everything we can, not just on the ground but from a policy level, to ensure that we</w:t>
      </w:r>
      <w:r w:rsidR="00682DA7">
        <w:t>’</w:t>
      </w:r>
      <w:r w:rsidRPr="00802C3A">
        <w:t>re addressing those issues.</w:t>
      </w:r>
    </w:p>
    <w:p w14:paraId="2282F916" w14:textId="10925223" w:rsidR="008E6785" w:rsidRPr="00802C3A" w:rsidRDefault="008E6785" w:rsidP="008E6785">
      <w:pPr>
        <w:spacing w:before="120"/>
        <w:ind w:left="2520" w:hanging="2520"/>
      </w:pPr>
      <w:r w:rsidRPr="00802C3A">
        <w:tab/>
        <w:t xml:space="preserve">Noosa Council should also be commended, their Noosa Social Strategy, a really, really good document as well and talks about they have clearly done quite significant planning in talking to their Councillors about what vision they have for </w:t>
      </w:r>
      <w:r w:rsidRPr="00802C3A">
        <w:lastRenderedPageBreak/>
        <w:t>Noosa and what they want to see. I</w:t>
      </w:r>
      <w:r w:rsidR="00682DA7">
        <w:t>’</w:t>
      </w:r>
      <w:r w:rsidRPr="00802C3A">
        <w:t>d encourage all Councillors to have a look at their social strategy as well.</w:t>
      </w:r>
    </w:p>
    <w:p w14:paraId="159A8987" w14:textId="77777777" w:rsidR="008E6785" w:rsidRPr="00802C3A" w:rsidRDefault="008E6785" w:rsidP="008E6785">
      <w:pPr>
        <w:spacing w:before="120"/>
        <w:ind w:left="2520" w:hanging="2520"/>
      </w:pPr>
      <w:r w:rsidRPr="00802C3A">
        <w:t>Councillor SRI:</w:t>
      </w:r>
      <w:r w:rsidRPr="00802C3A">
        <w:tab/>
        <w:t>Point of order, Chair.</w:t>
      </w:r>
    </w:p>
    <w:p w14:paraId="649AACEC" w14:textId="77777777" w:rsidR="008E6785" w:rsidRPr="00802C3A" w:rsidRDefault="008E6785" w:rsidP="008E6785">
      <w:pPr>
        <w:spacing w:before="120"/>
        <w:ind w:left="2520" w:hanging="2520"/>
      </w:pPr>
      <w:r w:rsidRPr="00802C3A">
        <w:t>Chair:</w:t>
      </w:r>
      <w:r w:rsidRPr="00802C3A">
        <w:tab/>
        <w:t>Point of order, Councillor SRI.</w:t>
      </w:r>
    </w:p>
    <w:p w14:paraId="1CE8D25F" w14:textId="77777777" w:rsidR="008E6785" w:rsidRPr="00802C3A" w:rsidRDefault="008E6785" w:rsidP="008E6785">
      <w:pPr>
        <w:spacing w:before="120"/>
        <w:ind w:left="2520" w:hanging="2520"/>
      </w:pPr>
      <w:r w:rsidRPr="00802C3A">
        <w:t>Councillor SRI:</w:t>
      </w:r>
      <w:r w:rsidRPr="00802C3A">
        <w:tab/>
        <w:t>Will Councillor COOK take a question?</w:t>
      </w:r>
    </w:p>
    <w:p w14:paraId="2ADB4AEC" w14:textId="77777777" w:rsidR="008E6785" w:rsidRPr="00802C3A" w:rsidRDefault="008E6785" w:rsidP="008E6785">
      <w:pPr>
        <w:spacing w:before="120"/>
        <w:ind w:left="2520" w:hanging="2520"/>
      </w:pPr>
      <w:r w:rsidRPr="00802C3A">
        <w:t>Councillor COOK:</w:t>
      </w:r>
      <w:r w:rsidRPr="00802C3A">
        <w:tab/>
        <w:t>Perhaps at the end.</w:t>
      </w:r>
    </w:p>
    <w:p w14:paraId="39D6135B" w14:textId="5865B692" w:rsidR="008E6785" w:rsidRDefault="008E6785" w:rsidP="008E6785">
      <w:pPr>
        <w:spacing w:before="120"/>
        <w:ind w:left="2520" w:hanging="2520"/>
      </w:pPr>
      <w:r w:rsidRPr="00802C3A">
        <w:t>Councillor SRI:</w:t>
      </w:r>
      <w:r w:rsidRPr="00802C3A">
        <w:tab/>
        <w:t>Okay, sure, at the end I</w:t>
      </w:r>
      <w:r w:rsidR="00682DA7">
        <w:t>’</w:t>
      </w:r>
      <w:r w:rsidRPr="00802C3A">
        <w:t>ll get up.</w:t>
      </w:r>
    </w:p>
    <w:p w14:paraId="3FDDADB0" w14:textId="4D7AA14E" w:rsidR="008E6785" w:rsidRPr="0009556A" w:rsidRDefault="008E6785" w:rsidP="008E6785">
      <w:pPr>
        <w:spacing w:before="120"/>
        <w:ind w:left="2520" w:hanging="2520"/>
      </w:pPr>
      <w:r w:rsidRPr="0009556A">
        <w:t>Councillor COOK:</w:t>
      </w:r>
      <w:r w:rsidRPr="0009556A">
        <w:tab/>
        <w:t>But what I also want to talk about is—and this is the last document I</w:t>
      </w:r>
      <w:r w:rsidR="00682DA7">
        <w:t>’</w:t>
      </w:r>
      <w:r w:rsidRPr="0009556A">
        <w:t>ll refer to—the University of Adelaide actually did a paper and it</w:t>
      </w:r>
      <w:r w:rsidR="00682DA7">
        <w:t>’</w:t>
      </w:r>
      <w:r w:rsidRPr="0009556A">
        <w:t>s called</w:t>
      </w:r>
      <w:r w:rsidR="009D3B3F">
        <w:t>—</w:t>
      </w:r>
      <w:r w:rsidRPr="0009556A">
        <w:t xml:space="preserve">titled, </w:t>
      </w:r>
      <w:r w:rsidR="009D3B3F">
        <w:t>‘A T</w:t>
      </w:r>
      <w:r w:rsidRPr="0009556A">
        <w:t xml:space="preserve">ool </w:t>
      </w:r>
      <w:r w:rsidR="009D3B3F">
        <w:t>K</w:t>
      </w:r>
      <w:r w:rsidRPr="0009556A">
        <w:t xml:space="preserve">it </w:t>
      </w:r>
      <w:r w:rsidR="009D3B3F">
        <w:t>f</w:t>
      </w:r>
      <w:r w:rsidR="009D3B3F" w:rsidRPr="0009556A">
        <w:t xml:space="preserve">or Local Government </w:t>
      </w:r>
      <w:r w:rsidR="009D3B3F">
        <w:t>i</w:t>
      </w:r>
      <w:r w:rsidR="009D3B3F" w:rsidRPr="0009556A">
        <w:t xml:space="preserve">n </w:t>
      </w:r>
      <w:r w:rsidR="009D3B3F">
        <w:t>t</w:t>
      </w:r>
      <w:r w:rsidR="009D3B3F" w:rsidRPr="0009556A">
        <w:t xml:space="preserve">he Role </w:t>
      </w:r>
      <w:r w:rsidR="009D3B3F">
        <w:t>o</w:t>
      </w:r>
      <w:r w:rsidR="009D3B3F" w:rsidRPr="0009556A">
        <w:t xml:space="preserve">f Local Government </w:t>
      </w:r>
      <w:r w:rsidR="009D3B3F">
        <w:t>i</w:t>
      </w:r>
      <w:r w:rsidR="009D3B3F" w:rsidRPr="0009556A">
        <w:t xml:space="preserve">n Addressing </w:t>
      </w:r>
      <w:r w:rsidRPr="0009556A">
        <w:t>Homelessness</w:t>
      </w:r>
      <w:r w:rsidR="009D3B3F">
        <w:t>’</w:t>
      </w:r>
      <w:r w:rsidRPr="0009556A">
        <w:t xml:space="preserve">. That document actually refers to the US Interagency Council on Homelessness and they identified that there are actually broadly seven factors that are considered vital for a </w:t>
      </w:r>
      <w:r w:rsidR="009D3B3F">
        <w:t>h</w:t>
      </w:r>
      <w:r w:rsidRPr="0009556A">
        <w:t>omelessness strategy within local government.</w:t>
      </w:r>
    </w:p>
    <w:p w14:paraId="365D1F5E" w14:textId="2893430E" w:rsidR="008E6785" w:rsidRPr="0009556A" w:rsidRDefault="008E6785" w:rsidP="008E6785">
      <w:pPr>
        <w:spacing w:before="120"/>
        <w:ind w:left="2520" w:hanging="2520"/>
      </w:pPr>
      <w:r w:rsidRPr="0009556A">
        <w:tab/>
        <w:t>So those are collaborative planning processes taking a research and data driven approach, ensuring performance and outcome orientation, welcoming innovation and creativity, having the endorsement by elected councillors, ensuring involvement of stakeholders and finally, monitoring and evaluation of implementation. So I guess from my perspective, I think that the fact we have—and I</w:t>
      </w:r>
      <w:r w:rsidR="00682DA7">
        <w:t>’</w:t>
      </w:r>
      <w:r w:rsidRPr="0009556A">
        <w:t>m assuming we will have full support from all Councillors in this place this evening, except I guess the LORD MAYOR</w:t>
      </w:r>
      <w:r w:rsidR="00682DA7">
        <w:t>’</w:t>
      </w:r>
      <w:r w:rsidRPr="0009556A">
        <w:t>s not here, I</w:t>
      </w:r>
      <w:r w:rsidR="00682DA7">
        <w:t>’</w:t>
      </w:r>
      <w:r w:rsidRPr="0009556A">
        <w:t>m assuming that he will also support this. What we now need to do is take those steps to move it forward.</w:t>
      </w:r>
    </w:p>
    <w:p w14:paraId="2D89183D" w14:textId="7A9350FE" w:rsidR="008E6785" w:rsidRPr="0009556A" w:rsidRDefault="008E6785" w:rsidP="008E6785">
      <w:pPr>
        <w:spacing w:before="120"/>
        <w:ind w:left="2520" w:hanging="2520"/>
      </w:pPr>
      <w:r w:rsidRPr="0009556A">
        <w:tab/>
        <w:t>What we saw with the domestic violence strategy and I commend Councillor Adam ALLAN, who was very good in taking a bipartisan approach to that issue. He ensured that Councillors, including myself, were consulted prior to the draft document being prepared and also ensured that we were consulted in relation to highly localised support services that we were aware of, both in our local area and citywide. What didn</w:t>
      </w:r>
      <w:r w:rsidR="00682DA7">
        <w:t>’</w:t>
      </w:r>
      <w:r w:rsidRPr="0009556A">
        <w:t>t happen as part of that process, there was consultation with community organisations but there wasn</w:t>
      </w:r>
      <w:r w:rsidR="00682DA7">
        <w:t>’</w:t>
      </w:r>
      <w:r w:rsidRPr="0009556A">
        <w:t>t really a working group.</w:t>
      </w:r>
    </w:p>
    <w:p w14:paraId="7F73B3BF" w14:textId="009723C7" w:rsidR="008E6785" w:rsidRPr="0009556A" w:rsidRDefault="008E6785" w:rsidP="008E6785">
      <w:pPr>
        <w:spacing w:before="120"/>
        <w:ind w:left="2520" w:hanging="2520"/>
      </w:pPr>
      <w:r w:rsidRPr="0009556A">
        <w:tab/>
        <w:t xml:space="preserve">I think that what we could do better this time is perhaps establish a working group early on which is bipartisan in nature and also has the input of those community or relevant community services, including like projects—particularly organisations who have addressed the Chamber, like </w:t>
      </w:r>
      <w:proofErr w:type="spellStart"/>
      <w:r w:rsidRPr="0009556A">
        <w:t>Beddown</w:t>
      </w:r>
      <w:proofErr w:type="spellEnd"/>
      <w:r w:rsidRPr="0009556A">
        <w:t xml:space="preserve"> who have spoken to us previously, 4 Voices and potentially also domestic violence support organisations. If we can get all of those organisations involved early, I think that we can probably narrow what the key and urgent and pressing issues that our city is facing today are</w:t>
      </w:r>
      <w:r w:rsidR="009D3B3F">
        <w:t>, t</w:t>
      </w:r>
      <w:r w:rsidRPr="0009556A">
        <w:t>hen make sure that we incorporate them into the strategy.</w:t>
      </w:r>
    </w:p>
    <w:p w14:paraId="14C3B38E" w14:textId="66726C42" w:rsidR="008E6785" w:rsidRPr="0009556A" w:rsidRDefault="008E6785" w:rsidP="008E6785">
      <w:pPr>
        <w:spacing w:before="120"/>
        <w:ind w:left="2520" w:hanging="2520"/>
      </w:pPr>
      <w:r w:rsidRPr="0009556A">
        <w:tab/>
        <w:t>What I</w:t>
      </w:r>
      <w:r w:rsidR="00682DA7">
        <w:t>’</w:t>
      </w:r>
      <w:r w:rsidRPr="0009556A">
        <w:t xml:space="preserve">d also like to see this time with the </w:t>
      </w:r>
      <w:r>
        <w:t>h</w:t>
      </w:r>
      <w:r w:rsidRPr="0009556A">
        <w:t>omelessness strategy is clear and defined periods for review. It loathes me a little bit to say the word KPI</w:t>
      </w:r>
      <w:r w:rsidR="000456FE">
        <w:t xml:space="preserve"> (</w:t>
      </w:r>
      <w:r w:rsidR="000456FE" w:rsidRPr="000456FE">
        <w:t>key performance indicator</w:t>
      </w:r>
      <w:r w:rsidR="000456FE">
        <w:t>)</w:t>
      </w:r>
      <w:r w:rsidRPr="0009556A">
        <w:t>, but I do think that we do need to have tangible outcomes that are measurable. Because what we have seen with the domestic violence strategy is that</w:t>
      </w:r>
      <w:r w:rsidRPr="00E2687C">
        <w:t>—and</w:t>
      </w:r>
      <w:r w:rsidRPr="0009556A">
        <w:t xml:space="preserve"> as I asked this morning of the LORD MAYOR, what steps are we </w:t>
      </w:r>
      <w:proofErr w:type="spellStart"/>
      <w:r w:rsidRPr="0009556A">
        <w:t>taking</w:t>
      </w:r>
      <w:proofErr w:type="spellEnd"/>
      <w:r w:rsidRPr="0009556A">
        <w:t xml:space="preserve"> to review that document? It</w:t>
      </w:r>
      <w:r w:rsidR="00682DA7">
        <w:t>’</w:t>
      </w:r>
      <w:r w:rsidRPr="0009556A">
        <w:t>s now been a few years in circulation. It was really a starting point, where this document will be similar. We do not have a current strategy for the city. We</w:t>
      </w:r>
      <w:r w:rsidR="00682DA7">
        <w:t>’</w:t>
      </w:r>
      <w:r w:rsidRPr="0009556A">
        <w:t>ve got initiatives, but there is no clearly defined strategy.</w:t>
      </w:r>
    </w:p>
    <w:p w14:paraId="32CC0A28" w14:textId="5259FE37" w:rsidR="008E6785" w:rsidRPr="0009556A" w:rsidRDefault="008E6785" w:rsidP="008E6785">
      <w:pPr>
        <w:spacing w:before="120"/>
        <w:ind w:left="2520" w:hanging="2520"/>
      </w:pPr>
      <w:r w:rsidRPr="0009556A">
        <w:tab/>
        <w:t>So I think a working group that is collaborative, that can of course involve representatives from the State Government, given that we are specifically ensuring that the State Government</w:t>
      </w:r>
      <w:r w:rsidR="00682DA7">
        <w:t>’</w:t>
      </w:r>
      <w:r w:rsidRPr="0009556A">
        <w:t xml:space="preserve">s newly created </w:t>
      </w:r>
      <w:r w:rsidRPr="007D70DE">
        <w:t>Housing and Homelessness Strategy Action Plan</w:t>
      </w:r>
      <w:r w:rsidRPr="0009556A">
        <w:t>—that we</w:t>
      </w:r>
      <w:r w:rsidR="00682DA7">
        <w:t>’</w:t>
      </w:r>
      <w:r w:rsidRPr="0009556A">
        <w:t>re not inconsistent with that. We should of</w:t>
      </w:r>
      <w:r>
        <w:t xml:space="preserve"> </w:t>
      </w:r>
      <w:r w:rsidRPr="0009556A">
        <w:t>course include representatives from the State Government as part of that process.</w:t>
      </w:r>
    </w:p>
    <w:p w14:paraId="58AE6384" w14:textId="77777777" w:rsidR="008E6785" w:rsidRPr="0009556A" w:rsidRDefault="008E6785" w:rsidP="008E6785">
      <w:pPr>
        <w:spacing w:before="120"/>
        <w:ind w:left="2520" w:hanging="2520"/>
      </w:pPr>
      <w:r w:rsidRPr="0009556A">
        <w:t>Councillor SRI:</w:t>
      </w:r>
      <w:r w:rsidRPr="0009556A">
        <w:tab/>
        <w:t>Point of order, Chair.</w:t>
      </w:r>
    </w:p>
    <w:p w14:paraId="352CA7A1" w14:textId="77777777" w:rsidR="008E6785" w:rsidRPr="0009556A" w:rsidRDefault="008E6785" w:rsidP="008E6785">
      <w:pPr>
        <w:spacing w:before="120"/>
        <w:ind w:left="2520" w:hanging="2520"/>
      </w:pPr>
      <w:r w:rsidRPr="0009556A">
        <w:t>Chair:</w:t>
      </w:r>
      <w:r w:rsidRPr="0009556A">
        <w:tab/>
        <w:t>Point of order to you, Councillor SRI.</w:t>
      </w:r>
    </w:p>
    <w:p w14:paraId="0D279BD1" w14:textId="77777777" w:rsidR="008E6785" w:rsidRPr="0009556A" w:rsidRDefault="008E6785" w:rsidP="008E6785">
      <w:pPr>
        <w:spacing w:before="120"/>
        <w:ind w:left="2520" w:hanging="2520"/>
      </w:pPr>
      <w:r w:rsidRPr="0009556A">
        <w:t>Councillor SRI:</w:t>
      </w:r>
      <w:r w:rsidRPr="0009556A">
        <w:tab/>
        <w:t>Will Councillor COOK take a question now?</w:t>
      </w:r>
    </w:p>
    <w:p w14:paraId="4391499D" w14:textId="77777777" w:rsidR="008E6785" w:rsidRPr="0009556A" w:rsidRDefault="008E6785" w:rsidP="008E6785">
      <w:pPr>
        <w:spacing w:before="120"/>
        <w:ind w:left="2520" w:hanging="2520"/>
      </w:pPr>
      <w:r w:rsidRPr="0009556A">
        <w:t>Councillor COOK:</w:t>
      </w:r>
      <w:r w:rsidRPr="0009556A">
        <w:tab/>
        <w:t>Sure, Councillor SRI.</w:t>
      </w:r>
    </w:p>
    <w:p w14:paraId="37C1D7B7" w14:textId="77777777" w:rsidR="008E6785" w:rsidRPr="0009556A" w:rsidRDefault="008E6785" w:rsidP="008E6785">
      <w:pPr>
        <w:spacing w:before="120"/>
        <w:ind w:left="2520" w:hanging="2520"/>
      </w:pPr>
      <w:r w:rsidRPr="0009556A">
        <w:lastRenderedPageBreak/>
        <w:t>Councillor SRI:</w:t>
      </w:r>
      <w:r w:rsidRPr="0009556A">
        <w:tab/>
        <w:t>Go on.</w:t>
      </w:r>
    </w:p>
    <w:p w14:paraId="227D4C7E" w14:textId="617A60AA" w:rsidR="008E6785" w:rsidRPr="0009556A" w:rsidRDefault="008E6785" w:rsidP="008E6785">
      <w:pPr>
        <w:spacing w:before="120"/>
        <w:ind w:left="2520" w:hanging="2520"/>
      </w:pPr>
      <w:r w:rsidRPr="0009556A">
        <w:t>Councillor COOK:</w:t>
      </w:r>
      <w:r w:rsidRPr="0009556A">
        <w:tab/>
        <w:t>I</w:t>
      </w:r>
      <w:r w:rsidR="00682DA7">
        <w:t>’</w:t>
      </w:r>
      <w:r w:rsidRPr="0009556A">
        <w:t>ll take it.</w:t>
      </w:r>
    </w:p>
    <w:p w14:paraId="3BEC3C6A" w14:textId="782F6602" w:rsidR="008E6785" w:rsidRPr="0009556A" w:rsidRDefault="008E6785" w:rsidP="008E6785">
      <w:pPr>
        <w:spacing w:before="120"/>
        <w:ind w:left="2520" w:hanging="2520"/>
      </w:pPr>
      <w:r w:rsidRPr="0009556A">
        <w:t>Councillor SRI:</w:t>
      </w:r>
      <w:r w:rsidRPr="0009556A">
        <w:tab/>
        <w:t>Thanks. Yes, through you, Chair, just th</w:t>
      </w:r>
      <w:r w:rsidR="000456FE">
        <w:t>at</w:t>
      </w:r>
      <w:r w:rsidRPr="0009556A">
        <w:t xml:space="preserve"> Homeless Connect used to happen at City Hall, but the last couple of Homeless Connects have happened at the racecourse and I think the next one</w:t>
      </w:r>
      <w:r w:rsidR="00682DA7">
        <w:t>’</w:t>
      </w:r>
      <w:r w:rsidRPr="0009556A">
        <w:t>s happening at Bowen Hills. Would the Labor Party agree that it</w:t>
      </w:r>
      <w:r w:rsidR="00682DA7">
        <w:t>’</w:t>
      </w:r>
      <w:r w:rsidRPr="0009556A">
        <w:t>s time to reconsider hosting Homeless Connect back at City Hall, so it</w:t>
      </w:r>
      <w:r w:rsidR="00682DA7">
        <w:t>’</w:t>
      </w:r>
      <w:r w:rsidRPr="0009556A">
        <w:t xml:space="preserve">s more accessible to people in the </w:t>
      </w:r>
      <w:r w:rsidR="00682DA7">
        <w:t>inner</w:t>
      </w:r>
      <w:r w:rsidRPr="0009556A">
        <w:t xml:space="preserve"> </w:t>
      </w:r>
      <w:r w:rsidR="00682DA7">
        <w:t>city</w:t>
      </w:r>
      <w:r w:rsidRPr="0009556A">
        <w:t>?</w:t>
      </w:r>
    </w:p>
    <w:p w14:paraId="70D682A6" w14:textId="77777777" w:rsidR="008E6785" w:rsidRPr="0009556A" w:rsidRDefault="008E6785" w:rsidP="008E6785">
      <w:pPr>
        <w:spacing w:before="120"/>
        <w:ind w:left="2520" w:hanging="2520"/>
      </w:pPr>
      <w:r w:rsidRPr="0009556A">
        <w:t>Councillor COOK:</w:t>
      </w:r>
      <w:r w:rsidRPr="0009556A">
        <w:tab/>
        <w:t>Thank you for the question, Councillor SRI. Having attended the last Homeless Connect at Doomben.</w:t>
      </w:r>
    </w:p>
    <w:p w14:paraId="705F19D4" w14:textId="77777777" w:rsidR="008E6785" w:rsidRPr="0009556A" w:rsidRDefault="008E6785" w:rsidP="008E6785">
      <w:pPr>
        <w:spacing w:before="120"/>
        <w:ind w:left="2520" w:hanging="2520"/>
        <w:rPr>
          <w:i/>
        </w:rPr>
      </w:pPr>
      <w:r w:rsidRPr="0009556A">
        <w:rPr>
          <w:i/>
        </w:rPr>
        <w:t>Councillors interjecting.</w:t>
      </w:r>
    </w:p>
    <w:p w14:paraId="0B6EE037" w14:textId="177D40DB" w:rsidR="008E6785" w:rsidRPr="0009556A" w:rsidRDefault="008E6785" w:rsidP="008E6785">
      <w:pPr>
        <w:spacing w:before="120"/>
        <w:ind w:left="2520" w:hanging="2520"/>
      </w:pPr>
      <w:r w:rsidRPr="0009556A">
        <w:t>Councillor COOK:</w:t>
      </w:r>
      <w:r w:rsidRPr="0009556A">
        <w:tab/>
        <w:t>No, it was at the RNA, it was at the Showgrounds. So having attended that event, it is a very large event. The number of service providers there was enormous, as well as the food court area where the barbecue was, they had bands. Actually just from a very practical perspective, I</w:t>
      </w:r>
      <w:r w:rsidR="00682DA7">
        <w:t>’</w:t>
      </w:r>
      <w:r w:rsidRPr="0009556A">
        <w:t>m not sure it would fit. However, what you could do is potentially have more events that are smaller in size more frequently. So of course I</w:t>
      </w:r>
      <w:r w:rsidR="00682DA7">
        <w:t>’</w:t>
      </w:r>
      <w:r w:rsidRPr="0009556A">
        <w:t>m not opposed to that. I actually think that we should open up City Hall much more to people, it</w:t>
      </w:r>
      <w:r w:rsidR="00682DA7">
        <w:t>’</w:t>
      </w:r>
      <w:r w:rsidRPr="0009556A">
        <w:t xml:space="preserve">s the </w:t>
      </w:r>
      <w:r w:rsidR="000456FE">
        <w:t>P</w:t>
      </w:r>
      <w:r w:rsidRPr="0009556A">
        <w:t>eople</w:t>
      </w:r>
      <w:r w:rsidR="00682DA7">
        <w:t>’</w:t>
      </w:r>
      <w:r w:rsidRPr="0009556A">
        <w:t xml:space="preserve">s </w:t>
      </w:r>
      <w:r w:rsidR="000456FE">
        <w:t>P</w:t>
      </w:r>
      <w:r w:rsidRPr="0009556A">
        <w:t>lace. In fact the 50 Plus Centre underneath here does receive some use outside of hours.</w:t>
      </w:r>
    </w:p>
    <w:p w14:paraId="379C5DBF" w14:textId="2BE310F0" w:rsidR="008E6785" w:rsidRPr="0009556A" w:rsidRDefault="008E6785" w:rsidP="008E6785">
      <w:pPr>
        <w:spacing w:before="120"/>
        <w:ind w:left="2520" w:hanging="2520"/>
      </w:pPr>
      <w:r w:rsidRPr="0009556A">
        <w:tab/>
        <w:t xml:space="preserve">But I do think—and when I had met previously with </w:t>
      </w:r>
      <w:proofErr w:type="spellStart"/>
      <w:r w:rsidRPr="0009556A">
        <w:t>Beddown</w:t>
      </w:r>
      <w:proofErr w:type="spellEnd"/>
      <w:r w:rsidRPr="0009556A">
        <w:t xml:space="preserve">, I thought that that in fact would actually be an ideal location, to give people access to showers, give people access to facilities and to service providers. So that similarly like places like Common Ground, where you have service providers where people are, particularly in the </w:t>
      </w:r>
      <w:r w:rsidR="000456FE">
        <w:t>i</w:t>
      </w:r>
      <w:r w:rsidRPr="0009556A">
        <w:t xml:space="preserve">nner </w:t>
      </w:r>
      <w:r w:rsidR="00682DA7">
        <w:t>city</w:t>
      </w:r>
      <w:r w:rsidRPr="0009556A">
        <w:t>, on a more frequent basis and whether or not that</w:t>
      </w:r>
      <w:r w:rsidR="00682DA7">
        <w:t>’</w:t>
      </w:r>
      <w:r w:rsidRPr="0009556A">
        <w:t>s incorporated with the Red Cross Café, the Night Café, or other service providers, there are so many opportunities.</w:t>
      </w:r>
    </w:p>
    <w:p w14:paraId="04C531F8" w14:textId="5336883A" w:rsidR="008E6785" w:rsidRPr="0009556A" w:rsidRDefault="008E6785" w:rsidP="008E6785">
      <w:pPr>
        <w:spacing w:before="120"/>
        <w:ind w:left="2520" w:hanging="2520"/>
      </w:pPr>
      <w:r w:rsidRPr="0009556A">
        <w:tab/>
        <w:t xml:space="preserve">I think that is the frustration, certainly from myself, is we could do so much more. It just takes people to stop and think about who we want to help and make conscious and very deliberate actions to actually help them. I think that we have got an incredible city, but of course it could be better and we have an obligation to help those most in need. So Labor will, of course, be supporting the creation of this </w:t>
      </w:r>
      <w:r w:rsidR="000456FE">
        <w:t>h</w:t>
      </w:r>
      <w:r w:rsidRPr="0009556A">
        <w:t>omelessness strategy. I</w:t>
      </w:r>
      <w:r w:rsidR="00682DA7">
        <w:t>’</w:t>
      </w:r>
      <w:r w:rsidRPr="0009556A">
        <w:t xml:space="preserve">m not sure which </w:t>
      </w:r>
      <w:r w:rsidR="000456FE">
        <w:t>C</w:t>
      </w:r>
      <w:r w:rsidRPr="0009556A">
        <w:t>hair will be responsible for the development and implementation of this strategy. Last time it came under City Governance, it may come under City Governance again or perhaps Lifestyle and Community Services.</w:t>
      </w:r>
    </w:p>
    <w:p w14:paraId="1C1AB8CF" w14:textId="49BCEE38" w:rsidR="008E6785" w:rsidRPr="0009556A" w:rsidRDefault="008E6785" w:rsidP="008E6785">
      <w:pPr>
        <w:spacing w:before="120"/>
        <w:ind w:left="2520" w:hanging="2520"/>
      </w:pPr>
      <w:r w:rsidRPr="0009556A">
        <w:tab/>
        <w:t>Certainly I would like to see Councillor HOWARD take this on. I think that she does have a real commitment to helping those most in need, certainly anything I</w:t>
      </w:r>
      <w:r w:rsidR="00682DA7">
        <w:t>’</w:t>
      </w:r>
      <w:r w:rsidRPr="0009556A">
        <w:t>ve ever brought to her on this issue she has tried her best to assist with. So I think she would be a good fit, but certainly I don</w:t>
      </w:r>
      <w:r w:rsidR="00682DA7">
        <w:t>’</w:t>
      </w:r>
      <w:r w:rsidRPr="0009556A">
        <w:t>t make those decisions, so I</w:t>
      </w:r>
      <w:r w:rsidR="00682DA7">
        <w:t>’</w:t>
      </w:r>
      <w:r w:rsidRPr="0009556A">
        <w:t>ll leave that one to the Mayor and others to make that determination</w:t>
      </w:r>
      <w:r w:rsidR="000456FE">
        <w:t>, b</w:t>
      </w:r>
      <w:r w:rsidRPr="0009556A">
        <w:t>ut I</w:t>
      </w:r>
      <w:r w:rsidR="00682DA7">
        <w:t>’</w:t>
      </w:r>
      <w:r w:rsidRPr="0009556A">
        <w:t>m putting my hand up to say I would love to be part of a working group. I think this is a really good opportunity for the city, I think it</w:t>
      </w:r>
      <w:r w:rsidR="00682DA7">
        <w:t>’</w:t>
      </w:r>
      <w:r w:rsidRPr="0009556A">
        <w:t>s a good opportunity for all of us to work collaboratively to make a real difference. Thank you.</w:t>
      </w:r>
    </w:p>
    <w:p w14:paraId="48309C24" w14:textId="77777777" w:rsidR="008E6785" w:rsidRPr="0009556A" w:rsidRDefault="008E6785" w:rsidP="008E6785">
      <w:pPr>
        <w:spacing w:before="120"/>
        <w:ind w:left="2520" w:hanging="2520"/>
      </w:pPr>
      <w:r w:rsidRPr="0009556A">
        <w:t>Chair:</w:t>
      </w:r>
      <w:r w:rsidRPr="0009556A">
        <w:tab/>
        <w:t>Thanks, Councillor COOK.</w:t>
      </w:r>
    </w:p>
    <w:p w14:paraId="0BE2DABC" w14:textId="77777777" w:rsidR="008E6785" w:rsidRPr="0009556A" w:rsidRDefault="008E6785" w:rsidP="008E6785">
      <w:pPr>
        <w:spacing w:before="120"/>
        <w:ind w:left="2520" w:hanging="2520"/>
      </w:pPr>
      <w:r w:rsidRPr="0009556A">
        <w:tab/>
        <w:t>Further speakers? Any further speakers?</w:t>
      </w:r>
    </w:p>
    <w:p w14:paraId="18EE26FB" w14:textId="77777777" w:rsidR="008E6785" w:rsidRPr="0009556A" w:rsidRDefault="008E6785" w:rsidP="008E6785">
      <w:pPr>
        <w:spacing w:before="120"/>
        <w:ind w:left="2520" w:hanging="2520"/>
      </w:pPr>
      <w:r w:rsidRPr="0009556A">
        <w:tab/>
        <w:t>Councillor JOHNSTON.</w:t>
      </w:r>
    </w:p>
    <w:p w14:paraId="035A2602" w14:textId="28EC8863" w:rsidR="008E6785" w:rsidRPr="0009556A" w:rsidRDefault="008E6785" w:rsidP="008E6785">
      <w:pPr>
        <w:spacing w:before="120"/>
        <w:ind w:left="2520" w:hanging="2520"/>
      </w:pPr>
      <w:r w:rsidRPr="0009556A">
        <w:t>Councillor JOHNSTON:</w:t>
      </w:r>
      <w:r w:rsidRPr="0009556A">
        <w:tab/>
        <w:t>Yes, just a couple of things I didn</w:t>
      </w:r>
      <w:r w:rsidR="00682DA7">
        <w:t>’</w:t>
      </w:r>
      <w:r w:rsidRPr="0009556A">
        <w:t>t include in the initial comments I made. I</w:t>
      </w:r>
      <w:r w:rsidR="00682DA7">
        <w:t>’</w:t>
      </w:r>
      <w:r w:rsidRPr="0009556A">
        <w:t xml:space="preserve">m still waiting for anybody from the LNP to stand up and speak and perhaps City Planning </w:t>
      </w:r>
      <w:r w:rsidR="000456FE">
        <w:t>C</w:t>
      </w:r>
      <w:r w:rsidRPr="0009556A">
        <w:t xml:space="preserve">hairperson, or the Communities </w:t>
      </w:r>
      <w:r w:rsidR="000456FE">
        <w:t>C</w:t>
      </w:r>
      <w:r w:rsidRPr="0009556A">
        <w:t xml:space="preserve">hairperson, but I guess they delegate it to the </w:t>
      </w:r>
      <w:r w:rsidR="000456FE">
        <w:t>W</w:t>
      </w:r>
      <w:r w:rsidRPr="0009556A">
        <w:t xml:space="preserve">hip in the LNP. I just wanted to put on the record a couple more things. Councillor SRI, when he was speaking, reminded me that when Councillor ADAMS was a Planning </w:t>
      </w:r>
      <w:r w:rsidR="000456FE">
        <w:t>Chair</w:t>
      </w:r>
      <w:r w:rsidRPr="0009556A">
        <w:t>person, this is years ago now, she refused to consider a motion that I put forward relating to essentially inappropriate housing, that is boarding houses that are springing up in low density areas. Is that two or three years ago, Councillor GRIFFITHS? It</w:t>
      </w:r>
      <w:r w:rsidR="00682DA7">
        <w:t>’</w:t>
      </w:r>
      <w:r w:rsidRPr="0009556A">
        <w:t>s a while ago, it</w:t>
      </w:r>
      <w:r w:rsidR="00682DA7">
        <w:t>’</w:t>
      </w:r>
      <w:r w:rsidRPr="0009556A">
        <w:t>s two to three years ago.</w:t>
      </w:r>
    </w:p>
    <w:p w14:paraId="3470BE65" w14:textId="1B10A6E0" w:rsidR="008E6785" w:rsidRPr="0009556A" w:rsidRDefault="008E6785" w:rsidP="008E6785">
      <w:pPr>
        <w:spacing w:before="120"/>
        <w:ind w:left="2520" w:hanging="2520"/>
      </w:pPr>
      <w:r w:rsidRPr="0009556A">
        <w:lastRenderedPageBreak/>
        <w:tab/>
        <w:t xml:space="preserve">We have a problem in low density areas where these </w:t>
      </w:r>
      <w:r w:rsidRPr="007D70DE">
        <w:rPr>
          <w:i/>
          <w:iCs/>
        </w:rPr>
        <w:t>de facto</w:t>
      </w:r>
      <w:r w:rsidRPr="0009556A">
        <w:t xml:space="preserve"> boarding houses are being built where they</w:t>
      </w:r>
      <w:r w:rsidR="00682DA7">
        <w:t>’</w:t>
      </w:r>
      <w:r w:rsidRPr="0009556A">
        <w:t>re not appropriately zoned. There are several problems with this. Firstly, they are being presented to unsuspecting members of the public as units when they</w:t>
      </w:r>
      <w:r w:rsidR="00682DA7">
        <w:t>’</w:t>
      </w:r>
      <w:r w:rsidRPr="0009556A">
        <w:t>re not. They are often on the plans, they don</w:t>
      </w:r>
      <w:r w:rsidR="00682DA7">
        <w:t>’</w:t>
      </w:r>
      <w:r w:rsidRPr="0009556A">
        <w:t>t present necessarily as boarding houses, they have their own kitchens and bathrooms and it</w:t>
      </w:r>
      <w:r w:rsidR="00682DA7">
        <w:t>’</w:t>
      </w:r>
      <w:r w:rsidRPr="0009556A">
        <w:t>s not a shared house kind of scenario which is envisaged under low density. Thirdly, they are $300 to $400 per room, per room, so they</w:t>
      </w:r>
      <w:r w:rsidR="00682DA7">
        <w:t>’</w:t>
      </w:r>
      <w:r w:rsidRPr="0009556A">
        <w:t>re exploiting vulnerable people as well.</w:t>
      </w:r>
    </w:p>
    <w:p w14:paraId="6444EDD9" w14:textId="116E00D4" w:rsidR="008E6785" w:rsidRPr="0009556A" w:rsidRDefault="008E6785" w:rsidP="008E6785">
      <w:pPr>
        <w:spacing w:before="120"/>
        <w:ind w:left="2520" w:hanging="2520"/>
      </w:pPr>
      <w:r w:rsidRPr="0009556A">
        <w:tab/>
        <w:t>Now all of these issues have become a problem in my ward in multiple suburbs and in Councillor GRIFFITHS</w:t>
      </w:r>
      <w:r w:rsidR="00682DA7">
        <w:t>’</w:t>
      </w:r>
      <w:r w:rsidRPr="0009556A">
        <w:t xml:space="preserve"> ward. I</w:t>
      </w:r>
      <w:r w:rsidR="00682DA7">
        <w:t>’</w:t>
      </w:r>
      <w:r w:rsidRPr="0009556A">
        <w:t xml:space="preserve">ve brought motions to this place in previous years and the explanation of the then Planning </w:t>
      </w:r>
      <w:r w:rsidR="000456FE">
        <w:t>Chair</w:t>
      </w:r>
      <w:r w:rsidRPr="0009556A">
        <w:t>person, Councillor ADAMS was</w:t>
      </w:r>
      <w:r>
        <w:t>,</w:t>
      </w:r>
      <w:r w:rsidRPr="0009556A">
        <w:t xml:space="preserve"> we</w:t>
      </w:r>
      <w:r w:rsidR="00682DA7">
        <w:t>’</w:t>
      </w:r>
      <w:r w:rsidRPr="0009556A">
        <w:t>re developing a housing strategy. That was two to three years ago. No, from memory, Councillor ADAMS tabled the motion, refused to let it get back onto the agenda for a long time. Then it came forward and she voted it down. The explanation given at that time—and I probably should have done more homework for this and looked up when that was</w:t>
      </w:r>
      <w:r w:rsidR="000456FE">
        <w:t>, b</w:t>
      </w:r>
      <w:r w:rsidRPr="0009556A">
        <w:t>ut Councillor ADAMS said we</w:t>
      </w:r>
      <w:r w:rsidR="00682DA7">
        <w:t>’</w:t>
      </w:r>
      <w:r w:rsidRPr="0009556A">
        <w:t xml:space="preserve">re developing a housing strategy. </w:t>
      </w:r>
    </w:p>
    <w:p w14:paraId="436590C6" w14:textId="3DB37F92" w:rsidR="008E6785" w:rsidRPr="0009556A" w:rsidRDefault="008E6785" w:rsidP="008E6785">
      <w:pPr>
        <w:spacing w:before="120"/>
        <w:ind w:left="2520" w:hanging="2520"/>
      </w:pPr>
      <w:r w:rsidRPr="0009556A">
        <w:tab/>
        <w:t>Where is it? Three years later she</w:t>
      </w:r>
      <w:r w:rsidR="00682DA7">
        <w:t>’</w:t>
      </w:r>
      <w:r w:rsidRPr="0009556A">
        <w:t>s off to party in Greece for the Olympics and there</w:t>
      </w:r>
      <w:r w:rsidR="00682DA7">
        <w:t>’</w:t>
      </w:r>
      <w:r w:rsidRPr="0009556A">
        <w:t>s no housing strategy. Now Councillor ALLAN, he</w:t>
      </w:r>
      <w:r w:rsidR="00682DA7">
        <w:t>’</w:t>
      </w:r>
      <w:r w:rsidRPr="0009556A">
        <w:t>s probably got no idea, I don</w:t>
      </w:r>
      <w:r w:rsidR="00682DA7">
        <w:t>’</w:t>
      </w:r>
      <w:r w:rsidRPr="0009556A">
        <w:t xml:space="preserve">t even know if he was here. he was probably Finance </w:t>
      </w:r>
      <w:r w:rsidR="000456FE">
        <w:t>Chair</w:t>
      </w:r>
      <w:r w:rsidRPr="0009556A">
        <w:t xml:space="preserve"> at the time, he would have just put his hand up and voted against the motion as the LNP normally does. But let</w:t>
      </w:r>
      <w:r w:rsidR="00682DA7">
        <w:t>’</w:t>
      </w:r>
      <w:r w:rsidRPr="0009556A">
        <w:t>s be clear, these issues have been brought forward in this Chamber and the excuse that</w:t>
      </w:r>
      <w:r w:rsidR="00682DA7">
        <w:t>’</w:t>
      </w:r>
      <w:r w:rsidRPr="0009556A">
        <w:t>s been given by the now DEPUTY MAYOR when she was in charge of City Planning was, we are developing a housing strategy. Well, all evidence to the contrary. Councillor ADAMS hasn</w:t>
      </w:r>
      <w:r w:rsidR="00682DA7">
        <w:t>’</w:t>
      </w:r>
      <w:r w:rsidRPr="0009556A">
        <w:t>t got up and told us what</w:t>
      </w:r>
      <w:r w:rsidR="00682DA7">
        <w:t>’</w:t>
      </w:r>
      <w:r w:rsidRPr="0009556A">
        <w:t>s happened to that housing strategy.</w:t>
      </w:r>
    </w:p>
    <w:p w14:paraId="2A6FC7D5" w14:textId="08BD6B88" w:rsidR="008E6785" w:rsidRPr="0009556A" w:rsidRDefault="008E6785" w:rsidP="008E6785">
      <w:pPr>
        <w:spacing w:before="120"/>
        <w:ind w:left="2520" w:hanging="2520"/>
      </w:pPr>
      <w:r w:rsidRPr="0009556A">
        <w:tab/>
        <w:t>Councillor LANDERS has been sent out, she</w:t>
      </w:r>
      <w:r w:rsidR="00682DA7">
        <w:t>’</w:t>
      </w:r>
      <w:r w:rsidRPr="0009556A">
        <w:t>s been sent out on forward patrol. She</w:t>
      </w:r>
      <w:r w:rsidR="00682DA7">
        <w:t>’</w:t>
      </w:r>
      <w:r w:rsidRPr="0009556A">
        <w:t>s been sent out to run interference and explain why we shouldn</w:t>
      </w:r>
      <w:r w:rsidR="00682DA7">
        <w:t>’</w:t>
      </w:r>
      <w:r w:rsidRPr="0009556A">
        <w:t xml:space="preserve">t have to as a Council have a housing strategy, or have a response as part of that housing strategy to address </w:t>
      </w:r>
      <w:r w:rsidR="000456FE">
        <w:t>h</w:t>
      </w:r>
      <w:r w:rsidRPr="0009556A">
        <w:t>omelessness. The LNP could have actually gone back to Councillor ADAMS</w:t>
      </w:r>
      <w:r w:rsidR="00682DA7">
        <w:t>’</w:t>
      </w:r>
      <w:r w:rsidRPr="0009556A">
        <w:t xml:space="preserve"> stated position when they moved their amendment, that we</w:t>
      </w:r>
      <w:r w:rsidR="00682DA7">
        <w:t>’</w:t>
      </w:r>
      <w:r w:rsidRPr="0009556A">
        <w:t>re developing a housing strategy and we</w:t>
      </w:r>
      <w:r w:rsidR="00682DA7">
        <w:t>’</w:t>
      </w:r>
      <w:r w:rsidRPr="0009556A">
        <w:t xml:space="preserve">ll make the </w:t>
      </w:r>
      <w:r w:rsidR="00F904CA">
        <w:t>h</w:t>
      </w:r>
      <w:r w:rsidRPr="0009556A">
        <w:t>omelessness policy part of our housing strategy. Did they decide to do that? No, they did not. They</w:t>
      </w:r>
      <w:r w:rsidR="00682DA7">
        <w:t>’</w:t>
      </w:r>
      <w:r w:rsidRPr="0009556A">
        <w:t>ve just decided to try and kill it and say it</w:t>
      </w:r>
      <w:r w:rsidR="00682DA7">
        <w:t>’</w:t>
      </w:r>
      <w:r w:rsidRPr="0009556A">
        <w:t>s the State Government</w:t>
      </w:r>
      <w:r w:rsidR="00682DA7">
        <w:t>’</w:t>
      </w:r>
      <w:r w:rsidRPr="0009556A">
        <w:t>s responsibility, which is pretty bad effort.</w:t>
      </w:r>
    </w:p>
    <w:p w14:paraId="1D52104C" w14:textId="326AB72D" w:rsidR="008E6785" w:rsidRPr="0009556A" w:rsidRDefault="008E6785" w:rsidP="008E6785">
      <w:pPr>
        <w:spacing w:before="120"/>
        <w:ind w:left="2520" w:hanging="2520"/>
      </w:pPr>
      <w:r w:rsidRPr="0009556A">
        <w:tab/>
        <w:t>I can only presume there is no housing strategy, because it</w:t>
      </w:r>
      <w:r w:rsidR="00682DA7">
        <w:t>’</w:t>
      </w:r>
      <w:r w:rsidRPr="0009556A">
        <w:t>s never come forward, it</w:t>
      </w:r>
      <w:r w:rsidR="00682DA7">
        <w:t>’</w:t>
      </w:r>
      <w:r w:rsidRPr="0009556A">
        <w:t>s been years, nothing</w:t>
      </w:r>
      <w:r w:rsidR="00682DA7">
        <w:t>’</w:t>
      </w:r>
      <w:r w:rsidRPr="0009556A">
        <w:t>s ever happened. So it</w:t>
      </w:r>
      <w:r w:rsidR="00682DA7">
        <w:t>’</w:t>
      </w:r>
      <w:r w:rsidRPr="0009556A">
        <w:t>s just reminded me and I</w:t>
      </w:r>
      <w:r w:rsidR="00682DA7">
        <w:t>’</w:t>
      </w:r>
      <w:r w:rsidRPr="0009556A">
        <w:t>ll just flag this term I</w:t>
      </w:r>
      <w:r w:rsidR="00682DA7">
        <w:t>’</w:t>
      </w:r>
      <w:r w:rsidRPr="0009556A">
        <w:t>ll bring back my amendment on the dodgy boarding houses and we</w:t>
      </w:r>
      <w:r w:rsidR="00682DA7">
        <w:t>’</w:t>
      </w:r>
      <w:r w:rsidRPr="0009556A">
        <w:t>ll get some change happening there. Because it</w:t>
      </w:r>
      <w:r w:rsidR="00682DA7">
        <w:t>’</w:t>
      </w:r>
      <w:r w:rsidRPr="0009556A">
        <w:t xml:space="preserve">s clear this </w:t>
      </w:r>
      <w:r w:rsidR="008A2177">
        <w:t>Administration</w:t>
      </w:r>
      <w:r w:rsidRPr="0009556A">
        <w:t xml:space="preserve"> has fallen asleep at the wheel and that they are not looking at what we can do, as Councillor SRI rightly pointed out, within the planning scheme to address the issues of housing.</w:t>
      </w:r>
    </w:p>
    <w:p w14:paraId="7047E5E2" w14:textId="6C378E37" w:rsidR="008E6785" w:rsidRPr="0009556A" w:rsidRDefault="008E6785" w:rsidP="008E6785">
      <w:pPr>
        <w:spacing w:before="120"/>
        <w:ind w:left="2520" w:hanging="2520"/>
      </w:pPr>
      <w:r w:rsidRPr="0009556A">
        <w:tab/>
        <w:t>It</w:t>
      </w:r>
      <w:r w:rsidR="00682DA7">
        <w:t>’</w:t>
      </w:r>
      <w:r w:rsidRPr="0009556A">
        <w:t xml:space="preserve">s very clear that the nature of cities is changing as a result of COVID and this </w:t>
      </w:r>
      <w:r w:rsidR="008A2177">
        <w:t>Administration</w:t>
      </w:r>
      <w:r w:rsidRPr="0009556A">
        <w:t xml:space="preserve"> is so beholden to the commercial property sector that they refuse to look at any kind of innovation or any kind of change and I think that is problematic. The excuses that they</w:t>
      </w:r>
      <w:r w:rsidR="00682DA7">
        <w:t>’</w:t>
      </w:r>
      <w:r w:rsidRPr="0009556A">
        <w:t>re coming up with now are pretty lazy, when they</w:t>
      </w:r>
      <w:r w:rsidR="00682DA7">
        <w:t>’</w:t>
      </w:r>
      <w:r w:rsidRPr="0009556A">
        <w:t>ve got to say it</w:t>
      </w:r>
      <w:r w:rsidR="00682DA7">
        <w:t>’</w:t>
      </w:r>
      <w:r w:rsidRPr="0009556A">
        <w:t>s the State Government</w:t>
      </w:r>
      <w:r w:rsidR="00682DA7">
        <w:t>’</w:t>
      </w:r>
      <w:r w:rsidRPr="0009556A">
        <w:t>s responsibility, when it</w:t>
      </w:r>
      <w:r w:rsidR="00682DA7">
        <w:t>’</w:t>
      </w:r>
      <w:r w:rsidRPr="0009556A">
        <w:t>s only their own housing strategy that they</w:t>
      </w:r>
      <w:r w:rsidR="00682DA7">
        <w:t>’</w:t>
      </w:r>
      <w:r w:rsidRPr="0009556A">
        <w:t>re supposed to be looking at these things and they</w:t>
      </w:r>
      <w:r w:rsidR="00682DA7">
        <w:t>’</w:t>
      </w:r>
      <w:r w:rsidRPr="0009556A">
        <w:t>ve just abandoned that altogether. So I think that it</w:t>
      </w:r>
      <w:r w:rsidR="00682DA7">
        <w:t>’</w:t>
      </w:r>
      <w:r w:rsidRPr="0009556A">
        <w:t>s really interesting that Councillor ADAMS hasn</w:t>
      </w:r>
      <w:r w:rsidR="00682DA7">
        <w:t>’</w:t>
      </w:r>
      <w:r w:rsidRPr="0009556A">
        <w:t>t spoken today, Councillor HOWARD hasn</w:t>
      </w:r>
      <w:r w:rsidR="00682DA7">
        <w:t>’</w:t>
      </w:r>
      <w:r w:rsidRPr="0009556A">
        <w:t>t spoken.</w:t>
      </w:r>
    </w:p>
    <w:p w14:paraId="114B0ABD" w14:textId="12C5215F" w:rsidR="008E6785" w:rsidRPr="0009556A" w:rsidRDefault="008E6785" w:rsidP="008E6785">
      <w:pPr>
        <w:spacing w:before="120"/>
        <w:ind w:left="2520" w:hanging="2520"/>
      </w:pPr>
      <w:r w:rsidRPr="0009556A">
        <w:tab/>
        <w:t>Councillor SRI also made some really good points about how Council actively put pressure on homeless people, sleeping rough and it can be a problem in certain parts of the city. I would prefer obviously that no one had to sleep under the portico out in King George Square, that everybody had a safe home and a safe bed</w:t>
      </w:r>
      <w:r w:rsidR="00F904CA">
        <w:t>, t</w:t>
      </w:r>
      <w:r w:rsidRPr="0009556A">
        <w:t>hat</w:t>
      </w:r>
      <w:r w:rsidR="00682DA7">
        <w:t>’</w:t>
      </w:r>
      <w:r w:rsidRPr="0009556A">
        <w:t>s the objective I think we should be working towards. So again I just want to thank Councillor COOK and the Labor Party for bringing this forward. I</w:t>
      </w:r>
      <w:r w:rsidR="00682DA7">
        <w:t>’</w:t>
      </w:r>
      <w:r w:rsidRPr="0009556A">
        <w:t xml:space="preserve">m sorry that the LNP is playing games with your very good motion here before us today. </w:t>
      </w:r>
    </w:p>
    <w:p w14:paraId="06E79D0D" w14:textId="100CB861" w:rsidR="008E6785" w:rsidRPr="0009556A" w:rsidRDefault="008E6785" w:rsidP="008E6785">
      <w:pPr>
        <w:spacing w:before="120"/>
        <w:ind w:left="2520" w:hanging="2520"/>
      </w:pPr>
      <w:r w:rsidRPr="0009556A">
        <w:tab/>
        <w:t>I</w:t>
      </w:r>
      <w:r w:rsidR="00682DA7">
        <w:t>’</w:t>
      </w:r>
      <w:r w:rsidRPr="0009556A">
        <w:t xml:space="preserve">m just really disappointed that this </w:t>
      </w:r>
      <w:r w:rsidR="00F904CA">
        <w:t>‘</w:t>
      </w:r>
      <w:r w:rsidRPr="007D70DE">
        <w:t>you</w:t>
      </w:r>
      <w:r w:rsidR="00F904CA">
        <w:t xml:space="preserve"> </w:t>
      </w:r>
      <w:proofErr w:type="spellStart"/>
      <w:r w:rsidRPr="007D70DE">
        <w:t>beaut</w:t>
      </w:r>
      <w:proofErr w:type="spellEnd"/>
      <w:r w:rsidR="00F904CA">
        <w:t>’</w:t>
      </w:r>
      <w:r w:rsidRPr="0009556A">
        <w:t xml:space="preserve"> housing strategy that the LNP have been working on for years and years, the DEPUTY MAYOR is really busy </w:t>
      </w:r>
      <w:r w:rsidRPr="0009556A">
        <w:lastRenderedPageBreak/>
        <w:t>with this, I</w:t>
      </w:r>
      <w:r w:rsidR="00682DA7">
        <w:t>’</w:t>
      </w:r>
      <w:r w:rsidRPr="0009556A">
        <w:t>m sure. Maybe she</w:t>
      </w:r>
      <w:r w:rsidR="00682DA7">
        <w:t>’</w:t>
      </w:r>
      <w:r w:rsidRPr="0009556A">
        <w:t>ll have some time on the 24-hour flight to Greece to go to the party to revise where she got to with the housing strategy. She could type up a little memo for Councillor ALLAN and then on the return flight she could just bounce it off to Councillor ALLAN and he could read it and see where they got up to with the housing strategy.</w:t>
      </w:r>
    </w:p>
    <w:p w14:paraId="7E80AB86" w14:textId="459878D7" w:rsidR="008E6785" w:rsidRPr="0009556A" w:rsidRDefault="008E6785" w:rsidP="008E6785">
      <w:pPr>
        <w:spacing w:before="120"/>
        <w:ind w:left="2520" w:hanging="2520"/>
      </w:pPr>
      <w:r w:rsidRPr="0009556A">
        <w:tab/>
        <w:t xml:space="preserve">Because having a </w:t>
      </w:r>
      <w:r w:rsidR="00F904CA">
        <w:t>h</w:t>
      </w:r>
      <w:r w:rsidRPr="0009556A">
        <w:t xml:space="preserve">omelessness policy and a </w:t>
      </w:r>
      <w:r w:rsidR="00F904CA">
        <w:t>h</w:t>
      </w:r>
      <w:r w:rsidRPr="0009556A">
        <w:t>omelessness strategy would be a really good thing. I just want to reiterate that I think we should be working absolutely more through the Brisbane Housing Corporation to address a lot of these issues. Thank you again, Councillor COOK.</w:t>
      </w:r>
    </w:p>
    <w:p w14:paraId="29412F8A" w14:textId="77777777" w:rsidR="008E6785" w:rsidRPr="0009556A" w:rsidRDefault="008E6785" w:rsidP="008E6785">
      <w:pPr>
        <w:spacing w:before="120"/>
        <w:ind w:left="2520" w:hanging="2520"/>
      </w:pPr>
      <w:r w:rsidRPr="0009556A">
        <w:t>Chair:</w:t>
      </w:r>
      <w:r w:rsidRPr="0009556A">
        <w:tab/>
        <w:t>Thank you.</w:t>
      </w:r>
    </w:p>
    <w:p w14:paraId="44C97E59" w14:textId="0560B3B0" w:rsidR="008E6785" w:rsidRPr="0009556A" w:rsidRDefault="008E6785" w:rsidP="008E6785">
      <w:pPr>
        <w:spacing w:before="120"/>
        <w:ind w:left="2520" w:hanging="2520"/>
      </w:pPr>
      <w:r w:rsidRPr="0009556A">
        <w:tab/>
        <w:t>Further speakers? Come on, someone</w:t>
      </w:r>
      <w:r w:rsidR="00682DA7">
        <w:t>’</w:t>
      </w:r>
      <w:r w:rsidRPr="0009556A">
        <w:t>s got to stand.</w:t>
      </w:r>
    </w:p>
    <w:p w14:paraId="01010589" w14:textId="77777777" w:rsidR="008E6785" w:rsidRPr="0009556A" w:rsidRDefault="008E6785" w:rsidP="008E6785">
      <w:pPr>
        <w:spacing w:before="120"/>
        <w:ind w:left="2520" w:hanging="2520"/>
      </w:pPr>
      <w:r w:rsidRPr="0009556A">
        <w:tab/>
        <w:t>Councillor HOWARD.</w:t>
      </w:r>
    </w:p>
    <w:p w14:paraId="1F3E0D26" w14:textId="77777777" w:rsidR="008E6785" w:rsidRPr="0009556A" w:rsidRDefault="008E6785" w:rsidP="008E6785">
      <w:pPr>
        <w:spacing w:before="120"/>
        <w:ind w:left="2520" w:hanging="2520"/>
      </w:pPr>
      <w:r w:rsidRPr="00E2687C">
        <w:t>Councillor HOWARD:</w:t>
      </w:r>
      <w:r w:rsidRPr="00E2687C">
        <w:tab/>
        <w:t>Desperate to speak, thank you—</w:t>
      </w:r>
    </w:p>
    <w:p w14:paraId="2A8B1D02" w14:textId="77777777" w:rsidR="008E6785" w:rsidRPr="0009556A" w:rsidRDefault="008E6785" w:rsidP="008E6785">
      <w:pPr>
        <w:spacing w:before="120"/>
        <w:ind w:left="2520" w:hanging="2520"/>
        <w:rPr>
          <w:i/>
        </w:rPr>
      </w:pPr>
      <w:r w:rsidRPr="0009556A">
        <w:rPr>
          <w:i/>
        </w:rPr>
        <w:t>Councillors interjecting.</w:t>
      </w:r>
    </w:p>
    <w:p w14:paraId="35E4AF87" w14:textId="77777777" w:rsidR="008E6785" w:rsidRPr="0009556A" w:rsidRDefault="008E6785" w:rsidP="008E6785">
      <w:pPr>
        <w:spacing w:before="120"/>
        <w:ind w:left="2520" w:hanging="2520"/>
      </w:pPr>
      <w:r w:rsidRPr="0009556A">
        <w:t>Councillor HOWARD:</w:t>
      </w:r>
      <w:r w:rsidRPr="0009556A">
        <w:tab/>
        <w:t>Do I have the call?</w:t>
      </w:r>
    </w:p>
    <w:p w14:paraId="212EAF6A" w14:textId="77777777" w:rsidR="008E6785" w:rsidRPr="0009556A" w:rsidRDefault="008E6785" w:rsidP="008E6785">
      <w:pPr>
        <w:spacing w:before="120"/>
        <w:ind w:left="2520" w:hanging="2520"/>
      </w:pPr>
      <w:r w:rsidRPr="0009556A">
        <w:t>Chair:</w:t>
      </w:r>
      <w:r w:rsidRPr="0009556A">
        <w:tab/>
        <w:t>Yes, you have the call, Councillor HOWARD.</w:t>
      </w:r>
    </w:p>
    <w:p w14:paraId="170C3DBE" w14:textId="2ECA3614" w:rsidR="008E6785" w:rsidRPr="0009556A" w:rsidRDefault="008E6785" w:rsidP="008E6785">
      <w:pPr>
        <w:spacing w:before="120"/>
        <w:ind w:left="2520" w:hanging="2520"/>
      </w:pPr>
      <w:r w:rsidRPr="0009556A">
        <w:t>Councillor HOWARD:</w:t>
      </w:r>
      <w:r w:rsidRPr="0009556A">
        <w:tab/>
        <w:t>Thank you, Mr Chair. It</w:t>
      </w:r>
      <w:r w:rsidR="00682DA7">
        <w:t>’</w:t>
      </w:r>
      <w:r w:rsidRPr="0009556A">
        <w:t>s been an interesting debate and can I say upfront that I</w:t>
      </w:r>
      <w:r w:rsidR="00682DA7">
        <w:t>’</w:t>
      </w:r>
      <w:r w:rsidRPr="0009556A">
        <w:t>m rising to speak in support of this motion</w:t>
      </w:r>
      <w:r w:rsidR="00F904CA">
        <w:t>, b</w:t>
      </w:r>
      <w:r w:rsidRPr="0009556A">
        <w:t xml:space="preserve">ut also upfront can I just put on the record my enormous thanks to the </w:t>
      </w:r>
      <w:r w:rsidR="000D7693">
        <w:t>S</w:t>
      </w:r>
      <w:r w:rsidRPr="0009556A">
        <w:t xml:space="preserve">afe </w:t>
      </w:r>
      <w:r w:rsidR="000D7693">
        <w:t>C</w:t>
      </w:r>
      <w:r w:rsidRPr="0009556A">
        <w:t xml:space="preserve">ommunities of the </w:t>
      </w:r>
      <w:r w:rsidR="000D7693">
        <w:t>I</w:t>
      </w:r>
      <w:r w:rsidRPr="0009556A">
        <w:t xml:space="preserve">nclusive </w:t>
      </w:r>
      <w:r w:rsidR="000D7693">
        <w:t>C</w:t>
      </w:r>
      <w:r w:rsidRPr="0009556A">
        <w:t>ommunities team. Can I say that some of the dialogue that has been said in this Chamber this afternoon is appalling. It is inaccurate and it does not at all reflect the work that those amazing people do. I</w:t>
      </w:r>
      <w:r w:rsidR="00682DA7">
        <w:t>’</w:t>
      </w:r>
      <w:r w:rsidRPr="0009556A">
        <w:t>m yet to see some of these people—</w:t>
      </w:r>
    </w:p>
    <w:p w14:paraId="4BA95965" w14:textId="77777777" w:rsidR="008E6785" w:rsidRPr="0009556A" w:rsidRDefault="008E6785" w:rsidP="008E6785">
      <w:pPr>
        <w:spacing w:before="120"/>
        <w:ind w:left="2520" w:hanging="2520"/>
      </w:pPr>
      <w:r w:rsidRPr="0009556A">
        <w:t>Councillor SRI:</w:t>
      </w:r>
      <w:r w:rsidRPr="0009556A">
        <w:tab/>
        <w:t>Point of order, Chair.</w:t>
      </w:r>
    </w:p>
    <w:p w14:paraId="3AD75A73" w14:textId="77777777" w:rsidR="008E6785" w:rsidRPr="0009556A" w:rsidRDefault="008E6785" w:rsidP="008E6785">
      <w:pPr>
        <w:spacing w:before="120"/>
        <w:ind w:left="2520" w:hanging="2520"/>
      </w:pPr>
      <w:r w:rsidRPr="0009556A">
        <w:t>Chair:</w:t>
      </w:r>
      <w:r w:rsidRPr="0009556A">
        <w:tab/>
        <w:t>Point of order, Councillor SRI.</w:t>
      </w:r>
    </w:p>
    <w:p w14:paraId="72B5B0AF" w14:textId="05775C83" w:rsidR="008E6785" w:rsidRPr="0009556A" w:rsidRDefault="008E6785" w:rsidP="008E6785">
      <w:pPr>
        <w:spacing w:before="120"/>
        <w:ind w:left="2520" w:hanging="2520"/>
      </w:pPr>
      <w:r w:rsidRPr="0009556A">
        <w:t>Councillor SRI:</w:t>
      </w:r>
      <w:r w:rsidRPr="0009556A">
        <w:tab/>
        <w:t>I</w:t>
      </w:r>
      <w:r w:rsidR="00682DA7">
        <w:t>’</w:t>
      </w:r>
      <w:r w:rsidRPr="0009556A">
        <w:t xml:space="preserve">m happy to retract or clarify my statement. I was not at all referring to the </w:t>
      </w:r>
      <w:r w:rsidR="000D7693">
        <w:t>S</w:t>
      </w:r>
      <w:r w:rsidRPr="0009556A">
        <w:t xml:space="preserve">afe </w:t>
      </w:r>
      <w:r w:rsidR="000D7693">
        <w:t>C</w:t>
      </w:r>
      <w:r w:rsidRPr="0009556A">
        <w:t>ommunities team. I haven</w:t>
      </w:r>
      <w:r w:rsidR="00682DA7">
        <w:t>’</w:t>
      </w:r>
      <w:r w:rsidRPr="0009556A">
        <w:t>t heard these complaints about them.</w:t>
      </w:r>
    </w:p>
    <w:p w14:paraId="3F4831A5" w14:textId="4F24D0F3" w:rsidR="008E6785" w:rsidRPr="0009556A" w:rsidRDefault="008E6785" w:rsidP="008E6785">
      <w:pPr>
        <w:spacing w:before="120"/>
        <w:ind w:left="2520" w:hanging="2520"/>
      </w:pPr>
      <w:r w:rsidRPr="0009556A">
        <w:t>Chair:</w:t>
      </w:r>
      <w:r w:rsidRPr="0009556A">
        <w:tab/>
        <w:t>I</w:t>
      </w:r>
      <w:r w:rsidR="00682DA7">
        <w:t>’</w:t>
      </w:r>
      <w:r w:rsidRPr="0009556A">
        <w:t>m not sure Councillor HOWARD referred to anyone in particular.</w:t>
      </w:r>
    </w:p>
    <w:p w14:paraId="4FA55B63" w14:textId="5270DF6E" w:rsidR="008E6785" w:rsidRPr="0009556A" w:rsidRDefault="008E6785" w:rsidP="008E6785">
      <w:pPr>
        <w:spacing w:before="120"/>
        <w:ind w:left="2520" w:hanging="2520"/>
      </w:pPr>
      <w:r w:rsidRPr="0009556A">
        <w:t>Councillor HOWARD:</w:t>
      </w:r>
      <w:r w:rsidRPr="0009556A">
        <w:tab/>
        <w:t>I didn</w:t>
      </w:r>
      <w:r w:rsidR="00682DA7">
        <w:t>’</w:t>
      </w:r>
      <w:r w:rsidRPr="0009556A">
        <w:t>t.</w:t>
      </w:r>
    </w:p>
    <w:p w14:paraId="15AFB3A4" w14:textId="77777777" w:rsidR="008E6785" w:rsidRPr="0009556A" w:rsidRDefault="008E6785" w:rsidP="008E6785">
      <w:pPr>
        <w:spacing w:before="120"/>
        <w:ind w:left="2520" w:hanging="2520"/>
      </w:pPr>
      <w:r w:rsidRPr="0009556A">
        <w:t>Councillor SRI:</w:t>
      </w:r>
      <w:r w:rsidRPr="0009556A">
        <w:tab/>
        <w:t>No, okay.</w:t>
      </w:r>
    </w:p>
    <w:p w14:paraId="108B69C8" w14:textId="40EFB3EB" w:rsidR="008E6785" w:rsidRPr="0009556A" w:rsidRDefault="008E6785" w:rsidP="008E6785">
      <w:pPr>
        <w:spacing w:before="120"/>
        <w:ind w:left="2520" w:hanging="2520"/>
      </w:pPr>
      <w:r w:rsidRPr="0009556A">
        <w:t>Councillor HOWARD:</w:t>
      </w:r>
      <w:r w:rsidRPr="0009556A">
        <w:tab/>
        <w:t>Some of the comments that have been made are not accurate. I</w:t>
      </w:r>
      <w:r w:rsidR="00682DA7">
        <w:t>’</w:t>
      </w:r>
      <w:r w:rsidRPr="0009556A">
        <w:t xml:space="preserve">ll just leave it at that. What I do want to put on the record is my thanks to the </w:t>
      </w:r>
      <w:r>
        <w:t>S</w:t>
      </w:r>
      <w:r w:rsidRPr="0009556A">
        <w:t xml:space="preserve">afe </w:t>
      </w:r>
      <w:r>
        <w:t>C</w:t>
      </w:r>
      <w:r w:rsidRPr="0009556A">
        <w:t xml:space="preserve">ommunities team. I know that those PSLOs </w:t>
      </w:r>
      <w:r w:rsidR="000D7693">
        <w:t xml:space="preserve">(public space liaison officers) </w:t>
      </w:r>
      <w:r w:rsidRPr="0009556A">
        <w:t>work incredibly hard and as Councillor COOK has mentioned in her speech, she saw many of them at the last event that we had out at the RNA. They all donate their time, it is amazing, it</w:t>
      </w:r>
      <w:r w:rsidR="00682DA7">
        <w:t>’</w:t>
      </w:r>
      <w:r w:rsidRPr="0009556A">
        <w:t>s just amazing what they do and I just want to put that on the record upfront.</w:t>
      </w:r>
    </w:p>
    <w:p w14:paraId="4F65D0E8" w14:textId="393306C4" w:rsidR="008E6785" w:rsidRPr="0009556A" w:rsidRDefault="008E6785" w:rsidP="008E6785">
      <w:pPr>
        <w:spacing w:before="120"/>
        <w:ind w:left="2520" w:hanging="2520"/>
      </w:pPr>
      <w:r w:rsidRPr="0009556A">
        <w:tab/>
        <w:t xml:space="preserve">Brisbane City Council has a longstanding role in addressing </w:t>
      </w:r>
      <w:r>
        <w:t>h</w:t>
      </w:r>
      <w:r w:rsidRPr="0009556A">
        <w:t>omelessness and supporting our vulnerable communities. We</w:t>
      </w:r>
      <w:r w:rsidR="00682DA7">
        <w:t>’</w:t>
      </w:r>
      <w:r w:rsidRPr="0009556A">
        <w:t xml:space="preserve">ve been doing it forever. The reference to the previous housing—what was it? The Homelessness </w:t>
      </w:r>
      <w:r>
        <w:t>S</w:t>
      </w:r>
      <w:r w:rsidRPr="0009556A">
        <w:t>trategy 2002-2006, it</w:t>
      </w:r>
      <w:r w:rsidR="00682DA7">
        <w:t>’</w:t>
      </w:r>
      <w:r w:rsidRPr="0009556A">
        <w:t>s taken this long for someone to say where is it? Well I</w:t>
      </w:r>
      <w:r w:rsidR="00682DA7">
        <w:t>’</w:t>
      </w:r>
      <w:r w:rsidRPr="0009556A">
        <w:t>ll tell you why it</w:t>
      </w:r>
      <w:r w:rsidR="00682DA7">
        <w:t>’</w:t>
      </w:r>
      <w:r w:rsidRPr="0009556A">
        <w:t>s not there, it</w:t>
      </w:r>
      <w:r w:rsidR="00682DA7">
        <w:t>’</w:t>
      </w:r>
      <w:r w:rsidRPr="0009556A">
        <w:t>s embedded in our Inclusive Brisbane Plan, it</w:t>
      </w:r>
      <w:r w:rsidR="00682DA7">
        <w:t>’</w:t>
      </w:r>
      <w:r w:rsidRPr="0009556A">
        <w:t xml:space="preserve">s what we do every single day of the week. Every single day of the week we have </w:t>
      </w:r>
      <w:r w:rsidRPr="007D70DE">
        <w:t>PSLOs</w:t>
      </w:r>
      <w:r w:rsidRPr="0009556A">
        <w:t xml:space="preserve"> doing their job.</w:t>
      </w:r>
    </w:p>
    <w:p w14:paraId="100C376A" w14:textId="6F6880E0" w:rsidR="008E6785" w:rsidRPr="0009556A" w:rsidRDefault="008E6785" w:rsidP="008E6785">
      <w:pPr>
        <w:spacing w:before="120"/>
        <w:ind w:left="2520" w:hanging="2520"/>
      </w:pPr>
      <w:r w:rsidRPr="0009556A">
        <w:tab/>
        <w:t>Now I</w:t>
      </w:r>
      <w:r w:rsidR="00682DA7">
        <w:t>’</w:t>
      </w:r>
      <w:r w:rsidRPr="0009556A">
        <w:t>m going to go through some of the things that have already been mentioned and I</w:t>
      </w:r>
      <w:r w:rsidR="00682DA7">
        <w:t>’</w:t>
      </w:r>
      <w:r w:rsidRPr="0009556A">
        <w:t>ll give Councillor COOK credit for doing the research and what she</w:t>
      </w:r>
      <w:r w:rsidR="00682DA7">
        <w:t>’</w:t>
      </w:r>
      <w:r w:rsidRPr="0009556A">
        <w:t>s done. Can I just say that we are very supportive of this document, we</w:t>
      </w:r>
      <w:r w:rsidR="00682DA7">
        <w:t>’</w:t>
      </w:r>
      <w:r w:rsidRPr="0009556A">
        <w:t>re very supportive of the fact that the State Government has a Queensland Housing and Homelessness Action Plan, an action plan that mentions Council. That is what we will be working collaborative</w:t>
      </w:r>
      <w:r w:rsidR="000D7693">
        <w:t>ly</w:t>
      </w:r>
      <w:r w:rsidRPr="0009556A">
        <w:t xml:space="preserve"> with all levels of government.</w:t>
      </w:r>
    </w:p>
    <w:p w14:paraId="3FB69CE6" w14:textId="172513AE" w:rsidR="008E6785" w:rsidRPr="0009556A" w:rsidRDefault="008E6785" w:rsidP="008E6785">
      <w:pPr>
        <w:spacing w:before="120"/>
        <w:ind w:left="2520" w:hanging="2520"/>
      </w:pPr>
      <w:r w:rsidRPr="0009556A">
        <w:tab/>
        <w:t xml:space="preserve">Council has allocated more than $2.95 million in its Annual Plan and Budget for the 2021-22 year to support programs that respond to </w:t>
      </w:r>
      <w:r>
        <w:t>h</w:t>
      </w:r>
      <w:r w:rsidRPr="0009556A">
        <w:t xml:space="preserve">omelessness and affordable housing. We will continue to fund initiatives that support our most vulnerable residents. However, we recognise that all levels of government have a role to play in addressing the challenges of </w:t>
      </w:r>
      <w:r>
        <w:t>h</w:t>
      </w:r>
      <w:r w:rsidRPr="0009556A">
        <w:t xml:space="preserve">omelessness and housing right across Brisbane, </w:t>
      </w:r>
      <w:r w:rsidRPr="0009556A">
        <w:lastRenderedPageBreak/>
        <w:t>Queensland and Australia. This isn</w:t>
      </w:r>
      <w:r w:rsidR="00682DA7">
        <w:t>’</w:t>
      </w:r>
      <w:r w:rsidRPr="0009556A">
        <w:t xml:space="preserve">t just about the Brisbane CBD. While the Queensland State Government has the primary responsibility for housing and </w:t>
      </w:r>
      <w:r>
        <w:t>h</w:t>
      </w:r>
      <w:r w:rsidRPr="0009556A">
        <w:t>omelessness in Queensland—</w:t>
      </w:r>
    </w:p>
    <w:p w14:paraId="5BADF0A8" w14:textId="77777777" w:rsidR="008E6785" w:rsidRPr="0009556A" w:rsidRDefault="008E6785" w:rsidP="008E6785">
      <w:pPr>
        <w:spacing w:before="120"/>
        <w:ind w:left="2520" w:hanging="2520"/>
      </w:pPr>
      <w:r w:rsidRPr="0009556A">
        <w:t>Councillor SRI:</w:t>
      </w:r>
      <w:r w:rsidRPr="0009556A">
        <w:tab/>
        <w:t>Point of order, Chair.</w:t>
      </w:r>
    </w:p>
    <w:p w14:paraId="3AF63359" w14:textId="77777777" w:rsidR="008E6785" w:rsidRPr="0009556A" w:rsidRDefault="008E6785" w:rsidP="008E6785">
      <w:pPr>
        <w:spacing w:before="120"/>
        <w:ind w:left="2520" w:hanging="2520"/>
      </w:pPr>
      <w:r w:rsidRPr="0009556A">
        <w:t>Chair:</w:t>
      </w:r>
      <w:r w:rsidRPr="0009556A">
        <w:tab/>
        <w:t>Point of order to you, Councillor SRI.</w:t>
      </w:r>
    </w:p>
    <w:p w14:paraId="121CC0C4" w14:textId="77777777" w:rsidR="008E6785" w:rsidRPr="0009556A" w:rsidRDefault="008E6785" w:rsidP="008E6785">
      <w:pPr>
        <w:spacing w:before="120"/>
        <w:ind w:left="2520" w:hanging="2520"/>
      </w:pPr>
      <w:r w:rsidRPr="0009556A">
        <w:t>Councillor SRI:</w:t>
      </w:r>
      <w:r w:rsidRPr="0009556A">
        <w:tab/>
        <w:t>Will Councillor HOWARD take a quick question?</w:t>
      </w:r>
    </w:p>
    <w:p w14:paraId="741BD41A" w14:textId="77777777" w:rsidR="008E6785" w:rsidRPr="0009556A" w:rsidRDefault="008E6785" w:rsidP="008E6785">
      <w:pPr>
        <w:spacing w:before="120"/>
        <w:ind w:left="2520" w:hanging="2520"/>
      </w:pPr>
      <w:r w:rsidRPr="0009556A">
        <w:t>Chair:</w:t>
      </w:r>
      <w:r w:rsidRPr="0009556A">
        <w:tab/>
        <w:t>Councillor HOWARD, will you take a question?</w:t>
      </w:r>
    </w:p>
    <w:p w14:paraId="6AA4CC6C" w14:textId="0470A8E5" w:rsidR="008E6785" w:rsidRPr="0009556A" w:rsidRDefault="008E6785" w:rsidP="008E6785">
      <w:pPr>
        <w:spacing w:before="120"/>
        <w:ind w:left="2520" w:hanging="2520"/>
      </w:pPr>
      <w:r w:rsidRPr="0009556A">
        <w:t>Councillor HOWARD:</w:t>
      </w:r>
      <w:r w:rsidRPr="0009556A">
        <w:tab/>
        <w:t>No, I don</w:t>
      </w:r>
      <w:r w:rsidR="00682DA7">
        <w:t>’</w:t>
      </w:r>
      <w:r w:rsidRPr="0009556A">
        <w:t xml:space="preserve">t have time. Let me start again. While the Queensland State Government has the primary responsibility for housing and </w:t>
      </w:r>
      <w:r>
        <w:t>h</w:t>
      </w:r>
      <w:r w:rsidRPr="0009556A">
        <w:t xml:space="preserve">omelessness in Queensland, what is just so critically important in this debate is that all levels of government work collaboratively to address the ongoing social and economic challenges associated with </w:t>
      </w:r>
      <w:r>
        <w:t>h</w:t>
      </w:r>
      <w:r w:rsidRPr="0009556A">
        <w:t>omelessness and social isolation. It is not just about giving someone a roof over their head. Council recognises the important role that we have to play in addressing rough sleeping—</w:t>
      </w:r>
    </w:p>
    <w:p w14:paraId="4F43497D" w14:textId="77777777" w:rsidR="008E6785" w:rsidRPr="0009556A" w:rsidRDefault="008E6785" w:rsidP="008E6785">
      <w:pPr>
        <w:spacing w:before="120"/>
        <w:ind w:left="2520" w:hanging="2520"/>
      </w:pPr>
      <w:r w:rsidRPr="0009556A">
        <w:t>Councillor SRI:</w:t>
      </w:r>
      <w:r w:rsidRPr="0009556A">
        <w:tab/>
        <w:t>Point of order, Chair.</w:t>
      </w:r>
    </w:p>
    <w:p w14:paraId="63671CB8" w14:textId="77777777" w:rsidR="008E6785" w:rsidRPr="0009556A" w:rsidRDefault="008E6785" w:rsidP="008E6785">
      <w:pPr>
        <w:spacing w:before="120"/>
        <w:ind w:left="2520" w:hanging="2520"/>
      </w:pPr>
      <w:r w:rsidRPr="0009556A">
        <w:t>Chair:</w:t>
      </w:r>
      <w:r w:rsidRPr="0009556A">
        <w:tab/>
        <w:t>Point of order, Councillor SRI.</w:t>
      </w:r>
    </w:p>
    <w:p w14:paraId="05C5B6A8" w14:textId="77777777" w:rsidR="008E6785" w:rsidRPr="0009556A" w:rsidRDefault="008E6785" w:rsidP="008E6785">
      <w:pPr>
        <w:spacing w:before="120"/>
        <w:ind w:left="2520" w:hanging="2520"/>
      </w:pPr>
      <w:r w:rsidRPr="0009556A">
        <w:t>Councillor SRI:</w:t>
      </w:r>
      <w:r w:rsidRPr="0009556A">
        <w:tab/>
        <w:t>Just one more time, on that point, would Councillor HOWARD take a quick question?</w:t>
      </w:r>
    </w:p>
    <w:p w14:paraId="0CFD0F85" w14:textId="710C12E2" w:rsidR="008E6785" w:rsidRPr="0009556A" w:rsidRDefault="008E6785" w:rsidP="008E6785">
      <w:pPr>
        <w:spacing w:before="120"/>
        <w:ind w:left="2520" w:hanging="2520"/>
      </w:pPr>
      <w:r w:rsidRPr="0009556A">
        <w:t>Councillor HOWARD:</w:t>
      </w:r>
      <w:r w:rsidRPr="0009556A">
        <w:tab/>
        <w:t>You</w:t>
      </w:r>
      <w:r w:rsidR="00682DA7">
        <w:t>’</w:t>
      </w:r>
      <w:r w:rsidRPr="0009556A">
        <w:t>re eating into my time.</w:t>
      </w:r>
    </w:p>
    <w:p w14:paraId="6349158A" w14:textId="773D630E" w:rsidR="008E6785" w:rsidRPr="0009556A" w:rsidRDefault="008E6785" w:rsidP="008E6785">
      <w:pPr>
        <w:spacing w:before="120"/>
        <w:ind w:left="2520" w:hanging="2520"/>
      </w:pPr>
      <w:r w:rsidRPr="0009556A">
        <w:t>Chair:</w:t>
      </w:r>
      <w:r w:rsidRPr="0009556A">
        <w:tab/>
        <w:t>Councillor SRI, no, Councillor HOWARD has indicated she won</w:t>
      </w:r>
      <w:r w:rsidR="00682DA7">
        <w:t>’</w:t>
      </w:r>
      <w:r w:rsidRPr="0009556A">
        <w:t>t take a question.</w:t>
      </w:r>
    </w:p>
    <w:p w14:paraId="05CC4021" w14:textId="77777777" w:rsidR="008E6785" w:rsidRPr="0009556A" w:rsidRDefault="008E6785" w:rsidP="008E6785">
      <w:pPr>
        <w:spacing w:before="120"/>
        <w:ind w:left="2520" w:hanging="2520"/>
      </w:pPr>
      <w:r w:rsidRPr="0009556A">
        <w:tab/>
        <w:t>Thank you, Councillor HOWARD.</w:t>
      </w:r>
    </w:p>
    <w:p w14:paraId="07C4E22C" w14:textId="4B9290B1" w:rsidR="008E6785" w:rsidRPr="0009556A" w:rsidRDefault="008E6785" w:rsidP="008E6785">
      <w:pPr>
        <w:spacing w:before="120"/>
        <w:ind w:left="2520" w:hanging="2520"/>
      </w:pPr>
      <w:r w:rsidRPr="0009556A">
        <w:t>Councillor HOWARD:</w:t>
      </w:r>
      <w:r w:rsidRPr="0009556A">
        <w:tab/>
        <w:t>Council recognises the important role that we have to play in addressing rough sleeping and social isolation</w:t>
      </w:r>
      <w:r w:rsidR="000D7693">
        <w:t>, b</w:t>
      </w:r>
      <w:r w:rsidRPr="0009556A">
        <w:t xml:space="preserve">ut we understand that that means working collaboratively with other levels of government and not addressing these complex issues in isolation from one another. Further, we know as well that supporting those at risk or experiencing </w:t>
      </w:r>
      <w:r w:rsidR="000D7693">
        <w:t>h</w:t>
      </w:r>
      <w:r w:rsidRPr="0009556A">
        <w:t xml:space="preserve">omelessness is not just a priority for Brisbane City Council, but for all levels of government and the important community partners that support our most vulnerable. It is an issue right across the </w:t>
      </w:r>
      <w:r w:rsidR="00277C23">
        <w:t>State</w:t>
      </w:r>
      <w:r w:rsidRPr="0009556A">
        <w:t xml:space="preserve"> of which we are part.</w:t>
      </w:r>
    </w:p>
    <w:p w14:paraId="27255D98" w14:textId="775B883F" w:rsidR="008E6785" w:rsidRPr="0009556A" w:rsidRDefault="008E6785" w:rsidP="008E6785">
      <w:pPr>
        <w:spacing w:before="120"/>
        <w:ind w:left="2520" w:hanging="2520"/>
      </w:pPr>
      <w:r w:rsidRPr="0009556A">
        <w:tab/>
        <w:t>So much of the great work this Council has been able to do and achieve has been through our collaborative partnerships with the social housing providers, the not</w:t>
      </w:r>
      <w:r w:rsidR="000D7693">
        <w:noBreakHyphen/>
      </w:r>
      <w:r w:rsidRPr="0009556A">
        <w:t>for-profits, the support service providers who really work so hard to get people back on their feet. Let</w:t>
      </w:r>
      <w:r w:rsidR="00682DA7">
        <w:t>’</w:t>
      </w:r>
      <w:r w:rsidRPr="0009556A">
        <w:t>s talk about Homeless Connect</w:t>
      </w:r>
      <w:r w:rsidR="000D7693">
        <w:t>, j</w:t>
      </w:r>
      <w:r w:rsidRPr="0009556A">
        <w:t>ust next week Council will be running its 25</w:t>
      </w:r>
      <w:r w:rsidR="000D7693">
        <w:t>th</w:t>
      </w:r>
      <w:r w:rsidRPr="0009556A">
        <w:t xml:space="preserve"> Homeless Connect event on Thursday 19 May at the Brisbane Showgrounds. Through this initiative, Council partners with community service providers who support those at risk of or experiencing </w:t>
      </w:r>
      <w:r>
        <w:t>h</w:t>
      </w:r>
      <w:r w:rsidRPr="0009556A">
        <w:t>omelessness to access health care, housing and community support. It is an amazing event and it can only happen with the partners that Council uses.</w:t>
      </w:r>
    </w:p>
    <w:p w14:paraId="5F845F1E" w14:textId="0D86C4B6" w:rsidR="008E6785" w:rsidRPr="0009556A" w:rsidRDefault="008E6785" w:rsidP="008E6785">
      <w:pPr>
        <w:spacing w:before="120"/>
        <w:ind w:left="2520" w:hanging="2520"/>
      </w:pPr>
      <w:r w:rsidRPr="0009556A">
        <w:tab/>
        <w:t>The project has helped more than 19,000 people and is part of Brisbane City Council</w:t>
      </w:r>
      <w:r w:rsidR="00682DA7">
        <w:t>’</w:t>
      </w:r>
      <w:r w:rsidRPr="0009556A">
        <w:t xml:space="preserve">s commitment to improve quality of life for all residents. Homeless Connect is a great example of the types of outcome Council can achieve when a collaborative and interservice approach is taken to address the challenges our residents face. </w:t>
      </w:r>
    </w:p>
    <w:p w14:paraId="7441E600" w14:textId="2DAE0463" w:rsidR="008E6785" w:rsidRPr="0009556A" w:rsidRDefault="008E6785" w:rsidP="008E6785">
      <w:pPr>
        <w:spacing w:before="120"/>
        <w:ind w:left="2520"/>
      </w:pPr>
      <w:r w:rsidRPr="0009556A">
        <w:t>Let</w:t>
      </w:r>
      <w:r w:rsidR="00682DA7">
        <w:t>’</w:t>
      </w:r>
      <w:r w:rsidRPr="0009556A">
        <w:t xml:space="preserve">s talk about the Pathways out of Homelessness </w:t>
      </w:r>
      <w:r w:rsidR="000D7693">
        <w:t>p</w:t>
      </w:r>
      <w:r w:rsidRPr="0009556A">
        <w:t xml:space="preserve">rogram, a program initiated by this </w:t>
      </w:r>
      <w:r w:rsidR="000D7693" w:rsidRPr="000D7693">
        <w:t>LORD MAYOR</w:t>
      </w:r>
      <w:r w:rsidRPr="0009556A">
        <w:t xml:space="preserve">, LORD MAYOR Adrian SCHRINNER. Let me repeat that into </w:t>
      </w:r>
      <w:r w:rsidRPr="007D70DE">
        <w:rPr>
          <w:i/>
          <w:iCs/>
        </w:rPr>
        <w:t>Hansard</w:t>
      </w:r>
      <w:r w:rsidR="000D7693">
        <w:t>,</w:t>
      </w:r>
      <w:r w:rsidRPr="0009556A">
        <w:t xml:space="preserve"> LORD MAYOR Adrian SCHRINNER is the person who brought in Pathways out of Homelessness, an unbelievable $3 million over the three years. Do you know how many times these organisations have said to me, what an amazing grant this was? I</w:t>
      </w:r>
      <w:r w:rsidR="00682DA7">
        <w:t>’</w:t>
      </w:r>
      <w:r w:rsidRPr="0009556A">
        <w:t xml:space="preserve">ve heard people in the </w:t>
      </w:r>
      <w:r w:rsidR="000D7693">
        <w:t>Chamber</w:t>
      </w:r>
      <w:r w:rsidRPr="0009556A">
        <w:t xml:space="preserve"> talk about the information that they get from their organisations as well. This has been an amazing success because of the collaboration between the services. That had never happened in the past. </w:t>
      </w:r>
    </w:p>
    <w:p w14:paraId="1F21819E" w14:textId="77777777" w:rsidR="008E6785" w:rsidRPr="0009556A" w:rsidRDefault="008E6785" w:rsidP="008E6785">
      <w:pPr>
        <w:spacing w:before="120"/>
        <w:ind w:left="2520" w:hanging="2520"/>
        <w:rPr>
          <w:i/>
          <w:iCs/>
        </w:rPr>
      </w:pPr>
      <w:r w:rsidRPr="0009556A">
        <w:rPr>
          <w:i/>
          <w:iCs/>
        </w:rPr>
        <w:t>Councillor interjecting.</w:t>
      </w:r>
    </w:p>
    <w:p w14:paraId="6376485D" w14:textId="77777777" w:rsidR="008E6785" w:rsidRPr="0009556A" w:rsidRDefault="008E6785" w:rsidP="008E6785">
      <w:pPr>
        <w:spacing w:before="120"/>
        <w:ind w:left="2520" w:hanging="2520"/>
      </w:pPr>
      <w:r w:rsidRPr="0009556A">
        <w:lastRenderedPageBreak/>
        <w:t>Chair:</w:t>
      </w:r>
      <w:r w:rsidRPr="0009556A">
        <w:tab/>
        <w:t>Councillor SRI, please.</w:t>
      </w:r>
    </w:p>
    <w:p w14:paraId="4BC2F9F1" w14:textId="07EB1A5E" w:rsidR="008E6785" w:rsidRPr="0009556A" w:rsidRDefault="008E6785" w:rsidP="008E6785">
      <w:pPr>
        <w:spacing w:before="120"/>
        <w:ind w:left="2520" w:hanging="2520"/>
      </w:pPr>
      <w:r w:rsidRPr="0009556A">
        <w:t>Councillor HOWARD:</w:t>
      </w:r>
      <w:r w:rsidRPr="0009556A">
        <w:tab/>
        <w:t>As part of this program, we</w:t>
      </w:r>
      <w:r w:rsidR="00682DA7">
        <w:t>’</w:t>
      </w:r>
      <w:r w:rsidRPr="0009556A">
        <w:t>ve allocated $1 million every year for the past three years to organisations and charities—</w:t>
      </w:r>
    </w:p>
    <w:p w14:paraId="6BA5CF96" w14:textId="77777777" w:rsidR="00DD12C6" w:rsidRPr="0009556A" w:rsidRDefault="00DD12C6" w:rsidP="00DD12C6">
      <w:pPr>
        <w:spacing w:before="120"/>
        <w:ind w:left="2520" w:hanging="2520"/>
        <w:rPr>
          <w:i/>
          <w:iCs/>
        </w:rPr>
      </w:pPr>
      <w:r w:rsidRPr="0009556A">
        <w:rPr>
          <w:i/>
          <w:iCs/>
        </w:rPr>
        <w:t>Councillor interjecting.</w:t>
      </w:r>
    </w:p>
    <w:p w14:paraId="11FB6A72" w14:textId="450E38CC" w:rsidR="008E6785" w:rsidRPr="0009556A" w:rsidRDefault="008E6785" w:rsidP="008E6785">
      <w:pPr>
        <w:spacing w:before="120"/>
        <w:ind w:left="2520" w:hanging="2520"/>
      </w:pPr>
      <w:r w:rsidRPr="0009556A">
        <w:t xml:space="preserve">Chair: </w:t>
      </w:r>
      <w:r w:rsidRPr="0009556A">
        <w:tab/>
        <w:t>Councillor SRI, please.</w:t>
      </w:r>
    </w:p>
    <w:p w14:paraId="752F4D5C" w14:textId="3CF86513" w:rsidR="008E6785" w:rsidRPr="0009556A" w:rsidRDefault="008E6785" w:rsidP="008E6785">
      <w:pPr>
        <w:spacing w:before="120"/>
        <w:ind w:left="2520" w:hanging="2520"/>
      </w:pPr>
      <w:r w:rsidRPr="0009556A">
        <w:t>Councillor HOWARD:</w:t>
      </w:r>
      <w:r w:rsidRPr="0009556A">
        <w:tab/>
        <w:t xml:space="preserve">—that are helping to tackle </w:t>
      </w:r>
      <w:r>
        <w:t>h</w:t>
      </w:r>
      <w:r w:rsidRPr="0009556A">
        <w:t>omelessness with new, innovative and sustainable solutions, giving them the support they need to create collaborative, integrated and sustainable pathways. It</w:t>
      </w:r>
      <w:r w:rsidR="00682DA7">
        <w:t>’</w:t>
      </w:r>
      <w:r w:rsidRPr="0009556A">
        <w:t>s the sustainability that we need to address. Funded organisations are reporting to Council that this investment has supported vulnerable residents to not re</w:t>
      </w:r>
      <w:r w:rsidRPr="0009556A">
        <w:noBreakHyphen/>
        <w:t xml:space="preserve">enter </w:t>
      </w:r>
      <w:r>
        <w:t>h</w:t>
      </w:r>
      <w:r w:rsidRPr="0009556A">
        <w:t>omelessness by retaining their accommodation, gaining professional support from health and financial services, improving their wellbeing and maintaining their social connections. Again, I cannot stress enough how important it has been to work with these support organisations who</w:t>
      </w:r>
      <w:r w:rsidR="00682DA7">
        <w:t>’</w:t>
      </w:r>
      <w:r w:rsidRPr="0009556A">
        <w:t>ve made a direct impact on the lives of those that we</w:t>
      </w:r>
      <w:r w:rsidR="00682DA7">
        <w:t>’</w:t>
      </w:r>
      <w:r w:rsidRPr="0009556A">
        <w:t xml:space="preserve">ve supported through this program. </w:t>
      </w:r>
    </w:p>
    <w:p w14:paraId="32B7BA3C" w14:textId="2CB053E7" w:rsidR="008E6785" w:rsidRPr="0009556A" w:rsidRDefault="008E6785" w:rsidP="008E6785">
      <w:pPr>
        <w:spacing w:before="120"/>
        <w:ind w:left="2520" w:hanging="2520"/>
      </w:pPr>
      <w:r w:rsidRPr="0009556A">
        <w:tab/>
        <w:t>I</w:t>
      </w:r>
      <w:r w:rsidR="00682DA7">
        <w:t>’</w:t>
      </w:r>
      <w:r w:rsidRPr="0009556A">
        <w:t>m not going to mention too much about the housing project</w:t>
      </w:r>
      <w:r w:rsidR="00DD12C6">
        <w:t>, w</w:t>
      </w:r>
      <w:r w:rsidRPr="0009556A">
        <w:t xml:space="preserve">e talked about that. We had the CEO of Brisbane Housing Company come and address this </w:t>
      </w:r>
      <w:r w:rsidR="000D7693">
        <w:t>Chamber</w:t>
      </w:r>
      <w:r w:rsidRPr="0009556A">
        <w:t>. People seem to forget that, that the CEO could not speak highly enough of what we were doing in collaboration, not only with the amount of funding that we give—</w:t>
      </w:r>
    </w:p>
    <w:p w14:paraId="4D70545B" w14:textId="77777777" w:rsidR="008E6785" w:rsidRPr="0009556A" w:rsidRDefault="008E6785" w:rsidP="008E6785">
      <w:pPr>
        <w:spacing w:before="120"/>
        <w:ind w:left="2520" w:hanging="2520"/>
        <w:rPr>
          <w:i/>
          <w:iCs/>
        </w:rPr>
      </w:pPr>
      <w:r w:rsidRPr="0009556A">
        <w:rPr>
          <w:i/>
          <w:iCs/>
        </w:rPr>
        <w:t>Councillor interjecting.</w:t>
      </w:r>
    </w:p>
    <w:p w14:paraId="6961089D" w14:textId="77777777" w:rsidR="008E6785" w:rsidRPr="0009556A" w:rsidRDefault="008E6785" w:rsidP="008E6785">
      <w:pPr>
        <w:spacing w:before="120"/>
        <w:ind w:left="2520" w:hanging="2520"/>
      </w:pPr>
      <w:r w:rsidRPr="0009556A">
        <w:t>Chair:</w:t>
      </w:r>
      <w:r w:rsidRPr="0009556A">
        <w:tab/>
        <w:t>Councillor SRI, please.</w:t>
      </w:r>
    </w:p>
    <w:p w14:paraId="4A945BE8" w14:textId="038F92FF" w:rsidR="008E6785" w:rsidRPr="0009556A" w:rsidRDefault="008E6785" w:rsidP="008E6785">
      <w:pPr>
        <w:spacing w:before="120"/>
        <w:ind w:left="2520" w:hanging="2520"/>
      </w:pPr>
      <w:r w:rsidRPr="0009556A">
        <w:t>Councillor SRI:</w:t>
      </w:r>
      <w:r w:rsidRPr="0009556A">
        <w:tab/>
        <w:t>That wasn</w:t>
      </w:r>
      <w:r w:rsidR="00682DA7">
        <w:t>’</w:t>
      </w:r>
      <w:r w:rsidRPr="0009556A">
        <w:t>t me.</w:t>
      </w:r>
    </w:p>
    <w:p w14:paraId="3896AA33" w14:textId="77777777" w:rsidR="008E6785" w:rsidRPr="0009556A" w:rsidRDefault="008E6785" w:rsidP="008E6785">
      <w:pPr>
        <w:spacing w:before="120"/>
        <w:ind w:left="2520" w:hanging="2520"/>
      </w:pPr>
      <w:r w:rsidRPr="0009556A">
        <w:t>Chair:</w:t>
      </w:r>
      <w:r w:rsidRPr="0009556A">
        <w:tab/>
        <w:t>Councillor STRUNK.</w:t>
      </w:r>
    </w:p>
    <w:p w14:paraId="070C34FB" w14:textId="455C7C5C" w:rsidR="008E6785" w:rsidRPr="0009556A" w:rsidRDefault="008E6785" w:rsidP="008E6785">
      <w:pPr>
        <w:spacing w:before="120"/>
        <w:ind w:left="2520" w:hanging="2520"/>
      </w:pPr>
      <w:r w:rsidRPr="0009556A">
        <w:t>Councillor HOWARD:</w:t>
      </w:r>
      <w:r w:rsidRPr="0009556A">
        <w:tab/>
        <w:t>I listened to you, with respect, and I don</w:t>
      </w:r>
      <w:r w:rsidR="00682DA7">
        <w:t>’</w:t>
      </w:r>
      <w:r w:rsidRPr="0009556A">
        <w:t>t get the same in return. Can I just say that the Brisbane Housing Company again has done some amazing work with other services, where they</w:t>
      </w:r>
      <w:r w:rsidR="00682DA7">
        <w:t>’</w:t>
      </w:r>
      <w:r w:rsidRPr="0009556A">
        <w:t>ve collaborated to provide the roof over the head of the less vulnerable while the services can wrap those services around. Having that three</w:t>
      </w:r>
      <w:r w:rsidRPr="0009556A">
        <w:noBreakHyphen/>
        <w:t>year grant has been a godsend for that happening.</w:t>
      </w:r>
    </w:p>
    <w:p w14:paraId="7A593B79" w14:textId="650D5E4B" w:rsidR="008E6785" w:rsidRPr="0009556A" w:rsidRDefault="008E6785" w:rsidP="008E6785">
      <w:pPr>
        <w:spacing w:before="120"/>
        <w:ind w:left="2520" w:hanging="2520"/>
      </w:pPr>
      <w:r w:rsidRPr="0009556A">
        <w:tab/>
        <w:t>I want to speak again to the motion. It</w:t>
      </w:r>
      <w:r w:rsidR="00682DA7">
        <w:t>’</w:t>
      </w:r>
      <w:r w:rsidRPr="0009556A">
        <w:t>s so important to recognise that the debate today is that none of the services that the Brisbane City Council delivers to address and improve the outcomes of those at risk takes place in isolation. It</w:t>
      </w:r>
      <w:r w:rsidR="00682DA7">
        <w:t>’</w:t>
      </w:r>
      <w:r w:rsidRPr="0009556A">
        <w:t xml:space="preserve">s by developing an integrated and sustainable pathway out of </w:t>
      </w:r>
      <w:r w:rsidR="00DD12C6">
        <w:t>h</w:t>
      </w:r>
      <w:r>
        <w:t>omeless</w:t>
      </w:r>
      <w:r w:rsidRPr="0009556A">
        <w:t xml:space="preserve">ness that we have played a role in actively getting those sleeping rough back on their feet, and this is what we aim to continue by supporting this motion today. </w:t>
      </w:r>
    </w:p>
    <w:p w14:paraId="4C4B9D4C" w14:textId="498BA2C3" w:rsidR="008E6785" w:rsidRPr="0009556A" w:rsidRDefault="008E6785" w:rsidP="008E6785">
      <w:pPr>
        <w:spacing w:before="120"/>
        <w:ind w:left="2520" w:hanging="2520"/>
      </w:pPr>
      <w:r w:rsidRPr="0009556A">
        <w:tab/>
        <w:t xml:space="preserve">I want to quote from page 7 of the </w:t>
      </w:r>
      <w:r w:rsidR="00DD12C6">
        <w:t>A</w:t>
      </w:r>
      <w:r w:rsidRPr="0009556A">
        <w:t xml:space="preserve">ction </w:t>
      </w:r>
      <w:r w:rsidR="00DD12C6">
        <w:t>P</w:t>
      </w:r>
      <w:r w:rsidRPr="0009556A">
        <w:t>lan</w:t>
      </w:r>
      <w:r w:rsidR="00DD12C6">
        <w:t>, ‘t</w:t>
      </w:r>
      <w:r w:rsidRPr="0009556A">
        <w:t xml:space="preserve">he </w:t>
      </w:r>
      <w:r w:rsidR="00DD12C6" w:rsidRPr="0009556A">
        <w:t xml:space="preserve">Action Plan </w:t>
      </w:r>
      <w:r w:rsidRPr="0009556A">
        <w:t xml:space="preserve">is about boosting housing supply, moving forward towards ending </w:t>
      </w:r>
      <w:r>
        <w:t>h</w:t>
      </w:r>
      <w:r w:rsidRPr="0009556A">
        <w:t>omelessness, supporting vulnerable people and securing a fair and accessible housing system. We share these objectives with our community partners and other government agencies. We all have a shared responsibility to work together to improve outcomes for all Queenslanders</w:t>
      </w:r>
      <w:r w:rsidR="00DD12C6">
        <w:t>’</w:t>
      </w:r>
      <w:r w:rsidRPr="0009556A">
        <w:t xml:space="preserve">. That is a direct quote from the </w:t>
      </w:r>
      <w:r w:rsidR="00277C23">
        <w:t>State</w:t>
      </w:r>
      <w:r w:rsidRPr="0009556A">
        <w:t xml:space="preserve"> </w:t>
      </w:r>
      <w:r w:rsidR="00DD12C6" w:rsidRPr="0009556A">
        <w:t>Action Plan</w:t>
      </w:r>
      <w:r w:rsidRPr="0009556A">
        <w:t>, one that we support.</w:t>
      </w:r>
    </w:p>
    <w:p w14:paraId="0BDE4EB2" w14:textId="0CEFF872" w:rsidR="008E6785" w:rsidRPr="0009556A" w:rsidRDefault="008E6785" w:rsidP="008E6785">
      <w:pPr>
        <w:spacing w:before="120"/>
        <w:ind w:left="2520" w:hanging="2520"/>
      </w:pPr>
      <w:r w:rsidRPr="0009556A">
        <w:tab/>
        <w:t>This amended motion reinforces Brisbane City Council</w:t>
      </w:r>
      <w:r w:rsidR="00682DA7">
        <w:t>’</w:t>
      </w:r>
      <w:r w:rsidRPr="0009556A">
        <w:t xml:space="preserve">s support for a collaborative, integrated response which indicates our willingness to work closely with all levels of government. The spirit of this </w:t>
      </w:r>
      <w:r w:rsidR="00DD12C6" w:rsidRPr="0009556A">
        <w:t xml:space="preserve">Action Plan </w:t>
      </w:r>
      <w:r w:rsidRPr="0009556A">
        <w:t>is all about collaboration and working together, and we strongly support this sensible and considered approach by the Queensland State Government.</w:t>
      </w:r>
    </w:p>
    <w:p w14:paraId="6A7DAD39" w14:textId="77777777" w:rsidR="008E6785" w:rsidRPr="0009556A" w:rsidRDefault="008E6785" w:rsidP="008E6785">
      <w:pPr>
        <w:spacing w:before="120"/>
        <w:ind w:left="2520" w:hanging="2520"/>
      </w:pPr>
      <w:r w:rsidRPr="0009556A">
        <w:tab/>
        <w:t xml:space="preserve">Again in the spirit of collaboration and the recognition that all levels of government need to work closely to improve the outcomes of all vulnerable residents, I urge you all to support this motion. </w:t>
      </w:r>
    </w:p>
    <w:p w14:paraId="726B4423" w14:textId="77777777" w:rsidR="008E6785" w:rsidRPr="0009556A" w:rsidRDefault="008E6785" w:rsidP="008E6785">
      <w:pPr>
        <w:spacing w:before="120"/>
        <w:ind w:left="2520" w:hanging="2520"/>
      </w:pPr>
      <w:r w:rsidRPr="0009556A">
        <w:t>Chair:</w:t>
      </w:r>
      <w:r w:rsidRPr="0009556A">
        <w:tab/>
        <w:t>Thank you.</w:t>
      </w:r>
    </w:p>
    <w:p w14:paraId="1821EA27" w14:textId="6D1AEC94" w:rsidR="008E6785" w:rsidRPr="0009556A" w:rsidRDefault="008E6785" w:rsidP="008E6785">
      <w:pPr>
        <w:spacing w:before="120"/>
        <w:ind w:left="2520" w:hanging="2520"/>
      </w:pPr>
      <w:r w:rsidRPr="0009556A">
        <w:tab/>
        <w:t>Further speakers</w:t>
      </w:r>
      <w:r w:rsidR="00DD12C6">
        <w:t>?</w:t>
      </w:r>
    </w:p>
    <w:p w14:paraId="6820A252" w14:textId="77777777" w:rsidR="008E6785" w:rsidRPr="0009556A" w:rsidRDefault="008E6785" w:rsidP="008E6785">
      <w:pPr>
        <w:spacing w:before="120"/>
        <w:ind w:left="2520" w:hanging="2520"/>
      </w:pPr>
      <w:r w:rsidRPr="0009556A">
        <w:tab/>
        <w:t>Councillor CASSIDY.</w:t>
      </w:r>
    </w:p>
    <w:p w14:paraId="470020EB" w14:textId="5CE4E1ED" w:rsidR="008E6785" w:rsidRPr="0009556A" w:rsidRDefault="008E6785" w:rsidP="008E6785">
      <w:pPr>
        <w:spacing w:before="120"/>
        <w:ind w:left="2520" w:hanging="2520"/>
      </w:pPr>
      <w:r w:rsidRPr="0009556A">
        <w:lastRenderedPageBreak/>
        <w:t>Councillor CASSIDY:</w:t>
      </w:r>
      <w:r w:rsidRPr="0009556A">
        <w:tab/>
        <w:t>I</w:t>
      </w:r>
      <w:r w:rsidR="00682DA7">
        <w:t>’</w:t>
      </w:r>
      <w:r w:rsidRPr="0009556A">
        <w:t>m sure glad I waited for that, Chair. Councillor HOWARD just said that in the LNPs of the world over there they do this work every day and they</w:t>
      </w:r>
      <w:r w:rsidR="00682DA7">
        <w:t>’</w:t>
      </w:r>
      <w:r w:rsidRPr="0009556A">
        <w:t xml:space="preserve">re working on addressing </w:t>
      </w:r>
      <w:r>
        <w:t>homelessness</w:t>
      </w:r>
      <w:r w:rsidRPr="0009556A">
        <w:t xml:space="preserve"> each and every day, because it</w:t>
      </w:r>
      <w:r w:rsidR="00682DA7">
        <w:t>’</w:t>
      </w:r>
      <w:r w:rsidRPr="0009556A">
        <w:t>s built into everything that Council does according to Councillor HOWARD. And yet an hour ago they were opposing—they were trying to stop it. They moved an amendment to specifically say that Council shouldn</w:t>
      </w:r>
      <w:r w:rsidR="00682DA7">
        <w:t>’</w:t>
      </w:r>
      <w:r w:rsidRPr="0009556A">
        <w:t xml:space="preserve">t have, under the LNP, a </w:t>
      </w:r>
      <w:r>
        <w:t>h</w:t>
      </w:r>
      <w:r w:rsidRPr="0009556A">
        <w:t>omelessness</w:t>
      </w:r>
      <w:r>
        <w:t xml:space="preserve"> s</w:t>
      </w:r>
      <w:r w:rsidRPr="0009556A">
        <w:t xml:space="preserve">trategy because the </w:t>
      </w:r>
      <w:r w:rsidR="00277C23">
        <w:t>State</w:t>
      </w:r>
      <w:r w:rsidRPr="0009556A">
        <w:t xml:space="preserve"> has one, apparently</w:t>
      </w:r>
      <w:r w:rsidR="008660AB">
        <w:t>, b</w:t>
      </w:r>
      <w:r w:rsidRPr="0009556A">
        <w:t>ut now, the speech was slightly amended to say that we will work collaboratively, because they legally couldn</w:t>
      </w:r>
      <w:r w:rsidR="00682DA7">
        <w:t>’</w:t>
      </w:r>
      <w:r w:rsidRPr="0009556A">
        <w:t>t get rid of the motion.</w:t>
      </w:r>
    </w:p>
    <w:p w14:paraId="6AFBBE3F" w14:textId="6C5567E9" w:rsidR="008E6785" w:rsidRPr="0009556A" w:rsidRDefault="008E6785" w:rsidP="008E6785">
      <w:pPr>
        <w:spacing w:before="120"/>
        <w:ind w:left="2520" w:hanging="2520"/>
      </w:pPr>
      <w:r w:rsidRPr="0009556A">
        <w:tab/>
        <w:t xml:space="preserve">At no point did Labor </w:t>
      </w:r>
      <w:r w:rsidR="008660AB">
        <w:t>Council</w:t>
      </w:r>
      <w:r w:rsidRPr="0009556A">
        <w:t>lors—I</w:t>
      </w:r>
      <w:r w:rsidR="00682DA7">
        <w:t>’</w:t>
      </w:r>
      <w:r w:rsidRPr="0009556A">
        <w:t xml:space="preserve">m not sure who Councillor HOWARD was referring to—reflect on the </w:t>
      </w:r>
      <w:r w:rsidR="008660AB" w:rsidRPr="0009556A">
        <w:t xml:space="preserve">public space liaison officers </w:t>
      </w:r>
      <w:r w:rsidRPr="0009556A">
        <w:t>and the Safe Communities team or any of the team that works in the Homeless Connect projects or across the Lifestyle and Community Services division at all. We value their work. We value it so much that we are bringing to the table—we</w:t>
      </w:r>
      <w:r w:rsidR="00682DA7">
        <w:t>’</w:t>
      </w:r>
      <w:r w:rsidRPr="0009556A">
        <w:t>re bringing to Council a proposal for a new homeless strategy that should include increased resources for that team.</w:t>
      </w:r>
    </w:p>
    <w:p w14:paraId="56BE5FC9" w14:textId="1BC5FE8C" w:rsidR="008E6785" w:rsidRPr="0009556A" w:rsidRDefault="008E6785" w:rsidP="008E6785">
      <w:pPr>
        <w:spacing w:before="120"/>
        <w:ind w:left="2520" w:hanging="2520"/>
      </w:pPr>
      <w:r w:rsidRPr="0009556A">
        <w:tab/>
        <w:t xml:space="preserve">I personally meet with and work with our </w:t>
      </w:r>
      <w:r w:rsidR="008660AB" w:rsidRPr="0009556A">
        <w:t>public space liaison officers</w:t>
      </w:r>
      <w:r w:rsidRPr="0009556A">
        <w:t>, and my office does on a regular basis in trying to help rough sleepers and people who are recently homeless as well and working with local organisations like Sandbag. They don</w:t>
      </w:r>
      <w:r w:rsidR="00682DA7">
        <w:t>’</w:t>
      </w:r>
      <w:r w:rsidRPr="0009556A">
        <w:t>t come to me, Councillor HOWARD, through you, Chair, and say, works great, we don</w:t>
      </w:r>
      <w:r w:rsidR="00682DA7">
        <w:t>’</w:t>
      </w:r>
      <w:r w:rsidRPr="0009556A">
        <w:t>t need any more resources, it</w:t>
      </w:r>
      <w:r w:rsidR="00682DA7">
        <w:t>’</w:t>
      </w:r>
      <w:r w:rsidRPr="0009556A">
        <w:t xml:space="preserve">s all fine out there. What we know here in Brisbane and </w:t>
      </w:r>
      <w:r w:rsidR="008660AB">
        <w:t>S</w:t>
      </w:r>
      <w:r w:rsidRPr="0009556A">
        <w:t>outh</w:t>
      </w:r>
      <w:r w:rsidR="008660AB">
        <w:t xml:space="preserve"> E</w:t>
      </w:r>
      <w:r w:rsidRPr="0009556A">
        <w:t>ast Queensland and Queensland more broadly that the vacancy rate now is 0.7</w:t>
      </w:r>
      <w:r w:rsidR="008660AB">
        <w:t>%</w:t>
      </w:r>
      <w:r w:rsidRPr="0009556A">
        <w:t>. Councillor LANDERS said earlier it was one per cent</w:t>
      </w:r>
      <w:r w:rsidR="008660AB">
        <w:t>, i</w:t>
      </w:r>
      <w:r w:rsidRPr="0009556A">
        <w:t>t</w:t>
      </w:r>
      <w:r w:rsidR="00682DA7">
        <w:t>’</w:t>
      </w:r>
      <w:r w:rsidRPr="0009556A">
        <w:t xml:space="preserve">s actually a lot less than that. There are operationally no vacancies in private rentals in Brisbane any more. </w:t>
      </w:r>
    </w:p>
    <w:p w14:paraId="606D873F" w14:textId="0B0B145D" w:rsidR="008E6785" w:rsidRPr="0009556A" w:rsidRDefault="008E6785" w:rsidP="008E6785">
      <w:pPr>
        <w:spacing w:before="120"/>
        <w:ind w:left="2520" w:hanging="2520"/>
      </w:pPr>
      <w:r w:rsidRPr="0009556A">
        <w:tab/>
        <w:t>The house price increases we have seen in the last 12 months is 32.1</w:t>
      </w:r>
      <w:r w:rsidR="00B50CBC">
        <w:t>%</w:t>
      </w:r>
      <w:r w:rsidRPr="0009556A">
        <w:t xml:space="preserve"> on average. So, to answer your question earlier, Councillor SRI, or your comment, I don</w:t>
      </w:r>
      <w:r w:rsidR="00682DA7">
        <w:t>’</w:t>
      </w:r>
      <w:r w:rsidRPr="0009556A">
        <w:t>t think that level of growth is sustainable going forward or isn</w:t>
      </w:r>
      <w:r w:rsidR="00682DA7">
        <w:t>’</w:t>
      </w:r>
      <w:r w:rsidRPr="0009556A">
        <w:t xml:space="preserve">t sustainable in what has occurred. I do think house prices should be lower in fact. </w:t>
      </w:r>
    </w:p>
    <w:p w14:paraId="64EA64EF" w14:textId="33875BAB" w:rsidR="008E6785" w:rsidRPr="0009556A" w:rsidRDefault="008E6785" w:rsidP="008E6785">
      <w:pPr>
        <w:spacing w:before="120"/>
        <w:ind w:left="2520" w:hanging="2520"/>
      </w:pPr>
      <w:r w:rsidRPr="0009556A">
        <w:tab/>
        <w:t>Unit prices have increased to $479,000 and rental prices have increased by 22.3</w:t>
      </w:r>
      <w:r w:rsidR="00B50CBC">
        <w:t>%</w:t>
      </w:r>
      <w:r w:rsidRPr="0009556A">
        <w:t xml:space="preserve"> in the last 12 months. What we see at an LNP level, here in Council trying to get in the way of good policy, we also see at a </w:t>
      </w:r>
      <w:r w:rsidR="00B50CBC">
        <w:t>F</w:t>
      </w:r>
      <w:r w:rsidRPr="0009556A">
        <w:t xml:space="preserve">ederal level the LNP Government, the Liberal National Government bringing the </w:t>
      </w:r>
      <w:r w:rsidRPr="007D70DE">
        <w:t>NRAS</w:t>
      </w:r>
      <w:r w:rsidRPr="0009556A">
        <w:t xml:space="preserve"> scheme to an end. We</w:t>
      </w:r>
      <w:r w:rsidR="00682DA7">
        <w:t>’</w:t>
      </w:r>
      <w:r w:rsidRPr="0009556A">
        <w:t>ve got people all over Brisbane who currently live in what are affordable units for those families and those people facing the prospect of later this year and next year having to leave</w:t>
      </w:r>
      <w:r w:rsidR="00B50CBC">
        <w:t>—</w:t>
      </w:r>
      <w:r w:rsidRPr="0009556A">
        <w:t>having to leave their home because they can</w:t>
      </w:r>
      <w:r w:rsidR="00682DA7">
        <w:t>’</w:t>
      </w:r>
      <w:r w:rsidRPr="0009556A">
        <w:t xml:space="preserve">t afford to rent anymore. </w:t>
      </w:r>
    </w:p>
    <w:p w14:paraId="0F2F17FE" w14:textId="587B5CD4" w:rsidR="008E6785" w:rsidRPr="0009556A" w:rsidRDefault="008E6785" w:rsidP="008E6785">
      <w:pPr>
        <w:spacing w:before="120"/>
        <w:ind w:left="2520" w:hanging="2520"/>
      </w:pPr>
      <w:r w:rsidRPr="0009556A">
        <w:tab/>
        <w:t>Instead of living in the City of Brisbane and being able to work in the City of Brisbane, frontline workers, whether they</w:t>
      </w:r>
      <w:r w:rsidR="00682DA7">
        <w:t>’</w:t>
      </w:r>
      <w:r w:rsidRPr="0009556A">
        <w:t>re hospital cleaners or nurses or teachers or people who work in coffee shops that we like to go to when we</w:t>
      </w:r>
      <w:r w:rsidR="00682DA7">
        <w:t>’</w:t>
      </w:r>
      <w:r w:rsidRPr="0009556A">
        <w:t xml:space="preserve">re in the city or out in the suburbs—instead of being able to live in Brisbane and have a home in Brisbane and be part of the Brisbane community, they will be forced to live at Caboolture West or at Narangba or Morayfield or further afield or south of Logan because we see decisions of </w:t>
      </w:r>
      <w:r w:rsidR="00B50CBC">
        <w:t>c</w:t>
      </w:r>
      <w:r w:rsidRPr="0009556A">
        <w:t>onservative governments forcing people out of our city.</w:t>
      </w:r>
    </w:p>
    <w:p w14:paraId="1CB825B8" w14:textId="2FF999DB" w:rsidR="008E6785" w:rsidRPr="0009556A" w:rsidRDefault="008E6785" w:rsidP="008E6785">
      <w:pPr>
        <w:spacing w:before="120"/>
        <w:ind w:left="2520" w:hanging="2520"/>
      </w:pPr>
      <w:r w:rsidRPr="0009556A">
        <w:tab/>
        <w:t>Councillor HOWARD was really proud to say that the budget over the last three years has been $3</w:t>
      </w:r>
      <w:r>
        <w:t xml:space="preserve"> </w:t>
      </w:r>
      <w:r w:rsidRPr="0009556A">
        <w:t>million over three</w:t>
      </w:r>
      <w:r>
        <w:t xml:space="preserve"> </w:t>
      </w:r>
      <w:r w:rsidRPr="0009556A">
        <w:t xml:space="preserve">years on that initiative to respond to </w:t>
      </w:r>
      <w:r w:rsidR="00B50CBC">
        <w:t>h</w:t>
      </w:r>
      <w:r w:rsidRPr="0009556A">
        <w:t>omelessness that the LORD</w:t>
      </w:r>
      <w:r>
        <w:t xml:space="preserve"> </w:t>
      </w:r>
      <w:r w:rsidRPr="0009556A">
        <w:t>MAYOR introduced. Let</w:t>
      </w:r>
      <w:r w:rsidR="00682DA7">
        <w:t>’</w:t>
      </w:r>
      <w:r w:rsidRPr="0009556A">
        <w:t>s think about that for a second. It</w:t>
      </w:r>
      <w:r w:rsidR="00682DA7">
        <w:t>’</w:t>
      </w:r>
      <w:r w:rsidRPr="0009556A">
        <w:t>s $1 million a year over the last three years</w:t>
      </w:r>
      <w:r w:rsidR="00B50CBC">
        <w:t>, t</w:t>
      </w:r>
      <w:r w:rsidRPr="0009556A">
        <w:t>hat</w:t>
      </w:r>
      <w:r w:rsidR="00682DA7">
        <w:t>’</w:t>
      </w:r>
      <w:r w:rsidRPr="0009556A">
        <w:t>s $3 million over the last three years. The Brisbane City Council budget over the last three years has been over $10 billion. So, this LNP </w:t>
      </w:r>
      <w:r w:rsidR="008A2177">
        <w:t>Administration</w:t>
      </w:r>
      <w:r w:rsidRPr="0009556A">
        <w:t xml:space="preserve"> and the Chair who is responsible for this policy area is proud that out of $10 billion, $3 million has been committed to addressing </w:t>
      </w:r>
      <w:r w:rsidR="00B50CBC">
        <w:t>h</w:t>
      </w:r>
      <w:r w:rsidRPr="0009556A">
        <w:t>omelessness in our city.</w:t>
      </w:r>
    </w:p>
    <w:p w14:paraId="5F8BD165" w14:textId="5F56E3F6" w:rsidR="008E6785" w:rsidRPr="007D70DE" w:rsidRDefault="008E6785" w:rsidP="008E6785">
      <w:pPr>
        <w:spacing w:before="120"/>
        <w:ind w:left="2520" w:hanging="2520"/>
        <w:rPr>
          <w:i/>
          <w:iCs/>
        </w:rPr>
      </w:pPr>
      <w:r w:rsidRPr="007D70DE">
        <w:rPr>
          <w:i/>
          <w:iCs/>
        </w:rPr>
        <w:t xml:space="preserve">Councillor </w:t>
      </w:r>
      <w:r w:rsidR="00B50CBC" w:rsidRPr="007D70DE">
        <w:rPr>
          <w:i/>
          <w:iCs/>
        </w:rPr>
        <w:t>interjecting</w:t>
      </w:r>
      <w:r w:rsidRPr="007D70DE">
        <w:rPr>
          <w:i/>
          <w:iCs/>
        </w:rPr>
        <w:t>.</w:t>
      </w:r>
    </w:p>
    <w:p w14:paraId="11ECE975" w14:textId="77777777" w:rsidR="008E6785" w:rsidRPr="0009556A" w:rsidRDefault="008E6785" w:rsidP="008E6785">
      <w:pPr>
        <w:spacing w:before="120"/>
        <w:ind w:left="2520" w:hanging="2520"/>
      </w:pPr>
      <w:r w:rsidRPr="0009556A">
        <w:t>Councillor HOWARD:</w:t>
      </w:r>
      <w:r w:rsidRPr="0009556A">
        <w:tab/>
        <w:t>Claim to be misrepresented.</w:t>
      </w:r>
    </w:p>
    <w:p w14:paraId="48C4F835" w14:textId="23743A92" w:rsidR="008E6785" w:rsidRPr="0009556A" w:rsidRDefault="008E6785" w:rsidP="008E6785">
      <w:pPr>
        <w:spacing w:before="120"/>
        <w:ind w:left="2520" w:hanging="2520"/>
      </w:pPr>
      <w:r w:rsidRPr="0009556A">
        <w:t>Councillor CASSIDY:</w:t>
      </w:r>
      <w:r w:rsidRPr="0009556A">
        <w:tab/>
        <w:t>It</w:t>
      </w:r>
      <w:r w:rsidR="00682DA7">
        <w:t>’</w:t>
      </w:r>
      <w:r w:rsidRPr="0009556A">
        <w:t>s not a point of order but okay.</w:t>
      </w:r>
    </w:p>
    <w:p w14:paraId="4772E6C4" w14:textId="77777777" w:rsidR="008E6785" w:rsidRPr="0009556A" w:rsidRDefault="008E6785" w:rsidP="008E6785">
      <w:pPr>
        <w:spacing w:before="120"/>
        <w:ind w:left="2520" w:hanging="2520"/>
      </w:pPr>
      <w:r w:rsidRPr="0009556A">
        <w:t>Chair:</w:t>
      </w:r>
      <w:r w:rsidRPr="0009556A">
        <w:tab/>
        <w:t>Point of order for you, Councillor HOWARD.</w:t>
      </w:r>
    </w:p>
    <w:p w14:paraId="1E0BBB0E" w14:textId="77777777" w:rsidR="008E6785" w:rsidRPr="0009556A" w:rsidRDefault="008E6785" w:rsidP="008E6785">
      <w:pPr>
        <w:spacing w:before="120"/>
        <w:ind w:left="2520" w:hanging="2520"/>
      </w:pPr>
      <w:r w:rsidRPr="0009556A">
        <w:t xml:space="preserve">Councillor HOWARD: </w:t>
      </w:r>
      <w:r w:rsidRPr="0009556A">
        <w:tab/>
        <w:t>Claim to be misrepresented.</w:t>
      </w:r>
    </w:p>
    <w:p w14:paraId="4313D75C" w14:textId="77777777" w:rsidR="008E6785" w:rsidRPr="0009556A" w:rsidRDefault="008E6785" w:rsidP="008E6785">
      <w:pPr>
        <w:spacing w:before="120"/>
        <w:ind w:left="2520" w:hanging="2520"/>
      </w:pPr>
      <w:r w:rsidRPr="0009556A">
        <w:lastRenderedPageBreak/>
        <w:t>Chair:</w:t>
      </w:r>
      <w:r w:rsidRPr="0009556A">
        <w:tab/>
        <w:t>Thank you. Noted.</w:t>
      </w:r>
    </w:p>
    <w:p w14:paraId="6B39C501" w14:textId="7D6A3C17" w:rsidR="008E6785" w:rsidRPr="0009556A" w:rsidRDefault="008E6785" w:rsidP="008E6785">
      <w:pPr>
        <w:spacing w:before="120"/>
        <w:ind w:left="2520" w:hanging="2520"/>
      </w:pPr>
      <w:r w:rsidRPr="0009556A">
        <w:t>Councillor CASSIDY:</w:t>
      </w:r>
      <w:r w:rsidRPr="0009556A">
        <w:tab/>
        <w:t>Maybe she</w:t>
      </w:r>
      <w:r w:rsidR="00682DA7">
        <w:t>’</w:t>
      </w:r>
      <w:r w:rsidRPr="0009556A">
        <w:t>s not proud. I wouldn</w:t>
      </w:r>
      <w:r w:rsidR="00682DA7">
        <w:t>’</w:t>
      </w:r>
      <w:r w:rsidRPr="0009556A">
        <w:t>t be proud of that, Chair. If I was Councillor HOWARD, I would not be proud to stand up in this place and say that it was a good outcome that this LORD MAYOR, who couldn</w:t>
      </w:r>
      <w:r w:rsidR="00682DA7">
        <w:t>’</w:t>
      </w:r>
      <w:r w:rsidRPr="0009556A">
        <w:t>t be bothered to be here tonight to debate this important policy—he was proud and she was proud to say that out of $10 billion all they could scratch together was $3 million. They should be ashamed of that effort, Chair.</w:t>
      </w:r>
    </w:p>
    <w:p w14:paraId="22479660" w14:textId="199F74FC" w:rsidR="008E6785" w:rsidRPr="0009556A" w:rsidRDefault="008E6785" w:rsidP="008E6785">
      <w:pPr>
        <w:spacing w:before="120"/>
        <w:ind w:left="2520" w:hanging="2520"/>
      </w:pPr>
      <w:r w:rsidRPr="0009556A">
        <w:tab/>
        <w:t>That</w:t>
      </w:r>
      <w:r w:rsidR="00682DA7">
        <w:t>’</w:t>
      </w:r>
      <w:r w:rsidRPr="0009556A">
        <w:t>s half of what a year</w:t>
      </w:r>
      <w:r w:rsidR="00682DA7">
        <w:t>’</w:t>
      </w:r>
      <w:r w:rsidRPr="0009556A">
        <w:t>s advertising budget is over three years. In three years, the LORD MAYOR spends $15 million on his advertising budget and yet can only find $3 million. I wouldn</w:t>
      </w:r>
      <w:r w:rsidR="00682DA7">
        <w:t>’</w:t>
      </w:r>
      <w:r w:rsidRPr="0009556A">
        <w:t xml:space="preserve">t be proud of that, Councillor HOWARD. </w:t>
      </w:r>
    </w:p>
    <w:p w14:paraId="2F60A0A4" w14:textId="77777777" w:rsidR="008E6785" w:rsidRPr="0009556A" w:rsidRDefault="008E6785" w:rsidP="008E6785">
      <w:pPr>
        <w:spacing w:before="120"/>
        <w:ind w:left="2520" w:hanging="2520"/>
        <w:rPr>
          <w:i/>
          <w:iCs/>
        </w:rPr>
      </w:pPr>
      <w:r w:rsidRPr="0009556A">
        <w:rPr>
          <w:i/>
          <w:iCs/>
        </w:rPr>
        <w:t>Councillor interjecting.</w:t>
      </w:r>
    </w:p>
    <w:p w14:paraId="28FF7D29" w14:textId="77777777" w:rsidR="008E6785" w:rsidRPr="0009556A" w:rsidRDefault="008E6785" w:rsidP="008E6785">
      <w:pPr>
        <w:spacing w:before="120"/>
        <w:ind w:left="2520" w:hanging="2520"/>
      </w:pPr>
      <w:r w:rsidRPr="0009556A">
        <w:t>Councillor CASSIDY:</w:t>
      </w:r>
      <w:r w:rsidRPr="0009556A">
        <w:tab/>
        <w:t>Good point. $3 million on the Brisbane App. How does that help people put a roof over their head?</w:t>
      </w:r>
    </w:p>
    <w:p w14:paraId="6C714F9B" w14:textId="77777777" w:rsidR="008E6785" w:rsidRPr="0009556A" w:rsidRDefault="008E6785" w:rsidP="008E6785">
      <w:pPr>
        <w:spacing w:before="120"/>
        <w:ind w:left="2520" w:hanging="2520"/>
      </w:pPr>
      <w:r w:rsidRPr="0009556A">
        <w:t>Councillor ADAMS:</w:t>
      </w:r>
      <w:r w:rsidRPr="0009556A">
        <w:tab/>
        <w:t>Point of order, Mr Chair.</w:t>
      </w:r>
    </w:p>
    <w:p w14:paraId="5207D29C" w14:textId="77777777" w:rsidR="008E6785" w:rsidRPr="0009556A" w:rsidRDefault="008E6785" w:rsidP="008E6785">
      <w:pPr>
        <w:spacing w:before="120"/>
        <w:ind w:left="2520" w:hanging="2520"/>
      </w:pPr>
      <w:r w:rsidRPr="0009556A">
        <w:t>Chair:</w:t>
      </w:r>
      <w:r w:rsidRPr="0009556A">
        <w:tab/>
        <w:t>Point of order to you.</w:t>
      </w:r>
    </w:p>
    <w:p w14:paraId="11279AB1" w14:textId="77777777" w:rsidR="008E6785" w:rsidRPr="0009556A" w:rsidRDefault="008E6785" w:rsidP="008E6785">
      <w:pPr>
        <w:spacing w:before="120"/>
        <w:ind w:left="2520" w:hanging="2520"/>
      </w:pPr>
      <w:r w:rsidRPr="0009556A">
        <w:t>Councillor ADAMS:</w:t>
      </w:r>
      <w:r w:rsidRPr="0009556A">
        <w:tab/>
        <w:t>Will Councillor CASSIDY take a question?</w:t>
      </w:r>
    </w:p>
    <w:p w14:paraId="376640FB" w14:textId="77777777" w:rsidR="008E6785" w:rsidRPr="0009556A" w:rsidRDefault="008E6785" w:rsidP="008E6785">
      <w:pPr>
        <w:spacing w:before="120"/>
        <w:ind w:left="2520" w:hanging="2520"/>
      </w:pPr>
      <w:r w:rsidRPr="0009556A">
        <w:t>Chair:</w:t>
      </w:r>
      <w:r w:rsidRPr="0009556A">
        <w:tab/>
        <w:t>Councillor CASSIDY, will you take a question?</w:t>
      </w:r>
    </w:p>
    <w:p w14:paraId="68D7BE5D" w14:textId="77777777" w:rsidR="008E6785" w:rsidRPr="0009556A" w:rsidRDefault="008E6785" w:rsidP="008E6785">
      <w:pPr>
        <w:spacing w:before="120"/>
        <w:ind w:left="2520" w:hanging="2520"/>
      </w:pPr>
      <w:r w:rsidRPr="0009556A">
        <w:t>Councillor CASSIDY:</w:t>
      </w:r>
      <w:r w:rsidRPr="0009556A">
        <w:tab/>
        <w:t>Yes, sure.</w:t>
      </w:r>
    </w:p>
    <w:p w14:paraId="37AEE62E" w14:textId="1557A6F0" w:rsidR="008E6785" w:rsidRPr="0009556A" w:rsidRDefault="008E6785" w:rsidP="008E6785">
      <w:pPr>
        <w:spacing w:before="120"/>
        <w:ind w:left="2520" w:hanging="2520"/>
      </w:pPr>
      <w:r w:rsidRPr="0009556A">
        <w:t>Councillor ADAMS:</w:t>
      </w:r>
      <w:r w:rsidRPr="0009556A">
        <w:tab/>
        <w:t xml:space="preserve">Which programs in the budget would you like to be cut for your </w:t>
      </w:r>
      <w:r w:rsidR="00B50CBC">
        <w:t>h</w:t>
      </w:r>
      <w:r w:rsidRPr="0009556A">
        <w:t>omelessness projects?</w:t>
      </w:r>
    </w:p>
    <w:p w14:paraId="4BC137DF" w14:textId="33576464" w:rsidR="008E6785" w:rsidRPr="0009556A" w:rsidRDefault="008E6785" w:rsidP="008E6785">
      <w:pPr>
        <w:spacing w:before="120"/>
        <w:ind w:left="2520" w:hanging="2520"/>
      </w:pPr>
      <w:r w:rsidRPr="0009556A">
        <w:t xml:space="preserve">Councillor CASSIDY: </w:t>
      </w:r>
      <w:r w:rsidRPr="0009556A">
        <w:tab/>
        <w:t>Advertising. Why don</w:t>
      </w:r>
      <w:r w:rsidR="00682DA7">
        <w:t>’</w:t>
      </w:r>
      <w:r w:rsidRPr="0009556A">
        <w:t xml:space="preserve">t we get rid of all this stupid Brisbane App advertising and put it into addressing </w:t>
      </w:r>
      <w:r w:rsidR="00B50CBC">
        <w:t>h</w:t>
      </w:r>
      <w:r w:rsidRPr="0009556A">
        <w:t>omelessness? Why don</w:t>
      </w:r>
      <w:r w:rsidR="00682DA7">
        <w:t>’</w:t>
      </w:r>
      <w:r w:rsidRPr="0009556A">
        <w:t>t we get that $200 million that you earmarked for the Olympics, this broadcast centre, that you</w:t>
      </w:r>
      <w:r w:rsidR="00682DA7">
        <w:t>’</w:t>
      </w:r>
      <w:r w:rsidRPr="0009556A">
        <w:t>d already programmed in borrowing for, and why don</w:t>
      </w:r>
      <w:r w:rsidR="00682DA7">
        <w:t>’</w:t>
      </w:r>
      <w:r w:rsidRPr="0009556A">
        <w:t xml:space="preserve">t we put that into addressing </w:t>
      </w:r>
      <w:r w:rsidR="00B50CBC">
        <w:t>h</w:t>
      </w:r>
      <w:r w:rsidRPr="0009556A">
        <w:t>omelessness? If we invested that with the likes of the Brisbane Housing Company, they could deliver thousands and thousands—</w:t>
      </w:r>
    </w:p>
    <w:p w14:paraId="4E893296" w14:textId="77777777" w:rsidR="008E6785" w:rsidRPr="0009556A" w:rsidRDefault="008E6785" w:rsidP="008E6785">
      <w:pPr>
        <w:spacing w:before="120"/>
        <w:ind w:left="2520" w:hanging="2520"/>
        <w:rPr>
          <w:i/>
          <w:iCs/>
        </w:rPr>
      </w:pPr>
      <w:r w:rsidRPr="0009556A">
        <w:rPr>
          <w:i/>
          <w:iCs/>
        </w:rPr>
        <w:t>Councillor interjecting.</w:t>
      </w:r>
    </w:p>
    <w:p w14:paraId="006696C3" w14:textId="77777777" w:rsidR="008E6785" w:rsidRPr="0009556A" w:rsidRDefault="008E6785" w:rsidP="008E6785">
      <w:pPr>
        <w:spacing w:before="120"/>
        <w:ind w:left="2520" w:hanging="2520"/>
      </w:pPr>
      <w:r w:rsidRPr="0009556A">
        <w:t>Chair:</w:t>
      </w:r>
      <w:r w:rsidRPr="0009556A">
        <w:tab/>
        <w:t>DEPUTY MAYOR, please.</w:t>
      </w:r>
    </w:p>
    <w:p w14:paraId="7AB26A63" w14:textId="742CDA45" w:rsidR="008E6785" w:rsidRPr="0009556A" w:rsidRDefault="008E6785" w:rsidP="008E6785">
      <w:pPr>
        <w:spacing w:before="120"/>
        <w:ind w:left="2520" w:hanging="2520"/>
      </w:pPr>
      <w:r w:rsidRPr="0009556A">
        <w:t xml:space="preserve">Councillor CASSIDY: </w:t>
      </w:r>
      <w:r w:rsidRPr="0009556A">
        <w:tab/>
        <w:t>Absolutely we should be—I</w:t>
      </w:r>
      <w:r w:rsidR="00682DA7">
        <w:t>’</w:t>
      </w:r>
      <w:r w:rsidRPr="0009556A">
        <w:t xml:space="preserve">m sorry, Olympic legacy should be about a liveable city and an affordable city. The DEPUTY MAYOR thinks an Olympic legacy should be about some stupid broadcasting centre over at West End. This is the values proposition that is being put to the people of Brisbane tonight. The DEPUTY MAYOR and the LORD MAYOR and Councillor HOWARD and all the LNP </w:t>
      </w:r>
      <w:r w:rsidR="008660AB">
        <w:t>Council</w:t>
      </w:r>
      <w:r w:rsidRPr="0009556A">
        <w:t>lors prefer their advertising budget. They prefer talking about the Olympics 10 years away but they don</w:t>
      </w:r>
      <w:r w:rsidR="00682DA7">
        <w:t>’</w:t>
      </w:r>
      <w:r w:rsidRPr="0009556A">
        <w:t>t care about families who are living precariously. They don</w:t>
      </w:r>
      <w:r w:rsidR="00682DA7">
        <w:t>’</w:t>
      </w:r>
      <w:r w:rsidRPr="0009556A">
        <w:t>t care about those families that are raising children in the backs of their cars and trying to get them to school, trying to get them cleaned and trying to get them fed—</w:t>
      </w:r>
    </w:p>
    <w:p w14:paraId="29A856F9" w14:textId="77777777" w:rsidR="008E6785" w:rsidRPr="0009556A" w:rsidRDefault="008E6785" w:rsidP="008E6785">
      <w:pPr>
        <w:spacing w:before="120"/>
        <w:ind w:left="2520" w:hanging="2520"/>
      </w:pPr>
      <w:r w:rsidRPr="0009556A">
        <w:t xml:space="preserve">DEPUTY MAYOR: </w:t>
      </w:r>
      <w:r w:rsidRPr="0009556A">
        <w:tab/>
        <w:t>Point of order, Mr Chair.</w:t>
      </w:r>
    </w:p>
    <w:p w14:paraId="3A1D4BD3" w14:textId="77777777" w:rsidR="008E6785" w:rsidRPr="0009556A" w:rsidRDefault="008E6785" w:rsidP="008E6785">
      <w:pPr>
        <w:spacing w:before="120"/>
        <w:ind w:left="2520" w:hanging="2520"/>
      </w:pPr>
      <w:r w:rsidRPr="0009556A">
        <w:t>Chair:</w:t>
      </w:r>
      <w:r w:rsidRPr="0009556A">
        <w:tab/>
        <w:t>Point of order to you, DEPUTY MAYOR.</w:t>
      </w:r>
    </w:p>
    <w:p w14:paraId="10F2AE6E" w14:textId="4D11ED1F" w:rsidR="008E6785" w:rsidRPr="0009556A" w:rsidRDefault="008E6785" w:rsidP="008E6785">
      <w:pPr>
        <w:spacing w:before="120"/>
        <w:ind w:left="2520" w:hanging="2520"/>
      </w:pPr>
      <w:r w:rsidRPr="0009556A">
        <w:t xml:space="preserve">DEPUTY MAYOR: </w:t>
      </w:r>
      <w:r w:rsidRPr="0009556A">
        <w:tab/>
        <w:t>I know he</w:t>
      </w:r>
      <w:r w:rsidR="00682DA7">
        <w:t>’</w:t>
      </w:r>
      <w:r w:rsidRPr="0009556A">
        <w:t xml:space="preserve">s on a roll, but he is imputing motive, and I ask you to bring back to the—saying that Liberal </w:t>
      </w:r>
      <w:r w:rsidR="008660AB">
        <w:t>Council</w:t>
      </w:r>
      <w:r w:rsidRPr="0009556A">
        <w:t>lors don</w:t>
      </w:r>
      <w:r w:rsidR="00682DA7">
        <w:t>’</w:t>
      </w:r>
      <w:r w:rsidRPr="0009556A">
        <w:t xml:space="preserve">t care is imputing motive and is incorrect. </w:t>
      </w:r>
    </w:p>
    <w:p w14:paraId="491A5E18" w14:textId="34F35F57" w:rsidR="008E6785" w:rsidRPr="0009556A" w:rsidRDefault="008E6785" w:rsidP="008E6785">
      <w:pPr>
        <w:spacing w:before="120"/>
        <w:ind w:left="2520" w:hanging="2520"/>
      </w:pPr>
      <w:r w:rsidRPr="0009556A">
        <w:t>Councillor CASSIDY:</w:t>
      </w:r>
      <w:r w:rsidRPr="0009556A">
        <w:tab/>
        <w:t>Their actions show they don</w:t>
      </w:r>
      <w:r w:rsidR="00682DA7">
        <w:t>’</w:t>
      </w:r>
      <w:r w:rsidRPr="0009556A">
        <w:t>t care. I</w:t>
      </w:r>
      <w:r w:rsidR="00682DA7">
        <w:t>’</w:t>
      </w:r>
      <w:r w:rsidRPr="0009556A">
        <w:t xml:space="preserve">m sorry, what they do and the policies that they have in place here, Chair, in my mind show that they really care about things more than addressing </w:t>
      </w:r>
      <w:r w:rsidR="00B50CBC">
        <w:t>h</w:t>
      </w:r>
      <w:r w:rsidRPr="0009556A">
        <w:t xml:space="preserve">omelessness. They care about their advertising budget. They care about these glitzy </w:t>
      </w:r>
      <w:r w:rsidR="008A2177">
        <w:t>inner city</w:t>
      </w:r>
      <w:r w:rsidRPr="0009556A">
        <w:t xml:space="preserve"> things. They care about the bendy</w:t>
      </w:r>
      <w:r w:rsidR="00B50CBC">
        <w:t>-</w:t>
      </w:r>
      <w:r w:rsidRPr="0009556A">
        <w:t xml:space="preserve">bus and the </w:t>
      </w:r>
      <w:r w:rsidR="00B50CBC">
        <w:t>M</w:t>
      </w:r>
      <w:r w:rsidRPr="0009556A">
        <w:t>etros.</w:t>
      </w:r>
    </w:p>
    <w:p w14:paraId="13989809" w14:textId="779D6851" w:rsidR="008E6785" w:rsidRPr="007D70DE" w:rsidRDefault="008E6785" w:rsidP="008E6785">
      <w:pPr>
        <w:spacing w:before="120"/>
        <w:ind w:left="2520" w:hanging="2520"/>
        <w:rPr>
          <w:i/>
          <w:iCs/>
        </w:rPr>
      </w:pPr>
      <w:r w:rsidRPr="007D70DE">
        <w:rPr>
          <w:i/>
          <w:iCs/>
        </w:rPr>
        <w:t xml:space="preserve">Councillor </w:t>
      </w:r>
      <w:r w:rsidR="00B50CBC" w:rsidRPr="007D70DE">
        <w:rPr>
          <w:i/>
          <w:iCs/>
        </w:rPr>
        <w:t>interjecting</w:t>
      </w:r>
      <w:r w:rsidRPr="007D70DE">
        <w:rPr>
          <w:i/>
          <w:iCs/>
        </w:rPr>
        <w:t>.</w:t>
      </w:r>
    </w:p>
    <w:p w14:paraId="600D5886" w14:textId="6CB7D1DA" w:rsidR="008E6785" w:rsidRPr="0009556A" w:rsidRDefault="008E6785" w:rsidP="008E6785">
      <w:pPr>
        <w:spacing w:before="120"/>
        <w:ind w:left="2520" w:hanging="2520"/>
      </w:pPr>
      <w:r w:rsidRPr="0009556A">
        <w:t xml:space="preserve">Councillor CASSIDY: </w:t>
      </w:r>
      <w:r w:rsidRPr="0009556A">
        <w:tab/>
        <w:t xml:space="preserve">The parties in Greece of course, Councillor JOHNSTON. They care about that more than they care about addressing </w:t>
      </w:r>
      <w:r w:rsidR="00B50CBC">
        <w:t>h</w:t>
      </w:r>
      <w:r w:rsidRPr="0009556A">
        <w:t xml:space="preserve">omelessness, and they have demonstrated that through their actions in here. </w:t>
      </w:r>
    </w:p>
    <w:p w14:paraId="7B0A02EA" w14:textId="3EB600D8" w:rsidR="008E6785" w:rsidRPr="0009556A" w:rsidRDefault="008E6785" w:rsidP="008E6785">
      <w:pPr>
        <w:spacing w:before="120"/>
        <w:ind w:left="2520" w:hanging="2520"/>
      </w:pPr>
      <w:r w:rsidRPr="0009556A">
        <w:lastRenderedPageBreak/>
        <w:tab/>
        <w:t>Councillor HOWARD did talk about Brisbane Housing Company. This is where I will finish. In my discussions with the Brisbane Housing Company, they would love more Council support. What would kill a project that is very marginal—affordable and social housing projects are extremely marginal. I</w:t>
      </w:r>
      <w:r w:rsidR="00682DA7">
        <w:t>’</w:t>
      </w:r>
      <w:r w:rsidRPr="0009556A">
        <w:t>m not sure if any LNP </w:t>
      </w:r>
      <w:r w:rsidR="008660AB">
        <w:t>Council</w:t>
      </w:r>
      <w:r w:rsidRPr="0009556A">
        <w:t xml:space="preserve">lor understands what it takes to get an affordable and social housing project off the ground in leveraging institutional investors like superannuation funds. </w:t>
      </w:r>
    </w:p>
    <w:p w14:paraId="4A1EBCF9" w14:textId="77777777" w:rsidR="008E6785" w:rsidRPr="0009556A" w:rsidRDefault="008E6785" w:rsidP="008E6785">
      <w:pPr>
        <w:spacing w:before="120"/>
        <w:ind w:left="2520" w:hanging="2520"/>
      </w:pPr>
      <w:r w:rsidRPr="0009556A">
        <w:tab/>
        <w:t>It is extremely marginal, and when they come to a project and approach Council and put a DA in and are made to jump through all the hoops for that and then get whacked with those exorbitant infrastructure charges, that can mean the difference between an affordable and social housing project going forward or not.</w:t>
      </w:r>
    </w:p>
    <w:p w14:paraId="184480F0" w14:textId="485AC74C" w:rsidR="008E6785" w:rsidRPr="0009556A" w:rsidRDefault="008E6785" w:rsidP="008E6785">
      <w:pPr>
        <w:spacing w:before="120"/>
        <w:ind w:left="2520" w:hanging="2520"/>
      </w:pPr>
      <w:r w:rsidRPr="0009556A">
        <w:tab/>
        <w:t>We</w:t>
      </w:r>
      <w:r w:rsidR="00682DA7">
        <w:t>’</w:t>
      </w:r>
      <w:r w:rsidRPr="0009556A">
        <w:t xml:space="preserve">ve seen this LNP </w:t>
      </w:r>
      <w:r w:rsidR="008A2177">
        <w:t>Administration</w:t>
      </w:r>
      <w:r w:rsidRPr="0009556A">
        <w:t xml:space="preserve"> over recent years bring policies in to give infrastructure charge holidays and discounts to certain projects. Were they ever affordable and social housing projects?</w:t>
      </w:r>
    </w:p>
    <w:p w14:paraId="171340EB" w14:textId="77777777" w:rsidR="008E6785" w:rsidRPr="0009556A" w:rsidRDefault="008E6785" w:rsidP="008E6785">
      <w:pPr>
        <w:spacing w:before="120"/>
        <w:ind w:left="2520" w:hanging="2520"/>
        <w:rPr>
          <w:i/>
          <w:iCs/>
        </w:rPr>
      </w:pPr>
      <w:r w:rsidRPr="0009556A">
        <w:rPr>
          <w:i/>
          <w:iCs/>
        </w:rPr>
        <w:t>Councillor interjecting.</w:t>
      </w:r>
    </w:p>
    <w:p w14:paraId="58AE4705" w14:textId="6FCE6F4D" w:rsidR="008E6785" w:rsidRPr="0009556A" w:rsidRDefault="008E6785" w:rsidP="008E6785">
      <w:pPr>
        <w:spacing w:before="120"/>
        <w:ind w:left="2520" w:hanging="2520"/>
      </w:pPr>
      <w:r w:rsidRPr="0009556A">
        <w:t>Councillor CASSIDY:</w:t>
      </w:r>
      <w:r w:rsidRPr="0009556A">
        <w:tab/>
        <w:t>They were five-star hotels. They were student accommodation. They were aged care discounts, and we can argue the merits of all of them, but you cannot argue that affordable and social housing isn</w:t>
      </w:r>
      <w:r w:rsidR="00682DA7">
        <w:t>’</w:t>
      </w:r>
      <w:r w:rsidRPr="0009556A">
        <w:t>t of great merit, and at the moment in the crisis we</w:t>
      </w:r>
      <w:r w:rsidR="00682DA7">
        <w:t>’</w:t>
      </w:r>
      <w:r w:rsidRPr="0009556A">
        <w:t>re facing, greater merit. You can</w:t>
      </w:r>
      <w:r w:rsidR="00682DA7">
        <w:t>’</w:t>
      </w:r>
      <w:r w:rsidRPr="0009556A">
        <w:t xml:space="preserve">t have a city that prioritises billionaires building five-star hotels of accommodation in our city instead of social and affordable housing providers. I wonder whether this LNP </w:t>
      </w:r>
      <w:r w:rsidR="008A2177">
        <w:t>Administration</w:t>
      </w:r>
      <w:r w:rsidRPr="0009556A">
        <w:t>—</w:t>
      </w:r>
    </w:p>
    <w:p w14:paraId="30E767E1" w14:textId="77777777" w:rsidR="008E6785" w:rsidRPr="0009556A" w:rsidRDefault="008E6785" w:rsidP="008E6785">
      <w:pPr>
        <w:spacing w:before="120"/>
        <w:ind w:left="2520" w:hanging="2520"/>
      </w:pPr>
      <w:r w:rsidRPr="0009556A">
        <w:t>Councillor ALLAN:</w:t>
      </w:r>
      <w:r w:rsidRPr="0009556A">
        <w:tab/>
        <w:t>Point of order, Mr Chair.</w:t>
      </w:r>
    </w:p>
    <w:p w14:paraId="3888ED25" w14:textId="77777777" w:rsidR="008E6785" w:rsidRPr="0009556A" w:rsidRDefault="008E6785" w:rsidP="008E6785">
      <w:pPr>
        <w:spacing w:before="120"/>
        <w:ind w:left="2520" w:hanging="2520"/>
      </w:pPr>
      <w:r w:rsidRPr="0009556A">
        <w:t>Chair:</w:t>
      </w:r>
      <w:r w:rsidRPr="0009556A">
        <w:tab/>
        <w:t>Point of order to you, Councillor ALLAN.</w:t>
      </w:r>
    </w:p>
    <w:p w14:paraId="77FE6613" w14:textId="77777777" w:rsidR="008E6785" w:rsidRPr="0009556A" w:rsidRDefault="008E6785" w:rsidP="008E6785">
      <w:pPr>
        <w:spacing w:before="120"/>
        <w:ind w:left="2520" w:hanging="2520"/>
      </w:pPr>
      <w:r w:rsidRPr="0009556A">
        <w:t>Councillor ALLAN:</w:t>
      </w:r>
      <w:r w:rsidRPr="0009556A">
        <w:tab/>
        <w:t>Would Councillor CASSIDY take a question?</w:t>
      </w:r>
    </w:p>
    <w:p w14:paraId="759EEB99" w14:textId="5B18A4F6" w:rsidR="008E6785" w:rsidRPr="0009556A" w:rsidRDefault="008E6785" w:rsidP="008E6785">
      <w:pPr>
        <w:spacing w:before="120"/>
        <w:ind w:left="2520" w:hanging="2520"/>
      </w:pPr>
      <w:r w:rsidRPr="0009556A">
        <w:t>Councillor CASSIDY:</w:t>
      </w:r>
      <w:r w:rsidRPr="0009556A">
        <w:tab/>
        <w:t>I think I</w:t>
      </w:r>
      <w:r w:rsidR="00682DA7">
        <w:t>’</w:t>
      </w:r>
      <w:r w:rsidRPr="0009556A">
        <w:t>m nearly out of time. I don</w:t>
      </w:r>
      <w:r w:rsidR="00682DA7">
        <w:t>’</w:t>
      </w:r>
      <w:r w:rsidRPr="0009556A">
        <w:t>t think I</w:t>
      </w:r>
      <w:r w:rsidR="00682DA7">
        <w:t>’</w:t>
      </w:r>
      <w:r w:rsidRPr="0009556A">
        <w:t>ve got time—</w:t>
      </w:r>
    </w:p>
    <w:p w14:paraId="6CC140CB" w14:textId="77777777" w:rsidR="008E6785" w:rsidRPr="0009556A" w:rsidRDefault="008E6785" w:rsidP="008E6785">
      <w:pPr>
        <w:spacing w:before="120"/>
        <w:ind w:left="2520" w:hanging="2520"/>
        <w:rPr>
          <w:i/>
          <w:iCs/>
        </w:rPr>
      </w:pPr>
      <w:r w:rsidRPr="0009556A">
        <w:rPr>
          <w:i/>
          <w:iCs/>
        </w:rPr>
        <w:t>Councillor interjecting.</w:t>
      </w:r>
    </w:p>
    <w:p w14:paraId="4CDFA175" w14:textId="7178B963" w:rsidR="008E6785" w:rsidRPr="0009556A" w:rsidRDefault="008E6785" w:rsidP="008E6785">
      <w:pPr>
        <w:spacing w:before="120"/>
        <w:ind w:left="2520" w:hanging="2520"/>
      </w:pPr>
      <w:r w:rsidRPr="0009556A">
        <w:t>Councillor CASSIDY:</w:t>
      </w:r>
      <w:r w:rsidRPr="0009556A">
        <w:tab/>
        <w:t>I won</w:t>
      </w:r>
      <w:r w:rsidR="00682DA7">
        <w:t>’</w:t>
      </w:r>
      <w:r w:rsidRPr="0009556A">
        <w:t>t, Chair, but Councillor ALLAN can certainly make his point in the debate. He can get that on record, whatever is troubling his mind at the moment</w:t>
      </w:r>
      <w:r w:rsidR="00B50CBC">
        <w:t>, b</w:t>
      </w:r>
      <w:r w:rsidRPr="0009556A">
        <w:t>ut we should be supporting the Brisbane Housing Company.</w:t>
      </w:r>
    </w:p>
    <w:p w14:paraId="3A41ED21" w14:textId="77D99033" w:rsidR="008E6785" w:rsidRPr="0009556A" w:rsidRDefault="008E6785" w:rsidP="008E6785">
      <w:pPr>
        <w:spacing w:before="120"/>
        <w:ind w:left="2520" w:hanging="2520"/>
      </w:pPr>
      <w:r w:rsidRPr="0009556A">
        <w:tab/>
        <w:t xml:space="preserve">The LORD MAYOR accuses </w:t>
      </w:r>
      <w:r w:rsidR="00B50CBC">
        <w:t>O</w:t>
      </w:r>
      <w:r w:rsidRPr="0009556A">
        <w:t xml:space="preserve">pposition </w:t>
      </w:r>
      <w:r w:rsidR="008660AB">
        <w:t>Council</w:t>
      </w:r>
      <w:r w:rsidRPr="0009556A">
        <w:t>lors of never bringing anything to the table. In the last few weeks, we</w:t>
      </w:r>
      <w:r w:rsidR="00682DA7">
        <w:t>’</w:t>
      </w:r>
      <w:r w:rsidRPr="0009556A">
        <w:t>ve brought some significant things to the table and been talking about issues that are fundamental to the kind of city we want to see in 10 years</w:t>
      </w:r>
      <w:r w:rsidR="00682DA7">
        <w:t>’</w:t>
      </w:r>
      <w:r w:rsidRPr="0009556A">
        <w:t xml:space="preserve"> time and fundamentally right now here today</w:t>
      </w:r>
      <w:r w:rsidR="00B50CBC">
        <w:t>, w</w:t>
      </w:r>
      <w:r w:rsidRPr="0009556A">
        <w:t>e</w:t>
      </w:r>
      <w:r w:rsidR="00682DA7">
        <w:t>’</w:t>
      </w:r>
      <w:r w:rsidRPr="0009556A">
        <w:t xml:space="preserve">re talking about addressing </w:t>
      </w:r>
      <w:r w:rsidR="00B50CBC">
        <w:t>h</w:t>
      </w:r>
      <w:r w:rsidRPr="0009556A">
        <w:t>omelessness. We</w:t>
      </w:r>
      <w:r w:rsidR="00682DA7">
        <w:t>’</w:t>
      </w:r>
      <w:r w:rsidRPr="0009556A">
        <w:t xml:space="preserve">re talking about addressing the housing affordability crisis. All this </w:t>
      </w:r>
      <w:r w:rsidR="008A2177">
        <w:t>Administration</w:t>
      </w:r>
      <w:r w:rsidRPr="0009556A">
        <w:t xml:space="preserve"> can talk about are those glitzy </w:t>
      </w:r>
      <w:r w:rsidR="008A2177">
        <w:t>inner city</w:t>
      </w:r>
      <w:r w:rsidRPr="0009556A">
        <w:t xml:space="preserve"> projects that will be exacerbating this problem rather than addressing it. Again, this highlights the values in this </w:t>
      </w:r>
      <w:r w:rsidR="000D7693">
        <w:t>Chamber</w:t>
      </w:r>
      <w:r w:rsidRPr="0009556A">
        <w:t>. Those that sit there and sit in the LNP care more about themselves than the people of Brisbane.</w:t>
      </w:r>
    </w:p>
    <w:p w14:paraId="0E32ECD9" w14:textId="77777777" w:rsidR="008E6785" w:rsidRPr="0009556A" w:rsidRDefault="008E6785" w:rsidP="008E6785">
      <w:pPr>
        <w:spacing w:before="120"/>
        <w:ind w:left="2520" w:hanging="2520"/>
      </w:pPr>
      <w:r w:rsidRPr="0009556A">
        <w:t>Chair:</w:t>
      </w:r>
      <w:r w:rsidRPr="0009556A">
        <w:tab/>
        <w:t>Thanks, Councillor CASSIDY.</w:t>
      </w:r>
    </w:p>
    <w:p w14:paraId="52B4FCD9" w14:textId="77777777" w:rsidR="008E6785" w:rsidRPr="0009556A" w:rsidRDefault="008E6785" w:rsidP="008E6785">
      <w:pPr>
        <w:spacing w:before="120"/>
        <w:ind w:left="2520" w:hanging="2520"/>
      </w:pPr>
      <w:r w:rsidRPr="0009556A">
        <w:tab/>
        <w:t>Your time has expired.</w:t>
      </w:r>
    </w:p>
    <w:p w14:paraId="0454FDA2" w14:textId="77777777" w:rsidR="008E6785" w:rsidRPr="0009556A" w:rsidRDefault="008E6785" w:rsidP="008E6785">
      <w:pPr>
        <w:spacing w:before="120"/>
        <w:ind w:left="2520" w:hanging="2520"/>
      </w:pPr>
      <w:r w:rsidRPr="0009556A">
        <w:tab/>
        <w:t>Councillor HOWARD, your point of misrepresentation?</w:t>
      </w:r>
    </w:p>
    <w:p w14:paraId="4B92D970" w14:textId="28149EDC" w:rsidR="008E6785" w:rsidRPr="0009556A" w:rsidRDefault="008E6785" w:rsidP="008E6785">
      <w:pPr>
        <w:spacing w:before="120"/>
        <w:ind w:left="2520" w:hanging="2520"/>
      </w:pPr>
      <w:r w:rsidRPr="0009556A">
        <w:t xml:space="preserve">Councillor </w:t>
      </w:r>
      <w:r w:rsidRPr="00B77094">
        <w:t>HOWARD:</w:t>
      </w:r>
      <w:r w:rsidRPr="0009556A">
        <w:tab/>
        <w:t>Thank you, Mr Chair. Councillor CASSIDY seemed to indicate that I was saying that all we invested was $3 million. The $3 million was the S</w:t>
      </w:r>
      <w:r w:rsidR="00B50CBC">
        <w:t>chrinner</w:t>
      </w:r>
      <w:r w:rsidRPr="0009556A">
        <w:t xml:space="preserve"> Council investment in Pathways </w:t>
      </w:r>
      <w:r w:rsidR="00B50CBC">
        <w:t>o</w:t>
      </w:r>
      <w:r w:rsidRPr="0009556A">
        <w:t xml:space="preserve">ut of Homelessness. </w:t>
      </w:r>
    </w:p>
    <w:p w14:paraId="5BAC7042" w14:textId="77777777" w:rsidR="008E6785" w:rsidRPr="0009556A" w:rsidRDefault="008E6785" w:rsidP="008E6785">
      <w:pPr>
        <w:spacing w:before="120"/>
        <w:ind w:left="2520" w:hanging="2520"/>
      </w:pPr>
      <w:r w:rsidRPr="0009556A">
        <w:t>Chair:</w:t>
      </w:r>
      <w:r w:rsidRPr="0009556A">
        <w:tab/>
        <w:t>Thank you, Councillor HOWARD.</w:t>
      </w:r>
    </w:p>
    <w:p w14:paraId="015B7443" w14:textId="77777777" w:rsidR="008E6785" w:rsidRPr="0009556A" w:rsidRDefault="008E6785" w:rsidP="008E6785">
      <w:pPr>
        <w:spacing w:before="120"/>
        <w:ind w:left="2520" w:hanging="2520"/>
      </w:pPr>
      <w:r w:rsidRPr="0009556A">
        <w:tab/>
        <w:t>Any further speakers? No further speakers.</w:t>
      </w:r>
    </w:p>
    <w:p w14:paraId="2C87F17A" w14:textId="113599F9" w:rsidR="008E6785" w:rsidRPr="0009556A" w:rsidRDefault="00B50CBC" w:rsidP="008E6785">
      <w:pPr>
        <w:spacing w:before="120"/>
        <w:ind w:left="2520" w:hanging="2520"/>
      </w:pPr>
      <w:r>
        <w:tab/>
      </w:r>
      <w:r w:rsidR="008E6785" w:rsidRPr="007D70DE">
        <w:t>Councillors, we</w:t>
      </w:r>
      <w:r w:rsidR="00682DA7">
        <w:t>’</w:t>
      </w:r>
      <w:r w:rsidR="008E6785" w:rsidRPr="007D70DE">
        <w:t>ll now move to the vote on the substantive motion which is, I</w:t>
      </w:r>
      <w:r w:rsidR="00682DA7">
        <w:t>’</w:t>
      </w:r>
      <w:r w:rsidR="008E6785" w:rsidRPr="007D70DE">
        <w:t xml:space="preserve">ll read it, that Brisbane City Council creates a new </w:t>
      </w:r>
      <w:r>
        <w:t>h</w:t>
      </w:r>
      <w:r w:rsidR="008E6785" w:rsidRPr="007D70DE">
        <w:t xml:space="preserve">omelessness strategy for the City of Brisbane that is consistent with the </w:t>
      </w:r>
      <w:r w:rsidR="00277C23">
        <w:t>State</w:t>
      </w:r>
      <w:r w:rsidR="008E6785" w:rsidRPr="007D70DE">
        <w:t xml:space="preserve"> </w:t>
      </w:r>
      <w:r>
        <w:t>G</w:t>
      </w:r>
      <w:r w:rsidR="008E6785" w:rsidRPr="007D70DE">
        <w:t>overnment</w:t>
      </w:r>
      <w:r w:rsidR="00682DA7">
        <w:t>’</w:t>
      </w:r>
      <w:r w:rsidR="008E6785" w:rsidRPr="007D70DE">
        <w:t>s recently created Housing and Homelessness Action Plan for Queensland as it relates to councils.</w:t>
      </w:r>
    </w:p>
    <w:p w14:paraId="7647A591" w14:textId="77777777" w:rsidR="008E6785" w:rsidRPr="0009556A" w:rsidRDefault="008E6785" w:rsidP="008E6785">
      <w:pPr>
        <w:spacing w:before="120"/>
        <w:ind w:left="2520" w:hanging="2520"/>
      </w:pPr>
      <w:r>
        <w:t>DEPUTY MAYOR</w:t>
      </w:r>
      <w:r w:rsidRPr="00B77094">
        <w:t>:</w:t>
      </w:r>
      <w:r w:rsidRPr="00B77094">
        <w:tab/>
        <w:t>Point of order. Does Councillor LANDERS get to sum up? Which was supported—</w:t>
      </w:r>
    </w:p>
    <w:p w14:paraId="35A7A59F" w14:textId="77777777" w:rsidR="008E6785" w:rsidRPr="007D70DE" w:rsidRDefault="008E6785" w:rsidP="008E6785">
      <w:pPr>
        <w:spacing w:before="120"/>
        <w:ind w:left="2520" w:hanging="2520"/>
      </w:pPr>
      <w:r w:rsidRPr="007D70DE">
        <w:lastRenderedPageBreak/>
        <w:t>Chair:</w:t>
      </w:r>
      <w:r w:rsidRPr="007D70DE">
        <w:tab/>
        <w:t>No. I think we move straight to the vote at this point.</w:t>
      </w:r>
    </w:p>
    <w:p w14:paraId="763A00E6" w14:textId="6BA0831A" w:rsidR="00885F63" w:rsidRDefault="00885F63" w:rsidP="00DA5FD8"/>
    <w:p w14:paraId="40413C34" w14:textId="0380F4EE" w:rsidR="007E4145" w:rsidRPr="00C773DC" w:rsidRDefault="007E4145" w:rsidP="00DA5FD8">
      <w:r w:rsidRPr="00C773DC">
        <w:t>The C</w:t>
      </w:r>
      <w:r>
        <w:t xml:space="preserve">hair put the motion </w:t>
      </w:r>
      <w:r w:rsidRPr="00C773DC">
        <w:t>to the Chamber res</w:t>
      </w:r>
      <w:r>
        <w:t>ulting in it</w:t>
      </w:r>
      <w:r w:rsidRPr="00C773DC">
        <w:t xml:space="preserve"> being declared </w:t>
      </w:r>
      <w:r w:rsidRPr="00972720">
        <w:rPr>
          <w:b/>
          <w:bCs/>
        </w:rPr>
        <w:t>carried</w:t>
      </w:r>
      <w:r>
        <w:t xml:space="preserve"> </w:t>
      </w:r>
      <w:r w:rsidRPr="00C773DC">
        <w:t>on the voices.</w:t>
      </w:r>
    </w:p>
    <w:p w14:paraId="2463C820" w14:textId="23013959" w:rsidR="007E4145" w:rsidRDefault="007E4145" w:rsidP="00DA5FD8"/>
    <w:p w14:paraId="4D3BDB42" w14:textId="4ADCD945" w:rsidR="007E4145" w:rsidRPr="0025005A" w:rsidRDefault="007E4145" w:rsidP="00DA5FD8">
      <w:r w:rsidRPr="0025005A">
        <w:t xml:space="preserve">Thereupon, </w:t>
      </w:r>
      <w:r>
        <w:t>the DEPUTY MAYOR (</w:t>
      </w:r>
      <w:r w:rsidRPr="0025005A">
        <w:t>Councillor</w:t>
      </w:r>
      <w:r>
        <w:t xml:space="preserve"> Krista ADAMS)</w:t>
      </w:r>
      <w:r w:rsidRPr="0025005A">
        <w:t xml:space="preserve"> and </w:t>
      </w:r>
      <w:r>
        <w:t>Councillor Angela OWEN,</w:t>
      </w:r>
      <w:r w:rsidRPr="0025005A">
        <w:t xml:space="preserve"> immediately rose and called for a division, which resulted in the motion being declared </w:t>
      </w:r>
      <w:r w:rsidRPr="0025005A">
        <w:rPr>
          <w:b/>
        </w:rPr>
        <w:t>carried</w:t>
      </w:r>
      <w:r w:rsidRPr="0025005A">
        <w:t>.</w:t>
      </w:r>
    </w:p>
    <w:p w14:paraId="0C575908" w14:textId="77777777" w:rsidR="007E4145" w:rsidRPr="0025005A" w:rsidRDefault="007E4145" w:rsidP="00DA5FD8"/>
    <w:p w14:paraId="0DFF4A85" w14:textId="77777777" w:rsidR="007E4145" w:rsidRPr="0025005A" w:rsidRDefault="007E4145" w:rsidP="00DA5FD8">
      <w:bookmarkStart w:id="66" w:name="_Hlk103252138"/>
      <w:r w:rsidRPr="0025005A">
        <w:t>The voting was as follows:</w:t>
      </w:r>
    </w:p>
    <w:p w14:paraId="15DA9627" w14:textId="77777777" w:rsidR="007E4145" w:rsidRPr="0025005A" w:rsidRDefault="007E4145" w:rsidP="00DA5FD8"/>
    <w:p w14:paraId="7DBF14BB" w14:textId="6DEEDCD5" w:rsidR="007E4145" w:rsidRPr="0025005A" w:rsidRDefault="007E4145" w:rsidP="00DA5FD8">
      <w:pPr>
        <w:ind w:left="2160" w:hanging="2160"/>
      </w:pPr>
      <w:r w:rsidRPr="0025005A">
        <w:t>AYES: 2</w:t>
      </w:r>
      <w:r>
        <w:t>3</w:t>
      </w:r>
      <w:r w:rsidRPr="0025005A">
        <w:t xml:space="preserve"> -</w:t>
      </w:r>
      <w:r w:rsidRPr="0025005A">
        <w:tab/>
      </w:r>
      <w:r w:rsidRPr="00BE6AAA">
        <w:rPr>
          <w:snapToGrid w:val="0"/>
          <w:lang w:eastAsia="en-US"/>
        </w:rPr>
        <w:t>The DEPUTY MAYOR</w:t>
      </w:r>
      <w:r w:rsidRPr="00077536">
        <w:rPr>
          <w:snapToGrid w:val="0"/>
          <w:lang w:eastAsia="en-US"/>
        </w:rPr>
        <w:t xml:space="preserve">, Councillor Krista ADAMS, and Councillors Greg ADERMANN, Adam ALLAN, Lisa ATWOOD, </w:t>
      </w:r>
      <w:r w:rsidRPr="00077536">
        <w:rPr>
          <w:lang w:val="en-US"/>
        </w:rPr>
        <w:t xml:space="preserve">Fiona CUNNINGHAM, Tracy DAVIS, </w:t>
      </w:r>
      <w:r w:rsidRPr="00077536">
        <w:rPr>
          <w:snapToGrid w:val="0"/>
          <w:lang w:eastAsia="en-US"/>
        </w:rPr>
        <w:t>Vicki HOWARD, Sarah HUTTON, Sandy LANDERS, James MACKAY, Kim MARX, Peter MATIC, David McLACHLAN, Angela OWEN,</w:t>
      </w:r>
      <w:r w:rsidRPr="00BE6AAA">
        <w:rPr>
          <w:snapToGrid w:val="0"/>
          <w:lang w:eastAsia="en-US"/>
        </w:rPr>
        <w:t xml:space="preserve"> Steven TOOMEY</w:t>
      </w:r>
      <w:r>
        <w:rPr>
          <w:snapToGrid w:val="0"/>
          <w:lang w:eastAsia="en-US"/>
        </w:rPr>
        <w:t>, Andrew WINES</w:t>
      </w:r>
      <w:r w:rsidRPr="000B7F6B">
        <w:t xml:space="preserve">, and the Leader of the OPPOSITION, Councillor </w:t>
      </w:r>
      <w:r>
        <w:t>Jared </w:t>
      </w:r>
      <w:r w:rsidRPr="000B7F6B">
        <w:t xml:space="preserve">CASSIDY, and Councillors </w:t>
      </w:r>
      <w:r>
        <w:t xml:space="preserve">Kara COOK, Peter CUMMING, </w:t>
      </w:r>
      <w:r w:rsidRPr="000B7F6B">
        <w:t xml:space="preserve">Steve GRIFFITHS, </w:t>
      </w:r>
      <w:r>
        <w:t>Charles STRUNK, Jonathan SRI</w:t>
      </w:r>
      <w:r w:rsidRPr="000B7F6B">
        <w:t xml:space="preserve"> and Nicole JOHNSTON.</w:t>
      </w:r>
    </w:p>
    <w:bookmarkEnd w:id="66"/>
    <w:p w14:paraId="2BF566BA" w14:textId="77777777" w:rsidR="00885F63" w:rsidRDefault="00885F63" w:rsidP="00DA5FD8"/>
    <w:p w14:paraId="0072B069" w14:textId="77777777" w:rsidR="00885F63" w:rsidRDefault="00885F63" w:rsidP="00DA5FD8"/>
    <w:p w14:paraId="4AE66085" w14:textId="77777777" w:rsidR="00885F63" w:rsidRDefault="00885F63" w:rsidP="00DA5FD8">
      <w:pPr>
        <w:pStyle w:val="Heading2"/>
      </w:pPr>
      <w:bookmarkStart w:id="67" w:name="_Toc103255110"/>
      <w:r>
        <w:t>PRESENTATION OF PETITIONS:</w:t>
      </w:r>
      <w:bookmarkEnd w:id="67"/>
    </w:p>
    <w:p w14:paraId="0311A6E3" w14:textId="77777777" w:rsidR="00885F63" w:rsidRDefault="00885F63" w:rsidP="00DA5FD8"/>
    <w:p w14:paraId="08441062" w14:textId="24989D58" w:rsidR="00B23BB2" w:rsidRPr="0009556A" w:rsidRDefault="00B23BB2" w:rsidP="007D70DE">
      <w:pPr>
        <w:ind w:left="2520" w:hanging="2520"/>
        <w:rPr>
          <w:iCs/>
        </w:rPr>
      </w:pPr>
      <w:r w:rsidRPr="0009556A">
        <w:rPr>
          <w:iCs/>
        </w:rPr>
        <w:t>Chair:</w:t>
      </w:r>
      <w:r w:rsidRPr="0009556A">
        <w:rPr>
          <w:iCs/>
        </w:rPr>
        <w:tab/>
        <w:t xml:space="preserve">Thank you, </w:t>
      </w:r>
      <w:r w:rsidR="008660AB">
        <w:rPr>
          <w:iCs/>
        </w:rPr>
        <w:t>Council</w:t>
      </w:r>
      <w:r w:rsidRPr="0009556A">
        <w:rPr>
          <w:iCs/>
        </w:rPr>
        <w:t>lors.</w:t>
      </w:r>
    </w:p>
    <w:p w14:paraId="363545A9" w14:textId="77777777" w:rsidR="00B23BB2" w:rsidRPr="0009556A" w:rsidRDefault="00B23BB2" w:rsidP="00B23BB2">
      <w:pPr>
        <w:spacing w:before="120"/>
        <w:ind w:left="2520" w:hanging="2520"/>
        <w:rPr>
          <w:iCs/>
        </w:rPr>
      </w:pPr>
      <w:r w:rsidRPr="0009556A">
        <w:rPr>
          <w:iCs/>
        </w:rPr>
        <w:tab/>
        <w:t>We now move to petitions. Are there any petitions, Councillor—</w:t>
      </w:r>
    </w:p>
    <w:p w14:paraId="34BE37DE" w14:textId="77777777" w:rsidR="00B23BB2" w:rsidRPr="0009556A" w:rsidRDefault="00B23BB2" w:rsidP="00B23BB2">
      <w:pPr>
        <w:spacing w:before="120"/>
        <w:ind w:left="2520" w:hanging="2520"/>
        <w:rPr>
          <w:iCs/>
        </w:rPr>
      </w:pPr>
      <w:r w:rsidRPr="0009556A">
        <w:rPr>
          <w:iCs/>
        </w:rPr>
        <w:t>Councillor OWEN:</w:t>
      </w:r>
      <w:r w:rsidRPr="0009556A">
        <w:rPr>
          <w:iCs/>
        </w:rPr>
        <w:tab/>
        <w:t>Yes, Mr Chair.</w:t>
      </w:r>
    </w:p>
    <w:p w14:paraId="00720077" w14:textId="0DD8F9EF" w:rsidR="00B23BB2" w:rsidRPr="0009556A" w:rsidRDefault="00B23BB2" w:rsidP="00B23BB2">
      <w:pPr>
        <w:spacing w:before="120"/>
        <w:ind w:left="2520" w:hanging="2520"/>
        <w:rPr>
          <w:iCs/>
        </w:rPr>
      </w:pPr>
      <w:r w:rsidRPr="0009556A">
        <w:rPr>
          <w:iCs/>
        </w:rPr>
        <w:t>Chair:</w:t>
      </w:r>
      <w:r w:rsidRPr="0009556A">
        <w:rPr>
          <w:iCs/>
        </w:rPr>
        <w:tab/>
        <w:t>Councillor OWEN</w:t>
      </w:r>
      <w:r w:rsidR="00B50CBC">
        <w:rPr>
          <w:iCs/>
        </w:rPr>
        <w:t>.</w:t>
      </w:r>
    </w:p>
    <w:p w14:paraId="30888D47" w14:textId="57F90BCE" w:rsidR="00B23BB2" w:rsidRPr="0009556A" w:rsidRDefault="00B23BB2" w:rsidP="00B23BB2">
      <w:pPr>
        <w:spacing w:before="120"/>
        <w:ind w:left="2520" w:hanging="2520"/>
        <w:rPr>
          <w:iCs/>
        </w:rPr>
      </w:pPr>
      <w:r w:rsidRPr="0009556A">
        <w:rPr>
          <w:iCs/>
        </w:rPr>
        <w:t>Councillor OWEN:</w:t>
      </w:r>
      <w:r w:rsidRPr="0009556A">
        <w:rPr>
          <w:iCs/>
        </w:rPr>
        <w:tab/>
        <w:t>Mr Chair, I have a petition to present on behalf of Councillor M</w:t>
      </w:r>
      <w:r w:rsidR="00B50CBC">
        <w:rPr>
          <w:iCs/>
        </w:rPr>
        <w:t>URPHY</w:t>
      </w:r>
      <w:r w:rsidRPr="0009556A">
        <w:rPr>
          <w:iCs/>
        </w:rPr>
        <w:t xml:space="preserve"> requesting extra services of the P443 express bus. </w:t>
      </w:r>
    </w:p>
    <w:p w14:paraId="01A0B18B" w14:textId="77777777" w:rsidR="00B23BB2" w:rsidRPr="0009556A" w:rsidRDefault="00B23BB2" w:rsidP="00B23BB2">
      <w:pPr>
        <w:spacing w:before="120"/>
        <w:ind w:left="2520" w:hanging="2520"/>
        <w:rPr>
          <w:iCs/>
        </w:rPr>
      </w:pPr>
      <w:r w:rsidRPr="0009556A">
        <w:rPr>
          <w:iCs/>
        </w:rPr>
        <w:t>Chair:</w:t>
      </w:r>
      <w:r w:rsidRPr="0009556A">
        <w:rPr>
          <w:iCs/>
        </w:rPr>
        <w:tab/>
        <w:t>Thank you.</w:t>
      </w:r>
    </w:p>
    <w:p w14:paraId="0CC7CAD3" w14:textId="639FC41E" w:rsidR="00B23BB2" w:rsidRPr="0009556A" w:rsidRDefault="00B23BB2" w:rsidP="00B23BB2">
      <w:pPr>
        <w:spacing w:before="120"/>
        <w:ind w:left="2520" w:hanging="2520"/>
        <w:rPr>
          <w:iCs/>
        </w:rPr>
      </w:pPr>
      <w:r w:rsidRPr="0009556A">
        <w:rPr>
          <w:iCs/>
        </w:rPr>
        <w:tab/>
        <w:t>Any further petitions? No further petitions?</w:t>
      </w:r>
    </w:p>
    <w:p w14:paraId="67BCA7A7" w14:textId="77777777" w:rsidR="00B23BB2" w:rsidRPr="0009556A" w:rsidRDefault="00B23BB2" w:rsidP="00B23BB2">
      <w:pPr>
        <w:spacing w:before="120"/>
        <w:ind w:left="2520" w:hanging="2520"/>
        <w:rPr>
          <w:iCs/>
        </w:rPr>
      </w:pPr>
      <w:r w:rsidRPr="0009556A">
        <w:rPr>
          <w:iCs/>
        </w:rPr>
        <w:tab/>
        <w:t>Could I please have a motion for receipt of that petition?</w:t>
      </w:r>
    </w:p>
    <w:p w14:paraId="34B9E05B" w14:textId="77777777" w:rsidR="00885F63" w:rsidRDefault="00885F63" w:rsidP="00DA5FD8"/>
    <w:p w14:paraId="59E0D135" w14:textId="5746308D" w:rsidR="00885F63" w:rsidRDefault="00165D31" w:rsidP="00DA5FD8">
      <w:pPr>
        <w:jc w:val="right"/>
        <w:rPr>
          <w:rFonts w:ascii="Arial" w:hAnsi="Arial"/>
          <w:b/>
          <w:sz w:val="28"/>
        </w:rPr>
      </w:pPr>
      <w:r>
        <w:rPr>
          <w:rFonts w:ascii="Arial" w:hAnsi="Arial"/>
          <w:b/>
          <w:sz w:val="28"/>
        </w:rPr>
        <w:t>610</w:t>
      </w:r>
      <w:r w:rsidR="00D0148E">
        <w:rPr>
          <w:rFonts w:ascii="Arial" w:hAnsi="Arial"/>
          <w:b/>
          <w:sz w:val="28"/>
        </w:rPr>
        <w:t>/</w:t>
      </w:r>
      <w:r w:rsidR="00A44D40" w:rsidRPr="00A44D40">
        <w:rPr>
          <w:rFonts w:ascii="Arial" w:hAnsi="Arial"/>
          <w:b/>
          <w:sz w:val="28"/>
        </w:rPr>
        <w:t>2021-22</w:t>
      </w:r>
    </w:p>
    <w:p w14:paraId="20C6C967" w14:textId="1ECA7D2C" w:rsidR="00885F63" w:rsidRDefault="00885F63" w:rsidP="00DA5FD8">
      <w:r>
        <w:t xml:space="preserve">It was resolved on the motion of Councillor </w:t>
      </w:r>
      <w:r w:rsidR="00217C82">
        <w:t>Sandy LANDERS</w:t>
      </w:r>
      <w:r>
        <w:t xml:space="preserve">, seconded by Councillor </w:t>
      </w:r>
      <w:bookmarkStart w:id="68" w:name="Text43"/>
      <w:r w:rsidR="00217C82">
        <w:t>Charles STRUNK</w:t>
      </w:r>
      <w:bookmarkEnd w:id="68"/>
      <w:r>
        <w:t>, that the petition as presented be received and referred to the Committee concerned for consideration and report.</w:t>
      </w:r>
    </w:p>
    <w:p w14:paraId="05294485" w14:textId="77777777" w:rsidR="00885F63" w:rsidRDefault="00885F63" w:rsidP="00DA5FD8"/>
    <w:p w14:paraId="1B365C77" w14:textId="3E792E2B" w:rsidR="00885F63" w:rsidRDefault="00885F63" w:rsidP="00DA5FD8">
      <w:r>
        <w:t>The petition w</w:t>
      </w:r>
      <w:r w:rsidR="007E4145">
        <w:t>as</w:t>
      </w:r>
      <w:r>
        <w:t xml:space="preserve"> summarised as follows:</w:t>
      </w:r>
    </w:p>
    <w:p w14:paraId="0F85F2E9" w14:textId="77777777" w:rsidR="00885F63" w:rsidRDefault="00885F63" w:rsidP="00DA5FD8"/>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2410"/>
        <w:gridCol w:w="4961"/>
      </w:tblGrid>
      <w:tr w:rsidR="0024746D" w:rsidRPr="00C318B7" w14:paraId="304A38AA" w14:textId="77777777" w:rsidTr="00972720">
        <w:trPr>
          <w:cantSplit/>
        </w:trPr>
        <w:tc>
          <w:tcPr>
            <w:tcW w:w="1843" w:type="dxa"/>
          </w:tcPr>
          <w:p w14:paraId="053C605F" w14:textId="77777777" w:rsidR="0024746D" w:rsidRPr="00C318B7" w:rsidRDefault="0024746D" w:rsidP="00DA5FD8">
            <w:pPr>
              <w:spacing w:before="60" w:after="60"/>
              <w:rPr>
                <w:b/>
              </w:rPr>
            </w:pPr>
            <w:r w:rsidRPr="00C318B7">
              <w:rPr>
                <w:b/>
              </w:rPr>
              <w:t>File No.</w:t>
            </w:r>
          </w:p>
        </w:tc>
        <w:tc>
          <w:tcPr>
            <w:tcW w:w="2410" w:type="dxa"/>
          </w:tcPr>
          <w:p w14:paraId="7849C199" w14:textId="77777777" w:rsidR="0024746D" w:rsidRPr="00C318B7" w:rsidRDefault="0024746D" w:rsidP="00DA5FD8">
            <w:pPr>
              <w:spacing w:before="60" w:after="60"/>
              <w:rPr>
                <w:b/>
              </w:rPr>
            </w:pPr>
            <w:r w:rsidRPr="00C318B7">
              <w:rPr>
                <w:b/>
              </w:rPr>
              <w:t>Councillor</w:t>
            </w:r>
          </w:p>
        </w:tc>
        <w:tc>
          <w:tcPr>
            <w:tcW w:w="4961" w:type="dxa"/>
          </w:tcPr>
          <w:p w14:paraId="4095076A" w14:textId="77777777" w:rsidR="0024746D" w:rsidRPr="00C318B7" w:rsidRDefault="0024746D" w:rsidP="00DA5FD8">
            <w:pPr>
              <w:pStyle w:val="Header"/>
              <w:tabs>
                <w:tab w:val="clear" w:pos="4153"/>
                <w:tab w:val="clear" w:pos="8306"/>
              </w:tabs>
              <w:spacing w:before="60" w:after="60"/>
              <w:rPr>
                <w:b/>
              </w:rPr>
            </w:pPr>
            <w:r w:rsidRPr="00C318B7">
              <w:rPr>
                <w:b/>
              </w:rPr>
              <w:t>Topic</w:t>
            </w:r>
          </w:p>
        </w:tc>
      </w:tr>
      <w:tr w:rsidR="0024746D" w:rsidRPr="00C318B7" w14:paraId="4C287909" w14:textId="77777777" w:rsidTr="00972720">
        <w:trPr>
          <w:cantSplit/>
        </w:trPr>
        <w:tc>
          <w:tcPr>
            <w:tcW w:w="1843" w:type="dxa"/>
          </w:tcPr>
          <w:p w14:paraId="2A6C8C5A" w14:textId="77777777" w:rsidR="0024746D" w:rsidRPr="00C07D8E" w:rsidRDefault="0024746D" w:rsidP="00DA5FD8">
            <w:pPr>
              <w:spacing w:before="60" w:after="60"/>
            </w:pPr>
            <w:bookmarkStart w:id="69" w:name="_Hlk102568563"/>
            <w:r>
              <w:t>137/220/594/100</w:t>
            </w:r>
          </w:p>
        </w:tc>
        <w:tc>
          <w:tcPr>
            <w:tcW w:w="2410" w:type="dxa"/>
          </w:tcPr>
          <w:p w14:paraId="2151342F" w14:textId="77777777" w:rsidR="0024746D" w:rsidRPr="00C318B7" w:rsidRDefault="0024746D" w:rsidP="00DA5FD8">
            <w:pPr>
              <w:spacing w:before="60" w:after="60"/>
            </w:pPr>
            <w:r>
              <w:t>Angela Owen on behalf of Ryan Murphy</w:t>
            </w:r>
          </w:p>
        </w:tc>
        <w:tc>
          <w:tcPr>
            <w:tcW w:w="4961" w:type="dxa"/>
          </w:tcPr>
          <w:p w14:paraId="434BC099" w14:textId="77777777" w:rsidR="0024746D" w:rsidRPr="00C318B7" w:rsidRDefault="0024746D" w:rsidP="00DA5FD8">
            <w:pPr>
              <w:pStyle w:val="Header"/>
              <w:tabs>
                <w:tab w:val="clear" w:pos="4153"/>
                <w:tab w:val="clear" w:pos="8306"/>
              </w:tabs>
              <w:spacing w:before="60" w:after="60"/>
            </w:pPr>
            <w:r>
              <w:t>Requesting Council provide additional P443 express bus services.</w:t>
            </w:r>
          </w:p>
        </w:tc>
      </w:tr>
    </w:tbl>
    <w:bookmarkEnd w:id="69"/>
    <w:p w14:paraId="311C629D" w14:textId="2AAC774D" w:rsidR="00885F63" w:rsidRDefault="0024746D" w:rsidP="00DA5FD8">
      <w:r w:rsidDel="0024746D">
        <w:rPr>
          <w:highlight w:val="yellow"/>
        </w:rPr>
        <w:t xml:space="preserve"> </w:t>
      </w:r>
    </w:p>
    <w:p w14:paraId="28FFE645" w14:textId="77777777" w:rsidR="00885F63" w:rsidRDefault="00885F63" w:rsidP="00DA5FD8"/>
    <w:p w14:paraId="7C31B89C" w14:textId="77777777" w:rsidR="00885F63" w:rsidRDefault="00885F63" w:rsidP="00DA5FD8">
      <w:pPr>
        <w:pStyle w:val="Heading2"/>
      </w:pPr>
      <w:bookmarkStart w:id="70" w:name="_Toc103255111"/>
      <w:r>
        <w:t>GENERAL BUSINESS:</w:t>
      </w:r>
      <w:bookmarkEnd w:id="70"/>
    </w:p>
    <w:p w14:paraId="1A8426D2" w14:textId="77777777" w:rsidR="00885F63" w:rsidRDefault="00885F63" w:rsidP="00DA5FD8"/>
    <w:p w14:paraId="2C3C1D24" w14:textId="4DEB3BBA" w:rsidR="00B23BB2" w:rsidRPr="0009556A" w:rsidRDefault="00B23BB2" w:rsidP="007D70DE">
      <w:pPr>
        <w:ind w:left="2520" w:hanging="2520"/>
        <w:rPr>
          <w:iCs/>
        </w:rPr>
      </w:pPr>
      <w:r w:rsidRPr="0009556A">
        <w:t>Chair:</w:t>
      </w:r>
      <w:r w:rsidRPr="0009556A">
        <w:rPr>
          <w:iCs/>
        </w:rPr>
        <w:tab/>
        <w:t xml:space="preserve">Councillors, the next item is </w:t>
      </w:r>
      <w:r w:rsidR="00B50152">
        <w:rPr>
          <w:iCs/>
        </w:rPr>
        <w:t>General Business</w:t>
      </w:r>
      <w:r>
        <w:rPr>
          <w:iCs/>
        </w:rPr>
        <w:t>.</w:t>
      </w:r>
    </w:p>
    <w:p w14:paraId="616784AB" w14:textId="64D710B3" w:rsidR="00B23BB2" w:rsidRPr="0009556A" w:rsidRDefault="00B23BB2" w:rsidP="00B23BB2">
      <w:pPr>
        <w:spacing w:before="120"/>
        <w:ind w:left="2520" w:hanging="2520"/>
        <w:rPr>
          <w:iCs/>
        </w:rPr>
      </w:pPr>
      <w:r w:rsidRPr="0009556A">
        <w:rPr>
          <w:iCs/>
        </w:rPr>
        <w:tab/>
        <w:t>Are there any statements required as a result of an Office of the Independent Assessor or Councillor Ethics Committee order?</w:t>
      </w:r>
      <w:r w:rsidR="004768F7">
        <w:rPr>
          <w:iCs/>
        </w:rPr>
        <w:t xml:space="preserve"> </w:t>
      </w:r>
      <w:r w:rsidRPr="0009556A">
        <w:rPr>
          <w:iCs/>
        </w:rPr>
        <w:t>No one standing.</w:t>
      </w:r>
    </w:p>
    <w:p w14:paraId="5B597C7F" w14:textId="29A882F0" w:rsidR="00B23BB2" w:rsidRPr="0009556A" w:rsidRDefault="00B23BB2" w:rsidP="00B23BB2">
      <w:pPr>
        <w:spacing w:before="120"/>
        <w:ind w:left="2520" w:hanging="2520"/>
        <w:rPr>
          <w:iCs/>
        </w:rPr>
      </w:pPr>
      <w:r w:rsidRPr="0009556A">
        <w:rPr>
          <w:iCs/>
        </w:rPr>
        <w:tab/>
        <w:t xml:space="preserve">Are there any matters of </w:t>
      </w:r>
      <w:r w:rsidR="00B50152">
        <w:rPr>
          <w:iCs/>
        </w:rPr>
        <w:t>General Business</w:t>
      </w:r>
      <w:r w:rsidRPr="0009556A">
        <w:rPr>
          <w:iCs/>
        </w:rPr>
        <w:t>?</w:t>
      </w:r>
    </w:p>
    <w:p w14:paraId="1309EEF4" w14:textId="40B3F7D8" w:rsidR="00B23BB2" w:rsidRPr="0009556A" w:rsidRDefault="00B23BB2" w:rsidP="00B23BB2">
      <w:pPr>
        <w:spacing w:before="120"/>
        <w:ind w:left="2520" w:hanging="2520"/>
        <w:rPr>
          <w:iCs/>
        </w:rPr>
      </w:pPr>
      <w:r w:rsidRPr="0009556A">
        <w:rPr>
          <w:iCs/>
        </w:rPr>
        <w:tab/>
        <w:t>Councillor TOOMEY</w:t>
      </w:r>
      <w:r w:rsidR="004768F7">
        <w:rPr>
          <w:iCs/>
        </w:rPr>
        <w:t>.</w:t>
      </w:r>
    </w:p>
    <w:p w14:paraId="7F20BFCF" w14:textId="5BA2666F" w:rsidR="00B23BB2" w:rsidRPr="0009556A" w:rsidRDefault="00B23BB2" w:rsidP="00B23BB2">
      <w:pPr>
        <w:spacing w:before="120"/>
        <w:ind w:left="2520" w:hanging="2520"/>
        <w:rPr>
          <w:iCs/>
        </w:rPr>
      </w:pPr>
      <w:r w:rsidRPr="0009556A">
        <w:rPr>
          <w:iCs/>
        </w:rPr>
        <w:t>Councillor TOOMEY:</w:t>
      </w:r>
      <w:r w:rsidRPr="0009556A">
        <w:rPr>
          <w:iCs/>
        </w:rPr>
        <w:tab/>
        <w:t xml:space="preserve">Thank you, Chair. I rise briefly to inform the </w:t>
      </w:r>
      <w:r w:rsidR="000D7693">
        <w:rPr>
          <w:iCs/>
        </w:rPr>
        <w:t>Chamber</w:t>
      </w:r>
      <w:r w:rsidRPr="0009556A">
        <w:rPr>
          <w:iCs/>
        </w:rPr>
        <w:t xml:space="preserve"> about an event that we had in the city a couple of weeks ago called Run Army. Run Army came out of a concept that Major General Jake Ellwood</w:t>
      </w:r>
      <w:r w:rsidRPr="0009556A">
        <w:t xml:space="preserve"> had—</w:t>
      </w:r>
      <w:r w:rsidRPr="0009556A">
        <w:rPr>
          <w:iCs/>
        </w:rPr>
        <w:t>a very similar event is run in Washington for the US Marines. The objective of Run</w:t>
      </w:r>
      <w:r w:rsidR="004768F7">
        <w:rPr>
          <w:iCs/>
        </w:rPr>
        <w:t xml:space="preserve"> </w:t>
      </w:r>
      <w:r w:rsidRPr="0009556A">
        <w:rPr>
          <w:iCs/>
        </w:rPr>
        <w:t>Army is to bring the community and the defence force together. I</w:t>
      </w:r>
      <w:r w:rsidR="00682DA7">
        <w:rPr>
          <w:iCs/>
        </w:rPr>
        <w:t>’</w:t>
      </w:r>
      <w:r w:rsidRPr="0009556A">
        <w:rPr>
          <w:iCs/>
        </w:rPr>
        <w:t xml:space="preserve">m very happy to say that the event that was held in our city did that very well. The event itself consisted of a 10k run </w:t>
      </w:r>
      <w:r w:rsidRPr="0009556A">
        <w:rPr>
          <w:iCs/>
        </w:rPr>
        <w:lastRenderedPageBreak/>
        <w:t>and a 5k run. The 5k run was basically around the city</w:t>
      </w:r>
      <w:r w:rsidR="004768F7">
        <w:rPr>
          <w:iCs/>
        </w:rPr>
        <w:t>, t</w:t>
      </w:r>
      <w:r w:rsidRPr="0009556A">
        <w:rPr>
          <w:iCs/>
        </w:rPr>
        <w:t xml:space="preserve">he 10k run was through the city into New Farm, </w:t>
      </w:r>
      <w:r>
        <w:rPr>
          <w:iCs/>
        </w:rPr>
        <w:t xml:space="preserve">and then </w:t>
      </w:r>
      <w:r w:rsidRPr="0009556A">
        <w:rPr>
          <w:iCs/>
        </w:rPr>
        <w:t xml:space="preserve">along Kangaroo Point and then back into the city again. </w:t>
      </w:r>
    </w:p>
    <w:p w14:paraId="266B58BE" w14:textId="4AEF51AA" w:rsidR="00B23BB2" w:rsidRPr="0009556A" w:rsidRDefault="00B23BB2" w:rsidP="00B23BB2">
      <w:pPr>
        <w:spacing w:before="120"/>
        <w:ind w:left="2520" w:hanging="2520"/>
        <w:rPr>
          <w:iCs/>
        </w:rPr>
      </w:pPr>
      <w:r w:rsidRPr="0009556A">
        <w:rPr>
          <w:iCs/>
        </w:rPr>
        <w:tab/>
        <w:t>One of the wonderful things about Run Army was that it promoted health, wellbeing, mental health, community and mateship. I have to say, when I reached out to my friends and some new friends I was quite amazed at how many people jumped on board. We had one of Councillor LANDERS</w:t>
      </w:r>
      <w:r w:rsidR="00682DA7">
        <w:rPr>
          <w:iCs/>
        </w:rPr>
        <w:t>’</w:t>
      </w:r>
      <w:r w:rsidRPr="0009556A">
        <w:rPr>
          <w:iCs/>
        </w:rPr>
        <w:t>s staff join me for the run, somebody who traditionally heckles me from the rugby field as she</w:t>
      </w:r>
      <w:r w:rsidR="00682DA7">
        <w:rPr>
          <w:iCs/>
        </w:rPr>
        <w:t>’</w:t>
      </w:r>
      <w:r w:rsidRPr="0009556A">
        <w:rPr>
          <w:iCs/>
        </w:rPr>
        <w:t xml:space="preserve">s running down the sideline. I have to thank Miranda for joining me. </w:t>
      </w:r>
    </w:p>
    <w:p w14:paraId="7F384444" w14:textId="30EE6AC9" w:rsidR="00B23BB2" w:rsidRPr="0009556A" w:rsidRDefault="00B23BB2" w:rsidP="00B23BB2">
      <w:pPr>
        <w:spacing w:before="120"/>
        <w:ind w:left="2520"/>
        <w:rPr>
          <w:iCs/>
        </w:rPr>
      </w:pPr>
      <w:r w:rsidRPr="0009556A">
        <w:rPr>
          <w:iCs/>
        </w:rPr>
        <w:t>It was a six-month training expedition on my half. I had never run 10 kilometres in my life, never ever done it. I am not a runner. I did confess to Major</w:t>
      </w:r>
      <w:r w:rsidR="004768F7">
        <w:rPr>
          <w:iCs/>
        </w:rPr>
        <w:t xml:space="preserve"> </w:t>
      </w:r>
      <w:r w:rsidRPr="0009556A">
        <w:rPr>
          <w:iCs/>
        </w:rPr>
        <w:t>General</w:t>
      </w:r>
      <w:r w:rsidR="004768F7">
        <w:rPr>
          <w:iCs/>
        </w:rPr>
        <w:t xml:space="preserve"> </w:t>
      </w:r>
      <w:r w:rsidRPr="0009556A">
        <w:rPr>
          <w:iCs/>
        </w:rPr>
        <w:t>Ellwood that running is not my passion. I don</w:t>
      </w:r>
      <w:r w:rsidR="00682DA7">
        <w:rPr>
          <w:iCs/>
        </w:rPr>
        <w:t>’</w:t>
      </w:r>
      <w:r w:rsidRPr="0009556A">
        <w:rPr>
          <w:iCs/>
        </w:rPr>
        <w:t>t think it</w:t>
      </w:r>
      <w:r w:rsidR="00682DA7">
        <w:rPr>
          <w:iCs/>
        </w:rPr>
        <w:t>’</w:t>
      </w:r>
      <w:r w:rsidRPr="0009556A">
        <w:rPr>
          <w:iCs/>
        </w:rPr>
        <w:t>s something that I really like. I think it</w:t>
      </w:r>
      <w:r w:rsidR="00682DA7">
        <w:rPr>
          <w:iCs/>
        </w:rPr>
        <w:t>’</w:t>
      </w:r>
      <w:r w:rsidRPr="0009556A">
        <w:rPr>
          <w:iCs/>
        </w:rPr>
        <w:t>s something that my body loathes</w:t>
      </w:r>
      <w:r w:rsidR="004768F7">
        <w:rPr>
          <w:iCs/>
        </w:rPr>
        <w:t>, b</w:t>
      </w:r>
      <w:r w:rsidRPr="0009556A">
        <w:rPr>
          <w:iCs/>
        </w:rPr>
        <w:t xml:space="preserve">ut we worked through that. </w:t>
      </w:r>
    </w:p>
    <w:p w14:paraId="2C9FDD57" w14:textId="5F0A673B" w:rsidR="00B23BB2" w:rsidRPr="0009556A" w:rsidRDefault="00B23BB2" w:rsidP="00B23BB2">
      <w:pPr>
        <w:spacing w:before="120"/>
        <w:ind w:left="2520"/>
        <w:rPr>
          <w:iCs/>
        </w:rPr>
      </w:pPr>
      <w:r w:rsidRPr="0009556A">
        <w:rPr>
          <w:iCs/>
        </w:rPr>
        <w:t>One thing that we did prove to all of us, our six-man team, was that we can do it. As a team, we did do it. One of the policies that we had, or one of the rules I should say, is that we wanted to cross the finish line together. To do that, we ran as fast as the slowest person would allow</w:t>
      </w:r>
      <w:r w:rsidR="004768F7">
        <w:rPr>
          <w:iCs/>
        </w:rPr>
        <w:t>, w</w:t>
      </w:r>
      <w:r w:rsidRPr="0009556A">
        <w:rPr>
          <w:iCs/>
        </w:rPr>
        <w:t>e</w:t>
      </w:r>
      <w:r w:rsidR="00682DA7">
        <w:rPr>
          <w:iCs/>
        </w:rPr>
        <w:t>’</w:t>
      </w:r>
      <w:r w:rsidRPr="0009556A">
        <w:rPr>
          <w:iCs/>
        </w:rPr>
        <w:t xml:space="preserve">re a team. </w:t>
      </w:r>
    </w:p>
    <w:p w14:paraId="0BFB172B" w14:textId="2D273573" w:rsidR="00B23BB2" w:rsidRPr="0009556A" w:rsidRDefault="00B23BB2" w:rsidP="00B23BB2">
      <w:pPr>
        <w:spacing w:before="120"/>
        <w:ind w:left="2520"/>
        <w:rPr>
          <w:iCs/>
        </w:rPr>
      </w:pPr>
      <w:r w:rsidRPr="0009556A">
        <w:rPr>
          <w:iCs/>
        </w:rPr>
        <w:t>In the</w:t>
      </w:r>
      <w:r>
        <w:rPr>
          <w:iCs/>
        </w:rPr>
        <w:t xml:space="preserve"> </w:t>
      </w:r>
      <w:r w:rsidRPr="0009556A">
        <w:rPr>
          <w:iCs/>
        </w:rPr>
        <w:t>build-up to the event, we had done things like gone out to dinner, we went abseiling, we did a whole bunch of things together just to build that team-ship and that mateship and reinforce some of the things that Run Army was trying to get into people</w:t>
      </w:r>
      <w:r w:rsidR="00682DA7">
        <w:rPr>
          <w:iCs/>
        </w:rPr>
        <w:t>’</w:t>
      </w:r>
      <w:r w:rsidRPr="0009556A">
        <w:rPr>
          <w:iCs/>
        </w:rPr>
        <w:t xml:space="preserve">s minds, that this is an event to bring community and defence together. </w:t>
      </w:r>
    </w:p>
    <w:p w14:paraId="3AB487D1" w14:textId="5C0E6919" w:rsidR="00B23BB2" w:rsidRPr="0009556A" w:rsidRDefault="00B23BB2" w:rsidP="00B23BB2">
      <w:pPr>
        <w:spacing w:before="120"/>
        <w:ind w:left="2520"/>
        <w:rPr>
          <w:iCs/>
        </w:rPr>
      </w:pPr>
      <w:r w:rsidRPr="0009556A">
        <w:rPr>
          <w:iCs/>
        </w:rPr>
        <w:t>We did that. I</w:t>
      </w:r>
      <w:r w:rsidR="00682DA7">
        <w:rPr>
          <w:iCs/>
        </w:rPr>
        <w:t>’</w:t>
      </w:r>
      <w:r w:rsidRPr="0009556A">
        <w:rPr>
          <w:iCs/>
        </w:rPr>
        <w:t>m happy to say that we</w:t>
      </w:r>
      <w:r>
        <w:rPr>
          <w:iCs/>
        </w:rPr>
        <w:t xml:space="preserve"> actually</w:t>
      </w:r>
      <w:r w:rsidRPr="0009556A">
        <w:rPr>
          <w:iCs/>
        </w:rPr>
        <w:t xml:space="preserve"> completed the 10k in under an hour, which for myself who</w:t>
      </w:r>
      <w:r w:rsidR="00682DA7">
        <w:rPr>
          <w:iCs/>
        </w:rPr>
        <w:t>’</w:t>
      </w:r>
      <w:r w:rsidRPr="0009556A">
        <w:rPr>
          <w:iCs/>
        </w:rPr>
        <w:t>s never run 10ks before was a bit of an achievement. Also on my team I had a former defence personnel who had spent time in Afghanistan. Through our training and our coming together for coffees and what have you, we had a few of his stories. Some of his life experiences overseas were horrific, and I would not wish that on anybody, but the thing was that we created a forum. We had a friendly space, and these stories could be shared. That was another wonderful thing.</w:t>
      </w:r>
    </w:p>
    <w:p w14:paraId="3ACB236F" w14:textId="287D39D5" w:rsidR="00B23BB2" w:rsidRPr="0009556A" w:rsidRDefault="00B23BB2" w:rsidP="00B23BB2">
      <w:pPr>
        <w:spacing w:before="120"/>
        <w:ind w:left="2520"/>
        <w:rPr>
          <w:iCs/>
        </w:rPr>
      </w:pPr>
      <w:r w:rsidRPr="0009556A">
        <w:rPr>
          <w:iCs/>
        </w:rPr>
        <w:t xml:space="preserve">We had a former netballer who </w:t>
      </w:r>
      <w:r w:rsidRPr="007D70DE">
        <w:rPr>
          <w:iCs/>
        </w:rPr>
        <w:t>was a Diamond</w:t>
      </w:r>
      <w:r w:rsidR="004768F7">
        <w:rPr>
          <w:iCs/>
        </w:rPr>
        <w:t>, d</w:t>
      </w:r>
      <w:r w:rsidRPr="0009556A">
        <w:rPr>
          <w:iCs/>
        </w:rPr>
        <w:t>efinitely not a diamond in the rough. Definitely somebody who is highly motivated and definitely somebody who told us to train harder than the game. I think we achieved what we set out to do, which was to work together, to finish, to enjoy the whole event, and we did do that. We did that very successfully.</w:t>
      </w:r>
    </w:p>
    <w:p w14:paraId="1E1B303E" w14:textId="487C077B" w:rsidR="00B23BB2" w:rsidRPr="0009556A" w:rsidRDefault="00B23BB2" w:rsidP="00B23BB2">
      <w:pPr>
        <w:spacing w:before="120"/>
        <w:ind w:left="2520"/>
        <w:rPr>
          <w:iCs/>
        </w:rPr>
      </w:pPr>
      <w:r w:rsidRPr="0009556A">
        <w:rPr>
          <w:iCs/>
        </w:rPr>
        <w:t>One of the wonderful things about Run Army was while you</w:t>
      </w:r>
      <w:r w:rsidR="00682DA7">
        <w:rPr>
          <w:iCs/>
        </w:rPr>
        <w:t>’</w:t>
      </w:r>
      <w:r w:rsidRPr="0009556A">
        <w:rPr>
          <w:iCs/>
        </w:rPr>
        <w:t>re on that run there</w:t>
      </w:r>
      <w:r w:rsidR="00682DA7">
        <w:rPr>
          <w:iCs/>
        </w:rPr>
        <w:t>’</w:t>
      </w:r>
      <w:r w:rsidRPr="0009556A">
        <w:rPr>
          <w:iCs/>
        </w:rPr>
        <w:t>s a whole bunch of defence personnel every kilometre or so encouraging you along. They</w:t>
      </w:r>
      <w:r w:rsidR="00682DA7">
        <w:rPr>
          <w:iCs/>
        </w:rPr>
        <w:t>’</w:t>
      </w:r>
      <w:r w:rsidRPr="0009556A">
        <w:rPr>
          <w:iCs/>
        </w:rPr>
        <w:t xml:space="preserve">re in full fatigues or dress uniform giving you a </w:t>
      </w:r>
      <w:r w:rsidR="004768F7">
        <w:rPr>
          <w:iCs/>
        </w:rPr>
        <w:t>‘</w:t>
      </w:r>
      <w:r w:rsidRPr="0009556A">
        <w:rPr>
          <w:iCs/>
        </w:rPr>
        <w:t>keep going, it</w:t>
      </w:r>
      <w:r w:rsidR="00682DA7">
        <w:rPr>
          <w:iCs/>
        </w:rPr>
        <w:t>’</w:t>
      </w:r>
      <w:r w:rsidRPr="0009556A">
        <w:rPr>
          <w:iCs/>
        </w:rPr>
        <w:t>s all good</w:t>
      </w:r>
      <w:r w:rsidR="004768F7">
        <w:rPr>
          <w:iCs/>
        </w:rPr>
        <w:t>’</w:t>
      </w:r>
      <w:r w:rsidRPr="0009556A">
        <w:rPr>
          <w:iCs/>
        </w:rPr>
        <w:t xml:space="preserve">. They had army assets out as well. We had an Apache flying overhead just to push us along that little bit, and we had a couple of Howitzers, the big guns at the end of the finish line, and you ran between them, which was amazing. </w:t>
      </w:r>
    </w:p>
    <w:p w14:paraId="141688FA" w14:textId="74730EE0" w:rsidR="00B23BB2" w:rsidRPr="0009556A" w:rsidRDefault="00B23BB2" w:rsidP="00B23BB2">
      <w:pPr>
        <w:spacing w:before="120"/>
        <w:ind w:left="2520"/>
        <w:rPr>
          <w:iCs/>
        </w:rPr>
      </w:pPr>
      <w:r w:rsidRPr="0009556A">
        <w:rPr>
          <w:iCs/>
        </w:rPr>
        <w:t>Our starting was a gun from Kangaroo Point, which you could have heard across the whole city. But for me the biggest thing, apart from finishing as a team, was the start</w:t>
      </w:r>
      <w:r w:rsidR="004768F7">
        <w:rPr>
          <w:iCs/>
        </w:rPr>
        <w:t>, t</w:t>
      </w:r>
      <w:r w:rsidRPr="0009556A">
        <w:rPr>
          <w:iCs/>
        </w:rPr>
        <w:t>here were 2</w:t>
      </w:r>
      <w:r w:rsidR="004768F7">
        <w:rPr>
          <w:iCs/>
        </w:rPr>
        <w:t>,</w:t>
      </w:r>
      <w:r w:rsidRPr="0009556A">
        <w:rPr>
          <w:iCs/>
        </w:rPr>
        <w:t>000 or 3</w:t>
      </w:r>
      <w:r w:rsidR="004768F7">
        <w:rPr>
          <w:iCs/>
        </w:rPr>
        <w:t>,</w:t>
      </w:r>
      <w:r w:rsidRPr="0009556A">
        <w:rPr>
          <w:iCs/>
        </w:rPr>
        <w:t>000 of us all piled in together for the start. The gun went off, and everybody starts running in the one direction. Everybody was happy</w:t>
      </w:r>
      <w:r w:rsidR="004768F7">
        <w:rPr>
          <w:iCs/>
        </w:rPr>
        <w:t>, e</w:t>
      </w:r>
      <w:r w:rsidRPr="0009556A">
        <w:rPr>
          <w:iCs/>
        </w:rPr>
        <w:t>verybody was having such a wonderful time. Then off to the side there</w:t>
      </w:r>
      <w:r w:rsidR="00682DA7">
        <w:rPr>
          <w:iCs/>
        </w:rPr>
        <w:t>’</w:t>
      </w:r>
      <w:r w:rsidRPr="0009556A">
        <w:rPr>
          <w:iCs/>
        </w:rPr>
        <w:t>s the LORD MAYOR high-fiving everybody as they</w:t>
      </w:r>
      <w:r w:rsidR="00682DA7">
        <w:rPr>
          <w:iCs/>
        </w:rPr>
        <w:t>’</w:t>
      </w:r>
      <w:r w:rsidRPr="0009556A">
        <w:rPr>
          <w:iCs/>
        </w:rPr>
        <w:t xml:space="preserve">re going past. It was great. It was a wonderful event. </w:t>
      </w:r>
    </w:p>
    <w:p w14:paraId="3F91991D" w14:textId="77777777" w:rsidR="00B23BB2" w:rsidRPr="0009556A" w:rsidRDefault="00B23BB2" w:rsidP="00B23BB2">
      <w:pPr>
        <w:spacing w:before="120"/>
        <w:ind w:left="2520" w:hanging="2520"/>
        <w:rPr>
          <w:i/>
          <w:iCs/>
        </w:rPr>
      </w:pPr>
      <w:r w:rsidRPr="0009556A">
        <w:rPr>
          <w:i/>
          <w:iCs/>
        </w:rPr>
        <w:t>Councillor interjecting.</w:t>
      </w:r>
    </w:p>
    <w:p w14:paraId="4FABD383" w14:textId="65C13040" w:rsidR="00B23BB2" w:rsidRPr="0009556A" w:rsidRDefault="00B23BB2" w:rsidP="00B23BB2">
      <w:pPr>
        <w:spacing w:before="120"/>
        <w:ind w:left="2520" w:hanging="2520"/>
      </w:pPr>
      <w:r w:rsidRPr="0009556A">
        <w:t>Councillor TOOMEY:</w:t>
      </w:r>
      <w:r w:rsidRPr="0009556A">
        <w:tab/>
        <w:t>I think he was busy for the rest of the day, but it was still appreciated that he was there. They had the band</w:t>
      </w:r>
      <w:r w:rsidR="004768F7">
        <w:t>, t</w:t>
      </w:r>
      <w:r w:rsidRPr="0009556A">
        <w:t xml:space="preserve">hey had 1Reg </w:t>
      </w:r>
      <w:r w:rsidR="004768F7">
        <w:t>A</w:t>
      </w:r>
      <w:r w:rsidRPr="0009556A">
        <w:t xml:space="preserve">rmy </w:t>
      </w:r>
      <w:r w:rsidR="004768F7">
        <w:t>B</w:t>
      </w:r>
      <w:r w:rsidRPr="0009556A">
        <w:t xml:space="preserve">and at the beginning playing on the footpath as everybody ran past. It was a really great event. At the end, there was entertainment. </w:t>
      </w:r>
      <w:r w:rsidR="004768F7" w:rsidRPr="0009556A">
        <w:t xml:space="preserve">1Reg </w:t>
      </w:r>
      <w:r w:rsidR="004768F7">
        <w:t>A</w:t>
      </w:r>
      <w:r w:rsidR="004768F7" w:rsidRPr="0009556A">
        <w:t xml:space="preserve">rmy </w:t>
      </w:r>
      <w:r w:rsidR="004768F7">
        <w:t>B</w:t>
      </w:r>
      <w:r w:rsidR="004768F7" w:rsidRPr="0009556A">
        <w:t xml:space="preserve">and </w:t>
      </w:r>
      <w:r w:rsidRPr="0009556A">
        <w:t>was up on stage</w:t>
      </w:r>
      <w:r w:rsidR="004768F7">
        <w:t>, t</w:t>
      </w:r>
      <w:r w:rsidRPr="0009556A">
        <w:t>hey were singing as well</w:t>
      </w:r>
      <w:r w:rsidR="004768F7">
        <w:t>, s</w:t>
      </w:r>
      <w:r w:rsidRPr="0009556A">
        <w:t xml:space="preserve">o, it had this really festival atmosphere. Some of the gear was there for inspection so members of the public could go and have a look at some of the army assets. They had a helicopter simulator on site as well that you could sit in and fly and army helicopter, which was a real buzz. </w:t>
      </w:r>
    </w:p>
    <w:p w14:paraId="0DDE2A99" w14:textId="3F64FF5C" w:rsidR="00B23BB2" w:rsidRPr="0009556A" w:rsidRDefault="00B23BB2" w:rsidP="00B23BB2">
      <w:pPr>
        <w:spacing w:before="120"/>
        <w:ind w:left="2520" w:hanging="2520"/>
      </w:pPr>
      <w:r w:rsidRPr="0009556A">
        <w:lastRenderedPageBreak/>
        <w:tab/>
        <w:t>Out of that one event, which was a fundraiser for Legacy, they raised over $170,000 to go towards Legacy to help families that have lost their income provider, their father, their mother, their sister, their brother. All of those funds that we raised go towards Legacy. I really want to pay tribute to Brendan Cox, the CEO of Legacy, who also joined us on our training</w:t>
      </w:r>
      <w:r w:rsidR="004768F7">
        <w:t>—</w:t>
      </w:r>
      <w:r w:rsidRPr="0009556A">
        <w:t>a very fit man, might I say. I want to thank him for his encouragement in the run as well.</w:t>
      </w:r>
    </w:p>
    <w:p w14:paraId="1F14F98A" w14:textId="6A204464" w:rsidR="00B23BB2" w:rsidRPr="0009556A" w:rsidRDefault="00B23BB2" w:rsidP="00B23BB2">
      <w:pPr>
        <w:spacing w:before="120"/>
        <w:ind w:left="2520" w:hanging="2520"/>
      </w:pPr>
      <w:r w:rsidRPr="0009556A">
        <w:tab/>
        <w:t xml:space="preserve">I also want to thank Major General Jake Ellwood for pulling me into the event. As many of the </w:t>
      </w:r>
      <w:r w:rsidR="008660AB">
        <w:t>Council</w:t>
      </w:r>
      <w:r w:rsidRPr="0009556A">
        <w:t>lors know here, Enoggera base is very close to my ward. A lot of my residents are defence personnel. I have been out with 6RAR and Legacy when they</w:t>
      </w:r>
      <w:r w:rsidR="00682DA7">
        <w:t>’</w:t>
      </w:r>
      <w:r w:rsidRPr="0009556A">
        <w:t>ve gone to people</w:t>
      </w:r>
      <w:r w:rsidR="00682DA7">
        <w:t>’</w:t>
      </w:r>
      <w:r w:rsidRPr="0009556A">
        <w:t>s homes to help them out, so I</w:t>
      </w:r>
      <w:r w:rsidR="00682DA7">
        <w:t>’</w:t>
      </w:r>
      <w:r w:rsidRPr="0009556A">
        <w:t>ve seen firsthand what Legacy do and how our defence personnel support Legacy on the ground in people</w:t>
      </w:r>
      <w:r w:rsidR="00682DA7">
        <w:t>’</w:t>
      </w:r>
      <w:r w:rsidRPr="0009556A">
        <w:t>s homes. It</w:t>
      </w:r>
      <w:r w:rsidR="00682DA7">
        <w:t>’</w:t>
      </w:r>
      <w:r w:rsidRPr="0009556A">
        <w:t>s absolutely fantastic.</w:t>
      </w:r>
    </w:p>
    <w:p w14:paraId="02B5E154" w14:textId="77777777" w:rsidR="00B23BB2" w:rsidRPr="0009556A" w:rsidRDefault="00B23BB2" w:rsidP="00B23BB2">
      <w:pPr>
        <w:spacing w:before="120"/>
        <w:ind w:left="2520" w:hanging="2520"/>
      </w:pPr>
      <w:r w:rsidRPr="0009556A">
        <w:tab/>
        <w:t>I want to finish up by thanking all the volunteers of the day. In the army, you can either volunteer or you can be told, but every single defence personnel that was there on the day was volunteering. Nobody was ordered to be there. It was absolutely fantastic the amount of support, that our defence personnel came out to show their appreciation for the community that was helping them.</w:t>
      </w:r>
    </w:p>
    <w:p w14:paraId="1691FDDA" w14:textId="77777777" w:rsidR="00B23BB2" w:rsidRPr="0009556A" w:rsidRDefault="00B23BB2" w:rsidP="00B23BB2">
      <w:pPr>
        <w:spacing w:before="120"/>
        <w:ind w:left="2520" w:hanging="2520"/>
      </w:pPr>
      <w:r w:rsidRPr="0009556A">
        <w:tab/>
        <w:t>I want to give praise to the event. I want to thank the LORD</w:t>
      </w:r>
      <w:r>
        <w:t xml:space="preserve"> </w:t>
      </w:r>
      <w:r w:rsidRPr="0009556A">
        <w:t>MAYOR for supporting the event. I want to thank Major</w:t>
      </w:r>
      <w:r>
        <w:t xml:space="preserve"> </w:t>
      </w:r>
      <w:r w:rsidRPr="0009556A">
        <w:t>General Jake</w:t>
      </w:r>
      <w:r>
        <w:t xml:space="preserve"> </w:t>
      </w:r>
      <w:r w:rsidRPr="0009556A">
        <w:t>Ellwood for putting the countdown on two</w:t>
      </w:r>
      <w:r>
        <w:t xml:space="preserve"> </w:t>
      </w:r>
      <w:r w:rsidRPr="0009556A">
        <w:t>days ago to do it all again next year. Thank you very much.</w:t>
      </w:r>
    </w:p>
    <w:p w14:paraId="79C45FB9" w14:textId="77777777" w:rsidR="00B23BB2" w:rsidRPr="0009556A" w:rsidRDefault="00B23BB2" w:rsidP="00B23BB2">
      <w:pPr>
        <w:spacing w:before="120"/>
        <w:ind w:left="2520" w:hanging="2520"/>
      </w:pPr>
      <w:r w:rsidRPr="0009556A">
        <w:t>Chair:</w:t>
      </w:r>
      <w:r w:rsidRPr="0009556A">
        <w:tab/>
        <w:t>Thank you.</w:t>
      </w:r>
    </w:p>
    <w:p w14:paraId="7D9930A4" w14:textId="45EC562F" w:rsidR="00B23BB2" w:rsidRPr="0009556A" w:rsidRDefault="00B23BB2" w:rsidP="00B23BB2">
      <w:pPr>
        <w:spacing w:before="120"/>
        <w:ind w:left="2520" w:hanging="2520"/>
      </w:pPr>
      <w:r w:rsidRPr="0009556A">
        <w:tab/>
        <w:t>Councillor LANDERS</w:t>
      </w:r>
      <w:r>
        <w:t>.</w:t>
      </w:r>
    </w:p>
    <w:p w14:paraId="447EA4D7" w14:textId="77777777" w:rsidR="00885F63" w:rsidRDefault="00885F63" w:rsidP="00DA5FD8">
      <w:pPr>
        <w:tabs>
          <w:tab w:val="left" w:pos="2835"/>
        </w:tabs>
      </w:pPr>
    </w:p>
    <w:p w14:paraId="35081F3F" w14:textId="77777777" w:rsidR="007E4145" w:rsidRPr="00A95BD3" w:rsidRDefault="007E4145" w:rsidP="00DA5FD8">
      <w:pPr>
        <w:rPr>
          <w:b/>
          <w:snapToGrid w:val="0"/>
          <w:lang w:eastAsia="en-US"/>
        </w:rPr>
      </w:pPr>
      <w:bookmarkStart w:id="71" w:name="_Hlk103251311"/>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7E4145" w:rsidRPr="00A95BD3" w14:paraId="2DA6C51D" w14:textId="77777777" w:rsidTr="00972720">
        <w:trPr>
          <w:trHeight w:val="850"/>
        </w:trPr>
        <w:tc>
          <w:tcPr>
            <w:tcW w:w="9133" w:type="dxa"/>
            <w:tcBorders>
              <w:bottom w:val="single" w:sz="4" w:space="0" w:color="auto"/>
            </w:tcBorders>
          </w:tcPr>
          <w:p w14:paraId="13A38B68" w14:textId="31BBB380" w:rsidR="007E4145" w:rsidRPr="0016204C" w:rsidRDefault="00165D31" w:rsidP="00DA5FD8">
            <w:pPr>
              <w:jc w:val="right"/>
              <w:rPr>
                <w:rFonts w:ascii="Arial" w:hAnsi="Arial"/>
                <w:b/>
                <w:sz w:val="28"/>
              </w:rPr>
            </w:pPr>
            <w:r>
              <w:rPr>
                <w:rFonts w:ascii="Arial" w:hAnsi="Arial"/>
                <w:b/>
                <w:sz w:val="28"/>
              </w:rPr>
              <w:t>611</w:t>
            </w:r>
            <w:r w:rsidR="007E4145">
              <w:rPr>
                <w:rFonts w:ascii="Arial" w:hAnsi="Arial"/>
                <w:b/>
                <w:sz w:val="28"/>
              </w:rPr>
              <w:t>/2021-22</w:t>
            </w:r>
          </w:p>
          <w:p w14:paraId="212899F3" w14:textId="62DD2B15" w:rsidR="007E4145" w:rsidRPr="0096651A" w:rsidRDefault="007E4145" w:rsidP="00DA5FD8">
            <w:pPr>
              <w:rPr>
                <w:snapToGrid w:val="0"/>
                <w:lang w:val="en-US" w:eastAsia="en-US"/>
              </w:rPr>
            </w:pPr>
            <w:r w:rsidRPr="00A95BD3">
              <w:rPr>
                <w:snapToGrid w:val="0"/>
                <w:lang w:eastAsia="en-US"/>
              </w:rPr>
              <w:t xml:space="preserve">At that time, </w:t>
            </w:r>
            <w:r>
              <w:rPr>
                <w:snapToGrid w:val="0"/>
                <w:lang w:eastAsia="en-US"/>
              </w:rPr>
              <w:t>6.01pm</w:t>
            </w:r>
            <w:r w:rsidRPr="00A95BD3">
              <w:rPr>
                <w:snapToGrid w:val="0"/>
                <w:lang w:eastAsia="en-US"/>
              </w:rPr>
              <w:t>, it was resolved on the motion of Councillor</w:t>
            </w:r>
            <w:r>
              <w:rPr>
                <w:snapToGrid w:val="0"/>
                <w:lang w:eastAsia="en-US"/>
              </w:rPr>
              <w:t xml:space="preserve"> </w:t>
            </w:r>
            <w:r>
              <w:rPr>
                <w:snapToGrid w:val="0"/>
                <w:lang w:val="en-US" w:eastAsia="en-US"/>
              </w:rPr>
              <w:t>Sandy LANDERS</w:t>
            </w:r>
            <w:r w:rsidRPr="00972720">
              <w:rPr>
                <w:snapToGrid w:val="0"/>
                <w:lang w:eastAsia="en-US"/>
              </w:rPr>
              <w:t>,</w:t>
            </w:r>
            <w:r w:rsidRPr="00A95BD3">
              <w:rPr>
                <w:snapToGrid w:val="0"/>
                <w:lang w:eastAsia="en-US"/>
              </w:rPr>
              <w:t xml:space="preserve"> seconded by Councillor </w:t>
            </w:r>
            <w:r>
              <w:rPr>
                <w:snapToGrid w:val="0"/>
                <w:lang w:val="en-US" w:eastAsia="en-US"/>
              </w:rPr>
              <w:t>Sarah HUTTON</w:t>
            </w:r>
            <w:r w:rsidRPr="00A95BD3">
              <w:rPr>
                <w:snapToGrid w:val="0"/>
                <w:lang w:eastAsia="en-US"/>
              </w:rPr>
              <w:t xml:space="preserve">, that the meeting adjourn for a period of </w:t>
            </w:r>
            <w:r>
              <w:rPr>
                <w:snapToGrid w:val="0"/>
                <w:lang w:eastAsia="en-US"/>
              </w:rPr>
              <w:t>one hour</w:t>
            </w:r>
            <w:r w:rsidRPr="00A95BD3">
              <w:rPr>
                <w:snapToGrid w:val="0"/>
                <w:lang w:eastAsia="en-US"/>
              </w:rPr>
              <w:t xml:space="preserve">,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tc>
      </w:tr>
    </w:tbl>
    <w:p w14:paraId="71E4A819" w14:textId="5311E730" w:rsidR="007E4145" w:rsidRDefault="007E4145" w:rsidP="00DA5FD8">
      <w:pPr>
        <w:rPr>
          <w:snapToGrid w:val="0"/>
          <w:lang w:eastAsia="en-US"/>
        </w:rPr>
      </w:pPr>
    </w:p>
    <w:p w14:paraId="6CA92783" w14:textId="2A2FAB0F" w:rsidR="00B23251" w:rsidRPr="00E96F74" w:rsidRDefault="00B23251" w:rsidP="00DA5FD8">
      <w:pPr>
        <w:rPr>
          <w:snapToGrid w:val="0"/>
          <w:lang w:eastAsia="en-US"/>
        </w:rPr>
      </w:pPr>
      <w:r w:rsidRPr="00E96F74">
        <w:rPr>
          <w:snapToGrid w:val="0"/>
          <w:lang w:eastAsia="en-US"/>
        </w:rPr>
        <w:t xml:space="preserve">Thereupon, Councillors </w:t>
      </w:r>
      <w:r>
        <w:rPr>
          <w:snapToGrid w:val="0"/>
          <w:lang w:eastAsia="en-US"/>
        </w:rPr>
        <w:t>Nicole JOHNSTON</w:t>
      </w:r>
      <w:r w:rsidRPr="00E96F74">
        <w:rPr>
          <w:snapToGrid w:val="0"/>
          <w:lang w:eastAsia="en-US"/>
        </w:rPr>
        <w:t xml:space="preserve"> and </w:t>
      </w:r>
      <w:r>
        <w:rPr>
          <w:snapToGrid w:val="0"/>
          <w:lang w:eastAsia="en-US"/>
        </w:rPr>
        <w:t>Jonathan SRI</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305DCAD8" w14:textId="77777777" w:rsidR="00B23251" w:rsidRPr="00E96F74" w:rsidRDefault="00B23251" w:rsidP="00DA5FD8">
      <w:pPr>
        <w:rPr>
          <w:snapToGrid w:val="0"/>
          <w:lang w:eastAsia="en-US"/>
        </w:rPr>
      </w:pPr>
    </w:p>
    <w:p w14:paraId="193B9CDC" w14:textId="77777777" w:rsidR="00B23251" w:rsidRPr="00E96F74" w:rsidRDefault="00B23251" w:rsidP="00DA5FD8">
      <w:pPr>
        <w:rPr>
          <w:snapToGrid w:val="0"/>
          <w:lang w:eastAsia="en-US"/>
        </w:rPr>
      </w:pPr>
      <w:r w:rsidRPr="00E96F74">
        <w:rPr>
          <w:snapToGrid w:val="0"/>
          <w:lang w:eastAsia="en-US"/>
        </w:rPr>
        <w:t>The voting was as follows:</w:t>
      </w:r>
    </w:p>
    <w:p w14:paraId="1EFD55FA" w14:textId="77777777" w:rsidR="00B23251" w:rsidRPr="00E96F74" w:rsidRDefault="00B23251" w:rsidP="00DA5FD8">
      <w:pPr>
        <w:ind w:left="2160" w:hanging="2160"/>
        <w:rPr>
          <w:snapToGrid w:val="0"/>
          <w:lang w:eastAsia="en-US"/>
        </w:rPr>
      </w:pPr>
    </w:p>
    <w:p w14:paraId="77D8182E" w14:textId="1908F1F3" w:rsidR="00B23251" w:rsidRDefault="00B23251" w:rsidP="00DA5FD8">
      <w:pPr>
        <w:ind w:left="2160" w:hanging="2160"/>
        <w:rPr>
          <w:snapToGrid w:val="0"/>
          <w:lang w:eastAsia="en-US"/>
        </w:rPr>
      </w:pPr>
      <w:r>
        <w:rPr>
          <w:snapToGrid w:val="0"/>
          <w:lang w:eastAsia="en-US"/>
        </w:rPr>
        <w:t>AYES: 15 -</w:t>
      </w:r>
      <w:r>
        <w:rPr>
          <w:snapToGrid w:val="0"/>
          <w:lang w:eastAsia="en-US"/>
        </w:rPr>
        <w:tab/>
      </w:r>
      <w:r w:rsidRPr="00BE6AAA">
        <w:rPr>
          <w:snapToGrid w:val="0"/>
          <w:lang w:eastAsia="en-US"/>
        </w:rPr>
        <w:t xml:space="preserve">The DEPUTY MAYOR, </w:t>
      </w:r>
      <w:r w:rsidRPr="00077536">
        <w:rPr>
          <w:snapToGrid w:val="0"/>
          <w:lang w:eastAsia="en-US"/>
        </w:rPr>
        <w:t xml:space="preserve">Councillor Krista ADAMS, and Councillors Greg ADERMANN, Adam ALLAN, Lisa ATWOOD, </w:t>
      </w:r>
      <w:r w:rsidRPr="00077536">
        <w:rPr>
          <w:lang w:val="en-US"/>
        </w:rPr>
        <w:t xml:space="preserve">Fiona CUNNINGHAM, Tracy DAVIS, </w:t>
      </w:r>
      <w:r w:rsidRPr="00077536">
        <w:rPr>
          <w:snapToGrid w:val="0"/>
          <w:lang w:eastAsia="en-US"/>
        </w:rPr>
        <w:t xml:space="preserve">Vicki HOWARD, </w:t>
      </w:r>
      <w:r>
        <w:rPr>
          <w:snapToGrid w:val="0"/>
          <w:lang w:eastAsia="en-US"/>
        </w:rPr>
        <w:t xml:space="preserve">Sarah HUTTON, Sandy LANDERS, </w:t>
      </w:r>
      <w:r w:rsidRPr="00BE6AAA">
        <w:rPr>
          <w:snapToGrid w:val="0"/>
          <w:lang w:eastAsia="en-US"/>
        </w:rPr>
        <w:t>James MACKAY, Kim MARX, Peter MATIC, David McLACHLAN, Angela OWEN</w:t>
      </w:r>
      <w:r>
        <w:rPr>
          <w:snapToGrid w:val="0"/>
          <w:lang w:eastAsia="en-US"/>
        </w:rPr>
        <w:t xml:space="preserve"> and</w:t>
      </w:r>
      <w:r w:rsidRPr="00BE6AAA">
        <w:rPr>
          <w:snapToGrid w:val="0"/>
          <w:lang w:eastAsia="en-US"/>
        </w:rPr>
        <w:t xml:space="preserve"> Steven TOOMEY.</w:t>
      </w:r>
    </w:p>
    <w:p w14:paraId="38249E0A" w14:textId="77777777" w:rsidR="00B23251" w:rsidRPr="00E96F74" w:rsidRDefault="00B23251" w:rsidP="00DA5FD8">
      <w:pPr>
        <w:ind w:left="2160" w:hanging="2160"/>
        <w:rPr>
          <w:snapToGrid w:val="0"/>
          <w:lang w:eastAsia="en-US"/>
        </w:rPr>
      </w:pPr>
    </w:p>
    <w:p w14:paraId="6FCFACE3" w14:textId="527527C5" w:rsidR="00B23251" w:rsidRPr="00E96F74" w:rsidRDefault="00B23251" w:rsidP="00DA5FD8">
      <w:pPr>
        <w:tabs>
          <w:tab w:val="left" w:pos="-1440"/>
        </w:tabs>
        <w:ind w:left="2160" w:hanging="2160"/>
        <w:rPr>
          <w:snapToGrid w:val="0"/>
          <w:lang w:eastAsia="en-US"/>
        </w:rPr>
      </w:pPr>
      <w:r>
        <w:rPr>
          <w:snapToGrid w:val="0"/>
          <w:lang w:eastAsia="en-US"/>
        </w:rPr>
        <w:t>NOES: 4 -</w:t>
      </w:r>
      <w:r>
        <w:rPr>
          <w:snapToGrid w:val="0"/>
          <w:lang w:eastAsia="en-US"/>
        </w:rPr>
        <w:tab/>
      </w:r>
      <w:r w:rsidRPr="00E96F74">
        <w:rPr>
          <w:snapToGrid w:val="0"/>
          <w:lang w:eastAsia="en-US"/>
        </w:rPr>
        <w:t>Councillors</w:t>
      </w:r>
      <w:r>
        <w:rPr>
          <w:snapToGrid w:val="0"/>
          <w:lang w:eastAsia="en-US"/>
        </w:rPr>
        <w:t xml:space="preserve"> Peter CUMMING</w:t>
      </w:r>
      <w:r w:rsidRPr="00E96F74">
        <w:rPr>
          <w:snapToGrid w:val="0"/>
          <w:lang w:eastAsia="en-US"/>
        </w:rPr>
        <w:t xml:space="preserve">, </w:t>
      </w:r>
      <w:r>
        <w:rPr>
          <w:snapToGrid w:val="0"/>
          <w:lang w:eastAsia="en-US"/>
        </w:rPr>
        <w:t>Charles STRUNK, Jonathan SRI</w:t>
      </w:r>
      <w:r w:rsidRPr="00E96F74">
        <w:rPr>
          <w:snapToGrid w:val="0"/>
          <w:lang w:eastAsia="en-US"/>
        </w:rPr>
        <w:t xml:space="preserve"> and Nicole JOHNSTON.</w:t>
      </w:r>
    </w:p>
    <w:bookmarkEnd w:id="71"/>
    <w:p w14:paraId="6C11BA9E" w14:textId="1A61AEDE" w:rsidR="007E4145" w:rsidRDefault="007E4145" w:rsidP="00DA5FD8">
      <w:pPr>
        <w:rPr>
          <w:snapToGrid w:val="0"/>
          <w:lang w:eastAsia="en-US"/>
        </w:rPr>
      </w:pPr>
    </w:p>
    <w:p w14:paraId="307E2C1A" w14:textId="1F92CDCF" w:rsidR="008207CB" w:rsidRDefault="008207CB" w:rsidP="00DA5FD8">
      <w:pPr>
        <w:rPr>
          <w:snapToGrid w:val="0"/>
          <w:lang w:eastAsia="en-US"/>
        </w:rPr>
      </w:pPr>
      <w:r w:rsidRPr="00A95BD3">
        <w:rPr>
          <w:snapToGrid w:val="0"/>
          <w:lang w:eastAsia="en-US"/>
        </w:rPr>
        <w:t xml:space="preserve">Council stood adjourned at </w:t>
      </w:r>
      <w:r>
        <w:rPr>
          <w:snapToGrid w:val="0"/>
          <w:lang w:eastAsia="en-US"/>
        </w:rPr>
        <w:t>6.07</w:t>
      </w:r>
      <w:r w:rsidRPr="00A95BD3">
        <w:rPr>
          <w:snapToGrid w:val="0"/>
          <w:lang w:eastAsia="en-US"/>
        </w:rPr>
        <w:t>pm.</w:t>
      </w:r>
    </w:p>
    <w:p w14:paraId="796738F3" w14:textId="73838229" w:rsidR="008207CB" w:rsidRDefault="008207CB" w:rsidP="00DA5FD8">
      <w:pPr>
        <w:rPr>
          <w:snapToGrid w:val="0"/>
          <w:lang w:eastAsia="en-US"/>
        </w:rPr>
      </w:pPr>
    </w:p>
    <w:p w14:paraId="172557AF" w14:textId="77777777" w:rsidR="00B23251" w:rsidRPr="00A95BD3" w:rsidRDefault="00B23251" w:rsidP="00DA5FD8">
      <w:pPr>
        <w:rPr>
          <w:snapToGrid w:val="0"/>
          <w:lang w:eastAsia="en-US"/>
        </w:rPr>
      </w:pPr>
    </w:p>
    <w:p w14:paraId="7F314332" w14:textId="77777777" w:rsidR="007E4145" w:rsidRPr="00A95BD3" w:rsidRDefault="007E4145" w:rsidP="00DA5FD8">
      <w:pPr>
        <w:rPr>
          <w:snapToGrid w:val="0"/>
          <w:lang w:eastAsia="en-US"/>
        </w:rPr>
      </w:pPr>
      <w:bookmarkStart w:id="72" w:name="_Hlk103251447"/>
      <w:r w:rsidRPr="00A95BD3">
        <w:rPr>
          <w:b/>
          <w:snapToGrid w:val="0"/>
          <w:lang w:eastAsia="en-US"/>
        </w:rPr>
        <w:t>UPON RESUMPTION:</w:t>
      </w:r>
    </w:p>
    <w:p w14:paraId="3290E97D" w14:textId="77777777" w:rsidR="007E4145" w:rsidRDefault="007E4145" w:rsidP="00DA5FD8">
      <w:pPr>
        <w:rPr>
          <w:snapToGrid w:val="0"/>
          <w:lang w:eastAsia="en-US"/>
        </w:rPr>
      </w:pPr>
    </w:p>
    <w:p w14:paraId="1F5E6828" w14:textId="77777777" w:rsidR="00B23BB2" w:rsidRPr="00477741" w:rsidRDefault="00B23BB2" w:rsidP="007D70DE">
      <w:pPr>
        <w:ind w:left="2520" w:hanging="2520"/>
      </w:pPr>
      <w:r w:rsidRPr="00477741">
        <w:t>Chair:</w:t>
      </w:r>
      <w:r w:rsidRPr="00477741">
        <w:tab/>
        <w:t>Thank you</w:t>
      </w:r>
      <w:r>
        <w:t>,</w:t>
      </w:r>
      <w:r w:rsidRPr="00477741">
        <w:t xml:space="preserve"> Councillor MACKAY.</w:t>
      </w:r>
    </w:p>
    <w:p w14:paraId="54A78842" w14:textId="77777777" w:rsidR="00D410AD" w:rsidRDefault="00B23BB2" w:rsidP="00B23BB2">
      <w:pPr>
        <w:spacing w:before="120"/>
        <w:ind w:left="2520" w:hanging="2520"/>
      </w:pPr>
      <w:r w:rsidRPr="00477741">
        <w:tab/>
        <w:t xml:space="preserve">We are still in </w:t>
      </w:r>
      <w:r>
        <w:t>General Business—p</w:t>
      </w:r>
      <w:r w:rsidRPr="00477741">
        <w:t xml:space="preserve">ardon? </w:t>
      </w:r>
    </w:p>
    <w:p w14:paraId="04DC8E6F" w14:textId="77777777" w:rsidR="00D410AD" w:rsidRDefault="00D410AD" w:rsidP="00B23BB2">
      <w:pPr>
        <w:spacing w:before="120"/>
        <w:ind w:left="2520" w:hanging="2520"/>
      </w:pPr>
      <w:r>
        <w:tab/>
      </w:r>
      <w:r w:rsidR="00B23BB2" w:rsidRPr="00477741">
        <w:t xml:space="preserve">Is there any further speakers in </w:t>
      </w:r>
      <w:r w:rsidR="00B23BB2">
        <w:t>General Business</w:t>
      </w:r>
      <w:r w:rsidR="00B23BB2" w:rsidRPr="00477741">
        <w:t xml:space="preserve">? </w:t>
      </w:r>
    </w:p>
    <w:p w14:paraId="26058F8D" w14:textId="16A4DF0B" w:rsidR="00B23BB2" w:rsidRPr="00477741" w:rsidRDefault="00D410AD" w:rsidP="00B23BB2">
      <w:pPr>
        <w:spacing w:before="120"/>
        <w:ind w:left="2520" w:hanging="2520"/>
      </w:pPr>
      <w:r>
        <w:tab/>
      </w:r>
      <w:r w:rsidR="00B23BB2" w:rsidRPr="00477741">
        <w:t xml:space="preserve">No further speakers in </w:t>
      </w:r>
      <w:r w:rsidR="00B23BB2">
        <w:t>General Business</w:t>
      </w:r>
      <w:r w:rsidR="00B23BB2" w:rsidRPr="00477741">
        <w:t>?</w:t>
      </w:r>
      <w:r>
        <w:t xml:space="preserve"> </w:t>
      </w:r>
      <w:r w:rsidR="00B23BB2" w:rsidRPr="00477741">
        <w:t>Thank you.</w:t>
      </w:r>
    </w:p>
    <w:p w14:paraId="60D7C838" w14:textId="77777777" w:rsidR="00D410AD" w:rsidRPr="00A95BD3" w:rsidRDefault="00D410AD" w:rsidP="00DA5FD8">
      <w:pPr>
        <w:rPr>
          <w:snapToGrid w:val="0"/>
          <w:lang w:eastAsia="en-US"/>
        </w:rPr>
      </w:pPr>
    </w:p>
    <w:bookmarkEnd w:id="72"/>
    <w:p w14:paraId="4986AAE4" w14:textId="32FE5F73" w:rsidR="00885F63" w:rsidRDefault="00885F63" w:rsidP="00DA5FD8"/>
    <w:p w14:paraId="437EEFCC" w14:textId="77777777" w:rsidR="00B23251" w:rsidRDefault="00B23251" w:rsidP="00DA5FD8">
      <w:pPr>
        <w:pStyle w:val="Heading2"/>
      </w:pPr>
      <w:bookmarkStart w:id="73" w:name="_Toc89699688"/>
      <w:bookmarkStart w:id="74" w:name="_Toc103255112"/>
      <w:r>
        <w:t>CONTINUATION OF DEBATE ON ADJOURNED MOTION:</w:t>
      </w:r>
      <w:bookmarkEnd w:id="73"/>
      <w:bookmarkEnd w:id="74"/>
    </w:p>
    <w:p w14:paraId="77C236A1" w14:textId="77777777" w:rsidR="00B23251" w:rsidRDefault="00B23251" w:rsidP="00DA5FD8"/>
    <w:p w14:paraId="78AC4590" w14:textId="77777777" w:rsidR="00B23BB2" w:rsidRPr="00477741" w:rsidRDefault="00B23BB2" w:rsidP="007D70DE">
      <w:pPr>
        <w:ind w:left="2520" w:hanging="2520"/>
      </w:pPr>
      <w:r w:rsidRPr="00477741">
        <w:t>Chair:</w:t>
      </w:r>
      <w:r w:rsidRPr="00477741">
        <w:tab/>
        <w:t>Councillors the next item before us is the motion moved earlier by Councillor JOHNSTON.</w:t>
      </w:r>
    </w:p>
    <w:p w14:paraId="03F5AE83" w14:textId="77777777" w:rsidR="00B23BB2" w:rsidRPr="00477741" w:rsidRDefault="00B23BB2" w:rsidP="00B23BB2">
      <w:pPr>
        <w:spacing w:before="120"/>
        <w:ind w:left="2520" w:hanging="2520"/>
      </w:pPr>
      <w:r w:rsidRPr="00477741">
        <w:lastRenderedPageBreak/>
        <w:tab/>
        <w:t>Councillor, would you like to read your motion?</w:t>
      </w:r>
    </w:p>
    <w:p w14:paraId="03347B2F" w14:textId="77777777" w:rsidR="00B23BB2" w:rsidRPr="00477741" w:rsidRDefault="00B23BB2" w:rsidP="00B23BB2">
      <w:pPr>
        <w:spacing w:before="120"/>
        <w:ind w:left="2520" w:hanging="2520"/>
      </w:pPr>
      <w:r w:rsidRPr="00477741">
        <w:t>Councillor JOHNSTON:</w:t>
      </w:r>
      <w:r w:rsidRPr="00477741">
        <w:tab/>
        <w:t>Yes. Thank you, Mr Chairman. The motion before us that I moved earlier today relates to the—</w:t>
      </w:r>
    </w:p>
    <w:p w14:paraId="0F667845" w14:textId="77777777" w:rsidR="00B23BB2" w:rsidRPr="00477741" w:rsidRDefault="00B23BB2" w:rsidP="00B23BB2">
      <w:pPr>
        <w:spacing w:before="120"/>
        <w:ind w:left="2520" w:hanging="2520"/>
      </w:pPr>
      <w:r w:rsidRPr="00477741">
        <w:t>Chair:</w:t>
      </w:r>
      <w:r w:rsidRPr="00477741">
        <w:tab/>
        <w:t>Can you just move it, because I think we need a seconder Councillor JOHNSTON—</w:t>
      </w:r>
    </w:p>
    <w:p w14:paraId="69209967" w14:textId="29F0A3E9" w:rsidR="00B23BB2" w:rsidRPr="00477741" w:rsidRDefault="00B23BB2" w:rsidP="00B23BB2">
      <w:pPr>
        <w:spacing w:before="120"/>
        <w:ind w:left="2520" w:hanging="2520"/>
      </w:pPr>
      <w:r w:rsidRPr="00477741">
        <w:t>Councillor JOHNSTON:</w:t>
      </w:r>
      <w:r w:rsidRPr="00477741">
        <w:tab/>
        <w:t>It</w:t>
      </w:r>
      <w:r w:rsidR="00682DA7">
        <w:t>’</w:t>
      </w:r>
      <w:r w:rsidRPr="00477741">
        <w:t>s been moved and seconded.</w:t>
      </w:r>
    </w:p>
    <w:p w14:paraId="22A9E6F3" w14:textId="0FCCE7DB" w:rsidR="00B23BB2" w:rsidRPr="00477741" w:rsidRDefault="00B23BB2" w:rsidP="00B23BB2">
      <w:pPr>
        <w:spacing w:before="120"/>
        <w:ind w:left="2520" w:hanging="2520"/>
      </w:pPr>
      <w:r w:rsidRPr="00477741">
        <w:t>Chair:</w:t>
      </w:r>
      <w:r w:rsidRPr="00477741">
        <w:tab/>
        <w:t>Can you just move the motion? The Councillor who seconded isn</w:t>
      </w:r>
      <w:r w:rsidR="00682DA7">
        <w:t>’</w:t>
      </w:r>
      <w:r w:rsidRPr="00477741">
        <w:t>t here. So if you can just move the motion and have it seconded, and then we can get to debate.</w:t>
      </w:r>
    </w:p>
    <w:p w14:paraId="6B0DCCA5" w14:textId="42E7779A" w:rsidR="00B23BB2" w:rsidRPr="00477741" w:rsidRDefault="00B23BB2" w:rsidP="00B23BB2">
      <w:pPr>
        <w:spacing w:before="120"/>
        <w:ind w:left="2520" w:hanging="2520"/>
      </w:pPr>
      <w:r w:rsidRPr="00477741">
        <w:t>Councillor JOHNSTON:</w:t>
      </w:r>
      <w:r w:rsidRPr="00477741">
        <w:tab/>
        <w:t>I thought it was moved and seconded earlier and that</w:t>
      </w:r>
      <w:r w:rsidR="00682DA7">
        <w:t>’</w:t>
      </w:r>
      <w:r w:rsidRPr="00477741">
        <w:t>s why it got moved to later in the agenda.</w:t>
      </w:r>
    </w:p>
    <w:p w14:paraId="0B70C404" w14:textId="77777777" w:rsidR="00B23BB2" w:rsidRDefault="00B23BB2" w:rsidP="00B23BB2">
      <w:pPr>
        <w:spacing w:before="120"/>
        <w:ind w:left="2520" w:hanging="2520"/>
      </w:pPr>
      <w:r w:rsidRPr="00477741">
        <w:t>Chair:</w:t>
      </w:r>
      <w:r w:rsidRPr="00477741">
        <w:tab/>
        <w:t>Can I take it as seconded?</w:t>
      </w:r>
      <w:r>
        <w:t xml:space="preserve"> </w:t>
      </w:r>
      <w:r w:rsidRPr="00477741">
        <w:t xml:space="preserve">Okay, fine. </w:t>
      </w:r>
    </w:p>
    <w:p w14:paraId="001C7A7D" w14:textId="77777777" w:rsidR="00B23BB2" w:rsidRPr="00477741" w:rsidRDefault="00B23BB2" w:rsidP="00B23BB2">
      <w:pPr>
        <w:spacing w:before="120"/>
        <w:ind w:left="2520" w:hanging="2520"/>
      </w:pPr>
      <w:r>
        <w:tab/>
      </w:r>
      <w:r w:rsidRPr="00477741">
        <w:t>Sorry Councillor JOHNSTON. Your clock starts now</w:t>
      </w:r>
      <w:r>
        <w:t>, 10</w:t>
      </w:r>
      <w:r w:rsidRPr="00477741">
        <w:t xml:space="preserve"> minutes.</w:t>
      </w:r>
    </w:p>
    <w:p w14:paraId="5F93C741" w14:textId="310A26E8" w:rsidR="00B23BB2" w:rsidRPr="00477741" w:rsidRDefault="00B23BB2" w:rsidP="00B23BB2">
      <w:pPr>
        <w:spacing w:before="120"/>
        <w:ind w:left="2520" w:hanging="2520"/>
      </w:pPr>
      <w:r w:rsidRPr="00477741">
        <w:t>Councillor JOHNSTON:</w:t>
      </w:r>
      <w:r w:rsidRPr="00477741">
        <w:tab/>
        <w:t>Yes, thank you. So the motion which I</w:t>
      </w:r>
      <w:r w:rsidR="00682DA7">
        <w:t>’</w:t>
      </w:r>
      <w:r w:rsidRPr="00477741">
        <w:t>m happy to review for everybody</w:t>
      </w:r>
      <w:r>
        <w:t>,</w:t>
      </w:r>
      <w:r w:rsidRPr="00477741">
        <w:t xml:space="preserve"> but it was moved and seconded to my knowledge, is that we implement the recommendation from the 2022 </w:t>
      </w:r>
      <w:r w:rsidR="00021593">
        <w:t>Flood Review</w:t>
      </w:r>
      <w:r w:rsidRPr="00477741">
        <w:t xml:space="preserve"> to fund the backflow valves. Now it</w:t>
      </w:r>
      <w:r w:rsidR="00682DA7">
        <w:t>’</w:t>
      </w:r>
      <w:r w:rsidRPr="00477741">
        <w:t xml:space="preserve">s very interesting to me that today the </w:t>
      </w:r>
      <w:r w:rsidRPr="005C486B">
        <w:rPr>
          <w:i/>
          <w:iCs/>
        </w:rPr>
        <w:t xml:space="preserve">Brisbane City Council 2022 </w:t>
      </w:r>
      <w:r>
        <w:rPr>
          <w:i/>
          <w:iCs/>
        </w:rPr>
        <w:t>F</w:t>
      </w:r>
      <w:r w:rsidRPr="005C486B">
        <w:rPr>
          <w:i/>
          <w:iCs/>
        </w:rPr>
        <w:t xml:space="preserve">lood </w:t>
      </w:r>
      <w:r>
        <w:rPr>
          <w:i/>
          <w:iCs/>
        </w:rPr>
        <w:t>R</w:t>
      </w:r>
      <w:r w:rsidRPr="005C486B">
        <w:rPr>
          <w:i/>
          <w:iCs/>
        </w:rPr>
        <w:t>eview</w:t>
      </w:r>
      <w:r w:rsidRPr="00477741">
        <w:t xml:space="preserve"> was handed down by former </w:t>
      </w:r>
      <w:r>
        <w:t>Ch</w:t>
      </w:r>
      <w:r w:rsidRPr="00477741">
        <w:t xml:space="preserve">ief </w:t>
      </w:r>
      <w:r>
        <w:t>J</w:t>
      </w:r>
      <w:r w:rsidRPr="00477741">
        <w:t>ustice Paul de Jersey. We didn</w:t>
      </w:r>
      <w:r w:rsidR="00682DA7">
        <w:t>’</w:t>
      </w:r>
      <w:r w:rsidRPr="00477741">
        <w:t>t get any notice of this. A journalist happened to ask me to comment on it and that</w:t>
      </w:r>
      <w:r w:rsidR="00682DA7">
        <w:t>’</w:t>
      </w:r>
      <w:r w:rsidRPr="00477741">
        <w:t>s how I found out about it. So the LORD MAYOR didn</w:t>
      </w:r>
      <w:r w:rsidR="00682DA7">
        <w:t>’</w:t>
      </w:r>
      <w:r w:rsidRPr="00477741">
        <w:t>t have the courtesy to advise us that this flood review was being handed down despite the fact that my ward was so dramatically flood impacted.</w:t>
      </w:r>
    </w:p>
    <w:p w14:paraId="434FEB25" w14:textId="6F65A426" w:rsidR="00B23BB2" w:rsidRPr="00477741" w:rsidRDefault="00B23BB2" w:rsidP="00B23BB2">
      <w:pPr>
        <w:spacing w:before="120"/>
        <w:ind w:left="2520"/>
      </w:pPr>
      <w:r w:rsidRPr="00477741">
        <w:t>It</w:t>
      </w:r>
      <w:r w:rsidR="00682DA7">
        <w:t>’</w:t>
      </w:r>
      <w:r w:rsidRPr="00477741">
        <w:t>s very disappointing I think that he didn</w:t>
      </w:r>
      <w:r w:rsidR="00682DA7">
        <w:t>’</w:t>
      </w:r>
      <w:r w:rsidRPr="00477741">
        <w:t>t volunteer to share that. I also note that he tabled the report today</w:t>
      </w:r>
      <w:r>
        <w:t>,</w:t>
      </w:r>
      <w:r w:rsidRPr="00477741">
        <w:t xml:space="preserve"> but didn</w:t>
      </w:r>
      <w:r w:rsidR="00682DA7">
        <w:t>’</w:t>
      </w:r>
      <w:r w:rsidRPr="00477741">
        <w:t xml:space="preserve">t offer us a copy of the report. So I must thank Councillor GRIFFITHS who did print one for me today. I want to put on the record my thanks to </w:t>
      </w:r>
      <w:r>
        <w:t>J</w:t>
      </w:r>
      <w:r w:rsidRPr="00477741">
        <w:t>ustice de Jersey for the time he took to complete this review. I did meet with him and speak to him. I did put in a substantive submission. Part of that submission related to backflow valves. I encourage all Councillors to read it</w:t>
      </w:r>
      <w:r>
        <w:t>, y</w:t>
      </w:r>
      <w:r w:rsidRPr="00477741">
        <w:t>ou might be surprised about what I said. Backflow valves certainly wasn</w:t>
      </w:r>
      <w:r w:rsidR="00682DA7">
        <w:t>’</w:t>
      </w:r>
      <w:r w:rsidRPr="00477741">
        <w:t>t the focus of the submission</w:t>
      </w:r>
      <w:r>
        <w:t>, i</w:t>
      </w:r>
      <w:r w:rsidRPr="00477741">
        <w:t>t was a small part.</w:t>
      </w:r>
    </w:p>
    <w:p w14:paraId="6BFCCD32" w14:textId="77777777" w:rsidR="00B23BB2" w:rsidRPr="00477741" w:rsidRDefault="00B23BB2" w:rsidP="00B23BB2">
      <w:pPr>
        <w:spacing w:before="120"/>
        <w:ind w:left="2520"/>
      </w:pPr>
      <w:r w:rsidRPr="00477741">
        <w:t>But what I did point out is that after the 2011 floods</w:t>
      </w:r>
      <w:r>
        <w:t>,</w:t>
      </w:r>
      <w:r w:rsidRPr="00477741">
        <w:t xml:space="preserve"> Council did do an independent review. The independent review recommended we look at backflow valves. Council then did a further review that looked at what that would look like, how feasible they would be. The engineers who did that report went out into our community and they spoke to residents. It was back when this Council actually used to talk to residents. They went out into suburban areas and they talked to residents. They came away with a really good understanding of what residents expected from mitigation.</w:t>
      </w:r>
    </w:p>
    <w:p w14:paraId="5C58E070" w14:textId="0FCFFE65" w:rsidR="00B23BB2" w:rsidRPr="00477741" w:rsidRDefault="00B23BB2" w:rsidP="00B23BB2">
      <w:pPr>
        <w:spacing w:before="120"/>
        <w:ind w:left="2520"/>
      </w:pPr>
      <w:r w:rsidRPr="00477741">
        <w:t>There was a good dialogue and exchange about how backflow valves worked and what they would do. As a result of the AECOM report that came out in 2012, 51</w:t>
      </w:r>
      <w:r>
        <w:t> </w:t>
      </w:r>
      <w:r w:rsidRPr="00477741">
        <w:t>locations around the city were recommended as being feasible for backflow valve devices. Council then went ahead and funded some of those. It</w:t>
      </w:r>
      <w:r w:rsidR="00682DA7">
        <w:t>’</w:t>
      </w:r>
      <w:r w:rsidRPr="00477741">
        <w:t>s of great interest to me on page 107 of Mr de Jersey</w:t>
      </w:r>
      <w:r w:rsidR="00682DA7">
        <w:t>’</w:t>
      </w:r>
      <w:r w:rsidRPr="00477741">
        <w:t xml:space="preserve">s report, that he lists where the backflow valve devices were actually located. He notes in his report at </w:t>
      </w:r>
      <w:r>
        <w:t>R</w:t>
      </w:r>
      <w:r w:rsidRPr="00477741">
        <w:t>ecommendation 3.1 the following</w:t>
      </w:r>
      <w:r>
        <w:t xml:space="preserve">, </w:t>
      </w:r>
      <w:r w:rsidRPr="00477741">
        <w:t>Backflow prevention devices</w:t>
      </w:r>
      <w:r>
        <w:t xml:space="preserve">, </w:t>
      </w:r>
      <w:r w:rsidRPr="00477741">
        <w:t>that Council continues to reassess and prioritise the installation of backflow prevention devices as part of its flood mitigation strategy.</w:t>
      </w:r>
    </w:p>
    <w:p w14:paraId="58A70A78" w14:textId="73C6D819" w:rsidR="00B23BB2" w:rsidRPr="00477741" w:rsidRDefault="00B23BB2" w:rsidP="00B23BB2">
      <w:pPr>
        <w:spacing w:before="120"/>
        <w:ind w:left="2520"/>
      </w:pPr>
      <w:r w:rsidRPr="00477741">
        <w:t xml:space="preserve">He also makes </w:t>
      </w:r>
      <w:r>
        <w:t>a</w:t>
      </w:r>
      <w:r w:rsidRPr="00477741">
        <w:t xml:space="preserve"> note that he believes that Council is doing this in the report. I</w:t>
      </w:r>
      <w:r w:rsidR="00682DA7">
        <w:t>’</w:t>
      </w:r>
      <w:r w:rsidRPr="00477741">
        <w:t>ll talk a little bit more about his recommendations in the report in just a few minutes. I think he</w:t>
      </w:r>
      <w:r w:rsidR="00682DA7">
        <w:t>’</w:t>
      </w:r>
      <w:r w:rsidRPr="00477741">
        <w:t>s probably unaware of what happened in this Chamber on 22 March. At that time</w:t>
      </w:r>
      <w:r>
        <w:t>,</w:t>
      </w:r>
      <w:r w:rsidRPr="00477741">
        <w:t xml:space="preserve"> I moved a motion calling on Council to fund all the backflow valve devices recommended in 2011. The LNP refused to support that motion. They changed that motion to say that they did not support—let</w:t>
      </w:r>
      <w:r w:rsidR="00682DA7">
        <w:t>’</w:t>
      </w:r>
      <w:r w:rsidRPr="00477741">
        <w:t>s be clear—they did not support the installation of backflow valves. They would do a reassessment</w:t>
      </w:r>
      <w:r>
        <w:t>,</w:t>
      </w:r>
      <w:r w:rsidRPr="00477741">
        <w:t xml:space="preserve"> but they did not support the installation of backflow valves.</w:t>
      </w:r>
    </w:p>
    <w:p w14:paraId="1B497902" w14:textId="486105CD" w:rsidR="00B23BB2" w:rsidRPr="00477741" w:rsidRDefault="00B23BB2" w:rsidP="00B23BB2">
      <w:pPr>
        <w:spacing w:before="120"/>
        <w:ind w:left="2520"/>
      </w:pPr>
      <w:r w:rsidRPr="00477741">
        <w:t>I find it really interesting that as part of this 2022 recommendation</w:t>
      </w:r>
      <w:r>
        <w:t>,</w:t>
      </w:r>
      <w:r w:rsidRPr="00477741">
        <w:t xml:space="preserve"> Council has done two things</w:t>
      </w:r>
      <w:r>
        <w:t>,</w:t>
      </w:r>
      <w:r w:rsidRPr="00477741">
        <w:t xml:space="preserve"> I am calling—I note neither the LORD MAYOR </w:t>
      </w:r>
      <w:proofErr w:type="gramStart"/>
      <w:r w:rsidRPr="00477741">
        <w:t>or</w:t>
      </w:r>
      <w:proofErr w:type="gramEnd"/>
      <w:r w:rsidRPr="00477741">
        <w:t xml:space="preserve"> the DEPUTY </w:t>
      </w:r>
      <w:r w:rsidRPr="00477741">
        <w:lastRenderedPageBreak/>
        <w:t xml:space="preserve">MAYOR is here; the </w:t>
      </w:r>
      <w:r>
        <w:t>I</w:t>
      </w:r>
      <w:r w:rsidRPr="00477741">
        <w:t xml:space="preserve">nfrastructure </w:t>
      </w:r>
      <w:r>
        <w:t>C</w:t>
      </w:r>
      <w:r w:rsidRPr="00477741">
        <w:t>hairman is not here</w:t>
      </w:r>
      <w:r>
        <w:t>; b</w:t>
      </w:r>
      <w:r w:rsidRPr="00477741">
        <w:t>asically no one in any kind of decision-making mode in this Council could be bothered to turn up to have a debate about flood mitigation in this city</w:t>
      </w:r>
      <w:r>
        <w:t>, b</w:t>
      </w:r>
      <w:r w:rsidRPr="00477741">
        <w:t>ut there are two things that happened. Council clearly made a submission to the de Jersey review. So I</w:t>
      </w:r>
      <w:r w:rsidR="00682DA7">
        <w:t>’</w:t>
      </w:r>
      <w:r w:rsidRPr="00477741">
        <w:t>m calling on the LORD MAYOR to release the Council</w:t>
      </w:r>
      <w:r w:rsidR="00682DA7">
        <w:t>’</w:t>
      </w:r>
      <w:r w:rsidRPr="00477741">
        <w:t xml:space="preserve">s submission publicly so we know what Council told </w:t>
      </w:r>
      <w:r>
        <w:t>J</w:t>
      </w:r>
      <w:r w:rsidRPr="00477741">
        <w:t>ustice Paul de Jersey.</w:t>
      </w:r>
    </w:p>
    <w:p w14:paraId="6CB40C47" w14:textId="22F51489" w:rsidR="00B23BB2" w:rsidRPr="00477741" w:rsidRDefault="00B23BB2" w:rsidP="00B23BB2">
      <w:pPr>
        <w:spacing w:before="120"/>
        <w:ind w:left="2520"/>
      </w:pPr>
      <w:r w:rsidRPr="00477741">
        <w:t>One of the biggest problems with the review before us today is that he relied on information provided by Council. There</w:t>
      </w:r>
      <w:r w:rsidR="00682DA7">
        <w:t>’</w:t>
      </w:r>
      <w:r w:rsidRPr="00477741">
        <w:t>s no independent information other than from Councillors. There is no information from residents other than it being provided through Councillors. There are some really serious problems I think in simply accepting the advice that Council has given. He seems to be under the impression that Council is still considering installation of backflow valve devices. I</w:t>
      </w:r>
      <w:r w:rsidR="00682DA7">
        <w:t>’</w:t>
      </w:r>
      <w:r w:rsidRPr="00477741">
        <w:t>ll come to this issue in just a moment.</w:t>
      </w:r>
    </w:p>
    <w:p w14:paraId="5247F5BB" w14:textId="61D27716" w:rsidR="00B23BB2" w:rsidRPr="00477741" w:rsidRDefault="00B23BB2" w:rsidP="00B23BB2">
      <w:pPr>
        <w:spacing w:before="120"/>
        <w:ind w:left="2520"/>
      </w:pPr>
      <w:r w:rsidRPr="00477741">
        <w:t xml:space="preserve">Second issue is, according to </w:t>
      </w:r>
      <w:r>
        <w:t>J</w:t>
      </w:r>
      <w:r w:rsidRPr="00477741">
        <w:t>ustice de Jersey</w:t>
      </w:r>
      <w:r w:rsidR="00682DA7">
        <w:t>’</w:t>
      </w:r>
      <w:r w:rsidRPr="00477741">
        <w:t>s review there has been some independent assessment by Council of the effectiveness of backflow valves. The second thing I</w:t>
      </w:r>
      <w:r w:rsidR="00682DA7">
        <w:t>’</w:t>
      </w:r>
      <w:r w:rsidRPr="00477741">
        <w:t>m calling for today is for the LORD MAYOR to release the study that looked at the effectiveness of backflow valves. It is very clear to me that Council has done some work in this space</w:t>
      </w:r>
      <w:r>
        <w:t>,</w:t>
      </w:r>
      <w:r w:rsidRPr="00477741">
        <w:t xml:space="preserve"> but they</w:t>
      </w:r>
      <w:r w:rsidR="00682DA7">
        <w:t>’</w:t>
      </w:r>
      <w:r w:rsidRPr="00477741">
        <w:t>re not prepared to tell us the outcome of that or to share that information with us. I am calling on Council to release those two documents to the public. My community and I am interested in this. I think that as a matter of goodwill</w:t>
      </w:r>
      <w:r>
        <w:t>,</w:t>
      </w:r>
      <w:r w:rsidRPr="00477741">
        <w:t xml:space="preserve"> Council should be releasing those documents for public consultation.</w:t>
      </w:r>
    </w:p>
    <w:p w14:paraId="2DAADD2D" w14:textId="1C0AD9BE" w:rsidR="00B23BB2" w:rsidRPr="00477741" w:rsidRDefault="00B23BB2" w:rsidP="00B23BB2">
      <w:pPr>
        <w:spacing w:before="120"/>
        <w:ind w:left="2520"/>
      </w:pPr>
      <w:r w:rsidRPr="00477741">
        <w:t>It</w:t>
      </w:r>
      <w:r w:rsidR="00682DA7">
        <w:t>’</w:t>
      </w:r>
      <w:r w:rsidRPr="00477741">
        <w:t xml:space="preserve">s very interesting that the report from </w:t>
      </w:r>
      <w:r>
        <w:t>J</w:t>
      </w:r>
      <w:r w:rsidRPr="00477741">
        <w:t>ustice de Jersey looks at backflow valves</w:t>
      </w:r>
      <w:r>
        <w:t>,</w:t>
      </w:r>
      <w:r w:rsidRPr="00477741">
        <w:t xml:space="preserve"> where they were delivered last time and what would be required to deliver the ones that weren</w:t>
      </w:r>
      <w:r w:rsidR="00682DA7">
        <w:t>’</w:t>
      </w:r>
      <w:r w:rsidRPr="00477741">
        <w:t xml:space="preserve">t installed after 2011. I want to just take a quick look at the Appendix C which is page 107 of the 2022 </w:t>
      </w:r>
      <w:r w:rsidR="00021593">
        <w:t>Flood Review</w:t>
      </w:r>
      <w:r w:rsidRPr="00477741">
        <w:t>. It notes that 15 of the 51</w:t>
      </w:r>
      <w:r>
        <w:t> </w:t>
      </w:r>
      <w:r w:rsidRPr="00477741">
        <w:t>locations were implemented. So in 11 years</w:t>
      </w:r>
      <w:r>
        <w:t>,</w:t>
      </w:r>
      <w:r w:rsidRPr="00477741">
        <w:t xml:space="preserve"> Council has failed to look at 36</w:t>
      </w:r>
      <w:r>
        <w:t> </w:t>
      </w:r>
      <w:r w:rsidRPr="00477741">
        <w:t>other locations that were recommended in 2011. Only 15 locations have actually been delivered.</w:t>
      </w:r>
    </w:p>
    <w:p w14:paraId="0EF3E3D0" w14:textId="5DA63477" w:rsidR="00B23BB2" w:rsidRPr="00477741" w:rsidRDefault="00B23BB2" w:rsidP="00B23BB2">
      <w:pPr>
        <w:spacing w:before="120"/>
        <w:ind w:left="2520"/>
      </w:pPr>
      <w:r w:rsidRPr="00477741">
        <w:t>Let</w:t>
      </w:r>
      <w:r w:rsidR="00682DA7">
        <w:t>’</w:t>
      </w:r>
      <w:r w:rsidRPr="00477741">
        <w:t>s look at when that was. The vast majority of these were delivered between 2011 and 2014. That</w:t>
      </w:r>
      <w:r w:rsidR="00682DA7">
        <w:t>’</w:t>
      </w:r>
      <w:r w:rsidRPr="00477741">
        <w:t>s a decade ago. The last time a backflow valve was delivered was in 2015</w:t>
      </w:r>
      <w:r>
        <w:t>-</w:t>
      </w:r>
      <w:r w:rsidRPr="00477741">
        <w:t>16 and then it carried over into 2017</w:t>
      </w:r>
      <w:r>
        <w:t>-</w:t>
      </w:r>
      <w:r w:rsidRPr="00477741">
        <w:t>18. It</w:t>
      </w:r>
      <w:r w:rsidR="00682DA7">
        <w:t>’</w:t>
      </w:r>
      <w:r w:rsidRPr="00477741">
        <w:t>s been at least five to six years since Brisbane City Council delivered a backflow valve in Brisbane. So in the last five to six years, zero backflow valves have been delivered in Brisbane. Now</w:t>
      </w:r>
      <w:r>
        <w:t>,</w:t>
      </w:r>
      <w:r w:rsidRPr="00477741">
        <w:t xml:space="preserve"> interestingly</w:t>
      </w:r>
      <w:r>
        <w:t>,</w:t>
      </w:r>
      <w:r w:rsidRPr="00477741">
        <w:t xml:space="preserve"> we had a debate earlier tonight and Councillor HOWARD was outraged</w:t>
      </w:r>
      <w:r>
        <w:t xml:space="preserve">, </w:t>
      </w:r>
      <w:r w:rsidRPr="00477741">
        <w:t>outraged</w:t>
      </w:r>
      <w:r>
        <w:t xml:space="preserve">, </w:t>
      </w:r>
      <w:r w:rsidRPr="00477741">
        <w:t>that there was some allegation that only $3 million had been spent out of a $10 billion three</w:t>
      </w:r>
      <w:r>
        <w:t>-</w:t>
      </w:r>
      <w:r w:rsidRPr="00477741">
        <w:t xml:space="preserve">year spend by Council on </w:t>
      </w:r>
      <w:r>
        <w:t>h</w:t>
      </w:r>
      <w:r w:rsidRPr="00477741">
        <w:t>omelessness.</w:t>
      </w:r>
    </w:p>
    <w:p w14:paraId="3D775B95" w14:textId="0C9319E2" w:rsidR="00B23BB2" w:rsidRPr="00477741" w:rsidRDefault="00B23BB2" w:rsidP="00B23BB2">
      <w:pPr>
        <w:spacing w:before="120"/>
        <w:ind w:left="2520"/>
      </w:pPr>
      <w:r w:rsidRPr="00477741">
        <w:t>She was rightly outraged. I am sure she is going to stand up and speak to this item and be outraged about what I am about to say. In the past five to six years, Council has spent zero dollars on backflow valves. During that time</w:t>
      </w:r>
      <w:r>
        <w:t>,</w:t>
      </w:r>
      <w:r w:rsidRPr="00477741">
        <w:t xml:space="preserve"> $15 billion has been spent by Council in its successive budgets</w:t>
      </w:r>
      <w:r>
        <w:t>;</w:t>
      </w:r>
      <w:r w:rsidRPr="00477741">
        <w:t xml:space="preserve"> $15 billion of Council budgets, zero dollars on the delivery of backflow valves. Now that</w:t>
      </w:r>
      <w:r w:rsidR="00682DA7">
        <w:t>’</w:t>
      </w:r>
      <w:r w:rsidRPr="00477741">
        <w:t xml:space="preserve">s just a matter of record. Unless someone is going to stand up and say </w:t>
      </w:r>
      <w:r>
        <w:t>J</w:t>
      </w:r>
      <w:r w:rsidRPr="00477741">
        <w:t>ustice de Jersey</w:t>
      </w:r>
      <w:r w:rsidR="00682DA7">
        <w:t>’</w:t>
      </w:r>
      <w:r w:rsidRPr="00477741">
        <w:t>s report is wrong—page 107—I would be very interested to hear how that is going to be disputed.</w:t>
      </w:r>
    </w:p>
    <w:p w14:paraId="270145BD" w14:textId="2A937121" w:rsidR="00B23BB2" w:rsidRPr="00477741" w:rsidRDefault="00B23BB2" w:rsidP="00B23BB2">
      <w:pPr>
        <w:spacing w:before="120"/>
        <w:ind w:left="2520"/>
      </w:pPr>
      <w:r w:rsidRPr="00477741">
        <w:t xml:space="preserve">I am appalled that this </w:t>
      </w:r>
      <w:r>
        <w:t>Administration</w:t>
      </w:r>
      <w:r w:rsidRPr="00477741">
        <w:t xml:space="preserve"> is not delivering on its commitments both in 2011 and in 2022. On 22 March</w:t>
      </w:r>
      <w:r>
        <w:t>,</w:t>
      </w:r>
      <w:r w:rsidRPr="00477741">
        <w:t xml:space="preserve"> the motion I moved in this Chamber called on Council to deliver all the backflow valves. As part of that debate some truly terrible things were said by Councillor ADAMS who I note is not in the Chamber here today. She </w:t>
      </w:r>
      <w:proofErr w:type="gramStart"/>
      <w:r w:rsidRPr="00477741">
        <w:t>said</w:t>
      </w:r>
      <w:proofErr w:type="gramEnd"/>
      <w:r w:rsidRPr="00477741">
        <w:t xml:space="preserve"> </w:t>
      </w:r>
      <w:r w:rsidR="00682DA7">
        <w:t>‘</w:t>
      </w:r>
      <w:r w:rsidRPr="00477741">
        <w:t>we need to</w:t>
      </w:r>
      <w:r w:rsidR="00682DA7">
        <w:t>’</w:t>
      </w:r>
      <w:r w:rsidRPr="00477741">
        <w:t>—I am quoting her here</w:t>
      </w:r>
      <w:r>
        <w:t xml:space="preserve">, </w:t>
      </w:r>
      <w:r w:rsidR="00682DA7">
        <w:t>‘</w:t>
      </w:r>
      <w:r w:rsidRPr="00477741">
        <w:t>we need to say again that the event for the backflow valves would have made a difference</w:t>
      </w:r>
      <w:r w:rsidR="00682DA7">
        <w:t>’</w:t>
      </w:r>
      <w:r w:rsidRPr="00477741">
        <w:t>. Well</w:t>
      </w:r>
      <w:r>
        <w:t>,</w:t>
      </w:r>
      <w:r w:rsidRPr="00477741">
        <w:t xml:space="preserve"> tick</w:t>
      </w:r>
      <w:r>
        <w:t>,</w:t>
      </w:r>
      <w:r w:rsidRPr="00477741">
        <w:t xml:space="preserve"> </w:t>
      </w:r>
      <w:r>
        <w:t>w</w:t>
      </w:r>
      <w:r w:rsidRPr="00477741">
        <w:t>e know that they did.</w:t>
      </w:r>
    </w:p>
    <w:p w14:paraId="76DD18A2" w14:textId="7567B5FC" w:rsidR="00B23BB2" w:rsidRDefault="00B23BB2" w:rsidP="00B23BB2">
      <w:pPr>
        <w:spacing w:before="120"/>
        <w:ind w:left="2520"/>
      </w:pPr>
      <w:r w:rsidRPr="00477741">
        <w:t>The report before us today in 2022 clearly says that where we could look at the evidence from the backflow valves, they helped prevent flooding in certain areas. Not only did they help prevent flooding in certain areas, they did not make the flooding worse in those areas which is also one of the allegations that is often made about backflow valves. So the DEPUTY MAYOR</w:t>
      </w:r>
      <w:r w:rsidR="00682DA7">
        <w:t>’</w:t>
      </w:r>
      <w:r w:rsidRPr="00477741">
        <w:t xml:space="preserve">s reasons for not funding backflow valves just a few weeks ago have been disproven by the 2022 flood report. </w:t>
      </w:r>
    </w:p>
    <w:p w14:paraId="1B06E8CE" w14:textId="77777777" w:rsidR="00B23BB2" w:rsidRPr="00477741" w:rsidRDefault="00B23BB2" w:rsidP="00B23BB2">
      <w:pPr>
        <w:spacing w:before="120"/>
        <w:ind w:left="2520"/>
      </w:pPr>
      <w:r w:rsidRPr="00477741">
        <w:lastRenderedPageBreak/>
        <w:t>She went on to say that none of us in this Chamber were hydrologic engineers</w:t>
      </w:r>
      <w:r>
        <w:t>—n</w:t>
      </w:r>
      <w:r w:rsidRPr="00477741">
        <w:t>one of us were hydrologic engineers. Which is true</w:t>
      </w:r>
      <w:r>
        <w:t xml:space="preserve">, </w:t>
      </w:r>
      <w:r w:rsidRPr="00477741">
        <w:t>I agree with her</w:t>
      </w:r>
      <w:r>
        <w:t>, w</w:t>
      </w:r>
      <w:r w:rsidRPr="00477741">
        <w:t>e are not. The hydrology engineers, Max Winders</w:t>
      </w:r>
      <w:r>
        <w:t>,</w:t>
      </w:r>
      <w:r w:rsidRPr="00477741">
        <w:t xml:space="preserve"> and the others that investigated this issue back in 2011 and made these recommendations, they were the experts. They were the experts that made the recommendations that this Council and the LNP Council have not followed. Now—now the pre-eminent jurist in this State, a retired </w:t>
      </w:r>
      <w:r>
        <w:t>C</w:t>
      </w:r>
      <w:r w:rsidRPr="00477741">
        <w:t xml:space="preserve">hief </w:t>
      </w:r>
      <w:r>
        <w:t>J</w:t>
      </w:r>
      <w:r w:rsidRPr="00477741">
        <w:t>ustice of the Supreme Court of Queensland, has stood up and also said backflow prevention devices work.</w:t>
      </w:r>
    </w:p>
    <w:p w14:paraId="731DD451" w14:textId="77777777" w:rsidR="00B23BB2" w:rsidRPr="00477741" w:rsidRDefault="00B23BB2" w:rsidP="00B23BB2">
      <w:pPr>
        <w:spacing w:before="120"/>
        <w:ind w:left="2520" w:hanging="2520"/>
      </w:pPr>
      <w:r w:rsidRPr="00477741">
        <w:t>Chair:</w:t>
      </w:r>
      <w:r w:rsidRPr="00477741">
        <w:tab/>
        <w:t>Councillor JOHNSTON your time has expired.</w:t>
      </w:r>
    </w:p>
    <w:p w14:paraId="5A670B14" w14:textId="77777777" w:rsidR="00B23BB2" w:rsidRPr="00477741" w:rsidRDefault="00B23BB2" w:rsidP="00B23BB2">
      <w:pPr>
        <w:spacing w:before="120"/>
        <w:ind w:left="2520" w:hanging="2520"/>
      </w:pPr>
      <w:r w:rsidRPr="00477741">
        <w:tab/>
        <w:t>Further speakers</w:t>
      </w:r>
      <w:r>
        <w:t>?</w:t>
      </w:r>
    </w:p>
    <w:p w14:paraId="3E20EE95" w14:textId="77777777" w:rsidR="00B23BB2" w:rsidRPr="00477741" w:rsidRDefault="00B23BB2" w:rsidP="00B23BB2">
      <w:pPr>
        <w:spacing w:before="120"/>
        <w:ind w:left="2520" w:hanging="2520"/>
      </w:pPr>
      <w:r w:rsidRPr="00477741">
        <w:tab/>
        <w:t>Councillor HUTTON.</w:t>
      </w:r>
    </w:p>
    <w:p w14:paraId="106DAEB0" w14:textId="77777777" w:rsidR="00B23BB2" w:rsidRDefault="00B23BB2" w:rsidP="00B23BB2">
      <w:pPr>
        <w:spacing w:before="120"/>
        <w:ind w:left="2520" w:hanging="2520"/>
      </w:pPr>
      <w:r w:rsidRPr="00477741">
        <w:t>Councillor HUTTON:</w:t>
      </w:r>
      <w:r w:rsidRPr="00477741">
        <w:tab/>
        <w:t xml:space="preserve">Thank you, Mr Chair. </w:t>
      </w:r>
    </w:p>
    <w:p w14:paraId="63A08715" w14:textId="5B2AD532" w:rsidR="007E4145" w:rsidRDefault="007E4145" w:rsidP="00DA5FD8"/>
    <w:p w14:paraId="5404F6D2" w14:textId="32CFE20E" w:rsidR="00B23251" w:rsidRDefault="00B23251" w:rsidP="00DA5FD8">
      <w:r>
        <w:rPr>
          <w:b/>
        </w:rPr>
        <w:t>MOTION FOR AMENDMENT TO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B23251" w14:paraId="36398DE3" w14:textId="77777777" w:rsidTr="00972720">
        <w:trPr>
          <w:trHeight w:val="500"/>
        </w:trPr>
        <w:tc>
          <w:tcPr>
            <w:tcW w:w="9133" w:type="dxa"/>
            <w:tcBorders>
              <w:bottom w:val="single" w:sz="4" w:space="0" w:color="auto"/>
            </w:tcBorders>
          </w:tcPr>
          <w:p w14:paraId="5D7DBEF6" w14:textId="526FB75B" w:rsidR="00B23251" w:rsidRDefault="00165D31" w:rsidP="00DA5FD8">
            <w:pPr>
              <w:jc w:val="right"/>
              <w:rPr>
                <w:rFonts w:ascii="Arial" w:hAnsi="Arial"/>
                <w:b/>
                <w:sz w:val="28"/>
              </w:rPr>
            </w:pPr>
            <w:r>
              <w:rPr>
                <w:rFonts w:ascii="Arial" w:hAnsi="Arial"/>
                <w:b/>
                <w:sz w:val="28"/>
              </w:rPr>
              <w:t>612</w:t>
            </w:r>
            <w:r w:rsidR="00B23251">
              <w:rPr>
                <w:rFonts w:ascii="Arial" w:hAnsi="Arial"/>
                <w:b/>
                <w:sz w:val="28"/>
              </w:rPr>
              <w:t>/2021-22</w:t>
            </w:r>
          </w:p>
          <w:p w14:paraId="3C13DA0E" w14:textId="1277360E" w:rsidR="00B23251" w:rsidRDefault="00B23251" w:rsidP="00DA5FD8">
            <w:r w:rsidRPr="00DB6D04">
              <w:t xml:space="preserve">It was moved by </w:t>
            </w:r>
            <w:r>
              <w:t>Councillor Sarah HUTTON</w:t>
            </w:r>
            <w:r w:rsidRPr="00DB6D04">
              <w:t xml:space="preserve">, seconded Councillor </w:t>
            </w:r>
            <w:r>
              <w:t>Greg ADERMANN,</w:t>
            </w:r>
            <w:r w:rsidRPr="00DB6D04">
              <w:t xml:space="preserve"> that </w:t>
            </w:r>
            <w:r>
              <w:t xml:space="preserve">the motion </w:t>
            </w:r>
            <w:r w:rsidRPr="00DB6D04">
              <w:t>be amended as follows:</w:t>
            </w:r>
          </w:p>
          <w:p w14:paraId="60A11A22" w14:textId="77777777" w:rsidR="00B23251" w:rsidRPr="00DB6D04" w:rsidRDefault="00B23251" w:rsidP="00DA5FD8"/>
          <w:p w14:paraId="1F747C65" w14:textId="07602A0F" w:rsidR="00B23251" w:rsidRDefault="00B23251" w:rsidP="00DA5FD8">
            <w:pPr>
              <w:rPr>
                <w:i/>
              </w:rPr>
            </w:pPr>
            <w:r>
              <w:rPr>
                <w:i/>
              </w:rPr>
              <w:t>D</w:t>
            </w:r>
            <w:r w:rsidRPr="00B23251">
              <w:rPr>
                <w:i/>
              </w:rPr>
              <w:t xml:space="preserve">elete the words </w:t>
            </w:r>
            <w:r w:rsidR="00682DA7">
              <w:rPr>
                <w:i/>
              </w:rPr>
              <w:t>‘</w:t>
            </w:r>
            <w:r w:rsidRPr="00B23251">
              <w:rPr>
                <w:i/>
              </w:rPr>
              <w:t>prioriti</w:t>
            </w:r>
            <w:r w:rsidR="00887BBC">
              <w:rPr>
                <w:i/>
              </w:rPr>
              <w:t>s</w:t>
            </w:r>
            <w:r w:rsidRPr="00B23251">
              <w:rPr>
                <w:i/>
              </w:rPr>
              <w:t>es and funds the backflow prevention devices as recommended</w:t>
            </w:r>
            <w:r w:rsidR="00682DA7">
              <w:rPr>
                <w:i/>
              </w:rPr>
              <w:t>’</w:t>
            </w:r>
            <w:r w:rsidR="00887BBC">
              <w:rPr>
                <w:i/>
              </w:rPr>
              <w:t>,</w:t>
            </w:r>
            <w:r>
              <w:rPr>
                <w:i/>
              </w:rPr>
              <w:t xml:space="preserve"> </w:t>
            </w:r>
            <w:r w:rsidRPr="00B23251">
              <w:rPr>
                <w:i/>
              </w:rPr>
              <w:t xml:space="preserve">and insert the words </w:t>
            </w:r>
            <w:r w:rsidR="00682DA7">
              <w:rPr>
                <w:i/>
              </w:rPr>
              <w:t>‘</w:t>
            </w:r>
            <w:r w:rsidRPr="00B23251">
              <w:rPr>
                <w:i/>
              </w:rPr>
              <w:t>notes the Lord Mayor has committed to acting on all</w:t>
            </w:r>
            <w:r>
              <w:rPr>
                <w:i/>
              </w:rPr>
              <w:t xml:space="preserve"> </w:t>
            </w:r>
            <w:r w:rsidRPr="00B23251">
              <w:rPr>
                <w:i/>
              </w:rPr>
              <w:t>recommendations, including</w:t>
            </w:r>
            <w:r w:rsidR="00682DA7">
              <w:rPr>
                <w:i/>
              </w:rPr>
              <w:t>’</w:t>
            </w:r>
            <w:r w:rsidRPr="00BB462B">
              <w:rPr>
                <w:i/>
              </w:rPr>
              <w:t xml:space="preserve">. </w:t>
            </w:r>
          </w:p>
          <w:p w14:paraId="52D4F3B3" w14:textId="77777777" w:rsidR="00B23251" w:rsidRDefault="00B23251" w:rsidP="00DA5FD8">
            <w:pPr>
              <w:rPr>
                <w:i/>
              </w:rPr>
            </w:pPr>
          </w:p>
          <w:p w14:paraId="4E95FF08" w14:textId="2464AC48" w:rsidR="00B23251" w:rsidRDefault="00B23251" w:rsidP="00DA5FD8">
            <w:pPr>
              <w:rPr>
                <w:i/>
              </w:rPr>
            </w:pPr>
            <w:r>
              <w:rPr>
                <w:i/>
              </w:rPr>
              <w:t xml:space="preserve">The </w:t>
            </w:r>
            <w:r w:rsidRPr="00BB462B">
              <w:rPr>
                <w:i/>
              </w:rPr>
              <w:t xml:space="preserve">motion </w:t>
            </w:r>
            <w:r>
              <w:rPr>
                <w:i/>
              </w:rPr>
              <w:t>would now read—</w:t>
            </w:r>
          </w:p>
          <w:p w14:paraId="6B65AA0C" w14:textId="616F8826" w:rsidR="00B23251" w:rsidRPr="00972720" w:rsidRDefault="00B23251" w:rsidP="00DA5FD8">
            <w:pPr>
              <w:rPr>
                <w:i/>
              </w:rPr>
            </w:pPr>
            <w:r w:rsidRPr="00B23251">
              <w:rPr>
                <w:i/>
              </w:rPr>
              <w:t>That Brisbane City Council notes the Lord Mayor has committed to acting on all</w:t>
            </w:r>
            <w:r>
              <w:rPr>
                <w:i/>
              </w:rPr>
              <w:t xml:space="preserve"> </w:t>
            </w:r>
            <w:r w:rsidRPr="00B23251">
              <w:rPr>
                <w:i/>
              </w:rPr>
              <w:t>recommendations, including 3.1 of the de Jersey 2022 Flood Review</w:t>
            </w:r>
            <w:r w:rsidRPr="00BB462B">
              <w:rPr>
                <w:i/>
              </w:rPr>
              <w:t>.</w:t>
            </w:r>
          </w:p>
        </w:tc>
      </w:tr>
    </w:tbl>
    <w:p w14:paraId="59051D4C" w14:textId="77777777" w:rsidR="00B23251" w:rsidRDefault="00B23251" w:rsidP="00DA5FD8">
      <w:pPr>
        <w:rPr>
          <w:szCs w:val="18"/>
        </w:rPr>
      </w:pPr>
    </w:p>
    <w:p w14:paraId="6D4E34F2" w14:textId="77777777" w:rsidR="00B23BB2" w:rsidRPr="00477741" w:rsidRDefault="00B23BB2" w:rsidP="00B23BB2">
      <w:pPr>
        <w:spacing w:before="120"/>
        <w:ind w:left="2520" w:hanging="2520"/>
      </w:pPr>
      <w:r w:rsidRPr="00477741">
        <w:t>Chair:</w:t>
      </w:r>
      <w:r w:rsidRPr="00477741">
        <w:tab/>
        <w:t>Have you got copies of that to circulate?</w:t>
      </w:r>
    </w:p>
    <w:p w14:paraId="6C521C93" w14:textId="77777777" w:rsidR="00B23BB2" w:rsidRPr="00477741" w:rsidRDefault="00B23BB2" w:rsidP="00B23BB2">
      <w:pPr>
        <w:spacing w:before="120"/>
        <w:ind w:left="2520" w:hanging="2520"/>
      </w:pPr>
      <w:r w:rsidRPr="00477741">
        <w:t>Councillor HUTTON:</w:t>
      </w:r>
      <w:r w:rsidRPr="00477741">
        <w:tab/>
        <w:t>Sure.</w:t>
      </w:r>
    </w:p>
    <w:p w14:paraId="251F2C90" w14:textId="77777777" w:rsidR="00B23BB2" w:rsidRPr="00477741" w:rsidRDefault="00B23BB2" w:rsidP="00B23BB2">
      <w:pPr>
        <w:spacing w:before="120"/>
        <w:ind w:left="2520" w:hanging="2520"/>
      </w:pPr>
      <w:r w:rsidRPr="00477741">
        <w:t>Councillor JOHNSTON:</w:t>
      </w:r>
      <w:r w:rsidRPr="00477741">
        <w:tab/>
        <w:t>Point of order, Mr Chairman. I would just like to have a look at that</w:t>
      </w:r>
      <w:r>
        <w:t>,</w:t>
      </w:r>
      <w:r w:rsidRPr="00477741">
        <w:t xml:space="preserve"> but I certainly am objecting to that change. The purpose of the motion before us today is to fund the delivery of backflow valves.</w:t>
      </w:r>
    </w:p>
    <w:p w14:paraId="37FD5F36" w14:textId="0F3A245E" w:rsidR="00B23BB2" w:rsidRPr="00477741" w:rsidRDefault="00B23BB2" w:rsidP="00B23BB2">
      <w:pPr>
        <w:spacing w:before="120"/>
        <w:ind w:left="2520" w:hanging="2520"/>
      </w:pPr>
      <w:r w:rsidRPr="00477741">
        <w:t>Councillor OWEN:</w:t>
      </w:r>
      <w:r w:rsidRPr="00477741">
        <w:tab/>
        <w:t>Point of order, Mr Chair. That</w:t>
      </w:r>
      <w:r w:rsidR="00682DA7">
        <w:t>’</w:t>
      </w:r>
      <w:r w:rsidRPr="00477741">
        <w:t>s not relevant.</w:t>
      </w:r>
    </w:p>
    <w:p w14:paraId="0E3A7EBA" w14:textId="4491F65A" w:rsidR="00B23BB2" w:rsidRDefault="00B23BB2" w:rsidP="00B23BB2">
      <w:pPr>
        <w:spacing w:before="120"/>
        <w:ind w:left="2520" w:hanging="2520"/>
      </w:pPr>
      <w:r w:rsidRPr="00477741">
        <w:t>Chair:</w:t>
      </w:r>
      <w:r w:rsidRPr="00477741">
        <w:tab/>
        <w:t>I</w:t>
      </w:r>
      <w:r w:rsidR="00682DA7">
        <w:t>’</w:t>
      </w:r>
      <w:r w:rsidRPr="00477741">
        <w:t xml:space="preserve">ve just got it myself Councillor JOHNSTON. Could you sit down for a moment while I just read the proposed amendment—and wait for you to get a copy of it as well. </w:t>
      </w:r>
    </w:p>
    <w:p w14:paraId="751C4C75" w14:textId="77777777" w:rsidR="00B23BB2" w:rsidRDefault="00B23BB2" w:rsidP="00B23BB2">
      <w:pPr>
        <w:spacing w:before="120"/>
        <w:ind w:left="2520" w:hanging="2520"/>
      </w:pPr>
      <w:r>
        <w:tab/>
      </w:r>
      <w:r w:rsidRPr="00477741">
        <w:t>Councillor HUTTON to your amendment</w:t>
      </w:r>
      <w:r>
        <w:t>—</w:t>
      </w:r>
    </w:p>
    <w:p w14:paraId="59AE08C2" w14:textId="77777777" w:rsidR="00B23BB2" w:rsidRPr="00477741" w:rsidRDefault="00B23BB2" w:rsidP="00B23BB2">
      <w:pPr>
        <w:spacing w:before="120"/>
        <w:ind w:left="2520" w:hanging="2520"/>
      </w:pPr>
      <w:r>
        <w:tab/>
      </w:r>
      <w:r w:rsidRPr="00477741">
        <w:t>Okay, so your point of order is in relation to the amendment?</w:t>
      </w:r>
    </w:p>
    <w:p w14:paraId="0492D5D1" w14:textId="77777777" w:rsidR="00B23BB2" w:rsidRPr="00477741" w:rsidRDefault="00B23BB2" w:rsidP="00B23BB2">
      <w:pPr>
        <w:spacing w:before="120"/>
        <w:ind w:left="2520" w:hanging="2520"/>
      </w:pPr>
      <w:r w:rsidRPr="00477741">
        <w:t>Councillor JOHNSTON:</w:t>
      </w:r>
      <w:r w:rsidRPr="00477741">
        <w:tab/>
        <w:t>The motion that I moved called on Council to fund—to prioritise and fund the backflow devices as recommended in the 2022 flood report. The amendment is saying that the LORD MAYOR notes that—the LORD MAYOR is not referred to in my motion. My motion refers to prioritising and funding</w:t>
      </w:r>
      <w:r>
        <w:t>, t</w:t>
      </w:r>
      <w:r w:rsidRPr="00477741">
        <w:t>hat is being removed. The critical part of my motion before us today is to fund and prioritise the implementation of that recommendation. Noting it is a very different and a substantial change to the original motion that has been put forward.</w:t>
      </w:r>
    </w:p>
    <w:p w14:paraId="10217684" w14:textId="2EA4AA1F" w:rsidR="00B23BB2" w:rsidRPr="00477741" w:rsidRDefault="00B23BB2" w:rsidP="00B23BB2">
      <w:pPr>
        <w:spacing w:before="120"/>
        <w:ind w:left="2520" w:hanging="2520"/>
      </w:pPr>
      <w:r w:rsidRPr="00477741">
        <w:t>Chair:</w:t>
      </w:r>
      <w:r w:rsidRPr="00477741">
        <w:tab/>
        <w:t xml:space="preserve">Although it is specific to acting on all recommendations including 3.1 of the de Jersey 2022 </w:t>
      </w:r>
      <w:r w:rsidR="00021593">
        <w:t>Flood Review</w:t>
      </w:r>
      <w:r w:rsidRPr="00477741">
        <w:t>. I believe that the amendment is consistent with the original motion.</w:t>
      </w:r>
    </w:p>
    <w:p w14:paraId="6ECC5348" w14:textId="77777777" w:rsidR="00B23BB2" w:rsidRPr="00477741" w:rsidRDefault="00B23BB2" w:rsidP="00B23BB2">
      <w:pPr>
        <w:spacing w:before="120"/>
        <w:ind w:left="2520" w:hanging="2520"/>
      </w:pPr>
      <w:r w:rsidRPr="00477741">
        <w:t>Councillor JOHNSTON:</w:t>
      </w:r>
      <w:r w:rsidRPr="00477741">
        <w:tab/>
        <w:t>Point of order.</w:t>
      </w:r>
    </w:p>
    <w:p w14:paraId="2FA3ED3D" w14:textId="77777777" w:rsidR="00B23BB2" w:rsidRPr="00477741" w:rsidRDefault="00B23BB2" w:rsidP="00B23BB2">
      <w:pPr>
        <w:spacing w:before="120"/>
        <w:ind w:left="2520" w:hanging="2520"/>
      </w:pPr>
      <w:r w:rsidRPr="00477741">
        <w:t>Chair:</w:t>
      </w:r>
      <w:r w:rsidRPr="00477741">
        <w:tab/>
        <w:t>Point of order Councillor JOHNSTON.</w:t>
      </w:r>
    </w:p>
    <w:p w14:paraId="3ED10F35" w14:textId="77777777" w:rsidR="00B23BB2" w:rsidRPr="00477741" w:rsidRDefault="00B23BB2" w:rsidP="00B23BB2">
      <w:pPr>
        <w:spacing w:before="120"/>
        <w:ind w:left="2520" w:hanging="2520"/>
      </w:pPr>
      <w:r w:rsidRPr="00477741">
        <w:t>Councillor JOHNSTON:</w:t>
      </w:r>
      <w:r w:rsidRPr="00477741">
        <w:tab/>
        <w:t>Have you sought legal advice on this issue?</w:t>
      </w:r>
    </w:p>
    <w:p w14:paraId="75413A1E" w14:textId="77777777" w:rsidR="00B23BB2" w:rsidRPr="00477741" w:rsidRDefault="00B23BB2" w:rsidP="00B23BB2">
      <w:pPr>
        <w:spacing w:before="120"/>
        <w:ind w:left="2520" w:hanging="2520"/>
      </w:pPr>
      <w:r w:rsidRPr="00477741">
        <w:t>Chair:</w:t>
      </w:r>
      <w:r w:rsidRPr="00477741">
        <w:tab/>
        <w:t>No. I have just read the amendment and believe it is in accord with the original motion.</w:t>
      </w:r>
    </w:p>
    <w:p w14:paraId="625F973E" w14:textId="77777777" w:rsidR="00B23BB2" w:rsidRPr="00477741" w:rsidRDefault="00B23BB2" w:rsidP="00B23BB2">
      <w:pPr>
        <w:spacing w:before="120"/>
        <w:ind w:left="2520" w:hanging="2520"/>
      </w:pPr>
      <w:r w:rsidRPr="00477741">
        <w:t>Councillor JOHNSTON:</w:t>
      </w:r>
      <w:r w:rsidRPr="00477741">
        <w:tab/>
        <w:t>Mr Chairman, I am encouraging you to seek legal advice on this.</w:t>
      </w:r>
    </w:p>
    <w:p w14:paraId="083A1997" w14:textId="77777777" w:rsidR="00B23BB2" w:rsidRPr="00477741" w:rsidRDefault="00B23BB2" w:rsidP="00B23BB2">
      <w:pPr>
        <w:spacing w:before="120"/>
        <w:ind w:left="2520" w:hanging="2520"/>
      </w:pPr>
      <w:r w:rsidRPr="00477741">
        <w:lastRenderedPageBreak/>
        <w:t>Chair:</w:t>
      </w:r>
      <w:r w:rsidRPr="00477741">
        <w:tab/>
        <w:t>Okay. Thank you for your—I will note your suggestion. I believe this is consistent with the original motion.</w:t>
      </w:r>
    </w:p>
    <w:p w14:paraId="37F47732" w14:textId="77777777" w:rsidR="00B23BB2" w:rsidRDefault="00B23BB2" w:rsidP="00B23BB2">
      <w:pPr>
        <w:spacing w:before="120"/>
        <w:ind w:left="2520" w:hanging="2520"/>
      </w:pPr>
      <w:r w:rsidRPr="00477741">
        <w:t>Councillor JOHNSTON:</w:t>
      </w:r>
      <w:r w:rsidRPr="00477741">
        <w:tab/>
        <w:t xml:space="preserve">All right. </w:t>
      </w:r>
    </w:p>
    <w:p w14:paraId="1541BB41" w14:textId="715DF4C7" w:rsidR="00B23251" w:rsidRDefault="00B23251" w:rsidP="00DA5FD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87BBC" w:rsidRPr="002D40A9" w14:paraId="568EBF9C" w14:textId="77777777" w:rsidTr="00972720">
        <w:trPr>
          <w:trHeight w:val="850"/>
        </w:trPr>
        <w:tc>
          <w:tcPr>
            <w:tcW w:w="9133" w:type="dxa"/>
            <w:tcBorders>
              <w:bottom w:val="single" w:sz="4" w:space="0" w:color="auto"/>
            </w:tcBorders>
          </w:tcPr>
          <w:p w14:paraId="4CB390BE" w14:textId="5CA87658" w:rsidR="00887BBC" w:rsidRDefault="00165D31" w:rsidP="00DA5FD8">
            <w:pPr>
              <w:jc w:val="right"/>
              <w:rPr>
                <w:rFonts w:ascii="Arial" w:hAnsi="Arial"/>
                <w:b/>
                <w:sz w:val="28"/>
              </w:rPr>
            </w:pPr>
            <w:r>
              <w:rPr>
                <w:rFonts w:ascii="Arial" w:hAnsi="Arial"/>
                <w:b/>
                <w:sz w:val="28"/>
              </w:rPr>
              <w:t>613</w:t>
            </w:r>
            <w:r w:rsidR="00887BBC">
              <w:rPr>
                <w:rFonts w:ascii="Arial" w:hAnsi="Arial"/>
                <w:b/>
                <w:sz w:val="28"/>
              </w:rPr>
              <w:t>/2021-22</w:t>
            </w:r>
          </w:p>
          <w:p w14:paraId="1FC4A8DC" w14:textId="0D6AF2A4" w:rsidR="00887BBC" w:rsidRPr="002D40A9" w:rsidRDefault="00887BBC" w:rsidP="00DA5FD8">
            <w:pPr>
              <w:rPr>
                <w:rFonts w:ascii="Arial" w:hAnsi="Arial"/>
                <w:b/>
                <w:sz w:val="28"/>
              </w:rPr>
            </w:pPr>
            <w:r w:rsidRPr="002D40A9">
              <w:t xml:space="preserve">Councillor </w:t>
            </w:r>
            <w:r>
              <w:rPr>
                <w:snapToGrid w:val="0"/>
                <w:lang w:val="en-US" w:eastAsia="en-US"/>
              </w:rPr>
              <w:t>Nicole JOHNSTON</w:t>
            </w:r>
            <w:r w:rsidRPr="002D40A9">
              <w:t xml:space="preserve"> moved, seconded by Councillor </w:t>
            </w:r>
            <w:r>
              <w:rPr>
                <w:snapToGrid w:val="0"/>
                <w:lang w:val="en-US" w:eastAsia="en-US"/>
              </w:rPr>
              <w:t>Steve GRIFFITHS</w:t>
            </w:r>
            <w:r w:rsidRPr="002D40A9">
              <w:t xml:space="preserve">, that the </w:t>
            </w:r>
            <w:r>
              <w:t>Chair</w:t>
            </w:r>
            <w:r w:rsidR="00682DA7">
              <w:t>’</w:t>
            </w:r>
            <w:r w:rsidRPr="002D40A9">
              <w:t xml:space="preserve">s ruling be dissented from. Upon being submitted to the </w:t>
            </w:r>
            <w:r>
              <w:t>Chamber,</w:t>
            </w:r>
            <w:r w:rsidRPr="002D40A9">
              <w:t xml:space="preserve"> the motion of dissent was declared </w:t>
            </w:r>
            <w:r w:rsidRPr="002D40A9">
              <w:rPr>
                <w:b/>
              </w:rPr>
              <w:t>lost</w:t>
            </w:r>
            <w:r w:rsidRPr="002D40A9">
              <w:t xml:space="preserve"> on the voices.</w:t>
            </w:r>
          </w:p>
        </w:tc>
      </w:tr>
    </w:tbl>
    <w:p w14:paraId="3D59ACA6" w14:textId="77777777" w:rsidR="00887BBC" w:rsidRPr="002D40A9" w:rsidRDefault="00887BBC" w:rsidP="00DA5FD8"/>
    <w:p w14:paraId="3945BD96" w14:textId="4E68BAE3" w:rsidR="00887BBC" w:rsidRPr="00E96F74" w:rsidRDefault="00887BBC" w:rsidP="00DA5FD8">
      <w:pPr>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Steve GRIFFITHS</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438701D4" w14:textId="77777777" w:rsidR="00887BBC" w:rsidRPr="00E96F74" w:rsidRDefault="00887BBC" w:rsidP="00DA5FD8">
      <w:pPr>
        <w:rPr>
          <w:snapToGrid w:val="0"/>
          <w:lang w:eastAsia="en-US"/>
        </w:rPr>
      </w:pPr>
    </w:p>
    <w:p w14:paraId="2D5DEFCB" w14:textId="77777777" w:rsidR="00887BBC" w:rsidRPr="00E96F74" w:rsidRDefault="00887BBC" w:rsidP="00DA5FD8">
      <w:pPr>
        <w:rPr>
          <w:snapToGrid w:val="0"/>
          <w:lang w:eastAsia="en-US"/>
        </w:rPr>
      </w:pPr>
      <w:r w:rsidRPr="00E96F74">
        <w:rPr>
          <w:snapToGrid w:val="0"/>
          <w:lang w:eastAsia="en-US"/>
        </w:rPr>
        <w:t>The voting was as follows:</w:t>
      </w:r>
    </w:p>
    <w:p w14:paraId="07C5070E" w14:textId="77777777" w:rsidR="00887BBC" w:rsidRPr="00E96F74" w:rsidRDefault="00887BBC" w:rsidP="00DA5FD8">
      <w:pPr>
        <w:tabs>
          <w:tab w:val="left" w:pos="-1440"/>
        </w:tabs>
        <w:rPr>
          <w:snapToGrid w:val="0"/>
          <w:lang w:eastAsia="en-US"/>
        </w:rPr>
      </w:pPr>
    </w:p>
    <w:p w14:paraId="2CAC626E" w14:textId="5D32827E" w:rsidR="00887BBC" w:rsidRPr="00E96F74" w:rsidRDefault="00887BBC" w:rsidP="00DA5FD8">
      <w:pPr>
        <w:tabs>
          <w:tab w:val="left" w:pos="-1440"/>
        </w:tabs>
        <w:ind w:left="2160" w:hanging="2160"/>
        <w:rPr>
          <w:snapToGrid w:val="0"/>
          <w:lang w:eastAsia="en-US"/>
        </w:rPr>
      </w:pPr>
      <w:r>
        <w:rPr>
          <w:snapToGrid w:val="0"/>
          <w:lang w:eastAsia="en-US"/>
        </w:rPr>
        <w:t>AYES: 5 -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w:t>
      </w:r>
      <w:r w:rsidRPr="00E96F74">
        <w:rPr>
          <w:snapToGrid w:val="0"/>
          <w:lang w:eastAsia="en-US"/>
        </w:rPr>
        <w:t xml:space="preserve"> Steve GRIFFITHS, </w:t>
      </w:r>
      <w:r>
        <w:rPr>
          <w:snapToGrid w:val="0"/>
          <w:lang w:eastAsia="en-US"/>
        </w:rPr>
        <w:t xml:space="preserve">Charles STRUNK </w:t>
      </w:r>
      <w:r w:rsidRPr="00E96F74">
        <w:rPr>
          <w:snapToGrid w:val="0"/>
          <w:lang w:eastAsia="en-US"/>
        </w:rPr>
        <w:t>and Nicole JOHNSTON.</w:t>
      </w:r>
    </w:p>
    <w:p w14:paraId="6C48CE3B" w14:textId="77777777" w:rsidR="00887BBC" w:rsidRPr="00E96F74" w:rsidRDefault="00887BBC" w:rsidP="00DA5FD8">
      <w:pPr>
        <w:ind w:left="2160" w:hanging="2160"/>
        <w:rPr>
          <w:snapToGrid w:val="0"/>
          <w:lang w:eastAsia="en-US"/>
        </w:rPr>
      </w:pPr>
    </w:p>
    <w:p w14:paraId="401C9715" w14:textId="1D713B22" w:rsidR="00887BBC" w:rsidRPr="00BE6AAA" w:rsidRDefault="00887BBC" w:rsidP="00DA5FD8">
      <w:pPr>
        <w:ind w:left="2160" w:hanging="2160"/>
        <w:rPr>
          <w:snapToGrid w:val="0"/>
          <w:lang w:eastAsia="en-US"/>
        </w:rPr>
      </w:pPr>
      <w:r w:rsidRPr="00BE6AAA">
        <w:rPr>
          <w:snapToGrid w:val="0"/>
          <w:lang w:eastAsia="en-US"/>
        </w:rPr>
        <w:t xml:space="preserve">NOES: </w:t>
      </w:r>
      <w:r>
        <w:rPr>
          <w:snapToGrid w:val="0"/>
          <w:lang w:eastAsia="en-US"/>
        </w:rPr>
        <w:t>15</w:t>
      </w:r>
      <w:r w:rsidRPr="00BE6AAA">
        <w:rPr>
          <w:snapToGrid w:val="0"/>
          <w:lang w:eastAsia="en-US"/>
        </w:rPr>
        <w:t xml:space="preserve"> -</w:t>
      </w:r>
      <w:r w:rsidRPr="00BE6AAA">
        <w:rPr>
          <w:snapToGrid w:val="0"/>
          <w:lang w:eastAsia="en-US"/>
        </w:rPr>
        <w:tab/>
      </w:r>
      <w:bookmarkStart w:id="75" w:name="_Hlk37961316"/>
      <w:r w:rsidRPr="00BE6AAA">
        <w:rPr>
          <w:snapToGrid w:val="0"/>
          <w:lang w:eastAsia="en-US"/>
        </w:rPr>
        <w:t xml:space="preserve">The DEPUTY MAYOR, Councillor </w:t>
      </w:r>
      <w:r w:rsidRPr="00077536">
        <w:rPr>
          <w:snapToGrid w:val="0"/>
          <w:lang w:eastAsia="en-US"/>
        </w:rPr>
        <w:t xml:space="preserve">Krista ADAMS, and Councillors Greg ADERMANN, Adam ALLAN, </w:t>
      </w:r>
      <w:r w:rsidRPr="00077536">
        <w:rPr>
          <w:lang w:val="en-US"/>
        </w:rPr>
        <w:t xml:space="preserve">Fiona CUNNINGHAM, Tracy DAVIS, </w:t>
      </w:r>
      <w:r w:rsidRPr="00077536">
        <w:rPr>
          <w:snapToGrid w:val="0"/>
          <w:lang w:eastAsia="en-US"/>
        </w:rPr>
        <w:t>Vicki HOWARD, Sarah HUTTON, Sandy LANDERS, James MACKAY, Kim MARX, Peter MATIC, David McLACHLAN, Angela OWEN, Steven TOOMEY</w:t>
      </w:r>
      <w:r>
        <w:rPr>
          <w:snapToGrid w:val="0"/>
          <w:lang w:eastAsia="en-US"/>
        </w:rPr>
        <w:t xml:space="preserve"> and Andrew WINES</w:t>
      </w:r>
      <w:bookmarkEnd w:id="75"/>
      <w:r w:rsidRPr="00BE6AAA">
        <w:rPr>
          <w:snapToGrid w:val="0"/>
          <w:lang w:eastAsia="en-US"/>
        </w:rPr>
        <w:t>.</w:t>
      </w:r>
    </w:p>
    <w:p w14:paraId="3C845AD9" w14:textId="380D3740" w:rsidR="00887BBC" w:rsidRDefault="00887BBC" w:rsidP="00DA5FD8"/>
    <w:p w14:paraId="77D14D52" w14:textId="5AEB3E3D" w:rsidR="00B23BB2" w:rsidRPr="00477741" w:rsidRDefault="00B23BB2" w:rsidP="00B23BB2">
      <w:pPr>
        <w:spacing w:before="120"/>
        <w:ind w:left="2520" w:hanging="2520"/>
      </w:pPr>
      <w:r w:rsidRPr="00477741">
        <w:t>Councillor HUTTON:</w:t>
      </w:r>
      <w:r w:rsidRPr="00477741">
        <w:tab/>
        <w:t>Thank you, Mr Chair. I think it is fairly self-explanatory. The LORD MAYOR has committed to enacting the recommendations of the review. So this motion before us is accurate and in accordance with the current status of the review. Mr</w:t>
      </w:r>
      <w:r>
        <w:t> </w:t>
      </w:r>
      <w:r w:rsidRPr="00477741">
        <w:t>de</w:t>
      </w:r>
      <w:r>
        <w:t> </w:t>
      </w:r>
      <w:r w:rsidRPr="00477741">
        <w:t>Jersey pulled together a fantastic report which I know we</w:t>
      </w:r>
      <w:r w:rsidR="00682DA7">
        <w:t>’</w:t>
      </w:r>
      <w:r w:rsidRPr="00477741">
        <w:t>ve received today. As the LORD MAYOR committed to the media</w:t>
      </w:r>
      <w:r>
        <w:t>,</w:t>
      </w:r>
      <w:r w:rsidRPr="00477741">
        <w:t xml:space="preserve"> as well as in our Chamber here, he is happy to enact those 37 recommendations by which</w:t>
      </w:r>
      <w:r>
        <w:t>, a</w:t>
      </w:r>
      <w:r w:rsidRPr="00477741">
        <w:t>lso includes the backflow valves. Thank you.</w:t>
      </w:r>
    </w:p>
    <w:p w14:paraId="33904923" w14:textId="77777777" w:rsidR="00B23BB2" w:rsidRPr="00477741" w:rsidRDefault="00B23BB2" w:rsidP="00B23BB2">
      <w:pPr>
        <w:spacing w:before="120"/>
        <w:ind w:left="2520" w:hanging="2520"/>
      </w:pPr>
      <w:r w:rsidRPr="00477741">
        <w:t>Chair:</w:t>
      </w:r>
      <w:r w:rsidRPr="00477741">
        <w:tab/>
        <w:t>Thank you.</w:t>
      </w:r>
    </w:p>
    <w:p w14:paraId="4152916A" w14:textId="77777777" w:rsidR="00B23BB2" w:rsidRPr="00477741" w:rsidRDefault="00B23BB2" w:rsidP="00B23BB2">
      <w:pPr>
        <w:spacing w:before="120"/>
        <w:ind w:left="2520" w:hanging="2520"/>
      </w:pPr>
      <w:r w:rsidRPr="00477741">
        <w:tab/>
        <w:t>Further speakers on the amendment?</w:t>
      </w:r>
    </w:p>
    <w:p w14:paraId="17A17736" w14:textId="77777777" w:rsidR="00B23BB2" w:rsidRPr="00477741" w:rsidRDefault="00B23BB2" w:rsidP="00B23BB2">
      <w:pPr>
        <w:spacing w:before="120"/>
        <w:ind w:left="2520" w:hanging="2520"/>
      </w:pPr>
      <w:r w:rsidRPr="00477741">
        <w:tab/>
        <w:t>Councillor JOHNSTON.</w:t>
      </w:r>
    </w:p>
    <w:p w14:paraId="28671515" w14:textId="36194490" w:rsidR="00B23BB2" w:rsidRPr="00477741" w:rsidRDefault="00B23BB2" w:rsidP="00B23BB2">
      <w:pPr>
        <w:spacing w:before="120"/>
        <w:ind w:left="2520" w:hanging="2520"/>
      </w:pPr>
      <w:r w:rsidRPr="00477741">
        <w:t>Councillor JOHNSTON:</w:t>
      </w:r>
      <w:r w:rsidRPr="00477741">
        <w:tab/>
        <w:t>I</w:t>
      </w:r>
      <w:r w:rsidR="00682DA7">
        <w:t>’</w:t>
      </w:r>
      <w:r w:rsidRPr="00477741">
        <w:t>m sorry, please excuse me. Again</w:t>
      </w:r>
      <w:r>
        <w:t>,</w:t>
      </w:r>
      <w:r w:rsidRPr="00477741">
        <w:t xml:space="preserve"> we see the level of seriousness in which the LNP is treating flood recovery in this city. We</w:t>
      </w:r>
      <w:r w:rsidR="00682DA7">
        <w:t>’</w:t>
      </w:r>
      <w:r w:rsidRPr="00477741">
        <w:t>ve got a backbench Councillor who has got nothing to do with implementing this recommendation who has been sent out to run interference on an amendment that actually reflects what is in the report before us today. So the amendment that has been put forward is suggesting that we note—let me be clear, the language is that we note</w:t>
      </w:r>
      <w:r>
        <w:t xml:space="preserve"> </w:t>
      </w:r>
      <w:r w:rsidRPr="00477741">
        <w:t>that the LORD MAYOR has said he</w:t>
      </w:r>
      <w:r w:rsidR="00682DA7">
        <w:t>’</w:t>
      </w:r>
      <w:r w:rsidRPr="00477741">
        <w:t>ll implement all of the recommendations.</w:t>
      </w:r>
    </w:p>
    <w:p w14:paraId="15A07E87" w14:textId="6CF0A67F" w:rsidR="00B23BB2" w:rsidRPr="00477741" w:rsidRDefault="00B23BB2" w:rsidP="00B23BB2">
      <w:pPr>
        <w:spacing w:before="120"/>
        <w:ind w:left="2520"/>
      </w:pPr>
      <w:r w:rsidRPr="00477741">
        <w:t>Now Councillor HUTTON is still fairly new in this place. If you pull out the flood report from 2011</w:t>
      </w:r>
      <w:r>
        <w:t>,</w:t>
      </w:r>
      <w:r w:rsidRPr="00477741">
        <w:t xml:space="preserve"> you will find it stamped by Council saying all of those recommendations were, and I quote, </w:t>
      </w:r>
      <w:r w:rsidR="00682DA7">
        <w:t>‘</w:t>
      </w:r>
      <w:r w:rsidRPr="00477741">
        <w:t>completed</w:t>
      </w:r>
      <w:r w:rsidR="00682DA7">
        <w:t>’</w:t>
      </w:r>
      <w:r w:rsidRPr="00477741">
        <w:t xml:space="preserve">. What this Council says and what it does are two different things. So the fact that the LNP wants to go from prioritising and funding </w:t>
      </w:r>
      <w:r>
        <w:t>R</w:t>
      </w:r>
      <w:r w:rsidRPr="00477741">
        <w:t xml:space="preserve">ecommendation 3.1 to noting </w:t>
      </w:r>
      <w:r>
        <w:t>R</w:t>
      </w:r>
      <w:r w:rsidRPr="00477741">
        <w:t xml:space="preserve">ecommendation 3.1, demonstrates that this </w:t>
      </w:r>
      <w:r>
        <w:t>Administration</w:t>
      </w:r>
      <w:r w:rsidRPr="00477741">
        <w:t xml:space="preserve"> is not serious about delivering on the recommendations in this report.</w:t>
      </w:r>
    </w:p>
    <w:p w14:paraId="4922C7DA" w14:textId="77777777" w:rsidR="00B23BB2" w:rsidRPr="00477741" w:rsidRDefault="00B23BB2" w:rsidP="00B23BB2">
      <w:pPr>
        <w:spacing w:before="120"/>
        <w:ind w:left="2520" w:hanging="2520"/>
      </w:pPr>
      <w:r w:rsidRPr="00477741">
        <w:rPr>
          <w:i/>
          <w:iCs/>
        </w:rPr>
        <w:t>Councillor interjecting.</w:t>
      </w:r>
    </w:p>
    <w:p w14:paraId="5659C29F" w14:textId="1086E2F2" w:rsidR="00B23BB2" w:rsidRPr="00477741" w:rsidRDefault="00B23BB2" w:rsidP="00B23BB2">
      <w:pPr>
        <w:spacing w:before="120"/>
        <w:ind w:left="2520" w:hanging="2520"/>
      </w:pPr>
      <w:r w:rsidRPr="00477741">
        <w:t>Councillor JOHNSTON:</w:t>
      </w:r>
      <w:r w:rsidRPr="00477741">
        <w:tab/>
        <w:t>They can</w:t>
      </w:r>
      <w:r w:rsidR="00682DA7">
        <w:t>’</w:t>
      </w:r>
      <w:r w:rsidRPr="00477741">
        <w:t>t be trusted, thank you for that Councillor CUMMING. They can</w:t>
      </w:r>
      <w:r w:rsidR="00682DA7">
        <w:t>’</w:t>
      </w:r>
      <w:r w:rsidRPr="00477741">
        <w:t>t be trusted. It is fascinating again that instead of actually saying</w:t>
      </w:r>
      <w:r>
        <w:t>,</w:t>
      </w:r>
      <w:r w:rsidRPr="00477741">
        <w:t xml:space="preserve"> yes</w:t>
      </w:r>
      <w:r>
        <w:t>,</w:t>
      </w:r>
      <w:r w:rsidRPr="00477741">
        <w:t xml:space="preserve"> when they have the opportunity on the record in this place, when they had the chance to say</w:t>
      </w:r>
      <w:r>
        <w:t>,</w:t>
      </w:r>
      <w:r w:rsidRPr="00477741">
        <w:t xml:space="preserve"> yes, we will fund the recommendation, we will deliver on—his language—let me quote his language again—that Council continues to assess and prioritise—prioritise is Mr de Jersey</w:t>
      </w:r>
      <w:r w:rsidR="00682DA7">
        <w:t>’</w:t>
      </w:r>
      <w:r w:rsidRPr="00477741">
        <w:t>s language—the installation of backflow prevention devices as part of its flood mitigation strategy.</w:t>
      </w:r>
    </w:p>
    <w:p w14:paraId="4C8C3217" w14:textId="70CC12E8" w:rsidR="00B23BB2" w:rsidRPr="00477741" w:rsidRDefault="00B23BB2" w:rsidP="00B23BB2">
      <w:pPr>
        <w:spacing w:before="120"/>
        <w:ind w:left="2520"/>
      </w:pPr>
      <w:r w:rsidRPr="00477741">
        <w:t>Now let</w:t>
      </w:r>
      <w:r w:rsidR="00682DA7">
        <w:t>’</w:t>
      </w:r>
      <w:r w:rsidRPr="00477741">
        <w:t>s take Councillor HUTTON</w:t>
      </w:r>
      <w:r w:rsidR="00682DA7">
        <w:t>’</w:t>
      </w:r>
      <w:r w:rsidRPr="00477741">
        <w:t xml:space="preserve">s example, because she has been here for a couple of years now, in the past five years Council has not delivered </w:t>
      </w:r>
      <w:r>
        <w:t>a</w:t>
      </w:r>
      <w:r w:rsidRPr="00477741">
        <w:t xml:space="preserve"> single backflow valve in this city. Zero. Zero backflow valves, zero dollars, zero homes </w:t>
      </w:r>
      <w:r w:rsidRPr="00477741">
        <w:lastRenderedPageBreak/>
        <w:t>protected. In that same time</w:t>
      </w:r>
      <w:r>
        <w:t>,</w:t>
      </w:r>
      <w:r w:rsidRPr="00477741">
        <w:t xml:space="preserve"> Council has had $15 billion in its budgets and chosen not to allocate one single cent towards the delivery of backflow prevention devices. Now</w:t>
      </w:r>
      <w:r>
        <w:t>,</w:t>
      </w:r>
      <w:r w:rsidRPr="00477741">
        <w:t xml:space="preserve"> I think—when I started this debate I called for the report to be released. I am very much interested in what Council said to Mr de Jersey.</w:t>
      </w:r>
    </w:p>
    <w:p w14:paraId="396A7E83" w14:textId="5FFE427E" w:rsidR="00B23BB2" w:rsidRPr="00477741" w:rsidRDefault="00B23BB2" w:rsidP="00B23BB2">
      <w:pPr>
        <w:spacing w:before="120"/>
        <w:ind w:left="2520"/>
      </w:pPr>
      <w:r w:rsidRPr="00477741">
        <w:t>Because if they have been reassuring him that Council is still doing this, it is very clear that they are not. So when Councillor HUTTON stands up and doesn</w:t>
      </w:r>
      <w:r w:rsidR="00682DA7">
        <w:t>’</w:t>
      </w:r>
      <w:r w:rsidRPr="00477741">
        <w:t>t want to prioritise and fund backflow devices</w:t>
      </w:r>
      <w:r>
        <w:t>,</w:t>
      </w:r>
      <w:r w:rsidRPr="00477741">
        <w:t xml:space="preserve"> but to note—</w:t>
      </w:r>
    </w:p>
    <w:p w14:paraId="45843F7B" w14:textId="77777777" w:rsidR="00B23BB2" w:rsidRPr="00477741" w:rsidRDefault="00B23BB2" w:rsidP="00B23BB2">
      <w:pPr>
        <w:spacing w:before="120"/>
        <w:ind w:left="2520" w:hanging="2520"/>
      </w:pPr>
      <w:r w:rsidRPr="00477741">
        <w:t>Councillor HUTTON:</w:t>
      </w:r>
      <w:r w:rsidRPr="00477741">
        <w:tab/>
        <w:t>Point of order, Chair.</w:t>
      </w:r>
    </w:p>
    <w:p w14:paraId="7D842DFE" w14:textId="77777777" w:rsidR="00B23BB2" w:rsidRPr="00477741" w:rsidRDefault="00B23BB2" w:rsidP="00B23BB2">
      <w:pPr>
        <w:spacing w:before="120"/>
        <w:ind w:left="2520" w:hanging="2520"/>
      </w:pPr>
      <w:r w:rsidRPr="00477741">
        <w:t>Chair:</w:t>
      </w:r>
      <w:r w:rsidRPr="00477741">
        <w:tab/>
        <w:t>Point of order Councillor HUTTON.</w:t>
      </w:r>
    </w:p>
    <w:p w14:paraId="52E56115" w14:textId="77777777" w:rsidR="00B23BB2" w:rsidRPr="00477741" w:rsidRDefault="00B23BB2" w:rsidP="00B23BB2">
      <w:pPr>
        <w:spacing w:before="120"/>
        <w:ind w:left="2520" w:hanging="2520"/>
      </w:pPr>
      <w:r w:rsidRPr="00477741">
        <w:t>Councillor HUTTON:</w:t>
      </w:r>
      <w:r w:rsidRPr="00477741">
        <w:tab/>
        <w:t>Claim to be misrepresented.</w:t>
      </w:r>
    </w:p>
    <w:p w14:paraId="44CA4D8D" w14:textId="77777777" w:rsidR="00B23BB2" w:rsidRPr="00477741" w:rsidRDefault="00B23BB2" w:rsidP="00B23BB2">
      <w:pPr>
        <w:spacing w:before="120"/>
        <w:ind w:left="2520" w:hanging="2520"/>
      </w:pPr>
      <w:r w:rsidRPr="00477741">
        <w:rPr>
          <w:i/>
          <w:iCs/>
        </w:rPr>
        <w:t>Councillors interjecting.</w:t>
      </w:r>
    </w:p>
    <w:p w14:paraId="200DFBC8" w14:textId="3849D17D" w:rsidR="00B23BB2" w:rsidRPr="00477741" w:rsidRDefault="00B23BB2" w:rsidP="00B23BB2">
      <w:pPr>
        <w:spacing w:before="120"/>
        <w:ind w:left="2520" w:hanging="2520"/>
      </w:pPr>
      <w:r w:rsidRPr="00477741">
        <w:t>Councillor JOHNSTON:</w:t>
      </w:r>
      <w:r w:rsidRPr="00477741">
        <w:tab/>
        <w:t>Councillor HUTTON does not want to prioritise and fund backflow prevention devices. Let me clear</w:t>
      </w:r>
      <w:r>
        <w:t>,</w:t>
      </w:r>
      <w:r w:rsidRPr="00477741">
        <w:t xml:space="preserve"> I am going to say it again</w:t>
      </w:r>
      <w:r>
        <w:t>—</w:t>
      </w:r>
      <w:r w:rsidRPr="00477741">
        <w:t>Councillor HUTTON does not want to prioritise and fund backflow prevention devices. She has moved an amendment—she ha</w:t>
      </w:r>
      <w:r>
        <w:t>s</w:t>
      </w:r>
      <w:r w:rsidRPr="00477741">
        <w:t xml:space="preserve"> moved an amendment—I know Councillor CUNNINGHAM thinks it is funny, and perhaps she will hop up and contribute—she is the </w:t>
      </w:r>
      <w:r>
        <w:t>C</w:t>
      </w:r>
      <w:r w:rsidRPr="00477741">
        <w:t>hair responsible for natural disasters in this place. I don</w:t>
      </w:r>
      <w:r w:rsidR="00682DA7">
        <w:t>’</w:t>
      </w:r>
      <w:r w:rsidRPr="00477741">
        <w:t>t think she knows</w:t>
      </w:r>
      <w:r>
        <w:t>, b</w:t>
      </w:r>
      <w:r w:rsidRPr="00477741">
        <w:t>ut she is. It actually sits in her area of responsibility. Do we hear from her about any of this ever? No.</w:t>
      </w:r>
    </w:p>
    <w:p w14:paraId="5380EE2A" w14:textId="4A307375" w:rsidR="00B23BB2" w:rsidRPr="00477741" w:rsidRDefault="00B23BB2" w:rsidP="00B23BB2">
      <w:pPr>
        <w:spacing w:before="120"/>
        <w:ind w:left="2520"/>
      </w:pPr>
      <w:r w:rsidRPr="00477741">
        <w:t xml:space="preserve">So the motion before us today that Councillor HUTTON is seeking to change removes the words </w:t>
      </w:r>
      <w:r w:rsidR="00682DA7">
        <w:t>‘</w:t>
      </w:r>
      <w:r w:rsidRPr="00477741">
        <w:t>prioritise</w:t>
      </w:r>
      <w:r w:rsidR="00682DA7">
        <w:t>’</w:t>
      </w:r>
      <w:r w:rsidRPr="00477741">
        <w:t xml:space="preserve"> and </w:t>
      </w:r>
      <w:r w:rsidR="00682DA7">
        <w:t>‘</w:t>
      </w:r>
      <w:r w:rsidRPr="00477741">
        <w:t>fund</w:t>
      </w:r>
      <w:r w:rsidR="00682DA7">
        <w:t>’</w:t>
      </w:r>
      <w:r w:rsidRPr="00477741">
        <w:t>. She doesn</w:t>
      </w:r>
      <w:r w:rsidR="00682DA7">
        <w:t>’</w:t>
      </w:r>
      <w:r w:rsidRPr="00477741">
        <w:t>t want people to know that. She just wants you to know that you</w:t>
      </w:r>
      <w:r w:rsidR="00682DA7">
        <w:t>’</w:t>
      </w:r>
      <w:r w:rsidRPr="00477741">
        <w:t>re going to note what</w:t>
      </w:r>
      <w:r w:rsidR="00682DA7">
        <w:t>’</w:t>
      </w:r>
      <w:r w:rsidRPr="00477741">
        <w:t>s going on. So let</w:t>
      </w:r>
      <w:r w:rsidR="00682DA7">
        <w:t>’</w:t>
      </w:r>
      <w:r w:rsidRPr="00477741">
        <w:t xml:space="preserve">s talk about what the LORD MAYOR actually thinks noting involves. When he spoke on this matter on 22 March he said the following, </w:t>
      </w:r>
      <w:r w:rsidR="00682DA7">
        <w:t>‘</w:t>
      </w:r>
      <w:r w:rsidRPr="00477741">
        <w:t>he doesn</w:t>
      </w:r>
      <w:r w:rsidR="00682DA7">
        <w:t>’</w:t>
      </w:r>
      <w:r w:rsidRPr="00477741">
        <w:t>t want to go blindly and implement the recommendations of a report in 2012. That would be a very, very poor decision, an incredibly poor decision</w:t>
      </w:r>
      <w:r w:rsidR="00682DA7">
        <w:t>’</w:t>
      </w:r>
      <w:r w:rsidRPr="00477741">
        <w:t>.</w:t>
      </w:r>
    </w:p>
    <w:p w14:paraId="143D982D" w14:textId="20C641E6" w:rsidR="00B23BB2" w:rsidRPr="00477741" w:rsidRDefault="00B23BB2" w:rsidP="00B23BB2">
      <w:pPr>
        <w:spacing w:before="120"/>
        <w:ind w:left="2520"/>
      </w:pPr>
      <w:r w:rsidRPr="00477741">
        <w:t>So that</w:t>
      </w:r>
      <w:r w:rsidR="00682DA7">
        <w:t>’</w:t>
      </w:r>
      <w:r w:rsidRPr="00477741">
        <w:t>s just six weeks ago the LORD MAYOR said recommending—the recommendations out of—delivering the recommendations out of the 2011 would be a very poor decision. This time around</w:t>
      </w:r>
      <w:r>
        <w:t>,</w:t>
      </w:r>
      <w:r w:rsidRPr="00477741">
        <w:t xml:space="preserve"> he hasn</w:t>
      </w:r>
      <w:r w:rsidR="00682DA7">
        <w:t>’</w:t>
      </w:r>
      <w:r w:rsidRPr="00477741">
        <w:t>t stood up and said yes, we will fund and prioritise the installation of backflow devices. He sent Councillor HUTTON out to run interference for him and they</w:t>
      </w:r>
      <w:r w:rsidR="00682DA7">
        <w:t>’</w:t>
      </w:r>
      <w:r w:rsidRPr="00477741">
        <w:t>re going to note that he might deliver on the—he might deliver on the recommendations that are in here. It is our job as Councillors to hold this Council to account for its decisions and to make sure the funding that is needed to implement these recommendations actually happens.</w:t>
      </w:r>
    </w:p>
    <w:p w14:paraId="1A03C4CD" w14:textId="7FFA00E1" w:rsidR="00B23BB2" w:rsidRPr="00477741" w:rsidRDefault="00B23BB2" w:rsidP="00B23BB2">
      <w:pPr>
        <w:spacing w:before="120"/>
        <w:ind w:left="2520"/>
      </w:pPr>
      <w:r w:rsidRPr="00477741">
        <w:t>It is fascinating today that the LNP is choosing to vote against prioritising and funding backflow valve delivery. We only have to look at their track record to know that they are not doing it, that they stopped doing it five years ago and over the past five years they</w:t>
      </w:r>
      <w:r w:rsidR="00682DA7">
        <w:t>’</w:t>
      </w:r>
      <w:r w:rsidRPr="00477741">
        <w:t>ve spent not a single cent on delivering backflow devices. Now</w:t>
      </w:r>
      <w:r>
        <w:t>,</w:t>
      </w:r>
      <w:r w:rsidRPr="00477741">
        <w:t xml:space="preserve"> the other interesting things that are in the flood review, is the indication from the DEPUTY MAYOR a few weeks ago as well, that the backflow valves wouldn</w:t>
      </w:r>
      <w:r w:rsidR="00682DA7">
        <w:t>’</w:t>
      </w:r>
      <w:r w:rsidRPr="00477741">
        <w:t>t protect any more homes. Now she went on at length about how it would not be responsible and how I didn</w:t>
      </w:r>
      <w:r w:rsidR="00682DA7">
        <w:t>’</w:t>
      </w:r>
      <w:r w:rsidRPr="00477741">
        <w:t>t know what I was talking about and there were no homes that would be protected.</w:t>
      </w:r>
    </w:p>
    <w:p w14:paraId="1DA1A6C5" w14:textId="41D8CC42" w:rsidR="00B23BB2" w:rsidRPr="00477741" w:rsidRDefault="00B23BB2" w:rsidP="00B23BB2">
      <w:pPr>
        <w:spacing w:before="120"/>
        <w:ind w:left="2520"/>
      </w:pPr>
      <w:r w:rsidRPr="00477741">
        <w:t>It</w:t>
      </w:r>
      <w:r w:rsidR="00682DA7">
        <w:t>’</w:t>
      </w:r>
      <w:r w:rsidRPr="00477741">
        <w:t>s very clear again that Paul de Jersey identifies that 250 properties will be protected by the backflow devices. Now in my area that includes suburbs such as Fairfield, Yeronga, Yeerongpilly, Tennyson, Chelmer and Graceville. There are a lot of other suburbs outside of my area in other Councillors</w:t>
      </w:r>
      <w:r w:rsidR="00682DA7">
        <w:t>’</w:t>
      </w:r>
      <w:r w:rsidRPr="00477741">
        <w:t xml:space="preserve"> wards that would be protected by these. The LORD MAYOR says that to go blindly into this would be a mistake. It would be a poor decision. It</w:t>
      </w:r>
      <w:r w:rsidR="00682DA7">
        <w:t>’</w:t>
      </w:r>
      <w:r w:rsidRPr="00477741">
        <w:t>s very clear that Council does have costings for these backflow devices. They identified that they would cost approximately $21 million.</w:t>
      </w:r>
    </w:p>
    <w:p w14:paraId="5D87932E" w14:textId="1CB5291C" w:rsidR="00B23BB2" w:rsidRPr="00477741" w:rsidRDefault="00B23BB2" w:rsidP="00B23BB2">
      <w:pPr>
        <w:spacing w:before="120"/>
        <w:ind w:left="2520"/>
      </w:pPr>
      <w:r w:rsidRPr="00477741">
        <w:t>We don</w:t>
      </w:r>
      <w:r w:rsidR="00682DA7">
        <w:t>’</w:t>
      </w:r>
      <w:r w:rsidRPr="00477741">
        <w:t>t have a breakdown of which ones would cost what. I will be certainly seeking that information. It</w:t>
      </w:r>
      <w:r w:rsidR="00682DA7">
        <w:t>’</w:t>
      </w:r>
      <w:r w:rsidRPr="00477741">
        <w:t>s very clear that Council has got a lot more information on the record here about backflow devices than they</w:t>
      </w:r>
      <w:r w:rsidR="00682DA7">
        <w:t>’</w:t>
      </w:r>
      <w:r w:rsidRPr="00477741">
        <w:t>ve ever told us before. So it is very, very clear that this Council could spend $20</w:t>
      </w:r>
      <w:r>
        <w:t>-</w:t>
      </w:r>
      <w:r w:rsidRPr="00477741">
        <w:t xml:space="preserve">plus million and put in backflow devices. $15 billion over the last five years and zero spent on </w:t>
      </w:r>
      <w:r w:rsidRPr="00477741">
        <w:lastRenderedPageBreak/>
        <w:t>backflow devices. In the last year</w:t>
      </w:r>
      <w:r>
        <w:t>,</w:t>
      </w:r>
      <w:r w:rsidRPr="00477741">
        <w:t xml:space="preserve"> Council has spent $3 million promoting the Brisbane App. It</w:t>
      </w:r>
      <w:r w:rsidR="00682DA7">
        <w:t>’</w:t>
      </w:r>
      <w:r w:rsidRPr="00477741">
        <w:t xml:space="preserve">s in the responses to </w:t>
      </w:r>
      <w:r>
        <w:t>Q</w:t>
      </w:r>
      <w:r w:rsidRPr="00477741">
        <w:t xml:space="preserve">uestions on </w:t>
      </w:r>
      <w:r>
        <w:t>N</w:t>
      </w:r>
      <w:r w:rsidRPr="00477741">
        <w:t>otice today.</w:t>
      </w:r>
    </w:p>
    <w:p w14:paraId="35262DB8" w14:textId="5C0BC77A" w:rsidR="00B23BB2" w:rsidRPr="00477741" w:rsidRDefault="00B23BB2" w:rsidP="00B23BB2">
      <w:pPr>
        <w:spacing w:before="120"/>
        <w:ind w:left="2520"/>
      </w:pPr>
      <w:r w:rsidRPr="00477741">
        <w:t>So when Councillor HUTTON stands up and says no, we don</w:t>
      </w:r>
      <w:r w:rsidR="00682DA7">
        <w:t>’</w:t>
      </w:r>
      <w:r w:rsidRPr="00477741">
        <w:t>t want to prioritise and fund backflow devices but she</w:t>
      </w:r>
      <w:r w:rsidR="00682DA7">
        <w:t>’</w:t>
      </w:r>
      <w:r w:rsidRPr="00477741">
        <w:t>s happy to spend $3 million on advertising an app</w:t>
      </w:r>
      <w:r>
        <w:t>,</w:t>
      </w:r>
      <w:r w:rsidRPr="00477741">
        <w:t xml:space="preserve"> but not installing flood mitigation in my ward—now there are none recommended in her area</w:t>
      </w:r>
      <w:r>
        <w:t>—t</w:t>
      </w:r>
      <w:r w:rsidRPr="00477741">
        <w:t>here are none recommended. But it</w:t>
      </w:r>
      <w:r w:rsidR="00682DA7">
        <w:t>’</w:t>
      </w:r>
      <w:r w:rsidRPr="00477741">
        <w:t>s interesting, isn</w:t>
      </w:r>
      <w:r w:rsidR="00682DA7">
        <w:t>’</w:t>
      </w:r>
      <w:r w:rsidRPr="00477741">
        <w:t>t it, that this Council is happy to spend $3 million on advertising</w:t>
      </w:r>
      <w:r>
        <w:t>,</w:t>
      </w:r>
      <w:r w:rsidRPr="00477741">
        <w:t xml:space="preserve"> but won</w:t>
      </w:r>
      <w:r w:rsidR="00682DA7">
        <w:t>’</w:t>
      </w:r>
      <w:r w:rsidRPr="00477741">
        <w:t>t spend a single cent investing in backflow prevention devices. So I don</w:t>
      </w:r>
      <w:r w:rsidR="00682DA7">
        <w:t>’</w:t>
      </w:r>
      <w:r w:rsidRPr="00477741">
        <w:t>t support this amendment. I think that the LNP is showing its true colours tonight, that it only wants to note the decisions of flood recovery and the flood recommendations.</w:t>
      </w:r>
    </w:p>
    <w:p w14:paraId="14B4B5CD" w14:textId="6CFD776E" w:rsidR="00B23BB2" w:rsidRPr="00477741" w:rsidRDefault="00B23BB2" w:rsidP="00B23BB2">
      <w:pPr>
        <w:spacing w:before="120"/>
        <w:ind w:left="2520"/>
      </w:pPr>
      <w:r w:rsidRPr="00477741">
        <w:t>It doesn</w:t>
      </w:r>
      <w:r w:rsidR="00682DA7">
        <w:t>’</w:t>
      </w:r>
      <w:r w:rsidRPr="00477741">
        <w:t>t want to act on them. A person who wants to act on them says</w:t>
      </w:r>
      <w:r>
        <w:t>,</w:t>
      </w:r>
      <w:r w:rsidRPr="00477741">
        <w:t xml:space="preserve"> yes, I</w:t>
      </w:r>
      <w:r w:rsidR="00682DA7">
        <w:t>’</w:t>
      </w:r>
      <w:r w:rsidRPr="00477741">
        <w:t>ll look at it, I</w:t>
      </w:r>
      <w:r w:rsidR="00682DA7">
        <w:t>’</w:t>
      </w:r>
      <w:r w:rsidRPr="00477741">
        <w:t>ll put it in the budget. I</w:t>
      </w:r>
      <w:r w:rsidR="00682DA7">
        <w:t>’</w:t>
      </w:r>
      <w:r w:rsidRPr="00477741">
        <w:t>ll be looking at funding for backflow devices. We</w:t>
      </w:r>
      <w:r w:rsidR="00682DA7">
        <w:t>’</w:t>
      </w:r>
      <w:r w:rsidRPr="00477741">
        <w:t>ll get them back on the agenda. I know we haven</w:t>
      </w:r>
      <w:r w:rsidR="00682DA7">
        <w:t>’</w:t>
      </w:r>
      <w:r w:rsidRPr="00477741">
        <w:t>t spent any money on them in the last five years. I</w:t>
      </w:r>
      <w:r w:rsidR="00682DA7">
        <w:t>’</w:t>
      </w:r>
      <w:r w:rsidRPr="00477741">
        <w:t>m going to prioritise them as Paul de Jersey recommends. That</w:t>
      </w:r>
      <w:r w:rsidR="00682DA7">
        <w:t>’</w:t>
      </w:r>
      <w:r w:rsidRPr="00477741">
        <w:t>s not what the LNP want to do. They want to note the outcomes of the flood review. They don</w:t>
      </w:r>
      <w:r w:rsidR="00682DA7">
        <w:t>’</w:t>
      </w:r>
      <w:r w:rsidRPr="00477741">
        <w:t>t want to act on them and they don</w:t>
      </w:r>
      <w:r w:rsidR="00682DA7">
        <w:t>’</w:t>
      </w:r>
      <w:r w:rsidRPr="00477741">
        <w:t>t want to fund them. Councillor HUTTON has made that very clear today. I think that</w:t>
      </w:r>
      <w:r w:rsidR="00682DA7">
        <w:t>’</w:t>
      </w:r>
      <w:r w:rsidRPr="00477741">
        <w:t>s very disappointing and I urge all Councillors to vote against the amendment.</w:t>
      </w:r>
    </w:p>
    <w:p w14:paraId="73AF37A9" w14:textId="77777777" w:rsidR="00B23BB2" w:rsidRPr="00477741" w:rsidRDefault="00B23BB2" w:rsidP="00B23BB2">
      <w:pPr>
        <w:spacing w:before="120"/>
        <w:ind w:left="2520" w:hanging="2520"/>
      </w:pPr>
      <w:r w:rsidRPr="00477741">
        <w:t>Chair:</w:t>
      </w:r>
      <w:r w:rsidRPr="00477741">
        <w:tab/>
        <w:t>Thank you.</w:t>
      </w:r>
    </w:p>
    <w:p w14:paraId="23F74575" w14:textId="77777777" w:rsidR="00B23BB2" w:rsidRPr="00477741" w:rsidRDefault="00B23BB2" w:rsidP="00B23BB2">
      <w:pPr>
        <w:spacing w:before="120"/>
        <w:ind w:left="2520" w:hanging="2520"/>
      </w:pPr>
      <w:r w:rsidRPr="00477741">
        <w:tab/>
        <w:t>Councillor HUTTON your claim of misrepresentation.</w:t>
      </w:r>
    </w:p>
    <w:p w14:paraId="6030651B" w14:textId="77777777" w:rsidR="00B23BB2" w:rsidRPr="00477741" w:rsidRDefault="00B23BB2" w:rsidP="00B23BB2">
      <w:pPr>
        <w:spacing w:before="120"/>
        <w:ind w:left="2520" w:hanging="2520"/>
      </w:pPr>
      <w:r w:rsidRPr="00477741">
        <w:t>Councillor HUTTON:</w:t>
      </w:r>
      <w:r w:rsidRPr="00477741">
        <w:tab/>
        <w:t>Yes, Mr Chair. I did not suggest that we did not want to fund backflow valves. I simply said that we would accept the 37 recommendations that Mr de Jersey has provided to us today.</w:t>
      </w:r>
    </w:p>
    <w:p w14:paraId="3BA3A137" w14:textId="77777777" w:rsidR="00B23BB2" w:rsidRPr="00477741" w:rsidRDefault="00B23BB2" w:rsidP="00B23BB2">
      <w:pPr>
        <w:spacing w:before="120"/>
        <w:ind w:left="2520" w:hanging="2520"/>
      </w:pPr>
      <w:r w:rsidRPr="00477741">
        <w:t>Chair:</w:t>
      </w:r>
      <w:r w:rsidRPr="00477741">
        <w:tab/>
        <w:t>Thank you Councillor HUTTON.</w:t>
      </w:r>
    </w:p>
    <w:p w14:paraId="0F6C7DBF" w14:textId="77777777" w:rsidR="00B23BB2" w:rsidRPr="00477741" w:rsidRDefault="00B23BB2" w:rsidP="00B23BB2">
      <w:pPr>
        <w:spacing w:before="120"/>
        <w:ind w:left="2520" w:hanging="2520"/>
      </w:pPr>
      <w:r w:rsidRPr="00477741">
        <w:tab/>
        <w:t>Further speakers on the amendment? Any further speakers on the amendment?</w:t>
      </w:r>
    </w:p>
    <w:p w14:paraId="5020B5CB" w14:textId="77777777" w:rsidR="00B23BB2" w:rsidRPr="00477741" w:rsidRDefault="00B23BB2" w:rsidP="00B23BB2">
      <w:pPr>
        <w:spacing w:before="120"/>
        <w:ind w:left="2520" w:hanging="2520"/>
      </w:pPr>
      <w:r w:rsidRPr="00477741">
        <w:tab/>
        <w:t>We will put the amendment to the vote.</w:t>
      </w:r>
    </w:p>
    <w:p w14:paraId="6E0D5B4D" w14:textId="367F58F5" w:rsidR="00887BBC" w:rsidRDefault="00887BBC" w:rsidP="00DA5FD8"/>
    <w:p w14:paraId="229C881D" w14:textId="77777777" w:rsidR="00887BBC" w:rsidRPr="005E6418" w:rsidRDefault="00887BBC" w:rsidP="00DA5FD8">
      <w:pPr>
        <w:rPr>
          <w:b/>
        </w:rPr>
      </w:pPr>
      <w:r w:rsidRPr="005E6418">
        <w:rPr>
          <w:b/>
        </w:rPr>
        <w:t xml:space="preserve">Amendment </w:t>
      </w:r>
      <w:r>
        <w:rPr>
          <w:b/>
        </w:rPr>
        <w:t>p</w:t>
      </w:r>
      <w:r w:rsidRPr="005E6418">
        <w:rPr>
          <w:b/>
        </w:rPr>
        <w:t>ut:</w:t>
      </w:r>
    </w:p>
    <w:p w14:paraId="6A1E97E6" w14:textId="4F6D5253" w:rsidR="00887BBC" w:rsidRPr="00C773DC" w:rsidRDefault="00887BBC" w:rsidP="00DA5FD8">
      <w:r w:rsidRPr="00C773DC">
        <w:t>The C</w:t>
      </w:r>
      <w:r>
        <w:t>hair put the</w:t>
      </w:r>
      <w:r w:rsidR="00AD33DE">
        <w:t xml:space="preserve"> amendment</w:t>
      </w:r>
      <w:r>
        <w:t xml:space="preserve"> motion </w:t>
      </w:r>
      <w:r w:rsidRPr="00C773DC">
        <w:t>to the Chamber res</w:t>
      </w:r>
      <w:r>
        <w:t>ulting in it</w:t>
      </w:r>
      <w:r w:rsidRPr="00C773DC">
        <w:t xml:space="preserve"> being declared </w:t>
      </w:r>
      <w:r w:rsidRPr="00972720">
        <w:rPr>
          <w:b/>
          <w:bCs/>
        </w:rPr>
        <w:t>carried</w:t>
      </w:r>
      <w:r>
        <w:t xml:space="preserve"> </w:t>
      </w:r>
      <w:r w:rsidRPr="00C773DC">
        <w:t>on the voices.</w:t>
      </w:r>
    </w:p>
    <w:p w14:paraId="32B64AD1" w14:textId="77777777" w:rsidR="00887BBC" w:rsidRDefault="00887BBC" w:rsidP="00DA5FD8">
      <w:pPr>
        <w:pStyle w:val="BodyTextIndent2Transcript"/>
        <w:spacing w:before="0"/>
      </w:pPr>
    </w:p>
    <w:p w14:paraId="1660FBDC" w14:textId="7A19126A" w:rsidR="00887BBC" w:rsidRPr="00E96F74" w:rsidRDefault="00887BBC" w:rsidP="00DA5FD8">
      <w:pPr>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eastAsia="en-US"/>
        </w:rPr>
        <w:t>Jared CASSIDY</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4E848253" w14:textId="77777777" w:rsidR="00887BBC" w:rsidRDefault="00887BBC" w:rsidP="00DA5FD8"/>
    <w:p w14:paraId="4D4D166D" w14:textId="77777777" w:rsidR="00887BBC" w:rsidRPr="00E96F74" w:rsidRDefault="00887BBC" w:rsidP="00DA5FD8">
      <w:pPr>
        <w:rPr>
          <w:snapToGrid w:val="0"/>
          <w:lang w:eastAsia="en-US"/>
        </w:rPr>
      </w:pPr>
      <w:r w:rsidRPr="00E96F74">
        <w:rPr>
          <w:snapToGrid w:val="0"/>
          <w:lang w:eastAsia="en-US"/>
        </w:rPr>
        <w:t>The voting was as follows:</w:t>
      </w:r>
    </w:p>
    <w:p w14:paraId="2162360E" w14:textId="4CB1ED9A" w:rsidR="00887BBC" w:rsidRDefault="00887BBC" w:rsidP="00DA5FD8">
      <w:pPr>
        <w:tabs>
          <w:tab w:val="left" w:pos="-1440"/>
        </w:tabs>
        <w:rPr>
          <w:snapToGrid w:val="0"/>
          <w:lang w:eastAsia="en-US"/>
        </w:rPr>
      </w:pPr>
    </w:p>
    <w:p w14:paraId="364559D6" w14:textId="231BC40D" w:rsidR="00887BBC" w:rsidRPr="00BE6AAA" w:rsidRDefault="00887BBC" w:rsidP="00DA5FD8">
      <w:pPr>
        <w:ind w:left="2160" w:hanging="2160"/>
        <w:rPr>
          <w:snapToGrid w:val="0"/>
          <w:lang w:eastAsia="en-US"/>
        </w:rPr>
      </w:pPr>
      <w:r>
        <w:rPr>
          <w:snapToGrid w:val="0"/>
          <w:lang w:eastAsia="en-US"/>
        </w:rPr>
        <w:t>AYES</w:t>
      </w:r>
      <w:r w:rsidRPr="00BE6AAA">
        <w:rPr>
          <w:snapToGrid w:val="0"/>
          <w:lang w:eastAsia="en-US"/>
        </w:rPr>
        <w:t xml:space="preserve">: </w:t>
      </w:r>
      <w:r>
        <w:rPr>
          <w:snapToGrid w:val="0"/>
          <w:lang w:eastAsia="en-US"/>
        </w:rPr>
        <w:t>15</w:t>
      </w:r>
      <w:r w:rsidRPr="00BE6AAA">
        <w:rPr>
          <w:snapToGrid w:val="0"/>
          <w:lang w:eastAsia="en-US"/>
        </w:rPr>
        <w:t xml:space="preserve"> -</w:t>
      </w:r>
      <w:r w:rsidRPr="00BE6AAA">
        <w:rPr>
          <w:snapToGrid w:val="0"/>
          <w:lang w:eastAsia="en-US"/>
        </w:rPr>
        <w:tab/>
        <w:t xml:space="preserve">The DEPUTY MAYOR, Councillor </w:t>
      </w:r>
      <w:r w:rsidRPr="00077536">
        <w:rPr>
          <w:snapToGrid w:val="0"/>
          <w:lang w:eastAsia="en-US"/>
        </w:rPr>
        <w:t xml:space="preserve">Krista ADAMS, and Councillors Greg ADERMANN, Adam ALLAN, </w:t>
      </w:r>
      <w:r w:rsidRPr="00077536">
        <w:rPr>
          <w:lang w:val="en-US"/>
        </w:rPr>
        <w:t xml:space="preserve">Fiona CUNNINGHAM, Tracy DAVIS, </w:t>
      </w:r>
      <w:r w:rsidRPr="00077536">
        <w:rPr>
          <w:snapToGrid w:val="0"/>
          <w:lang w:eastAsia="en-US"/>
        </w:rPr>
        <w:t>Vicki HOWARD, Sarah HUTTON, Sandy LANDERS, James MACKAY, Kim MARX, Peter MATIC, David McLACHLAN, Angela OWEN, Steven TOOMEY</w:t>
      </w:r>
      <w:r>
        <w:rPr>
          <w:snapToGrid w:val="0"/>
          <w:lang w:eastAsia="en-US"/>
        </w:rPr>
        <w:t xml:space="preserve"> and Andrew WINES</w:t>
      </w:r>
      <w:r w:rsidRPr="00BE6AAA">
        <w:rPr>
          <w:snapToGrid w:val="0"/>
          <w:lang w:eastAsia="en-US"/>
        </w:rPr>
        <w:t>.</w:t>
      </w:r>
    </w:p>
    <w:p w14:paraId="60F51C23" w14:textId="77777777" w:rsidR="00887BBC" w:rsidRPr="00E96F74" w:rsidRDefault="00887BBC" w:rsidP="00DA5FD8">
      <w:pPr>
        <w:tabs>
          <w:tab w:val="left" w:pos="-1440"/>
        </w:tabs>
        <w:rPr>
          <w:snapToGrid w:val="0"/>
          <w:lang w:eastAsia="en-US"/>
        </w:rPr>
      </w:pPr>
    </w:p>
    <w:p w14:paraId="4FC0847C" w14:textId="7C19E2DF" w:rsidR="00887BBC" w:rsidRPr="00E96F74" w:rsidRDefault="00887BBC" w:rsidP="00DA5FD8">
      <w:pPr>
        <w:tabs>
          <w:tab w:val="left" w:pos="-1440"/>
        </w:tabs>
        <w:ind w:left="2160" w:hanging="2160"/>
        <w:rPr>
          <w:snapToGrid w:val="0"/>
          <w:lang w:eastAsia="en-US"/>
        </w:rPr>
      </w:pPr>
      <w:r>
        <w:rPr>
          <w:snapToGrid w:val="0"/>
          <w:lang w:eastAsia="en-US"/>
        </w:rPr>
        <w:t>NOES: 5 -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w:t>
      </w:r>
      <w:r w:rsidRPr="00E96F74">
        <w:rPr>
          <w:snapToGrid w:val="0"/>
          <w:lang w:eastAsia="en-US"/>
        </w:rPr>
        <w:t xml:space="preserve"> Steve GRIFFITHS, </w:t>
      </w:r>
      <w:r>
        <w:rPr>
          <w:snapToGrid w:val="0"/>
          <w:lang w:eastAsia="en-US"/>
        </w:rPr>
        <w:t xml:space="preserve">Charles STRUNK </w:t>
      </w:r>
      <w:r w:rsidRPr="00E96F74">
        <w:rPr>
          <w:snapToGrid w:val="0"/>
          <w:lang w:eastAsia="en-US"/>
        </w:rPr>
        <w:t>and Nicole JOHNSTON.</w:t>
      </w:r>
    </w:p>
    <w:p w14:paraId="27A77B3D" w14:textId="77777777" w:rsidR="00887BBC" w:rsidRPr="00E96F74" w:rsidRDefault="00887BBC" w:rsidP="00DA5FD8">
      <w:pPr>
        <w:ind w:left="2160" w:hanging="2160"/>
        <w:rPr>
          <w:snapToGrid w:val="0"/>
          <w:lang w:eastAsia="en-US"/>
        </w:rPr>
      </w:pPr>
    </w:p>
    <w:p w14:paraId="33D87D54" w14:textId="4F7695CE" w:rsidR="00B23BB2" w:rsidRPr="00477741" w:rsidRDefault="00B23BB2" w:rsidP="00B23BB2">
      <w:pPr>
        <w:spacing w:before="120"/>
        <w:ind w:left="2520" w:hanging="2520"/>
      </w:pPr>
      <w:r w:rsidRPr="00393703">
        <w:t>Chair:</w:t>
      </w:r>
      <w:r w:rsidRPr="00393703">
        <w:tab/>
      </w:r>
      <w:r w:rsidRPr="00477741">
        <w:t xml:space="preserve">The debate is now on the substantive motion, that is that Brisbane City Council notes the LORD MAYOR has committed to acting on all recommendations including 3.1 of the de Jersey 2022 </w:t>
      </w:r>
      <w:r w:rsidR="00021593">
        <w:t>Flood Review</w:t>
      </w:r>
      <w:r w:rsidRPr="00477741">
        <w:t>.</w:t>
      </w:r>
    </w:p>
    <w:p w14:paraId="134CD35D" w14:textId="77777777" w:rsidR="00B23BB2" w:rsidRPr="00477741" w:rsidRDefault="00B23BB2" w:rsidP="00B23BB2">
      <w:pPr>
        <w:spacing w:before="120"/>
        <w:ind w:left="2520" w:hanging="2520"/>
      </w:pPr>
      <w:r w:rsidRPr="00477741">
        <w:tab/>
        <w:t>Are there any speakers?</w:t>
      </w:r>
    </w:p>
    <w:p w14:paraId="05555415" w14:textId="77777777" w:rsidR="00B23BB2" w:rsidRPr="00477741" w:rsidRDefault="00B23BB2" w:rsidP="00B23BB2">
      <w:pPr>
        <w:spacing w:before="120"/>
        <w:ind w:left="2520" w:hanging="2520"/>
      </w:pPr>
      <w:r w:rsidRPr="00477741">
        <w:tab/>
        <w:t>Councillor MATIC.</w:t>
      </w:r>
    </w:p>
    <w:p w14:paraId="35874D12" w14:textId="77777777" w:rsidR="00B23BB2" w:rsidRPr="00477741" w:rsidRDefault="00B23BB2" w:rsidP="00B23BB2">
      <w:pPr>
        <w:spacing w:before="120"/>
        <w:ind w:left="2520" w:hanging="2520"/>
      </w:pPr>
      <w:r w:rsidRPr="00477741">
        <w:t>Councillor MATIC:</w:t>
      </w:r>
      <w:r w:rsidRPr="00477741">
        <w:tab/>
        <w:t>Thank you, Mr Chairman. I rise to speak in support of this motion. To clarify some points that were made by Councillor JOHNSTON on this issue</w:t>
      </w:r>
      <w:r>
        <w:t>,</w:t>
      </w:r>
      <w:r w:rsidRPr="00477741">
        <w:t xml:space="preserve"> firstly, Mr</w:t>
      </w:r>
      <w:r>
        <w:t> </w:t>
      </w:r>
      <w:r w:rsidRPr="00477741">
        <w:t xml:space="preserve">Chairman, I want to acknowledge the work of the </w:t>
      </w:r>
      <w:r w:rsidRPr="00B87D6A">
        <w:t>H</w:t>
      </w:r>
      <w:r w:rsidRPr="00477741">
        <w:t xml:space="preserve">onourable </w:t>
      </w:r>
      <w:r w:rsidRPr="00B87D6A">
        <w:t>J</w:t>
      </w:r>
      <w:r w:rsidRPr="00477741">
        <w:t>ustice de Jersey in regards to this recommendation and the succinct nature in which the recommendations are set forward on page 87. I am sure—and I note that Councillor JOHNSTON has read through as quickly as she can through this document since its release earlier today.</w:t>
      </w:r>
    </w:p>
    <w:p w14:paraId="22A48229" w14:textId="135DD21C" w:rsidR="00B23BB2" w:rsidRPr="00477741" w:rsidRDefault="00B23BB2" w:rsidP="00B23BB2">
      <w:pPr>
        <w:spacing w:before="120"/>
        <w:ind w:left="2520"/>
      </w:pPr>
      <w:r w:rsidRPr="00477741">
        <w:lastRenderedPageBreak/>
        <w:t>Undoubtedly</w:t>
      </w:r>
      <w:r>
        <w:t>,</w:t>
      </w:r>
      <w:r w:rsidRPr="00477741">
        <w:t xml:space="preserve"> she would have had the opportunity to read through these recommendations on page 87 and particularly in regards to her motion which is 3.1 which is the backflow prevention devices. It says that Council continues to assess and prioritise the installation of backflow prevention devices as part of its flood mitigation strategy</w:t>
      </w:r>
      <w:r>
        <w:t>,</w:t>
      </w:r>
      <w:r w:rsidRPr="00477741">
        <w:t xml:space="preserve"> which is in complete alignment with the motion as amended that says that the Brisbane City Council notes the LORD MAYOR has committed to acting on all recommendations including 3.1 of the de Jersey </w:t>
      </w:r>
      <w:r w:rsidR="00021593">
        <w:t>Flood Review</w:t>
      </w:r>
      <w:r w:rsidRPr="00477741">
        <w:t>.</w:t>
      </w:r>
    </w:p>
    <w:p w14:paraId="1C221179" w14:textId="77777777" w:rsidR="00B23BB2" w:rsidRPr="00477741" w:rsidRDefault="00B23BB2" w:rsidP="00B23BB2">
      <w:pPr>
        <w:spacing w:before="120"/>
        <w:ind w:left="2520"/>
      </w:pPr>
      <w:r w:rsidRPr="00477741">
        <w:t xml:space="preserve">So the LORD MAYOR is actually continuing to implement these recommendations in total which includes backflow devices. Now, Mr Chairman, we had a debate in this Chamber previously in regards to backflow devices and their implementation, their history and their effectiveness. I thought we had a very sensible debate in that regard talking about the history of it. Councillor JOHNSTON noted that there are actually backflow devices within her own ward. We also noted that there were certain devices that were in the initial report in her ward which were assessed and prioritised in accordance with those guidelines back then which in this report </w:t>
      </w:r>
      <w:r>
        <w:t>J</w:t>
      </w:r>
      <w:r w:rsidRPr="00477741">
        <w:t>ustice de Jersey actually notes the previous backflow prevention devices actually at page 55.</w:t>
      </w:r>
    </w:p>
    <w:p w14:paraId="620519BC" w14:textId="77777777" w:rsidR="00B23BB2" w:rsidRPr="00477741" w:rsidRDefault="00B23BB2" w:rsidP="00B23BB2">
      <w:pPr>
        <w:spacing w:before="120"/>
        <w:ind w:left="2520"/>
      </w:pPr>
      <w:r w:rsidRPr="00477741">
        <w:t>He notes the history of it. He also continues to note that all of the devices were based on a priority. It simply says</w:t>
      </w:r>
      <w:r>
        <w:t>,</w:t>
      </w:r>
      <w:r w:rsidRPr="00477741">
        <w:t xml:space="preserve"> within the report</w:t>
      </w:r>
      <w:r>
        <w:t>,</w:t>
      </w:r>
      <w:r w:rsidRPr="00477741">
        <w:t xml:space="preserve"> that—he reiterates that very same process of prioritisation citywide on the benefit of number of homes, habitable floor, all of the criteria that the officers implemented—he notes that</w:t>
      </w:r>
      <w:r>
        <w:t>,</w:t>
      </w:r>
      <w:r w:rsidRPr="00477741">
        <w:t xml:space="preserve"> and in his recommendation reiterates the previous approach. So everything has been done in accordance with the existing process and everything that the LORD MAYOR intends to do in implementing all of these recommendations is in accordance with that process.</w:t>
      </w:r>
    </w:p>
    <w:p w14:paraId="78B925C6" w14:textId="11524096" w:rsidR="00B23BB2" w:rsidRPr="00477741" w:rsidRDefault="00B23BB2" w:rsidP="00B23BB2">
      <w:pPr>
        <w:spacing w:before="120"/>
        <w:ind w:left="2520"/>
      </w:pPr>
      <w:r w:rsidRPr="00477741">
        <w:t>So when you hear Councillor JOHNSTON speak on this issue now</w:t>
      </w:r>
      <w:r>
        <w:t>,</w:t>
      </w:r>
      <w:r w:rsidRPr="00477741">
        <w:t xml:space="preserve"> you would think that nothing has been done. You would think that somehow there is no investment in backflow devices. Importantly also</w:t>
      </w:r>
      <w:r>
        <w:t>,</w:t>
      </w:r>
      <w:r w:rsidRPr="00477741">
        <w:t xml:space="preserve"> in the previous motion that was put forward this Chamber agreed and supported the refresh of that review of those previous backflow devices. So not only previously did the LORD MAYOR agree to continue to review and refresh all of the previous investigations, but now we have </w:t>
      </w:r>
      <w:r>
        <w:t>J</w:t>
      </w:r>
      <w:r w:rsidRPr="00477741">
        <w:t>ustice de Jersey</w:t>
      </w:r>
      <w:r w:rsidR="00682DA7">
        <w:t>’</w:t>
      </w:r>
      <w:r w:rsidRPr="00477741">
        <w:t>s recommendations which the LORD MAYOR is fully implementing.</w:t>
      </w:r>
    </w:p>
    <w:p w14:paraId="71EB0D05" w14:textId="77777777" w:rsidR="00B23BB2" w:rsidRPr="00477741" w:rsidRDefault="00B23BB2" w:rsidP="00B23BB2">
      <w:pPr>
        <w:spacing w:before="120"/>
        <w:ind w:left="2520"/>
      </w:pPr>
      <w:r w:rsidRPr="00477741">
        <w:t xml:space="preserve">All of these measures show that this </w:t>
      </w:r>
      <w:r>
        <w:t>Administration</w:t>
      </w:r>
      <w:r w:rsidRPr="00477741">
        <w:t xml:space="preserve"> and this LORD MAYOR is actually fully committed to backflow devices in this city where required and for the most benefit to those communities that need them. There is no question here, Mr Chairman, of any doubt or any reversal of that process whatsoever. Unfortunately</w:t>
      </w:r>
      <w:r>
        <w:t>,</w:t>
      </w:r>
      <w:r w:rsidRPr="00477741">
        <w:t xml:space="preserve"> we have a position from Councillor JOHNSTON that is completely out of step with everything that we debated in the Chamber previously, everything that is in this report and the fact that the LORD MAYOR is actually going to roll out and accept all of these recommendations.</w:t>
      </w:r>
    </w:p>
    <w:p w14:paraId="615F6ED4" w14:textId="1B8467C0" w:rsidR="00B23BB2" w:rsidRPr="00477741" w:rsidRDefault="00B23BB2" w:rsidP="00B23BB2">
      <w:pPr>
        <w:spacing w:before="120"/>
        <w:ind w:left="2520"/>
      </w:pPr>
      <w:r w:rsidRPr="00477741">
        <w:t>What we need, Mr Chairman, from Councillor JOHNSTON is a reflection of what reality is, from Councillor JOHNSTON an acknowledgement of the fact that these backflow devices have to be assessed by a certain criteria</w:t>
      </w:r>
      <w:r>
        <w:t>, b</w:t>
      </w:r>
      <w:r w:rsidRPr="00477741">
        <w:t>ut we</w:t>
      </w:r>
      <w:r w:rsidR="00682DA7">
        <w:t>’</w:t>
      </w:r>
      <w:r w:rsidRPr="00477741">
        <w:t xml:space="preserve">re not going to get that. We have never got it in the past since the 2011 flood event, since the recommendations that were brought down in regards to the backflow devices after that and hence. But, Mr Chairman, the reality of the situation is that this </w:t>
      </w:r>
      <w:r>
        <w:t>Administration</w:t>
      </w:r>
      <w:r w:rsidRPr="00477741">
        <w:t xml:space="preserve"> is committed to that.</w:t>
      </w:r>
    </w:p>
    <w:p w14:paraId="252B9827" w14:textId="418CFF80" w:rsidR="00B23BB2" w:rsidRPr="00477741" w:rsidRDefault="00B23BB2" w:rsidP="00B23BB2">
      <w:pPr>
        <w:spacing w:before="120"/>
        <w:ind w:left="2520"/>
      </w:pPr>
      <w:r w:rsidRPr="00477741">
        <w:t>One of the important conversations that we had in regards to backflow devices at the previous motion debate which I think is absolutely integral in this process, is the complete effectiveness of what a backflow device means and how effective it is in its installation and to its local community. There were many points raised by Councillor SRI previously as to the necessity of having them so that we can reduce the impact on our infrastructure, on our roads, on our footpaths, on parks and all of Council</w:t>
      </w:r>
      <w:r w:rsidR="00682DA7">
        <w:t>’</w:t>
      </w:r>
      <w:r w:rsidRPr="00477741">
        <w:t>s infrastructure and that somehow these would be impacted less by a backflow device.</w:t>
      </w:r>
    </w:p>
    <w:p w14:paraId="1478E18B" w14:textId="77777777" w:rsidR="00B23BB2" w:rsidRPr="00477741" w:rsidRDefault="00B23BB2" w:rsidP="00B23BB2">
      <w:pPr>
        <w:spacing w:before="120"/>
        <w:ind w:left="2520"/>
      </w:pPr>
      <w:r w:rsidRPr="00477741">
        <w:t xml:space="preserve">Well, Mr Chairman, I have to tell you that within the impacted areas of my ward there are a number of parks that are affected, roads that require resurfacing, </w:t>
      </w:r>
      <w:r w:rsidRPr="00477741">
        <w:lastRenderedPageBreak/>
        <w:t xml:space="preserve">footpaths that need to be redone, </w:t>
      </w:r>
      <w:r>
        <w:t>s</w:t>
      </w:r>
      <w:r w:rsidRPr="00477741">
        <w:t xml:space="preserve">oftfall that needs to be replaced like every other Councillor in this ward. We spoke about this in the </w:t>
      </w:r>
      <w:r>
        <w:t>I</w:t>
      </w:r>
      <w:r w:rsidRPr="00477741">
        <w:t>nfrastructure flood presentation this morning. All of these need replacing and have been severely impacted by the 2022 flood. Guess what, Mr Chairman, we ha</w:t>
      </w:r>
      <w:r>
        <w:t>ve</w:t>
      </w:r>
      <w:r w:rsidRPr="00477741">
        <w:t xml:space="preserve"> got backflow devices in the ward. They were on and they worked efficiently</w:t>
      </w:r>
      <w:r>
        <w:t>, b</w:t>
      </w:r>
      <w:r w:rsidRPr="00477741">
        <w:t>ut it did not reduce the impact of flooding on that infrastructure.</w:t>
      </w:r>
    </w:p>
    <w:p w14:paraId="7C714F02" w14:textId="0757209E" w:rsidR="00B23BB2" w:rsidRPr="00477741" w:rsidRDefault="00B23BB2" w:rsidP="00B23BB2">
      <w:pPr>
        <w:spacing w:before="120"/>
        <w:ind w:left="2520"/>
      </w:pPr>
      <w:r w:rsidRPr="00477741">
        <w:t>That is a key point that needs to be reiterated in this whole conversation about backflow devices</w:t>
      </w:r>
      <w:r>
        <w:t>, t</w:t>
      </w:r>
      <w:r w:rsidRPr="00477741">
        <w:t>hey are not a panacea to flooding. Our infrastructure and our local communities, in significant events like we</w:t>
      </w:r>
      <w:r w:rsidR="00682DA7">
        <w:t>’</w:t>
      </w:r>
      <w:r w:rsidRPr="00477741">
        <w:t>ve just seen, will continue to flood and the backflow device will continue to work effectively. Why? Because it keeps the river out</w:t>
      </w:r>
      <w:r>
        <w:t>, b</w:t>
      </w:r>
      <w:r w:rsidRPr="00477741">
        <w:t>ut it does not stop the overland flow. It does not stop the damage from the rain. So that</w:t>
      </w:r>
      <w:r w:rsidR="00682DA7">
        <w:t>’</w:t>
      </w:r>
      <w:r w:rsidRPr="00477741">
        <w:t>s why an assessment criteria is needed in regards to backflow devices and what maximum benefit can be provided from them.</w:t>
      </w:r>
    </w:p>
    <w:p w14:paraId="21F104CD" w14:textId="5520325D" w:rsidR="00B23BB2" w:rsidRPr="00477741" w:rsidRDefault="00B23BB2" w:rsidP="00B23BB2">
      <w:pPr>
        <w:spacing w:before="120"/>
        <w:ind w:left="2520"/>
      </w:pPr>
      <w:r w:rsidRPr="00477741">
        <w:t>But</w:t>
      </w:r>
      <w:r>
        <w:t>,</w:t>
      </w:r>
      <w:r w:rsidRPr="00477741">
        <w:t xml:space="preserve"> ultimately, Mr Chairman, wherever they are installed across our ward</w:t>
      </w:r>
      <w:r>
        <w:t>,</w:t>
      </w:r>
      <w:r w:rsidRPr="00477741">
        <w:t xml:space="preserve"> the end result is that depending on the flooding event, we will still flood. There will still be impacts to our local communities. Residents</w:t>
      </w:r>
      <w:r w:rsidR="00682DA7">
        <w:t>’</w:t>
      </w:r>
      <w:r w:rsidRPr="00477741">
        <w:t xml:space="preserve"> homes will be severely impacted. Council</w:t>
      </w:r>
      <w:r w:rsidR="00682DA7">
        <w:t>’</w:t>
      </w:r>
      <w:r w:rsidRPr="00477741">
        <w:t>s infrastructure will be severely impacted. We will have to go through the process again of rebuilding and doing the things we need to do to mitigate. Because</w:t>
      </w:r>
      <w:r>
        <w:t>,</w:t>
      </w:r>
      <w:r w:rsidRPr="00477741">
        <w:t xml:space="preserve"> ultimately</w:t>
      </w:r>
      <w:r>
        <w:t>,</w:t>
      </w:r>
      <w:r w:rsidRPr="00477741">
        <w:t xml:space="preserve"> this is what these recommendations are about</w:t>
      </w:r>
      <w:r>
        <w:t xml:space="preserve">, </w:t>
      </w:r>
      <w:r w:rsidRPr="00477741">
        <w:t>mitigation. That is why this LORD MAYOR is making sure that he is committed to implementing all of these recommendations to mitigate for future events and to incorporate backflow devices into all of that thinking moving forward</w:t>
      </w:r>
      <w:r>
        <w:t>s</w:t>
      </w:r>
      <w:r w:rsidRPr="00477741">
        <w:t>.</w:t>
      </w:r>
    </w:p>
    <w:p w14:paraId="3651F6BA" w14:textId="5636AC2C" w:rsidR="00B23BB2" w:rsidRPr="00477741" w:rsidRDefault="00B23BB2" w:rsidP="00B23BB2">
      <w:pPr>
        <w:spacing w:before="120"/>
        <w:ind w:left="2520"/>
      </w:pPr>
      <w:r w:rsidRPr="00477741">
        <w:t>But we shouldn</w:t>
      </w:r>
      <w:r w:rsidR="00682DA7">
        <w:t>’</w:t>
      </w:r>
      <w:r w:rsidRPr="00477741">
        <w:t>t focus on Councillor JOHNSTON</w:t>
      </w:r>
      <w:r w:rsidR="00682DA7">
        <w:t>’</w:t>
      </w:r>
      <w:r w:rsidRPr="00477741">
        <w:t>s comments which</w:t>
      </w:r>
      <w:r>
        <w:t>,</w:t>
      </w:r>
      <w:r w:rsidRPr="00477741">
        <w:t xml:space="preserve"> unfortunately</w:t>
      </w:r>
      <w:r>
        <w:t>,</w:t>
      </w:r>
      <w:r w:rsidRPr="00477741">
        <w:t xml:space="preserve"> are not correct in what she is saying. We should instead focus on the reality of what we face and the challenges that we need to address. This report goes a lo</w:t>
      </w:r>
      <w:r>
        <w:t>ng</w:t>
      </w:r>
      <w:r w:rsidRPr="00477741">
        <w:t xml:space="preserve"> way to doing that. Importantly the LORD MAYOR</w:t>
      </w:r>
      <w:r w:rsidR="00682DA7">
        <w:t>’</w:t>
      </w:r>
      <w:r w:rsidRPr="00477741">
        <w:t>s commitment to it</w:t>
      </w:r>
      <w:r>
        <w:t>,</w:t>
      </w:r>
      <w:r w:rsidRPr="00477741">
        <w:t xml:space="preserve"> ensures that when we have—when we have an event in the future—we will be better prepared for it.</w:t>
      </w:r>
    </w:p>
    <w:p w14:paraId="017317A3" w14:textId="77777777" w:rsidR="00B23BB2" w:rsidRPr="00477741" w:rsidRDefault="00B23BB2" w:rsidP="00B23BB2">
      <w:pPr>
        <w:spacing w:before="120"/>
        <w:ind w:left="2520" w:hanging="2520"/>
      </w:pPr>
      <w:r w:rsidRPr="00477741">
        <w:rPr>
          <w:i/>
          <w:iCs/>
        </w:rPr>
        <w:t>Councillors interjecting.</w:t>
      </w:r>
    </w:p>
    <w:p w14:paraId="375E886E" w14:textId="77777777" w:rsidR="00B23BB2" w:rsidRPr="00477741" w:rsidRDefault="00B23BB2" w:rsidP="00B23BB2">
      <w:pPr>
        <w:spacing w:before="120"/>
        <w:ind w:left="2520" w:hanging="2520"/>
      </w:pPr>
      <w:r w:rsidRPr="00477741">
        <w:t>Chair:</w:t>
      </w:r>
      <w:r w:rsidRPr="00477741">
        <w:tab/>
        <w:t>Further speakers on the substantive motion?</w:t>
      </w:r>
    </w:p>
    <w:p w14:paraId="40A4B0FD" w14:textId="77777777" w:rsidR="00B23BB2" w:rsidRPr="00477741" w:rsidRDefault="00B23BB2" w:rsidP="00B23BB2">
      <w:pPr>
        <w:spacing w:before="120"/>
        <w:ind w:left="2520" w:hanging="2520"/>
      </w:pPr>
      <w:r w:rsidRPr="00477741">
        <w:tab/>
        <w:t>Councillor JOHNSTON.</w:t>
      </w:r>
    </w:p>
    <w:p w14:paraId="0926B4BA" w14:textId="37F0F20C" w:rsidR="00B23BB2" w:rsidRPr="00477741" w:rsidRDefault="00B23BB2" w:rsidP="00B23BB2">
      <w:pPr>
        <w:spacing w:before="120"/>
        <w:ind w:left="2520" w:hanging="2520"/>
      </w:pPr>
      <w:r w:rsidRPr="00477741">
        <w:t>Councillor JOHNSTON:</w:t>
      </w:r>
      <w:r w:rsidRPr="00477741">
        <w:tab/>
        <w:t>I thank Councillor MATIC for contributing to the debate today. He does have a horse in this race. I note that his ward has received multiple backflow valves which the report found were useful in helping to mitigate the impacts of flooding. Very clearly that</w:t>
      </w:r>
      <w:r w:rsidR="00682DA7">
        <w:t>’</w:t>
      </w:r>
      <w:r w:rsidRPr="00477741">
        <w:t>s what is said in this report before us today. It is just a shame and he feels that other wards don</w:t>
      </w:r>
      <w:r w:rsidR="00682DA7">
        <w:t>’</w:t>
      </w:r>
      <w:r w:rsidRPr="00477741">
        <w:t>t deserve to have the backflow valves recommended in their areas funded again. Because the motion that the LNP change before us today was to remove support for funding.</w:t>
      </w:r>
    </w:p>
    <w:p w14:paraId="2CEFFCBE" w14:textId="77777777" w:rsidR="00B23BB2" w:rsidRPr="00477741" w:rsidRDefault="00B23BB2" w:rsidP="00B23BB2">
      <w:pPr>
        <w:spacing w:before="120"/>
        <w:ind w:left="2520" w:hanging="2520"/>
      </w:pPr>
      <w:r w:rsidRPr="00477741">
        <w:t>Councillor MATIC:</w:t>
      </w:r>
      <w:r w:rsidRPr="00477741">
        <w:tab/>
        <w:t>Point of order, Mr Chairman.</w:t>
      </w:r>
    </w:p>
    <w:p w14:paraId="0DBFCF35" w14:textId="77777777" w:rsidR="00B23BB2" w:rsidRPr="00477741" w:rsidRDefault="00B23BB2" w:rsidP="00B23BB2">
      <w:pPr>
        <w:spacing w:before="120"/>
        <w:ind w:left="2520" w:hanging="2520"/>
      </w:pPr>
      <w:r w:rsidRPr="00477741">
        <w:t>Chair:</w:t>
      </w:r>
      <w:r w:rsidRPr="00477741">
        <w:tab/>
        <w:t>Point of order to you Councillor MATIC.</w:t>
      </w:r>
    </w:p>
    <w:p w14:paraId="127CD0FD" w14:textId="77777777" w:rsidR="00B23BB2" w:rsidRPr="00477741" w:rsidRDefault="00B23BB2" w:rsidP="00B23BB2">
      <w:pPr>
        <w:spacing w:before="120"/>
        <w:ind w:left="2520" w:hanging="2520"/>
      </w:pPr>
      <w:r w:rsidRPr="00477741">
        <w:t>Councillor MATIC:</w:t>
      </w:r>
      <w:r w:rsidRPr="00477741">
        <w:tab/>
        <w:t>Claim to be misrepresented.</w:t>
      </w:r>
    </w:p>
    <w:p w14:paraId="596A3E3E" w14:textId="77777777" w:rsidR="00B23BB2" w:rsidRPr="00477741" w:rsidRDefault="00B23BB2" w:rsidP="00B23BB2">
      <w:pPr>
        <w:spacing w:before="120"/>
        <w:ind w:left="2520" w:hanging="2520"/>
      </w:pPr>
      <w:r w:rsidRPr="00477741">
        <w:rPr>
          <w:i/>
          <w:iCs/>
        </w:rPr>
        <w:t>Councillors interjecting.</w:t>
      </w:r>
    </w:p>
    <w:p w14:paraId="5BE2C389" w14:textId="77777777" w:rsidR="00B23BB2" w:rsidRPr="00477741" w:rsidRDefault="00B23BB2" w:rsidP="00B23BB2">
      <w:pPr>
        <w:spacing w:before="120"/>
        <w:ind w:left="2520" w:hanging="2520"/>
      </w:pPr>
      <w:r w:rsidRPr="00477741">
        <w:t>Chair:</w:t>
      </w:r>
      <w:r w:rsidRPr="00477741">
        <w:tab/>
        <w:t>Noted.</w:t>
      </w:r>
    </w:p>
    <w:p w14:paraId="25745801" w14:textId="415B2094" w:rsidR="00B23BB2" w:rsidRPr="00477741" w:rsidRDefault="00B23BB2" w:rsidP="00B23BB2">
      <w:pPr>
        <w:spacing w:before="120"/>
        <w:ind w:left="2520" w:hanging="2520"/>
      </w:pPr>
      <w:r w:rsidRPr="00477741">
        <w:t>Councillor JOHNSTON:</w:t>
      </w:r>
      <w:r w:rsidRPr="00477741">
        <w:tab/>
        <w:t>So Councillor MATIC and all the LNP Councillors today voted against funding backflow valve devices. That</w:t>
      </w:r>
      <w:r w:rsidR="00682DA7">
        <w:t>’</w:t>
      </w:r>
      <w:r w:rsidRPr="00477741">
        <w:t>s what they did. As much as they hop up and say, oh you</w:t>
      </w:r>
      <w:r w:rsidR="00682DA7">
        <w:t>’</w:t>
      </w:r>
      <w:r w:rsidRPr="00477741">
        <w:t>re misrepresenting me, they got Councillor HUTTON to read out an amendment written by the LORD MAYOR</w:t>
      </w:r>
      <w:r w:rsidR="00682DA7">
        <w:t>’</w:t>
      </w:r>
      <w:r w:rsidRPr="00477741">
        <w:t>s staff mostly likely, to say we are going to take out prioritising and funding backflow valves. That</w:t>
      </w:r>
      <w:r w:rsidR="00682DA7">
        <w:t>’</w:t>
      </w:r>
      <w:r w:rsidRPr="00477741">
        <w:t>s what they all just voted to stop.</w:t>
      </w:r>
    </w:p>
    <w:p w14:paraId="7B60F427" w14:textId="77777777" w:rsidR="00B23BB2" w:rsidRPr="00477741" w:rsidRDefault="00B23BB2" w:rsidP="00B23BB2">
      <w:pPr>
        <w:spacing w:before="120"/>
        <w:ind w:left="2520" w:hanging="2520"/>
      </w:pPr>
      <w:r w:rsidRPr="00477741">
        <w:t>Councillor HUTTON:</w:t>
      </w:r>
      <w:r w:rsidRPr="00477741">
        <w:tab/>
        <w:t>Claim to be misrepresented.</w:t>
      </w:r>
    </w:p>
    <w:p w14:paraId="51837B8C" w14:textId="77777777" w:rsidR="00B23BB2" w:rsidRPr="00477741" w:rsidRDefault="00B23BB2" w:rsidP="00B23BB2">
      <w:pPr>
        <w:spacing w:before="120"/>
        <w:ind w:left="2520" w:hanging="2520"/>
      </w:pPr>
      <w:r w:rsidRPr="00477741">
        <w:t>Chair:</w:t>
      </w:r>
      <w:r w:rsidRPr="00477741">
        <w:tab/>
        <w:t>Excuse me</w:t>
      </w:r>
      <w:r>
        <w:t>,</w:t>
      </w:r>
      <w:r w:rsidRPr="00477741">
        <w:t xml:space="preserve"> Councillor HUTTON. It is a point of order.</w:t>
      </w:r>
    </w:p>
    <w:p w14:paraId="3C277B9B" w14:textId="77777777" w:rsidR="00B23BB2" w:rsidRPr="00477741" w:rsidRDefault="00B23BB2" w:rsidP="00B23BB2">
      <w:pPr>
        <w:spacing w:before="120"/>
        <w:ind w:left="2520" w:hanging="2520"/>
      </w:pPr>
      <w:r w:rsidRPr="00477741">
        <w:t>Councillor HUTTON:</w:t>
      </w:r>
      <w:r w:rsidRPr="00477741">
        <w:tab/>
        <w:t>Sorry, point of order. Claim to be misrepresented.</w:t>
      </w:r>
    </w:p>
    <w:p w14:paraId="51BDC9AA" w14:textId="77777777" w:rsidR="00B23BB2" w:rsidRPr="00477741" w:rsidRDefault="00B23BB2" w:rsidP="00B23BB2">
      <w:pPr>
        <w:spacing w:before="120"/>
        <w:ind w:left="2520" w:hanging="2520"/>
      </w:pPr>
      <w:r w:rsidRPr="00477741">
        <w:t>Chair:</w:t>
      </w:r>
      <w:r w:rsidRPr="00477741">
        <w:tab/>
        <w:t>Point of order to you</w:t>
      </w:r>
      <w:r>
        <w:t>,</w:t>
      </w:r>
      <w:r w:rsidRPr="00477741">
        <w:t xml:space="preserve"> Councillor HUTTON.</w:t>
      </w:r>
    </w:p>
    <w:p w14:paraId="78EE6F39" w14:textId="0956DEDE" w:rsidR="00B23BB2" w:rsidRPr="00477741" w:rsidRDefault="00B23BB2" w:rsidP="00B23BB2">
      <w:pPr>
        <w:spacing w:before="120"/>
        <w:ind w:left="2520" w:hanging="2520"/>
      </w:pPr>
      <w:r w:rsidRPr="00477741">
        <w:lastRenderedPageBreak/>
        <w:t>Councillor JOHNSTON:</w:t>
      </w:r>
      <w:r w:rsidRPr="00477741">
        <w:tab/>
        <w:t xml:space="preserve">She moved a motion removing the words </w:t>
      </w:r>
      <w:r w:rsidR="00682DA7">
        <w:t>‘</w:t>
      </w:r>
      <w:r w:rsidRPr="00477741">
        <w:t>prioritise and fund</w:t>
      </w:r>
      <w:r w:rsidR="00682DA7">
        <w:t>’</w:t>
      </w:r>
      <w:r w:rsidRPr="00477741">
        <w:t>. I am not sure how she can be misrepresented. It was her decision to stand up and do it. No doubt that they went around—I remember what it was like—they would have gone around the room and said, who wants to have a go at Councillor JOHNSTON today. Who wants to do it. The hands would have gone up. It</w:t>
      </w:r>
      <w:r w:rsidR="00682DA7">
        <w:t>’</w:t>
      </w:r>
      <w:r w:rsidRPr="00477741">
        <w:t>s your turn Councillor HUTTON</w:t>
      </w:r>
      <w:r>
        <w:t>, h</w:t>
      </w:r>
      <w:r w:rsidRPr="00477741">
        <w:t>ere</w:t>
      </w:r>
      <w:r w:rsidR="00682DA7">
        <w:t>’</w:t>
      </w:r>
      <w:r w:rsidRPr="00477741">
        <w:t>s the amendment. The amendment says that we</w:t>
      </w:r>
      <w:r w:rsidR="00682DA7">
        <w:t>’</w:t>
      </w:r>
      <w:r w:rsidRPr="00477741">
        <w:t xml:space="preserve">re going to delete the words </w:t>
      </w:r>
      <w:r w:rsidR="00682DA7">
        <w:t>‘</w:t>
      </w:r>
      <w:r w:rsidRPr="00477741">
        <w:t>prioritise and fund</w:t>
      </w:r>
      <w:r w:rsidR="00682DA7">
        <w:t>’</w:t>
      </w:r>
      <w:r w:rsidRPr="00477741">
        <w:t>. The fact that she wants to deny it now is quite interesting.</w:t>
      </w:r>
    </w:p>
    <w:p w14:paraId="6E2DD032" w14:textId="64B08E76" w:rsidR="00B23BB2" w:rsidRPr="00477741" w:rsidRDefault="00B23BB2" w:rsidP="00B23BB2">
      <w:pPr>
        <w:spacing w:before="120"/>
        <w:ind w:left="2520"/>
      </w:pPr>
      <w:r w:rsidRPr="00477741">
        <w:t>But I</w:t>
      </w:r>
      <w:r w:rsidR="00682DA7">
        <w:t>’</w:t>
      </w:r>
      <w:r w:rsidRPr="00477741">
        <w:t xml:space="preserve">m getting off the track. It was a bit hard to tell if Councillor MATIC was supportive of the motion that has been moved here today or not. I want to say a few things. He said that I was not correct in the comments that I had made today about what was happening with backflow valves. Again, I want to tell everybody listening and everybody who may read this, that on page 107 of the report that </w:t>
      </w:r>
      <w:r>
        <w:t>J</w:t>
      </w:r>
      <w:r w:rsidRPr="00477741">
        <w:t>ustice de Jersey handed down today, he has provided a list of where the backflow valves that have been delivered were located, the years in which they were funded and how much they cost.</w:t>
      </w:r>
    </w:p>
    <w:p w14:paraId="6E98FCFB" w14:textId="77777777" w:rsidR="00B23BB2" w:rsidRPr="00477741" w:rsidRDefault="00B23BB2" w:rsidP="00B23BB2">
      <w:pPr>
        <w:spacing w:before="120"/>
        <w:ind w:left="2520"/>
      </w:pPr>
      <w:r w:rsidRPr="00477741">
        <w:t xml:space="preserve">That document, page 107, Appendix C, clearly shows that in the last five years where Council has had a budget of over $15 billion for the city, zero—zero has been spent on backflow valves. Zero has been spent. Now the LNP will want to have you believe that they are committed to delivering backflow valves. Councillor MATIC says that, oh the LORD MAYOR intends to note the comments that are in here. The LORD MAYOR intends to deliver the backflow valves. For the past five years this </w:t>
      </w:r>
      <w:r>
        <w:t>Administration</w:t>
      </w:r>
      <w:r w:rsidRPr="00477741">
        <w:t xml:space="preserve"> has done nothing. Before that, there was only one between 2014 and 2018 and that ran across two years.</w:t>
      </w:r>
    </w:p>
    <w:p w14:paraId="7E2E1BE5" w14:textId="2C4158D5" w:rsidR="00B23BB2" w:rsidRPr="00477741" w:rsidRDefault="00B23BB2" w:rsidP="00B23BB2">
      <w:pPr>
        <w:spacing w:before="120"/>
        <w:ind w:left="2520"/>
      </w:pPr>
      <w:r w:rsidRPr="00477741">
        <w:t>So over the past eight years</w:t>
      </w:r>
      <w:r>
        <w:t>,</w:t>
      </w:r>
      <w:r w:rsidRPr="00477741">
        <w:t xml:space="preserve"> this Council pretty much delivered one backflow valve in Bulimba. That</w:t>
      </w:r>
      <w:r w:rsidR="00682DA7">
        <w:t>’</w:t>
      </w:r>
      <w:r w:rsidRPr="00477741">
        <w:t>s not what I say, through you, Mr Chairman, to Councillor MATIC. So when Councillor MATIC stands up and says Councillor JOHNSTON is not correct in what she</w:t>
      </w:r>
      <w:r w:rsidR="00682DA7">
        <w:t>’</w:t>
      </w:r>
      <w:r w:rsidRPr="00477741">
        <w:t xml:space="preserve">s saying, I am quoting the former </w:t>
      </w:r>
      <w:r>
        <w:t>C</w:t>
      </w:r>
      <w:r w:rsidRPr="00477741">
        <w:t xml:space="preserve">hief </w:t>
      </w:r>
      <w:r>
        <w:t>J</w:t>
      </w:r>
      <w:r w:rsidRPr="00477741">
        <w:t xml:space="preserve">ustice of the </w:t>
      </w:r>
      <w:r>
        <w:t>S</w:t>
      </w:r>
      <w:r w:rsidRPr="00477741">
        <w:t xml:space="preserve">upreme </w:t>
      </w:r>
      <w:r>
        <w:t>C</w:t>
      </w:r>
      <w:r w:rsidRPr="00477741">
        <w:t>ourt, Paul de Jersey. That</w:t>
      </w:r>
      <w:r w:rsidR="00682DA7">
        <w:t>’</w:t>
      </w:r>
      <w:r w:rsidRPr="00477741">
        <w:t>s what he says. Now again we heard—we actually heard Councillor MATIC say this several times—that he reiterates that they want to prioritise the backflow valves. Again, they</w:t>
      </w:r>
      <w:r w:rsidR="00682DA7">
        <w:t>’</w:t>
      </w:r>
      <w:r w:rsidRPr="00477741">
        <w:t>ve just moved an amendment to the motion that did say we would prioritise and fund backflow valves and they</w:t>
      </w:r>
      <w:r w:rsidR="00682DA7">
        <w:t>’</w:t>
      </w:r>
      <w:r w:rsidRPr="00477741">
        <w:t>ve said that they</w:t>
      </w:r>
      <w:r w:rsidR="00682DA7">
        <w:t>’</w:t>
      </w:r>
      <w:r w:rsidRPr="00477741">
        <w:t>re not going to do that.</w:t>
      </w:r>
    </w:p>
    <w:p w14:paraId="49F123FD" w14:textId="426A3B35" w:rsidR="00B23BB2" w:rsidRPr="00477741" w:rsidRDefault="00B23BB2" w:rsidP="00B23BB2">
      <w:pPr>
        <w:spacing w:before="120"/>
        <w:ind w:left="2520"/>
      </w:pPr>
      <w:r w:rsidRPr="00477741">
        <w:t>They are going to note the recommendations in the report. They are two different things. What this tells us is, 1) their track record is that they have failed to deliver backflow devices over the past five years—not a single dollar, not a single backflow valve device. For the past decade every year</w:t>
      </w:r>
      <w:r>
        <w:t>,</w:t>
      </w:r>
      <w:r w:rsidRPr="00477741">
        <w:t xml:space="preserve"> I</w:t>
      </w:r>
      <w:r w:rsidR="00682DA7">
        <w:t>’</w:t>
      </w:r>
      <w:r w:rsidRPr="00477741">
        <w:t>ve moved a motion calling on them to be funded. We have heard that the recommendation—sorry that the amendment they have moved is in complete alignment with the recommendation here with Paul de Jersey</w:t>
      </w:r>
      <w:r w:rsidR="00682DA7">
        <w:t>’</w:t>
      </w:r>
      <w:r w:rsidRPr="00477741">
        <w:t>s 3.1 recommendation. That calls on these devices to be prioritised.</w:t>
      </w:r>
    </w:p>
    <w:p w14:paraId="42FE8E3B" w14:textId="3CB1A7EA" w:rsidR="00B23BB2" w:rsidRPr="00477741" w:rsidRDefault="00B23BB2" w:rsidP="00B23BB2">
      <w:pPr>
        <w:spacing w:before="120"/>
        <w:ind w:left="2520"/>
      </w:pPr>
      <w:r w:rsidRPr="00477741">
        <w:t>That is what the LNP do not want to do. They don</w:t>
      </w:r>
      <w:r w:rsidR="00682DA7">
        <w:t>’</w:t>
      </w:r>
      <w:r w:rsidRPr="00477741">
        <w:t>t want to prioritise them and they don</w:t>
      </w:r>
      <w:r w:rsidR="00682DA7">
        <w:t>’</w:t>
      </w:r>
      <w:r w:rsidRPr="00477741">
        <w:t xml:space="preserve">t want to fund them. Councillor HUTTON is going to stand up in a minute and say, no </w:t>
      </w:r>
      <w:proofErr w:type="spellStart"/>
      <w:r w:rsidRPr="00477741">
        <w:t>no</w:t>
      </w:r>
      <w:proofErr w:type="spellEnd"/>
      <w:r w:rsidRPr="00477741">
        <w:t>, she didn</w:t>
      </w:r>
      <w:r w:rsidR="00682DA7">
        <w:t>’</w:t>
      </w:r>
      <w:r w:rsidRPr="00477741">
        <w:t>t say we don</w:t>
      </w:r>
      <w:r w:rsidR="00682DA7">
        <w:t>’</w:t>
      </w:r>
      <w:r w:rsidRPr="00477741">
        <w:t>t want to prioritise and fund them. That</w:t>
      </w:r>
      <w:r w:rsidR="00682DA7">
        <w:t>’</w:t>
      </w:r>
      <w:r w:rsidRPr="00477741">
        <w:t>s the motion that she just moved. But thank goodness the LORD MAYOR is going to note the fact that we</w:t>
      </w:r>
      <w:r w:rsidR="00682DA7">
        <w:t>’</w:t>
      </w:r>
      <w:r w:rsidRPr="00477741">
        <w:t>re going to have these backflow devices. I will be reminding him on a regular basis that he has noted this review. I will be reminding him on a regular basis that over the past five years he has spent zero dollars—zero dollars</w:t>
      </w:r>
      <w:r>
        <w:t xml:space="preserve"> </w:t>
      </w:r>
      <w:r w:rsidRPr="00477741">
        <w:t>on delivering backflow devices.</w:t>
      </w:r>
    </w:p>
    <w:p w14:paraId="3AA347CC" w14:textId="77777777" w:rsidR="00B23BB2" w:rsidRPr="00477741" w:rsidRDefault="00B23BB2" w:rsidP="00B23BB2">
      <w:pPr>
        <w:spacing w:before="120"/>
        <w:ind w:left="2520"/>
      </w:pPr>
      <w:r w:rsidRPr="00477741">
        <w:t>This year there will be another $3 plus billion going to the Council budget. I will be interested to see how much funding goes into delivering on the backflow devices, because certainly there has been none over the past five years. I will keep reminding the LNP that they spend $3 million on advertising an app</w:t>
      </w:r>
      <w:r>
        <w:t>,</w:t>
      </w:r>
      <w:r w:rsidRPr="00477741">
        <w:t xml:space="preserve"> but there is zero dollars for backflow devices. When I tell people this in my community they are shocked. They are shocked. When I tell them we spend about $30 million a year out of a $3 billion budget on stormwater drainage generally that shocks them even more.</w:t>
      </w:r>
    </w:p>
    <w:p w14:paraId="25063933" w14:textId="06D5CD4B" w:rsidR="00B23BB2" w:rsidRPr="00477741" w:rsidRDefault="00B23BB2" w:rsidP="00B23BB2">
      <w:pPr>
        <w:spacing w:before="120"/>
        <w:ind w:left="2520"/>
      </w:pPr>
      <w:r w:rsidRPr="00477741">
        <w:t>But let</w:t>
      </w:r>
      <w:r w:rsidR="00682DA7">
        <w:t>’</w:t>
      </w:r>
      <w:r w:rsidRPr="00477741">
        <w:t>s be clear, the outcome of the motion here today is the LNP say that they are noting—noting—the recommendation by Paul de Jersey which calls on the backflow devices to be assessed and prioritised. They don</w:t>
      </w:r>
      <w:r w:rsidR="00682DA7">
        <w:t>’</w:t>
      </w:r>
      <w:r w:rsidRPr="00477741">
        <w:t xml:space="preserve">t want to prioritise and </w:t>
      </w:r>
      <w:r w:rsidRPr="00477741">
        <w:lastRenderedPageBreak/>
        <w:t xml:space="preserve">fund them, they just want to note that there is a recommendation that says they should be prioritised. If there is anything that says more than the fact that the motion before us today on flood recovery is that this </w:t>
      </w:r>
      <w:r>
        <w:t>Administration</w:t>
      </w:r>
      <w:r w:rsidRPr="00477741">
        <w:t xml:space="preserve"> wants to note something, not act on it, not deliver on it, not fund it, not make life better for residents in my ward that were flooded and in other wards around the city. It</w:t>
      </w:r>
      <w:r w:rsidR="00682DA7">
        <w:t>’</w:t>
      </w:r>
      <w:r w:rsidRPr="00477741">
        <w:t>s not just my ward.</w:t>
      </w:r>
    </w:p>
    <w:p w14:paraId="7ACD1611" w14:textId="7278B5A9" w:rsidR="00B23BB2" w:rsidRPr="00477741" w:rsidRDefault="00B23BB2" w:rsidP="00B23BB2">
      <w:pPr>
        <w:spacing w:before="120"/>
        <w:ind w:left="2520"/>
      </w:pPr>
      <w:r w:rsidRPr="00477741">
        <w:t xml:space="preserve">This LNP </w:t>
      </w:r>
      <w:r>
        <w:t>Administration</w:t>
      </w:r>
      <w:r w:rsidRPr="00477741">
        <w:t xml:space="preserve"> just wants to note it. They want to note that they intend to do something about it. But you can</w:t>
      </w:r>
      <w:r w:rsidR="00682DA7">
        <w:t>’</w:t>
      </w:r>
      <w:r w:rsidRPr="00477741">
        <w:t>t trust them because their track record says that they won</w:t>
      </w:r>
      <w:r w:rsidR="00682DA7">
        <w:t>’</w:t>
      </w:r>
      <w:r w:rsidRPr="00477741">
        <w:t>t do anything about it. Because for the past five years they haven</w:t>
      </w:r>
      <w:r w:rsidR="00682DA7">
        <w:t>’</w:t>
      </w:r>
      <w:r w:rsidRPr="00477741">
        <w:t>t done anything about it. Despite $15 billion in budgets over the past five years, zero dollars have been spent on backflow devices. Does anybody think that they</w:t>
      </w:r>
      <w:r w:rsidR="00682DA7">
        <w:t>’</w:t>
      </w:r>
      <w:r w:rsidRPr="00477741">
        <w:t>re going to make an effort in this budget? I</w:t>
      </w:r>
      <w:r w:rsidR="00682DA7">
        <w:t>’</w:t>
      </w:r>
      <w:r w:rsidRPr="00477741">
        <w:t>ll fall over backwards. I</w:t>
      </w:r>
      <w:r w:rsidR="00682DA7">
        <w:t>’</w:t>
      </w:r>
      <w:r w:rsidRPr="00477741">
        <w:t>ll fall over backwards if the LORD MAYOR suddenly decides to fund backflow valves in this budget.</w:t>
      </w:r>
    </w:p>
    <w:p w14:paraId="28D48163" w14:textId="34016086" w:rsidR="00B23BB2" w:rsidRPr="00477741" w:rsidRDefault="00B23BB2" w:rsidP="00B23BB2">
      <w:pPr>
        <w:spacing w:before="120"/>
        <w:ind w:left="2520"/>
      </w:pPr>
      <w:r w:rsidRPr="00477741">
        <w:t>I mean he</w:t>
      </w:r>
      <w:r w:rsidR="00682DA7">
        <w:t>’</w:t>
      </w:r>
      <w:r w:rsidRPr="00477741">
        <w:t xml:space="preserve">s not here and neither is Councillor ADAMS. The </w:t>
      </w:r>
      <w:r>
        <w:t>C</w:t>
      </w:r>
      <w:r w:rsidRPr="00477741">
        <w:t>hair in charge of natural disasters in this place couldn</w:t>
      </w:r>
      <w:r w:rsidR="00682DA7">
        <w:t>’</w:t>
      </w:r>
      <w:r w:rsidRPr="00477741">
        <w:t>t be bothered to comment. But it</w:t>
      </w:r>
      <w:r w:rsidR="00682DA7">
        <w:t>’</w:t>
      </w:r>
      <w:r w:rsidRPr="00477741">
        <w:t>s okay because they</w:t>
      </w:r>
      <w:r w:rsidR="00682DA7">
        <w:t>’</w:t>
      </w:r>
      <w:r w:rsidRPr="00477741">
        <w:t>ve noted the recommendation and they intend to do something about it</w:t>
      </w:r>
      <w:r>
        <w:t>, b</w:t>
      </w:r>
      <w:r w:rsidRPr="00477741">
        <w:t>ut they haven</w:t>
      </w:r>
      <w:r w:rsidR="00682DA7">
        <w:t>’</w:t>
      </w:r>
      <w:r w:rsidRPr="00477741">
        <w:t>t really done anything about it for the past five years. I mean how proud. How proud you should be of yourselves. Good on you.</w:t>
      </w:r>
    </w:p>
    <w:p w14:paraId="7B748C80" w14:textId="77777777" w:rsidR="00B23BB2" w:rsidRPr="00477741" w:rsidRDefault="00B23BB2" w:rsidP="00B23BB2">
      <w:pPr>
        <w:spacing w:before="120"/>
        <w:ind w:left="2520" w:hanging="2520"/>
      </w:pPr>
      <w:r w:rsidRPr="00477741">
        <w:t>Chair:</w:t>
      </w:r>
      <w:r w:rsidRPr="00477741">
        <w:tab/>
        <w:t>Councillor MATIC your point of misrepresentation.</w:t>
      </w:r>
    </w:p>
    <w:p w14:paraId="413F0D06" w14:textId="33E0C587" w:rsidR="00B23BB2" w:rsidRPr="00477741" w:rsidRDefault="00B23BB2" w:rsidP="00B23BB2">
      <w:pPr>
        <w:spacing w:before="120"/>
        <w:ind w:left="2520" w:hanging="2520"/>
      </w:pPr>
      <w:r w:rsidRPr="00477741">
        <w:t>Councillor MATIC:</w:t>
      </w:r>
      <w:r w:rsidRPr="00477741">
        <w:tab/>
        <w:t>Yes, thank you, Mr Chairman. Councillor JOHNSTON said that I felt that some wards should receive backflow devices and some less worthy. That is untrue. What I said was that the officers assess all locations on a priority basis for the most benefit of that local community irrespective of which ward they</w:t>
      </w:r>
      <w:r w:rsidR="00682DA7">
        <w:t>’</w:t>
      </w:r>
      <w:r w:rsidRPr="00477741">
        <w:t>re in.</w:t>
      </w:r>
    </w:p>
    <w:p w14:paraId="2AE38934" w14:textId="77777777" w:rsidR="00B23BB2" w:rsidRPr="00477741" w:rsidRDefault="00B23BB2" w:rsidP="00B23BB2">
      <w:pPr>
        <w:spacing w:before="120"/>
        <w:ind w:left="2520" w:hanging="2520"/>
      </w:pPr>
      <w:r w:rsidRPr="00477741">
        <w:t>Councillor JOHNSTON:</w:t>
      </w:r>
      <w:r w:rsidRPr="00477741">
        <w:tab/>
        <w:t>Point of order.</w:t>
      </w:r>
    </w:p>
    <w:p w14:paraId="76136A8D" w14:textId="77777777" w:rsidR="00B23BB2" w:rsidRPr="00477741" w:rsidRDefault="00B23BB2" w:rsidP="00B23BB2">
      <w:pPr>
        <w:spacing w:before="120"/>
        <w:ind w:left="2520" w:hanging="2520"/>
      </w:pPr>
      <w:r w:rsidRPr="00477741">
        <w:t>Chair:</w:t>
      </w:r>
      <w:r w:rsidRPr="00477741">
        <w:tab/>
        <w:t>Point of order to you Councillor JOHNSTON.</w:t>
      </w:r>
    </w:p>
    <w:p w14:paraId="61EB9B2E" w14:textId="77777777" w:rsidR="00B23BB2" w:rsidRPr="00477741" w:rsidRDefault="00B23BB2" w:rsidP="00B23BB2">
      <w:pPr>
        <w:spacing w:before="120"/>
        <w:ind w:left="2520" w:hanging="2520"/>
      </w:pPr>
      <w:r w:rsidRPr="00477741">
        <w:t>Councillor JOHNSTON:</w:t>
      </w:r>
      <w:r w:rsidRPr="00477741">
        <w:tab/>
        <w:t>Claim to be misrepresented.</w:t>
      </w:r>
    </w:p>
    <w:p w14:paraId="26AD2C92" w14:textId="77777777" w:rsidR="00B23BB2" w:rsidRPr="00477741" w:rsidRDefault="00B23BB2" w:rsidP="00B23BB2">
      <w:pPr>
        <w:spacing w:before="120"/>
        <w:ind w:left="2520" w:hanging="2520"/>
      </w:pPr>
      <w:r w:rsidRPr="00477741">
        <w:t>Chair:</w:t>
      </w:r>
      <w:r w:rsidRPr="00477741">
        <w:tab/>
        <w:t>Okay, noted.</w:t>
      </w:r>
    </w:p>
    <w:p w14:paraId="5C93B65A" w14:textId="77777777" w:rsidR="00B23BB2" w:rsidRPr="00477741" w:rsidRDefault="00B23BB2" w:rsidP="00B23BB2">
      <w:pPr>
        <w:spacing w:before="120"/>
        <w:ind w:left="2520" w:hanging="2520"/>
      </w:pPr>
      <w:r w:rsidRPr="00477741">
        <w:tab/>
        <w:t>Councillor HUTTON your point of misrepresentation.</w:t>
      </w:r>
    </w:p>
    <w:p w14:paraId="29C78851" w14:textId="5106A582" w:rsidR="00B23BB2" w:rsidRPr="00477741" w:rsidRDefault="00B23BB2" w:rsidP="00B23BB2">
      <w:pPr>
        <w:spacing w:before="120"/>
        <w:ind w:left="2520" w:hanging="2520"/>
      </w:pPr>
      <w:r w:rsidRPr="00477741">
        <w:t>Councillor HUTTON:</w:t>
      </w:r>
      <w:r w:rsidRPr="00477741">
        <w:tab/>
        <w:t>Thank you, Mr Chair. Councillor JOHNSTON suggested that I did not want to fund the backflow valves. Quite the opposite. We are committed to funding the 37</w:t>
      </w:r>
      <w:r>
        <w:t> </w:t>
      </w:r>
      <w:r w:rsidRPr="00477741">
        <w:t>recommendations here in the report. I think it is very clear that the LNP team are committed to enacting the recommendation and the review that we</w:t>
      </w:r>
      <w:r w:rsidR="00682DA7">
        <w:t>’</w:t>
      </w:r>
      <w:r w:rsidRPr="00477741">
        <w:t>ve had here before us.</w:t>
      </w:r>
    </w:p>
    <w:p w14:paraId="66C55B4C" w14:textId="77777777" w:rsidR="00B23BB2" w:rsidRPr="00477741" w:rsidRDefault="00B23BB2" w:rsidP="00B23BB2">
      <w:pPr>
        <w:spacing w:before="120"/>
        <w:ind w:left="2520" w:hanging="2520"/>
      </w:pPr>
      <w:r w:rsidRPr="00477741">
        <w:t>Chair:</w:t>
      </w:r>
      <w:r w:rsidRPr="00477741">
        <w:tab/>
        <w:t>Thank you</w:t>
      </w:r>
      <w:r>
        <w:t>,</w:t>
      </w:r>
      <w:r w:rsidRPr="00477741">
        <w:t xml:space="preserve"> Councillor HUTTON.</w:t>
      </w:r>
    </w:p>
    <w:p w14:paraId="3C4C6493" w14:textId="77777777" w:rsidR="00B23BB2" w:rsidRPr="00477741" w:rsidRDefault="00B23BB2" w:rsidP="00B23BB2">
      <w:pPr>
        <w:spacing w:before="120"/>
        <w:ind w:left="2520" w:hanging="2520"/>
      </w:pPr>
      <w:r w:rsidRPr="00477741">
        <w:tab/>
        <w:t>Councillor JOHNSTON your point of misrepresentation.</w:t>
      </w:r>
    </w:p>
    <w:p w14:paraId="59BB3FCE" w14:textId="77777777" w:rsidR="00B23BB2" w:rsidRPr="00477741" w:rsidRDefault="00B23BB2" w:rsidP="00B23BB2">
      <w:pPr>
        <w:spacing w:before="120"/>
        <w:ind w:left="2520" w:hanging="2520"/>
      </w:pPr>
      <w:r w:rsidRPr="00477741">
        <w:t>Councillor JOHNSTON:</w:t>
      </w:r>
      <w:r w:rsidRPr="00477741">
        <w:tab/>
        <w:t>Councillor MATIC just stood up and said that I said that not all backflow valves should be delivered. I made no such statement whatsoever.</w:t>
      </w:r>
    </w:p>
    <w:p w14:paraId="7F8BAAF5" w14:textId="77777777" w:rsidR="00B23BB2" w:rsidRPr="00477741" w:rsidRDefault="00B23BB2" w:rsidP="00B23BB2">
      <w:pPr>
        <w:spacing w:before="120"/>
        <w:ind w:left="2520" w:hanging="2520"/>
      </w:pPr>
      <w:r w:rsidRPr="00477741">
        <w:t>Councillor MATIC:</w:t>
      </w:r>
      <w:r w:rsidRPr="00477741">
        <w:tab/>
        <w:t>Claim to be misrepresented.</w:t>
      </w:r>
    </w:p>
    <w:p w14:paraId="2C2A7323" w14:textId="77777777" w:rsidR="00B23BB2" w:rsidRPr="00477741" w:rsidRDefault="00B23BB2" w:rsidP="00B23BB2">
      <w:pPr>
        <w:spacing w:before="120"/>
        <w:ind w:left="2520" w:hanging="2520"/>
      </w:pPr>
      <w:r w:rsidRPr="00477741">
        <w:rPr>
          <w:i/>
          <w:iCs/>
        </w:rPr>
        <w:t>Councillors interjecting.</w:t>
      </w:r>
    </w:p>
    <w:p w14:paraId="738FE28C" w14:textId="77777777" w:rsidR="00B23BB2" w:rsidRPr="00477741" w:rsidRDefault="00B23BB2" w:rsidP="00B23BB2">
      <w:pPr>
        <w:spacing w:before="120"/>
        <w:ind w:left="2520" w:hanging="2520"/>
      </w:pPr>
      <w:r w:rsidRPr="00477741">
        <w:t>Chair:</w:t>
      </w:r>
      <w:r w:rsidRPr="00477741">
        <w:tab/>
        <w:t>One point of order at a time please</w:t>
      </w:r>
      <w:r>
        <w:t>,</w:t>
      </w:r>
      <w:r w:rsidRPr="00477741">
        <w:t xml:space="preserve"> Councillor MATIC.</w:t>
      </w:r>
    </w:p>
    <w:p w14:paraId="71F31715" w14:textId="0708416D" w:rsidR="00B23BB2" w:rsidRPr="00477741" w:rsidRDefault="00B23BB2" w:rsidP="00B23BB2">
      <w:pPr>
        <w:spacing w:before="120"/>
        <w:ind w:left="2520" w:hanging="2520"/>
      </w:pPr>
      <w:r w:rsidRPr="00477741">
        <w:t>Councillor JOHNSTON:</w:t>
      </w:r>
      <w:r w:rsidRPr="00477741">
        <w:tab/>
        <w:t>He completely made up any such reference. I have called on mine and all of them to be funded. Any such aspersion that I</w:t>
      </w:r>
      <w:r w:rsidR="00682DA7">
        <w:t>’</w:t>
      </w:r>
      <w:r w:rsidRPr="00477741">
        <w:t>ve said anything else is completely untrue.</w:t>
      </w:r>
    </w:p>
    <w:p w14:paraId="15C97525" w14:textId="77777777" w:rsidR="00B23BB2" w:rsidRDefault="00B23BB2" w:rsidP="00B23BB2">
      <w:pPr>
        <w:spacing w:before="120"/>
        <w:ind w:left="2520" w:hanging="2520"/>
      </w:pPr>
      <w:r w:rsidRPr="00477741">
        <w:t>Chair:</w:t>
      </w:r>
      <w:r w:rsidRPr="00477741">
        <w:tab/>
        <w:t xml:space="preserve">Thank you. </w:t>
      </w:r>
    </w:p>
    <w:p w14:paraId="6C9FD14C" w14:textId="77777777" w:rsidR="00B23BB2" w:rsidRPr="00477741" w:rsidRDefault="00B23BB2" w:rsidP="00B23BB2">
      <w:pPr>
        <w:spacing w:before="120"/>
        <w:ind w:left="2520" w:hanging="2520"/>
      </w:pPr>
      <w:r>
        <w:tab/>
      </w:r>
      <w:r w:rsidRPr="00477741">
        <w:t>Councillor MATIC</w:t>
      </w:r>
      <w:r>
        <w:t>,</w:t>
      </w:r>
      <w:r w:rsidRPr="00477741">
        <w:t xml:space="preserve"> you have a point of misrepresentation.</w:t>
      </w:r>
    </w:p>
    <w:p w14:paraId="4A2D4E0A" w14:textId="77777777" w:rsidR="00B23BB2" w:rsidRPr="00477741" w:rsidRDefault="00B23BB2" w:rsidP="00B23BB2">
      <w:pPr>
        <w:spacing w:before="120"/>
        <w:ind w:left="2520" w:hanging="2520"/>
      </w:pPr>
      <w:r w:rsidRPr="00477741">
        <w:t>Councillor MATIC:</w:t>
      </w:r>
      <w:r w:rsidRPr="00477741">
        <w:tab/>
        <w:t>Thank you, Mr Chairman. Why not? We are here for a while. Mr Chairman, Councillor JOHNSTON said earlier that I said that—</w:t>
      </w:r>
    </w:p>
    <w:p w14:paraId="4717B22B" w14:textId="77777777" w:rsidR="00B23BB2" w:rsidRPr="00477741" w:rsidRDefault="00B23BB2" w:rsidP="00B23BB2">
      <w:pPr>
        <w:spacing w:before="120"/>
        <w:ind w:left="2520" w:hanging="2520"/>
      </w:pPr>
      <w:r w:rsidRPr="00477741">
        <w:rPr>
          <w:i/>
          <w:iCs/>
        </w:rPr>
        <w:t>Councillors interjecting.</w:t>
      </w:r>
    </w:p>
    <w:p w14:paraId="731B01F8" w14:textId="77777777" w:rsidR="00B23BB2" w:rsidRPr="00477741" w:rsidRDefault="00B23BB2" w:rsidP="00B23BB2">
      <w:pPr>
        <w:spacing w:before="120"/>
        <w:ind w:left="2520" w:hanging="2520"/>
      </w:pPr>
      <w:r w:rsidRPr="00477741">
        <w:t>Councillor MATIC:</w:t>
      </w:r>
      <w:r w:rsidRPr="00477741">
        <w:tab/>
        <w:t>That is right. She said that I said</w:t>
      </w:r>
      <w:r>
        <w:t>—</w:t>
      </w:r>
      <w:r w:rsidRPr="00477741">
        <w:t>that I said that I felt that some wards should receive backflow devices over others and that some wards are less worthy of receiving—</w:t>
      </w:r>
    </w:p>
    <w:p w14:paraId="6E278BF0" w14:textId="77777777" w:rsidR="00B23BB2" w:rsidRPr="00477741" w:rsidRDefault="00B23BB2" w:rsidP="00B23BB2">
      <w:pPr>
        <w:spacing w:before="120"/>
        <w:ind w:left="2520" w:hanging="2520"/>
      </w:pPr>
      <w:r w:rsidRPr="00477741">
        <w:rPr>
          <w:i/>
          <w:iCs/>
        </w:rPr>
        <w:lastRenderedPageBreak/>
        <w:t>Councillor interjecting.</w:t>
      </w:r>
    </w:p>
    <w:p w14:paraId="7E307856" w14:textId="77777777" w:rsidR="00B23BB2" w:rsidRPr="00477741" w:rsidRDefault="00B23BB2" w:rsidP="00B23BB2">
      <w:pPr>
        <w:spacing w:before="120"/>
        <w:ind w:left="2520" w:hanging="2520"/>
      </w:pPr>
      <w:r w:rsidRPr="00477741">
        <w:t>Councillor MATIC:</w:t>
      </w:r>
      <w:r w:rsidRPr="00477741">
        <w:tab/>
        <w:t>You did. I did not say that. I said that all officers—that the officers assess these backflow devices across the whole city on a priority basis.</w:t>
      </w:r>
    </w:p>
    <w:p w14:paraId="248568B7" w14:textId="62C293DD" w:rsidR="00B23BB2" w:rsidRPr="00477741" w:rsidRDefault="00B23BB2" w:rsidP="00B23BB2">
      <w:pPr>
        <w:spacing w:before="120"/>
        <w:ind w:left="2520" w:hanging="2520"/>
      </w:pPr>
      <w:r w:rsidRPr="00477741">
        <w:t>Chair:</w:t>
      </w:r>
      <w:r w:rsidRPr="00477741">
        <w:tab/>
        <w:t>Thank you Councillor MATIC. We</w:t>
      </w:r>
      <w:r w:rsidR="00682DA7">
        <w:t>’</w:t>
      </w:r>
      <w:r w:rsidRPr="00477741">
        <w:t>ll leave this particular item alone please.</w:t>
      </w:r>
    </w:p>
    <w:p w14:paraId="2D0EF67E" w14:textId="77777777" w:rsidR="00B23BB2" w:rsidRPr="00477741" w:rsidRDefault="00B23BB2" w:rsidP="00B23BB2">
      <w:pPr>
        <w:spacing w:before="120"/>
        <w:ind w:left="2520" w:hanging="2520"/>
      </w:pPr>
      <w:r w:rsidRPr="00477741">
        <w:tab/>
        <w:t>Are there any further speakers on the substantive motion? No further speakers on the substantive motion?</w:t>
      </w:r>
    </w:p>
    <w:p w14:paraId="32131A96" w14:textId="5DAF7800" w:rsidR="00B23BB2" w:rsidRPr="00477741" w:rsidRDefault="00B23BB2" w:rsidP="00B23BB2">
      <w:pPr>
        <w:spacing w:before="120"/>
        <w:ind w:left="2520" w:hanging="2520"/>
      </w:pPr>
      <w:r w:rsidRPr="00477741">
        <w:tab/>
        <w:t>We will now put that motion for the vote.</w:t>
      </w:r>
      <w:r>
        <w:t xml:space="preserve"> </w:t>
      </w:r>
      <w:r w:rsidRPr="00477741">
        <w:t xml:space="preserve">The motion is that Brisbane City Council notes the LORD MAYOR has committed to acting on all recommendations including 3.1 of the de Jersey 2022 </w:t>
      </w:r>
      <w:r w:rsidR="00021593">
        <w:t>Flood Review</w:t>
      </w:r>
      <w:r w:rsidRPr="00477741">
        <w:t>.</w:t>
      </w:r>
    </w:p>
    <w:p w14:paraId="0503F462" w14:textId="77DC2F51" w:rsidR="00B23251" w:rsidRDefault="00B23251" w:rsidP="00DA5FD8"/>
    <w:p w14:paraId="291DB9B5" w14:textId="77777777" w:rsidR="00AD33DE" w:rsidRPr="00C773DC" w:rsidRDefault="00AD33DE" w:rsidP="00DA5FD8">
      <w:r w:rsidRPr="00C773DC">
        <w:t>The C</w:t>
      </w:r>
      <w:r>
        <w:t xml:space="preserve">hair put the motion </w:t>
      </w:r>
      <w:r w:rsidRPr="00C773DC">
        <w:t>to the Chamber res</w:t>
      </w:r>
      <w:r>
        <w:t>ulting in it</w:t>
      </w:r>
      <w:r w:rsidRPr="00C773DC">
        <w:t xml:space="preserve"> being declared </w:t>
      </w:r>
      <w:r w:rsidRPr="00972720">
        <w:rPr>
          <w:b/>
          <w:bCs/>
        </w:rPr>
        <w:t>carried</w:t>
      </w:r>
      <w:r>
        <w:t xml:space="preserve"> </w:t>
      </w:r>
      <w:r w:rsidRPr="00C773DC">
        <w:t>on the voices.</w:t>
      </w:r>
    </w:p>
    <w:p w14:paraId="746A2201" w14:textId="77777777" w:rsidR="00AD33DE" w:rsidRDefault="00AD33DE" w:rsidP="00DA5FD8"/>
    <w:p w14:paraId="26A7649F" w14:textId="744AB874" w:rsidR="00AD33DE" w:rsidRPr="0025005A" w:rsidRDefault="00AD33DE" w:rsidP="00DA5FD8">
      <w:r w:rsidRPr="0025005A">
        <w:t xml:space="preserve">Thereupon, </w:t>
      </w:r>
      <w:r>
        <w:t>Councillor Sarah HUTTON</w:t>
      </w:r>
      <w:r w:rsidRPr="0025005A">
        <w:t xml:space="preserve"> and </w:t>
      </w:r>
      <w:r>
        <w:t>the DEPUTY MAYOR (</w:t>
      </w:r>
      <w:r w:rsidRPr="0025005A">
        <w:t>Councillor</w:t>
      </w:r>
      <w:r>
        <w:t xml:space="preserve"> Krista ADAMS),</w:t>
      </w:r>
      <w:r w:rsidRPr="0025005A">
        <w:t xml:space="preserve"> immediately rose and called for a division, which resulted in the motion being declared </w:t>
      </w:r>
      <w:r w:rsidRPr="0025005A">
        <w:rPr>
          <w:b/>
        </w:rPr>
        <w:t>carried</w:t>
      </w:r>
      <w:r w:rsidRPr="0025005A">
        <w:t>.</w:t>
      </w:r>
    </w:p>
    <w:p w14:paraId="7ECBDCBC" w14:textId="77777777" w:rsidR="00AD33DE" w:rsidRPr="0025005A" w:rsidRDefault="00AD33DE" w:rsidP="00DA5FD8"/>
    <w:p w14:paraId="6DE0023E" w14:textId="77777777" w:rsidR="00AD33DE" w:rsidRPr="0025005A" w:rsidRDefault="00AD33DE" w:rsidP="00DA5FD8">
      <w:r w:rsidRPr="0025005A">
        <w:t>The voting was as follows:</w:t>
      </w:r>
    </w:p>
    <w:p w14:paraId="45C2FEBB" w14:textId="77777777" w:rsidR="00AD33DE" w:rsidRPr="0025005A" w:rsidRDefault="00AD33DE" w:rsidP="00DA5FD8"/>
    <w:p w14:paraId="5A0F7232" w14:textId="553BF927" w:rsidR="00AD33DE" w:rsidRDefault="00AD33DE" w:rsidP="00DA5FD8">
      <w:pPr>
        <w:ind w:left="2160" w:hanging="2160"/>
        <w:rPr>
          <w:snapToGrid w:val="0"/>
          <w:lang w:eastAsia="en-US"/>
        </w:rPr>
      </w:pPr>
      <w:r>
        <w:rPr>
          <w:snapToGrid w:val="0"/>
          <w:lang w:eastAsia="en-US"/>
        </w:rPr>
        <w:t>AYES: 15 -</w:t>
      </w:r>
      <w:r>
        <w:rPr>
          <w:snapToGrid w:val="0"/>
          <w:lang w:eastAsia="en-US"/>
        </w:rPr>
        <w:tab/>
      </w:r>
      <w:r w:rsidRPr="00BE6AAA">
        <w:rPr>
          <w:snapToGrid w:val="0"/>
          <w:lang w:eastAsia="en-US"/>
        </w:rPr>
        <w:t xml:space="preserve">The DEPUTY MAYOR, </w:t>
      </w:r>
      <w:r w:rsidRPr="00077536">
        <w:rPr>
          <w:snapToGrid w:val="0"/>
          <w:lang w:eastAsia="en-US"/>
        </w:rPr>
        <w:t xml:space="preserve">Councillor Krista ADAMS, and Councillors Greg ADERMANN, Adam ALLAN, </w:t>
      </w:r>
      <w:r w:rsidRPr="00077536">
        <w:rPr>
          <w:lang w:val="en-US"/>
        </w:rPr>
        <w:t xml:space="preserve">Fiona CUNNINGHAM, Tracy DAVIS, </w:t>
      </w:r>
      <w:r w:rsidRPr="00077536">
        <w:rPr>
          <w:snapToGrid w:val="0"/>
          <w:lang w:eastAsia="en-US"/>
        </w:rPr>
        <w:t xml:space="preserve">Vicki HOWARD, </w:t>
      </w:r>
      <w:r>
        <w:rPr>
          <w:snapToGrid w:val="0"/>
          <w:lang w:eastAsia="en-US"/>
        </w:rPr>
        <w:t xml:space="preserve">Sarah HUTTON, Sandy LANDERS, </w:t>
      </w:r>
      <w:r w:rsidRPr="00BE6AAA">
        <w:rPr>
          <w:snapToGrid w:val="0"/>
          <w:lang w:eastAsia="en-US"/>
        </w:rPr>
        <w:t>James MACKAY, Kim MARX, Peter MATIC, David McLACHLAN, Angela OWEN, Steven TOOMEY</w:t>
      </w:r>
      <w:r>
        <w:rPr>
          <w:snapToGrid w:val="0"/>
          <w:lang w:eastAsia="en-US"/>
        </w:rPr>
        <w:t xml:space="preserve"> and Andrew WINES</w:t>
      </w:r>
      <w:r w:rsidRPr="00BE6AAA">
        <w:rPr>
          <w:snapToGrid w:val="0"/>
          <w:lang w:eastAsia="en-US"/>
        </w:rPr>
        <w:t>.</w:t>
      </w:r>
    </w:p>
    <w:p w14:paraId="1D9CD137" w14:textId="77777777" w:rsidR="00AD33DE" w:rsidRPr="00E96F74" w:rsidRDefault="00AD33DE" w:rsidP="00DA5FD8">
      <w:pPr>
        <w:ind w:left="2160" w:hanging="2160"/>
        <w:rPr>
          <w:snapToGrid w:val="0"/>
          <w:lang w:eastAsia="en-US"/>
        </w:rPr>
      </w:pPr>
    </w:p>
    <w:p w14:paraId="722466C7" w14:textId="4682A356" w:rsidR="00AD33DE" w:rsidRPr="00E96F74" w:rsidRDefault="00AD33DE" w:rsidP="00DA5FD8">
      <w:pPr>
        <w:ind w:left="2160" w:hanging="2160"/>
        <w:rPr>
          <w:rFonts w:ascii="Courier" w:hAnsi="Courier"/>
          <w:snapToGrid w:val="0"/>
          <w:sz w:val="24"/>
          <w:lang w:val="en-US" w:eastAsia="en-US"/>
        </w:rPr>
      </w:pPr>
      <w:r>
        <w:rPr>
          <w:snapToGrid w:val="0"/>
          <w:lang w:eastAsia="en-US"/>
        </w:rPr>
        <w:t>ABSTENTIONS: 5</w:t>
      </w:r>
      <w:r w:rsidRPr="00E96F74">
        <w:rPr>
          <w:snapToGrid w:val="0"/>
          <w:lang w:eastAsia="en-US"/>
        </w:rPr>
        <w:t xml:space="preserve"> -</w:t>
      </w:r>
      <w:r w:rsidRPr="00E96F74">
        <w:rPr>
          <w:snapToGrid w:val="0"/>
          <w:lang w:eastAsia="en-US"/>
        </w:rPr>
        <w:tab/>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 </w:t>
      </w:r>
      <w:r w:rsidRPr="00E96F74">
        <w:rPr>
          <w:snapToGrid w:val="0"/>
          <w:lang w:eastAsia="en-US"/>
        </w:rPr>
        <w:t xml:space="preserve">Steve GRIFFITHS, </w:t>
      </w:r>
      <w:r>
        <w:rPr>
          <w:snapToGrid w:val="0"/>
          <w:lang w:eastAsia="en-US"/>
        </w:rPr>
        <w:t xml:space="preserve">Charles STRUNK </w:t>
      </w:r>
      <w:r w:rsidRPr="00E96F74">
        <w:rPr>
          <w:snapToGrid w:val="0"/>
          <w:lang w:eastAsia="en-US"/>
        </w:rPr>
        <w:t>and Nicole JOHNSTON.</w:t>
      </w:r>
      <w:r w:rsidRPr="00E96F74">
        <w:rPr>
          <w:snapToGrid w:val="0"/>
          <w:lang w:eastAsia="en-US"/>
        </w:rPr>
        <w:tab/>
      </w:r>
    </w:p>
    <w:p w14:paraId="3F1EDA96" w14:textId="77777777" w:rsidR="00B23BB2" w:rsidRPr="00477741" w:rsidRDefault="00B23BB2" w:rsidP="00B23BB2">
      <w:pPr>
        <w:ind w:left="2520" w:hanging="2520"/>
      </w:pPr>
      <w:r w:rsidRPr="00477741">
        <w:t>Chair:</w:t>
      </w:r>
      <w:r w:rsidRPr="00477741">
        <w:tab/>
        <w:t>I declare the meeting closed.</w:t>
      </w:r>
    </w:p>
    <w:p w14:paraId="2936C22E" w14:textId="77777777" w:rsidR="00AD33DE" w:rsidRDefault="00AD33DE" w:rsidP="00DA5FD8"/>
    <w:p w14:paraId="471E3C83" w14:textId="77777777" w:rsidR="007E4145" w:rsidRDefault="007E4145" w:rsidP="00DA5FD8"/>
    <w:p w14:paraId="4E56BE0D" w14:textId="77777777" w:rsidR="00885F63" w:rsidRDefault="00885F63" w:rsidP="00DA5FD8">
      <w:pPr>
        <w:pStyle w:val="Heading2"/>
      </w:pPr>
      <w:bookmarkStart w:id="76" w:name="_Toc114546773"/>
      <w:bookmarkStart w:id="77" w:name="_Toc103255113"/>
      <w:r>
        <w:t>QUESTIONS OF WHICH DUE NOTICE HAS BEEN GIVEN:</w:t>
      </w:r>
      <w:bookmarkEnd w:id="76"/>
      <w:bookmarkEnd w:id="77"/>
    </w:p>
    <w:p w14:paraId="70C5CEAA" w14:textId="77777777" w:rsidR="00885F63" w:rsidRDefault="00885F63" w:rsidP="00DA5FD8">
      <w:pPr>
        <w:spacing w:line="216" w:lineRule="auto"/>
        <w:rPr>
          <w:i/>
        </w:rPr>
      </w:pPr>
      <w:r>
        <w:rPr>
          <w:i/>
        </w:rPr>
        <w:t>(Questions of which due notice has been given are printed as supplied and are not edited)</w:t>
      </w:r>
    </w:p>
    <w:p w14:paraId="6F9636B5" w14:textId="77777777" w:rsidR="00885F63" w:rsidRDefault="00885F63" w:rsidP="00DA5FD8">
      <w:pPr>
        <w:rPr>
          <w:b/>
        </w:rPr>
      </w:pPr>
    </w:p>
    <w:p w14:paraId="0E71DF56" w14:textId="77777777" w:rsidR="00217C82" w:rsidRPr="001B24CF" w:rsidRDefault="00217C82" w:rsidP="00DA5FD8">
      <w:pPr>
        <w:spacing w:line="218" w:lineRule="auto"/>
        <w:ind w:left="2160" w:hanging="2160"/>
        <w:rPr>
          <w:b/>
        </w:rPr>
      </w:pPr>
      <w:r w:rsidRPr="001B24CF">
        <w:rPr>
          <w:b/>
        </w:rPr>
        <w:t>Submitted by Councillor Nicole Johnston (received on 5 May 2022)</w:t>
      </w:r>
    </w:p>
    <w:p w14:paraId="41918CE8" w14:textId="77777777" w:rsidR="00217C82" w:rsidRPr="001B24CF" w:rsidRDefault="00217C82" w:rsidP="00DA5FD8">
      <w:pPr>
        <w:spacing w:line="218" w:lineRule="auto"/>
        <w:ind w:left="720" w:hanging="720"/>
        <w:rPr>
          <w:bCs/>
        </w:rPr>
      </w:pPr>
      <w:r w:rsidRPr="001B24CF">
        <w:rPr>
          <w:b/>
        </w:rPr>
        <w:t>Q1.</w:t>
      </w:r>
      <w:r w:rsidRPr="001B24CF">
        <w:rPr>
          <w:bCs/>
        </w:rPr>
        <w:tab/>
        <w:t>Please provide a list of sporting, service, environmental and community groups by name and suburb that received the $5,000 flood recovery funding?</w:t>
      </w:r>
    </w:p>
    <w:p w14:paraId="07D76FA2" w14:textId="77777777" w:rsidR="00217C82" w:rsidRPr="001B24CF" w:rsidRDefault="00217C82" w:rsidP="00DA5FD8">
      <w:pPr>
        <w:spacing w:line="218" w:lineRule="auto"/>
        <w:ind w:left="720" w:hanging="720"/>
        <w:rPr>
          <w:bCs/>
        </w:rPr>
      </w:pPr>
    </w:p>
    <w:p w14:paraId="6EE25B09" w14:textId="77777777" w:rsidR="00217C82" w:rsidRPr="001B24CF" w:rsidRDefault="00217C82" w:rsidP="00DA5FD8">
      <w:pPr>
        <w:spacing w:line="218" w:lineRule="auto"/>
        <w:ind w:left="720" w:hanging="720"/>
        <w:rPr>
          <w:bCs/>
        </w:rPr>
      </w:pPr>
      <w:r w:rsidRPr="001B24CF">
        <w:rPr>
          <w:b/>
        </w:rPr>
        <w:t>Q2.</w:t>
      </w:r>
      <w:r w:rsidRPr="001B24CF">
        <w:rPr>
          <w:b/>
        </w:rPr>
        <w:tab/>
      </w:r>
      <w:r w:rsidRPr="001B24CF">
        <w:rPr>
          <w:bCs/>
        </w:rPr>
        <w:t>Please provide a list of sporting, service, environmental and community groups that were flood affected that received additional funding in excess of $5,000? If any groups received more than $5,000, please provide a brief description of its purpose?</w:t>
      </w:r>
    </w:p>
    <w:p w14:paraId="7CCB6984" w14:textId="77777777" w:rsidR="00217C82" w:rsidRPr="001B24CF" w:rsidRDefault="00217C82" w:rsidP="00DA5FD8">
      <w:pPr>
        <w:spacing w:line="218" w:lineRule="auto"/>
        <w:ind w:left="720" w:hanging="720"/>
        <w:rPr>
          <w:bCs/>
        </w:rPr>
      </w:pPr>
    </w:p>
    <w:p w14:paraId="229BF9E5" w14:textId="77777777" w:rsidR="00217C82" w:rsidRPr="001B24CF" w:rsidRDefault="00217C82" w:rsidP="00DA5FD8">
      <w:pPr>
        <w:spacing w:line="218" w:lineRule="auto"/>
        <w:ind w:left="720" w:hanging="720"/>
        <w:rPr>
          <w:bCs/>
        </w:rPr>
      </w:pPr>
      <w:r w:rsidRPr="001B24CF">
        <w:rPr>
          <w:b/>
        </w:rPr>
        <w:t>Q3.</w:t>
      </w:r>
      <w:r w:rsidRPr="001B24CF">
        <w:rPr>
          <w:b/>
        </w:rPr>
        <w:tab/>
      </w:r>
      <w:r w:rsidRPr="001B24CF">
        <w:rPr>
          <w:bCs/>
        </w:rPr>
        <w:t>Of the $1,606,808m in funding allocated for Suburban Community and Multicultural Festivals in the 2021-22 Council Budget pp76-78 how much of the funding remains unexpended?</w:t>
      </w:r>
    </w:p>
    <w:p w14:paraId="54CE934B" w14:textId="77777777" w:rsidR="00217C82" w:rsidRPr="001B24CF" w:rsidRDefault="00217C82" w:rsidP="00DA5FD8">
      <w:pPr>
        <w:spacing w:line="218" w:lineRule="auto"/>
        <w:ind w:left="720" w:hanging="720"/>
        <w:rPr>
          <w:bCs/>
        </w:rPr>
      </w:pPr>
    </w:p>
    <w:p w14:paraId="13F57A91" w14:textId="77777777" w:rsidR="00217C82" w:rsidRPr="001B24CF" w:rsidRDefault="00217C82" w:rsidP="00DA5FD8">
      <w:pPr>
        <w:spacing w:line="218" w:lineRule="auto"/>
        <w:ind w:left="720" w:hanging="720"/>
        <w:rPr>
          <w:bCs/>
        </w:rPr>
      </w:pPr>
      <w:r w:rsidRPr="001B24CF">
        <w:rPr>
          <w:b/>
        </w:rPr>
        <w:t>Q4.</w:t>
      </w:r>
      <w:r w:rsidRPr="001B24CF">
        <w:rPr>
          <w:b/>
        </w:rPr>
        <w:tab/>
      </w:r>
      <w:r w:rsidRPr="001B24CF">
        <w:rPr>
          <w:bCs/>
        </w:rPr>
        <w:t>Please provide a list of the groups and amount allocated funding for a Suburban Community and Multicultural Festival in the 2021-22 Council Budget pp76</w:t>
      </w:r>
      <w:r w:rsidRPr="001B24CF">
        <w:rPr>
          <w:bCs/>
        </w:rPr>
        <w:noBreakHyphen/>
        <w:t>78 that has not yet been paid by Council?</w:t>
      </w:r>
    </w:p>
    <w:p w14:paraId="4B6BC9BE" w14:textId="77777777" w:rsidR="00217C82" w:rsidRPr="001B24CF" w:rsidRDefault="00217C82" w:rsidP="00DA5FD8">
      <w:pPr>
        <w:spacing w:line="218" w:lineRule="auto"/>
        <w:ind w:left="720" w:hanging="720"/>
        <w:rPr>
          <w:bCs/>
        </w:rPr>
      </w:pPr>
    </w:p>
    <w:p w14:paraId="0127594A" w14:textId="7D9F2795" w:rsidR="00217C82" w:rsidRPr="001B24CF" w:rsidRDefault="00217C82" w:rsidP="00DA5FD8">
      <w:pPr>
        <w:spacing w:line="218" w:lineRule="auto"/>
        <w:ind w:left="720" w:hanging="720"/>
        <w:rPr>
          <w:bCs/>
        </w:rPr>
      </w:pPr>
      <w:r w:rsidRPr="001B24CF">
        <w:rPr>
          <w:b/>
        </w:rPr>
        <w:t>Q5.</w:t>
      </w:r>
      <w:r w:rsidRPr="001B24CF">
        <w:rPr>
          <w:b/>
        </w:rPr>
        <w:tab/>
      </w:r>
      <w:r w:rsidRPr="001B24CF">
        <w:rPr>
          <w:bCs/>
        </w:rPr>
        <w:t>If funding has not yet been paid for a Suburban Community and Multicultural Festival listed in the 2021</w:t>
      </w:r>
      <w:r>
        <w:rPr>
          <w:bCs/>
        </w:rPr>
        <w:noBreakHyphen/>
      </w:r>
      <w:r w:rsidRPr="001B24CF">
        <w:rPr>
          <w:bCs/>
        </w:rPr>
        <w:t>22 Council Budget pp76-78 please provide a list of the events and the dates on which they are scheduled to be held?</w:t>
      </w:r>
    </w:p>
    <w:p w14:paraId="5D992880" w14:textId="77777777" w:rsidR="00217C82" w:rsidRPr="001B24CF" w:rsidRDefault="00217C82" w:rsidP="00DA5FD8">
      <w:pPr>
        <w:spacing w:line="218" w:lineRule="auto"/>
        <w:ind w:left="720" w:hanging="720"/>
        <w:rPr>
          <w:bCs/>
        </w:rPr>
      </w:pPr>
    </w:p>
    <w:p w14:paraId="57B38E51" w14:textId="77777777" w:rsidR="00217C82" w:rsidRPr="001B24CF" w:rsidRDefault="00217C82" w:rsidP="00DA5FD8">
      <w:pPr>
        <w:spacing w:line="218" w:lineRule="auto"/>
        <w:ind w:left="720" w:hanging="720"/>
        <w:rPr>
          <w:bCs/>
        </w:rPr>
      </w:pPr>
      <w:r w:rsidRPr="001B24CF">
        <w:rPr>
          <w:b/>
        </w:rPr>
        <w:t>Q6.</w:t>
      </w:r>
      <w:r w:rsidRPr="001B24CF">
        <w:rPr>
          <w:b/>
        </w:rPr>
        <w:tab/>
      </w:r>
      <w:r w:rsidRPr="001B24CF">
        <w:rPr>
          <w:bCs/>
        </w:rPr>
        <w:t>Has funding been allocated under the Suburban Community and Multicultural Festival from schedule 5.1.1.1 to any group not listed on pp76-78? If so please provide the names and amounts allocated?</w:t>
      </w:r>
    </w:p>
    <w:p w14:paraId="1E679A3C" w14:textId="77777777" w:rsidR="00217C82" w:rsidRPr="001B24CF" w:rsidRDefault="00217C82" w:rsidP="00DA5FD8">
      <w:pPr>
        <w:spacing w:line="218" w:lineRule="auto"/>
        <w:rPr>
          <w:b/>
        </w:rPr>
      </w:pPr>
    </w:p>
    <w:p w14:paraId="0794BD5A" w14:textId="77777777" w:rsidR="00217C82" w:rsidRPr="001B24CF" w:rsidRDefault="00217C82" w:rsidP="00DA5FD8">
      <w:pPr>
        <w:spacing w:line="218" w:lineRule="auto"/>
        <w:ind w:left="2160" w:hanging="2160"/>
        <w:rPr>
          <w:b/>
        </w:rPr>
      </w:pPr>
      <w:r w:rsidRPr="001B24CF">
        <w:rPr>
          <w:b/>
        </w:rPr>
        <w:t>Submitted by Councillor Steve Griffiths (received on 5 May 2022)</w:t>
      </w:r>
    </w:p>
    <w:p w14:paraId="7030D918" w14:textId="77777777" w:rsidR="00217C82" w:rsidRPr="001B24CF" w:rsidRDefault="00217C82" w:rsidP="00DA5FD8">
      <w:pPr>
        <w:ind w:left="720" w:hanging="720"/>
      </w:pPr>
      <w:r w:rsidRPr="001B24CF">
        <w:rPr>
          <w:b/>
          <w:bCs/>
        </w:rPr>
        <w:t>Q1.</w:t>
      </w:r>
      <w:r w:rsidRPr="001B24CF">
        <w:tab/>
        <w:t xml:space="preserve">The East Brisbane Bowls Club building and greens are located in Mowbray Park, which is listed on the Queensland Heritage Register. Has Council lodged any applications with the Queensland Government regarding the proposed Mowbray Park Vision plans (which include the demolition of the former East Brisbane Bowls Club and removal of the bowling greens)? If so, what was the outcome? </w:t>
      </w:r>
    </w:p>
    <w:p w14:paraId="1D055ECA" w14:textId="77777777" w:rsidR="00217C82" w:rsidRPr="001B24CF" w:rsidRDefault="00217C82" w:rsidP="00DA5FD8">
      <w:pPr>
        <w:ind w:left="720" w:hanging="720"/>
      </w:pPr>
    </w:p>
    <w:p w14:paraId="7212229A" w14:textId="77777777" w:rsidR="00217C82" w:rsidRPr="001B24CF" w:rsidRDefault="00217C82" w:rsidP="00DA5FD8">
      <w:pPr>
        <w:keepNext/>
        <w:ind w:left="720" w:hanging="720"/>
        <w:rPr>
          <w:b/>
          <w:bCs/>
        </w:rPr>
      </w:pPr>
      <w:r w:rsidRPr="001B24CF">
        <w:rPr>
          <w:b/>
          <w:bCs/>
        </w:rPr>
        <w:lastRenderedPageBreak/>
        <w:t>Q2.</w:t>
      </w:r>
      <w:r w:rsidRPr="001B24CF">
        <w:rPr>
          <w:b/>
          <w:bCs/>
        </w:rPr>
        <w:tab/>
      </w:r>
      <w:r w:rsidRPr="001B24CF">
        <w:t>What is the current number of Council officers for the following job roles (excluding contractors):</w:t>
      </w:r>
    </w:p>
    <w:p w14:paraId="3CC66921" w14:textId="77777777" w:rsidR="00217C82" w:rsidRPr="001B24CF" w:rsidRDefault="00217C82" w:rsidP="00DA5FD8">
      <w:pPr>
        <w:keepNext/>
        <w:ind w:firstLine="284"/>
      </w:pPr>
    </w:p>
    <w:tbl>
      <w:tblPr>
        <w:tblW w:w="7654"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30"/>
        <w:gridCol w:w="1531"/>
        <w:gridCol w:w="1531"/>
        <w:gridCol w:w="1531"/>
        <w:gridCol w:w="1531"/>
      </w:tblGrid>
      <w:tr w:rsidR="00217C82" w:rsidRPr="001B24CF" w14:paraId="20025F9C" w14:textId="77777777" w:rsidTr="0096651A">
        <w:trPr>
          <w:trHeight w:val="227"/>
        </w:trPr>
        <w:tc>
          <w:tcPr>
            <w:tcW w:w="1530" w:type="dxa"/>
            <w:noWrap/>
            <w:tcMar>
              <w:top w:w="0" w:type="dxa"/>
              <w:left w:w="108" w:type="dxa"/>
              <w:bottom w:w="0" w:type="dxa"/>
              <w:right w:w="108" w:type="dxa"/>
            </w:tcMar>
            <w:hideMark/>
          </w:tcPr>
          <w:p w14:paraId="22BBE225" w14:textId="77777777" w:rsidR="00217C82" w:rsidRPr="001B24CF" w:rsidRDefault="00217C82" w:rsidP="00DA5FD8">
            <w:pPr>
              <w:keepNext/>
              <w:ind w:hanging="40"/>
              <w:rPr>
                <w:b/>
              </w:rPr>
            </w:pPr>
            <w:r w:rsidRPr="001B24CF">
              <w:rPr>
                <w:b/>
              </w:rPr>
              <w:t>JOB ROLE</w:t>
            </w:r>
          </w:p>
        </w:tc>
        <w:tc>
          <w:tcPr>
            <w:tcW w:w="1531" w:type="dxa"/>
            <w:noWrap/>
            <w:tcMar>
              <w:top w:w="0" w:type="dxa"/>
              <w:left w:w="108" w:type="dxa"/>
              <w:bottom w:w="0" w:type="dxa"/>
              <w:right w:w="108" w:type="dxa"/>
            </w:tcMar>
            <w:hideMark/>
          </w:tcPr>
          <w:p w14:paraId="1CDF600A" w14:textId="77777777" w:rsidR="00217C82" w:rsidRPr="001B24CF" w:rsidRDefault="00217C82" w:rsidP="00DA5FD8">
            <w:pPr>
              <w:keepNext/>
              <w:rPr>
                <w:b/>
              </w:rPr>
            </w:pPr>
            <w:r w:rsidRPr="001B24CF">
              <w:rPr>
                <w:b/>
              </w:rPr>
              <w:t>FTEs</w:t>
            </w:r>
          </w:p>
        </w:tc>
        <w:tc>
          <w:tcPr>
            <w:tcW w:w="1531" w:type="dxa"/>
            <w:hideMark/>
          </w:tcPr>
          <w:p w14:paraId="407414C2" w14:textId="77777777" w:rsidR="00217C82" w:rsidRPr="001B24CF" w:rsidRDefault="00217C82" w:rsidP="00DA5FD8">
            <w:pPr>
              <w:keepNext/>
              <w:rPr>
                <w:b/>
              </w:rPr>
            </w:pPr>
            <w:r w:rsidRPr="001B24CF">
              <w:rPr>
                <w:b/>
              </w:rPr>
              <w:t>Full Time</w:t>
            </w:r>
          </w:p>
        </w:tc>
        <w:tc>
          <w:tcPr>
            <w:tcW w:w="1531" w:type="dxa"/>
            <w:hideMark/>
          </w:tcPr>
          <w:p w14:paraId="404D2800" w14:textId="77777777" w:rsidR="00217C82" w:rsidRPr="001B24CF" w:rsidRDefault="00217C82" w:rsidP="00DA5FD8">
            <w:pPr>
              <w:keepNext/>
              <w:rPr>
                <w:b/>
              </w:rPr>
            </w:pPr>
            <w:r w:rsidRPr="001B24CF">
              <w:rPr>
                <w:b/>
              </w:rPr>
              <w:t>Part Time</w:t>
            </w:r>
          </w:p>
        </w:tc>
        <w:tc>
          <w:tcPr>
            <w:tcW w:w="1531" w:type="dxa"/>
            <w:hideMark/>
          </w:tcPr>
          <w:p w14:paraId="6B045373" w14:textId="77777777" w:rsidR="00217C82" w:rsidRPr="001B24CF" w:rsidRDefault="00217C82" w:rsidP="00DA5FD8">
            <w:pPr>
              <w:keepNext/>
              <w:rPr>
                <w:b/>
              </w:rPr>
            </w:pPr>
            <w:r w:rsidRPr="001B24CF">
              <w:rPr>
                <w:b/>
              </w:rPr>
              <w:t>Casual</w:t>
            </w:r>
          </w:p>
        </w:tc>
      </w:tr>
      <w:tr w:rsidR="00217C82" w:rsidRPr="001B24CF" w14:paraId="1B0861B2" w14:textId="77777777" w:rsidTr="0096651A">
        <w:trPr>
          <w:trHeight w:val="227"/>
        </w:trPr>
        <w:tc>
          <w:tcPr>
            <w:tcW w:w="1530" w:type="dxa"/>
            <w:noWrap/>
            <w:tcMar>
              <w:top w:w="0" w:type="dxa"/>
              <w:left w:w="108" w:type="dxa"/>
              <w:bottom w:w="0" w:type="dxa"/>
              <w:right w:w="108" w:type="dxa"/>
            </w:tcMar>
            <w:vAlign w:val="bottom"/>
            <w:hideMark/>
          </w:tcPr>
          <w:p w14:paraId="161AAED4" w14:textId="77777777" w:rsidR="00217C82" w:rsidRPr="001B24CF" w:rsidRDefault="00217C82" w:rsidP="00DA5FD8">
            <w:r w:rsidRPr="001B24CF">
              <w:t>Gardener</w:t>
            </w:r>
          </w:p>
        </w:tc>
        <w:tc>
          <w:tcPr>
            <w:tcW w:w="1531" w:type="dxa"/>
            <w:noWrap/>
            <w:tcMar>
              <w:top w:w="0" w:type="dxa"/>
              <w:left w:w="108" w:type="dxa"/>
              <w:bottom w:w="0" w:type="dxa"/>
              <w:right w:w="108" w:type="dxa"/>
            </w:tcMar>
            <w:vAlign w:val="bottom"/>
            <w:hideMark/>
          </w:tcPr>
          <w:p w14:paraId="18B1B59D" w14:textId="77777777" w:rsidR="00217C82" w:rsidRPr="001B24CF" w:rsidRDefault="00217C82" w:rsidP="00DA5FD8">
            <w:pPr>
              <w:ind w:firstLine="284"/>
            </w:pPr>
            <w:r w:rsidRPr="001B24CF">
              <w:t> </w:t>
            </w:r>
          </w:p>
        </w:tc>
        <w:tc>
          <w:tcPr>
            <w:tcW w:w="1531" w:type="dxa"/>
          </w:tcPr>
          <w:p w14:paraId="7490FD28" w14:textId="77777777" w:rsidR="00217C82" w:rsidRPr="001B24CF" w:rsidRDefault="00217C82" w:rsidP="00DA5FD8">
            <w:pPr>
              <w:ind w:firstLine="284"/>
            </w:pPr>
          </w:p>
        </w:tc>
        <w:tc>
          <w:tcPr>
            <w:tcW w:w="1531" w:type="dxa"/>
          </w:tcPr>
          <w:p w14:paraId="794CDF6A" w14:textId="77777777" w:rsidR="00217C82" w:rsidRPr="001B24CF" w:rsidRDefault="00217C82" w:rsidP="00DA5FD8">
            <w:pPr>
              <w:ind w:firstLine="284"/>
            </w:pPr>
          </w:p>
        </w:tc>
        <w:tc>
          <w:tcPr>
            <w:tcW w:w="1531" w:type="dxa"/>
          </w:tcPr>
          <w:p w14:paraId="1523D754" w14:textId="77777777" w:rsidR="00217C82" w:rsidRPr="001B24CF" w:rsidRDefault="00217C82" w:rsidP="00DA5FD8">
            <w:pPr>
              <w:ind w:firstLine="284"/>
            </w:pPr>
          </w:p>
        </w:tc>
      </w:tr>
      <w:tr w:rsidR="00217C82" w:rsidRPr="001B24CF" w14:paraId="5A1849B8" w14:textId="77777777" w:rsidTr="0096651A">
        <w:trPr>
          <w:trHeight w:val="227"/>
        </w:trPr>
        <w:tc>
          <w:tcPr>
            <w:tcW w:w="1530" w:type="dxa"/>
            <w:noWrap/>
            <w:tcMar>
              <w:top w:w="0" w:type="dxa"/>
              <w:left w:w="108" w:type="dxa"/>
              <w:bottom w:w="0" w:type="dxa"/>
              <w:right w:w="108" w:type="dxa"/>
            </w:tcMar>
            <w:vAlign w:val="bottom"/>
            <w:hideMark/>
          </w:tcPr>
          <w:p w14:paraId="2B98BBA3" w14:textId="77777777" w:rsidR="00217C82" w:rsidRPr="001B24CF" w:rsidRDefault="00217C82" w:rsidP="00DA5FD8">
            <w:r w:rsidRPr="001B24CF">
              <w:t>ICT Role</w:t>
            </w:r>
          </w:p>
        </w:tc>
        <w:tc>
          <w:tcPr>
            <w:tcW w:w="1531" w:type="dxa"/>
            <w:noWrap/>
            <w:tcMar>
              <w:top w:w="0" w:type="dxa"/>
              <w:left w:w="108" w:type="dxa"/>
              <w:bottom w:w="0" w:type="dxa"/>
              <w:right w:w="108" w:type="dxa"/>
            </w:tcMar>
            <w:vAlign w:val="bottom"/>
            <w:hideMark/>
          </w:tcPr>
          <w:p w14:paraId="1D632B1E" w14:textId="77777777" w:rsidR="00217C82" w:rsidRPr="001B24CF" w:rsidRDefault="00217C82" w:rsidP="00DA5FD8">
            <w:pPr>
              <w:ind w:firstLine="284"/>
            </w:pPr>
            <w:r w:rsidRPr="001B24CF">
              <w:t> </w:t>
            </w:r>
          </w:p>
        </w:tc>
        <w:tc>
          <w:tcPr>
            <w:tcW w:w="1531" w:type="dxa"/>
          </w:tcPr>
          <w:p w14:paraId="0079DBA5" w14:textId="77777777" w:rsidR="00217C82" w:rsidRPr="001B24CF" w:rsidRDefault="00217C82" w:rsidP="00DA5FD8">
            <w:pPr>
              <w:ind w:firstLine="284"/>
            </w:pPr>
          </w:p>
        </w:tc>
        <w:tc>
          <w:tcPr>
            <w:tcW w:w="1531" w:type="dxa"/>
          </w:tcPr>
          <w:p w14:paraId="5DEBEFD4" w14:textId="77777777" w:rsidR="00217C82" w:rsidRPr="001B24CF" w:rsidRDefault="00217C82" w:rsidP="00DA5FD8">
            <w:pPr>
              <w:ind w:firstLine="284"/>
            </w:pPr>
          </w:p>
        </w:tc>
        <w:tc>
          <w:tcPr>
            <w:tcW w:w="1531" w:type="dxa"/>
          </w:tcPr>
          <w:p w14:paraId="3F5C7C45" w14:textId="77777777" w:rsidR="00217C82" w:rsidRPr="001B24CF" w:rsidRDefault="00217C82" w:rsidP="00DA5FD8">
            <w:pPr>
              <w:ind w:firstLine="284"/>
            </w:pPr>
          </w:p>
        </w:tc>
      </w:tr>
      <w:tr w:rsidR="00217C82" w:rsidRPr="001B24CF" w14:paraId="6511D550" w14:textId="77777777" w:rsidTr="0096651A">
        <w:trPr>
          <w:trHeight w:val="227"/>
        </w:trPr>
        <w:tc>
          <w:tcPr>
            <w:tcW w:w="1530" w:type="dxa"/>
            <w:noWrap/>
            <w:tcMar>
              <w:top w:w="0" w:type="dxa"/>
              <w:left w:w="108" w:type="dxa"/>
              <w:bottom w:w="0" w:type="dxa"/>
              <w:right w:w="108" w:type="dxa"/>
            </w:tcMar>
            <w:vAlign w:val="bottom"/>
            <w:hideMark/>
          </w:tcPr>
          <w:p w14:paraId="70D0EBD6" w14:textId="77777777" w:rsidR="00217C82" w:rsidRPr="001B24CF" w:rsidRDefault="00217C82" w:rsidP="00DA5FD8">
            <w:r w:rsidRPr="001B24CF">
              <w:t>Labourer</w:t>
            </w:r>
          </w:p>
        </w:tc>
        <w:tc>
          <w:tcPr>
            <w:tcW w:w="1531" w:type="dxa"/>
            <w:noWrap/>
            <w:tcMar>
              <w:top w:w="0" w:type="dxa"/>
              <w:left w:w="108" w:type="dxa"/>
              <w:bottom w:w="0" w:type="dxa"/>
              <w:right w:w="108" w:type="dxa"/>
            </w:tcMar>
            <w:vAlign w:val="bottom"/>
            <w:hideMark/>
          </w:tcPr>
          <w:p w14:paraId="19F46256" w14:textId="77777777" w:rsidR="00217C82" w:rsidRPr="001B24CF" w:rsidRDefault="00217C82" w:rsidP="00DA5FD8">
            <w:pPr>
              <w:ind w:firstLine="284"/>
            </w:pPr>
            <w:r w:rsidRPr="001B24CF">
              <w:t> </w:t>
            </w:r>
          </w:p>
        </w:tc>
        <w:tc>
          <w:tcPr>
            <w:tcW w:w="1531" w:type="dxa"/>
          </w:tcPr>
          <w:p w14:paraId="4F6D3ECE" w14:textId="77777777" w:rsidR="00217C82" w:rsidRPr="001B24CF" w:rsidRDefault="00217C82" w:rsidP="00DA5FD8">
            <w:pPr>
              <w:ind w:firstLine="284"/>
            </w:pPr>
          </w:p>
        </w:tc>
        <w:tc>
          <w:tcPr>
            <w:tcW w:w="1531" w:type="dxa"/>
          </w:tcPr>
          <w:p w14:paraId="2D0F3C34" w14:textId="77777777" w:rsidR="00217C82" w:rsidRPr="001B24CF" w:rsidRDefault="00217C82" w:rsidP="00DA5FD8">
            <w:pPr>
              <w:ind w:firstLine="284"/>
            </w:pPr>
          </w:p>
        </w:tc>
        <w:tc>
          <w:tcPr>
            <w:tcW w:w="1531" w:type="dxa"/>
          </w:tcPr>
          <w:p w14:paraId="3C8568CA" w14:textId="77777777" w:rsidR="00217C82" w:rsidRPr="001B24CF" w:rsidRDefault="00217C82" w:rsidP="00DA5FD8">
            <w:pPr>
              <w:ind w:firstLine="284"/>
            </w:pPr>
          </w:p>
        </w:tc>
      </w:tr>
      <w:tr w:rsidR="00217C82" w:rsidRPr="001B24CF" w14:paraId="414CE80B" w14:textId="77777777" w:rsidTr="0096651A">
        <w:trPr>
          <w:trHeight w:val="227"/>
        </w:trPr>
        <w:tc>
          <w:tcPr>
            <w:tcW w:w="1530" w:type="dxa"/>
            <w:noWrap/>
            <w:tcMar>
              <w:top w:w="0" w:type="dxa"/>
              <w:left w:w="108" w:type="dxa"/>
              <w:bottom w:w="0" w:type="dxa"/>
              <w:right w:w="108" w:type="dxa"/>
            </w:tcMar>
            <w:vAlign w:val="bottom"/>
            <w:hideMark/>
          </w:tcPr>
          <w:p w14:paraId="78314649" w14:textId="77777777" w:rsidR="00217C82" w:rsidRPr="001B24CF" w:rsidRDefault="00217C82" w:rsidP="00DA5FD8">
            <w:r w:rsidRPr="001B24CF">
              <w:t>Asphalter</w:t>
            </w:r>
          </w:p>
        </w:tc>
        <w:tc>
          <w:tcPr>
            <w:tcW w:w="1531" w:type="dxa"/>
            <w:noWrap/>
            <w:tcMar>
              <w:top w:w="0" w:type="dxa"/>
              <w:left w:w="108" w:type="dxa"/>
              <w:bottom w:w="0" w:type="dxa"/>
              <w:right w:w="108" w:type="dxa"/>
            </w:tcMar>
            <w:vAlign w:val="bottom"/>
            <w:hideMark/>
          </w:tcPr>
          <w:p w14:paraId="156251C3" w14:textId="77777777" w:rsidR="00217C82" w:rsidRPr="001B24CF" w:rsidRDefault="00217C82" w:rsidP="00DA5FD8">
            <w:pPr>
              <w:ind w:firstLine="284"/>
            </w:pPr>
            <w:r w:rsidRPr="001B24CF">
              <w:t> </w:t>
            </w:r>
          </w:p>
        </w:tc>
        <w:tc>
          <w:tcPr>
            <w:tcW w:w="1531" w:type="dxa"/>
          </w:tcPr>
          <w:p w14:paraId="77E76766" w14:textId="77777777" w:rsidR="00217C82" w:rsidRPr="001B24CF" w:rsidRDefault="00217C82" w:rsidP="00DA5FD8">
            <w:pPr>
              <w:ind w:firstLine="284"/>
            </w:pPr>
          </w:p>
        </w:tc>
        <w:tc>
          <w:tcPr>
            <w:tcW w:w="1531" w:type="dxa"/>
          </w:tcPr>
          <w:p w14:paraId="0376B1CA" w14:textId="77777777" w:rsidR="00217C82" w:rsidRPr="001B24CF" w:rsidRDefault="00217C82" w:rsidP="00DA5FD8">
            <w:pPr>
              <w:ind w:firstLine="284"/>
            </w:pPr>
          </w:p>
        </w:tc>
        <w:tc>
          <w:tcPr>
            <w:tcW w:w="1531" w:type="dxa"/>
          </w:tcPr>
          <w:p w14:paraId="7B8F3E10" w14:textId="77777777" w:rsidR="00217C82" w:rsidRPr="001B24CF" w:rsidRDefault="00217C82" w:rsidP="00DA5FD8">
            <w:pPr>
              <w:ind w:firstLine="284"/>
            </w:pPr>
          </w:p>
        </w:tc>
      </w:tr>
      <w:tr w:rsidR="00217C82" w:rsidRPr="001B24CF" w14:paraId="6FAE1256" w14:textId="77777777" w:rsidTr="0096651A">
        <w:trPr>
          <w:trHeight w:val="227"/>
        </w:trPr>
        <w:tc>
          <w:tcPr>
            <w:tcW w:w="1530" w:type="dxa"/>
            <w:noWrap/>
            <w:tcMar>
              <w:top w:w="0" w:type="dxa"/>
              <w:left w:w="108" w:type="dxa"/>
              <w:bottom w:w="0" w:type="dxa"/>
              <w:right w:w="108" w:type="dxa"/>
            </w:tcMar>
            <w:vAlign w:val="bottom"/>
            <w:hideMark/>
          </w:tcPr>
          <w:p w14:paraId="3E6ECE21" w14:textId="77777777" w:rsidR="00217C82" w:rsidRPr="001B24CF" w:rsidRDefault="00217C82" w:rsidP="00DA5FD8">
            <w:r w:rsidRPr="001B24CF">
              <w:t>Project Manager</w:t>
            </w:r>
          </w:p>
        </w:tc>
        <w:tc>
          <w:tcPr>
            <w:tcW w:w="1531" w:type="dxa"/>
            <w:noWrap/>
            <w:tcMar>
              <w:top w:w="0" w:type="dxa"/>
              <w:left w:w="108" w:type="dxa"/>
              <w:bottom w:w="0" w:type="dxa"/>
              <w:right w:w="108" w:type="dxa"/>
            </w:tcMar>
            <w:vAlign w:val="bottom"/>
            <w:hideMark/>
          </w:tcPr>
          <w:p w14:paraId="3BE6A38D" w14:textId="77777777" w:rsidR="00217C82" w:rsidRPr="001B24CF" w:rsidRDefault="00217C82" w:rsidP="00DA5FD8">
            <w:pPr>
              <w:ind w:firstLine="284"/>
            </w:pPr>
            <w:r w:rsidRPr="001B24CF">
              <w:t> </w:t>
            </w:r>
          </w:p>
        </w:tc>
        <w:tc>
          <w:tcPr>
            <w:tcW w:w="1531" w:type="dxa"/>
          </w:tcPr>
          <w:p w14:paraId="1A1D30B7" w14:textId="77777777" w:rsidR="00217C82" w:rsidRPr="001B24CF" w:rsidRDefault="00217C82" w:rsidP="00DA5FD8">
            <w:pPr>
              <w:ind w:firstLine="284"/>
            </w:pPr>
          </w:p>
        </w:tc>
        <w:tc>
          <w:tcPr>
            <w:tcW w:w="1531" w:type="dxa"/>
          </w:tcPr>
          <w:p w14:paraId="6CE2A3CF" w14:textId="77777777" w:rsidR="00217C82" w:rsidRPr="001B24CF" w:rsidRDefault="00217C82" w:rsidP="00DA5FD8">
            <w:pPr>
              <w:ind w:firstLine="284"/>
            </w:pPr>
          </w:p>
        </w:tc>
        <w:tc>
          <w:tcPr>
            <w:tcW w:w="1531" w:type="dxa"/>
          </w:tcPr>
          <w:p w14:paraId="4DB33967" w14:textId="77777777" w:rsidR="00217C82" w:rsidRPr="001B24CF" w:rsidRDefault="00217C82" w:rsidP="00DA5FD8">
            <w:pPr>
              <w:ind w:firstLine="284"/>
            </w:pPr>
          </w:p>
        </w:tc>
      </w:tr>
    </w:tbl>
    <w:p w14:paraId="040258FE" w14:textId="77777777" w:rsidR="00217C82" w:rsidRPr="001B24CF" w:rsidRDefault="00217C82" w:rsidP="00DA5FD8">
      <w:pPr>
        <w:ind w:firstLine="284"/>
      </w:pPr>
    </w:p>
    <w:p w14:paraId="691CC38A" w14:textId="77777777" w:rsidR="00217C82" w:rsidRPr="001B24CF" w:rsidRDefault="00217C82" w:rsidP="00DA5FD8">
      <w:pPr>
        <w:keepNext/>
        <w:keepLines/>
        <w:ind w:left="720" w:hanging="720"/>
      </w:pPr>
      <w:r w:rsidRPr="001B24CF">
        <w:rPr>
          <w:b/>
          <w:bCs/>
        </w:rPr>
        <w:t>Q3.</w:t>
      </w:r>
      <w:r w:rsidRPr="001B24CF">
        <w:tab/>
        <w:t xml:space="preserve">Provide details of how much money Council has invested with BHC (Brisbane Housing Company) for each of the following years. </w:t>
      </w:r>
    </w:p>
    <w:p w14:paraId="0F8678FA" w14:textId="77777777" w:rsidR="00217C82" w:rsidRPr="001B24CF" w:rsidRDefault="00217C82" w:rsidP="00DA5FD8">
      <w:pPr>
        <w:keepNext/>
        <w:keepLines/>
      </w:pPr>
    </w:p>
    <w:tbl>
      <w:tblPr>
        <w:tblW w:w="7655"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4"/>
        <w:gridCol w:w="6101"/>
      </w:tblGrid>
      <w:tr w:rsidR="00217C82" w:rsidRPr="001B24CF" w14:paraId="09AB54D4" w14:textId="77777777" w:rsidTr="0096651A">
        <w:tc>
          <w:tcPr>
            <w:tcW w:w="1554" w:type="dxa"/>
            <w:tcMar>
              <w:top w:w="0" w:type="dxa"/>
              <w:left w:w="108" w:type="dxa"/>
              <w:bottom w:w="0" w:type="dxa"/>
              <w:right w:w="108" w:type="dxa"/>
            </w:tcMar>
            <w:hideMark/>
          </w:tcPr>
          <w:p w14:paraId="34DBBB41" w14:textId="77777777" w:rsidR="00217C82" w:rsidRPr="001B24CF" w:rsidRDefault="00217C82" w:rsidP="00DA5FD8">
            <w:pPr>
              <w:keepNext/>
              <w:keepLines/>
              <w:rPr>
                <w:b/>
              </w:rPr>
            </w:pPr>
            <w:r w:rsidRPr="001B24CF">
              <w:rPr>
                <w:b/>
              </w:rPr>
              <w:t>YEAR</w:t>
            </w:r>
          </w:p>
        </w:tc>
        <w:tc>
          <w:tcPr>
            <w:tcW w:w="6101" w:type="dxa"/>
            <w:tcMar>
              <w:top w:w="0" w:type="dxa"/>
              <w:left w:w="108" w:type="dxa"/>
              <w:bottom w:w="0" w:type="dxa"/>
              <w:right w:w="108" w:type="dxa"/>
            </w:tcMar>
            <w:hideMark/>
          </w:tcPr>
          <w:p w14:paraId="6CAB7B6F" w14:textId="77777777" w:rsidR="00217C82" w:rsidRPr="001B24CF" w:rsidRDefault="00217C82" w:rsidP="00DA5FD8">
            <w:pPr>
              <w:keepNext/>
              <w:keepLines/>
              <w:rPr>
                <w:b/>
              </w:rPr>
            </w:pPr>
            <w:r w:rsidRPr="001B24CF">
              <w:rPr>
                <w:b/>
              </w:rPr>
              <w:t>AMOUNT</w:t>
            </w:r>
          </w:p>
        </w:tc>
      </w:tr>
      <w:tr w:rsidR="00217C82" w:rsidRPr="001B24CF" w14:paraId="63E07E0C" w14:textId="77777777" w:rsidTr="0096651A">
        <w:tc>
          <w:tcPr>
            <w:tcW w:w="1554" w:type="dxa"/>
            <w:tcMar>
              <w:top w:w="0" w:type="dxa"/>
              <w:left w:w="108" w:type="dxa"/>
              <w:bottom w:w="0" w:type="dxa"/>
              <w:right w:w="108" w:type="dxa"/>
            </w:tcMar>
            <w:hideMark/>
          </w:tcPr>
          <w:p w14:paraId="0CE1F41A" w14:textId="77777777" w:rsidR="00217C82" w:rsidRPr="001B24CF" w:rsidRDefault="00217C82" w:rsidP="00DA5FD8">
            <w:pPr>
              <w:keepNext/>
              <w:keepLines/>
            </w:pPr>
            <w:r w:rsidRPr="001B24CF">
              <w:t>2002</w:t>
            </w:r>
          </w:p>
        </w:tc>
        <w:tc>
          <w:tcPr>
            <w:tcW w:w="6101" w:type="dxa"/>
            <w:tcMar>
              <w:top w:w="0" w:type="dxa"/>
              <w:left w:w="108" w:type="dxa"/>
              <w:bottom w:w="0" w:type="dxa"/>
              <w:right w:w="108" w:type="dxa"/>
            </w:tcMar>
          </w:tcPr>
          <w:p w14:paraId="535E4DEE" w14:textId="77777777" w:rsidR="00217C82" w:rsidRPr="001B24CF" w:rsidRDefault="00217C82" w:rsidP="00DA5FD8">
            <w:pPr>
              <w:keepNext/>
              <w:keepLines/>
            </w:pPr>
          </w:p>
        </w:tc>
      </w:tr>
      <w:tr w:rsidR="00217C82" w:rsidRPr="001B24CF" w14:paraId="2EE5F822" w14:textId="77777777" w:rsidTr="0096651A">
        <w:tc>
          <w:tcPr>
            <w:tcW w:w="1554" w:type="dxa"/>
            <w:tcMar>
              <w:top w:w="0" w:type="dxa"/>
              <w:left w:w="108" w:type="dxa"/>
              <w:bottom w:w="0" w:type="dxa"/>
              <w:right w:w="108" w:type="dxa"/>
            </w:tcMar>
            <w:hideMark/>
          </w:tcPr>
          <w:p w14:paraId="3650835A" w14:textId="77777777" w:rsidR="00217C82" w:rsidRPr="001B24CF" w:rsidRDefault="00217C82" w:rsidP="00DA5FD8">
            <w:pPr>
              <w:keepNext/>
              <w:keepLines/>
            </w:pPr>
            <w:r w:rsidRPr="001B24CF">
              <w:t>2003</w:t>
            </w:r>
          </w:p>
        </w:tc>
        <w:tc>
          <w:tcPr>
            <w:tcW w:w="6101" w:type="dxa"/>
            <w:tcMar>
              <w:top w:w="0" w:type="dxa"/>
              <w:left w:w="108" w:type="dxa"/>
              <w:bottom w:w="0" w:type="dxa"/>
              <w:right w:w="108" w:type="dxa"/>
            </w:tcMar>
          </w:tcPr>
          <w:p w14:paraId="49CBEA3D" w14:textId="77777777" w:rsidR="00217C82" w:rsidRPr="001B24CF" w:rsidRDefault="00217C82" w:rsidP="00DA5FD8">
            <w:pPr>
              <w:keepNext/>
              <w:keepLines/>
            </w:pPr>
          </w:p>
        </w:tc>
      </w:tr>
      <w:tr w:rsidR="00217C82" w:rsidRPr="001B24CF" w14:paraId="165E5650" w14:textId="77777777" w:rsidTr="0096651A">
        <w:tc>
          <w:tcPr>
            <w:tcW w:w="1554" w:type="dxa"/>
            <w:tcMar>
              <w:top w:w="0" w:type="dxa"/>
              <w:left w:w="108" w:type="dxa"/>
              <w:bottom w:w="0" w:type="dxa"/>
              <w:right w:w="108" w:type="dxa"/>
            </w:tcMar>
            <w:hideMark/>
          </w:tcPr>
          <w:p w14:paraId="476CFF40" w14:textId="77777777" w:rsidR="00217C82" w:rsidRPr="001B24CF" w:rsidRDefault="00217C82" w:rsidP="00DA5FD8">
            <w:pPr>
              <w:keepNext/>
              <w:keepLines/>
            </w:pPr>
            <w:r w:rsidRPr="001B24CF">
              <w:t>2004</w:t>
            </w:r>
          </w:p>
        </w:tc>
        <w:tc>
          <w:tcPr>
            <w:tcW w:w="6101" w:type="dxa"/>
            <w:tcMar>
              <w:top w:w="0" w:type="dxa"/>
              <w:left w:w="108" w:type="dxa"/>
              <w:bottom w:w="0" w:type="dxa"/>
              <w:right w:w="108" w:type="dxa"/>
            </w:tcMar>
          </w:tcPr>
          <w:p w14:paraId="3B891E5B" w14:textId="77777777" w:rsidR="00217C82" w:rsidRPr="001B24CF" w:rsidRDefault="00217C82" w:rsidP="00DA5FD8">
            <w:pPr>
              <w:keepNext/>
              <w:keepLines/>
            </w:pPr>
          </w:p>
        </w:tc>
      </w:tr>
      <w:tr w:rsidR="00217C82" w:rsidRPr="001B24CF" w14:paraId="24C63808" w14:textId="77777777" w:rsidTr="0096651A">
        <w:tc>
          <w:tcPr>
            <w:tcW w:w="1554" w:type="dxa"/>
            <w:tcMar>
              <w:top w:w="0" w:type="dxa"/>
              <w:left w:w="108" w:type="dxa"/>
              <w:bottom w:w="0" w:type="dxa"/>
              <w:right w:w="108" w:type="dxa"/>
            </w:tcMar>
            <w:hideMark/>
          </w:tcPr>
          <w:p w14:paraId="3C21F8F4" w14:textId="77777777" w:rsidR="00217C82" w:rsidRPr="001B24CF" w:rsidRDefault="00217C82" w:rsidP="00DA5FD8">
            <w:pPr>
              <w:keepNext/>
              <w:keepLines/>
            </w:pPr>
            <w:r w:rsidRPr="001B24CF">
              <w:t>2005</w:t>
            </w:r>
          </w:p>
        </w:tc>
        <w:tc>
          <w:tcPr>
            <w:tcW w:w="6101" w:type="dxa"/>
            <w:tcMar>
              <w:top w:w="0" w:type="dxa"/>
              <w:left w:w="108" w:type="dxa"/>
              <w:bottom w:w="0" w:type="dxa"/>
              <w:right w:w="108" w:type="dxa"/>
            </w:tcMar>
          </w:tcPr>
          <w:p w14:paraId="7E5883D3" w14:textId="77777777" w:rsidR="00217C82" w:rsidRPr="001B24CF" w:rsidRDefault="00217C82" w:rsidP="00DA5FD8">
            <w:pPr>
              <w:keepNext/>
              <w:keepLines/>
            </w:pPr>
          </w:p>
        </w:tc>
      </w:tr>
      <w:tr w:rsidR="00217C82" w:rsidRPr="001B24CF" w14:paraId="6F4576C1" w14:textId="77777777" w:rsidTr="0096651A">
        <w:tc>
          <w:tcPr>
            <w:tcW w:w="1554" w:type="dxa"/>
            <w:tcMar>
              <w:top w:w="0" w:type="dxa"/>
              <w:left w:w="108" w:type="dxa"/>
              <w:bottom w:w="0" w:type="dxa"/>
              <w:right w:w="108" w:type="dxa"/>
            </w:tcMar>
            <w:hideMark/>
          </w:tcPr>
          <w:p w14:paraId="6360407A" w14:textId="77777777" w:rsidR="00217C82" w:rsidRPr="001B24CF" w:rsidRDefault="00217C82" w:rsidP="00DA5FD8">
            <w:pPr>
              <w:keepNext/>
              <w:keepLines/>
            </w:pPr>
            <w:r w:rsidRPr="001B24CF">
              <w:t>2006</w:t>
            </w:r>
          </w:p>
        </w:tc>
        <w:tc>
          <w:tcPr>
            <w:tcW w:w="6101" w:type="dxa"/>
            <w:tcMar>
              <w:top w:w="0" w:type="dxa"/>
              <w:left w:w="108" w:type="dxa"/>
              <w:bottom w:w="0" w:type="dxa"/>
              <w:right w:w="108" w:type="dxa"/>
            </w:tcMar>
          </w:tcPr>
          <w:p w14:paraId="7E9683A6" w14:textId="77777777" w:rsidR="00217C82" w:rsidRPr="001B24CF" w:rsidRDefault="00217C82" w:rsidP="00DA5FD8">
            <w:pPr>
              <w:keepNext/>
              <w:keepLines/>
            </w:pPr>
          </w:p>
        </w:tc>
      </w:tr>
      <w:tr w:rsidR="00217C82" w:rsidRPr="001B24CF" w14:paraId="2D5A48E0" w14:textId="77777777" w:rsidTr="0096651A">
        <w:tc>
          <w:tcPr>
            <w:tcW w:w="1554" w:type="dxa"/>
            <w:tcMar>
              <w:top w:w="0" w:type="dxa"/>
              <w:left w:w="108" w:type="dxa"/>
              <w:bottom w:w="0" w:type="dxa"/>
              <w:right w:w="108" w:type="dxa"/>
            </w:tcMar>
            <w:hideMark/>
          </w:tcPr>
          <w:p w14:paraId="56E9C944" w14:textId="77777777" w:rsidR="00217C82" w:rsidRPr="001B24CF" w:rsidRDefault="00217C82" w:rsidP="00DA5FD8">
            <w:r w:rsidRPr="001B24CF">
              <w:t>2007</w:t>
            </w:r>
          </w:p>
        </w:tc>
        <w:tc>
          <w:tcPr>
            <w:tcW w:w="6101" w:type="dxa"/>
            <w:tcMar>
              <w:top w:w="0" w:type="dxa"/>
              <w:left w:w="108" w:type="dxa"/>
              <w:bottom w:w="0" w:type="dxa"/>
              <w:right w:w="108" w:type="dxa"/>
            </w:tcMar>
          </w:tcPr>
          <w:p w14:paraId="61DB18FB" w14:textId="77777777" w:rsidR="00217C82" w:rsidRPr="001B24CF" w:rsidRDefault="00217C82" w:rsidP="00DA5FD8"/>
        </w:tc>
      </w:tr>
      <w:tr w:rsidR="00217C82" w:rsidRPr="001B24CF" w14:paraId="2976ECD3" w14:textId="77777777" w:rsidTr="0096651A">
        <w:tc>
          <w:tcPr>
            <w:tcW w:w="1554" w:type="dxa"/>
            <w:tcMar>
              <w:top w:w="0" w:type="dxa"/>
              <w:left w:w="108" w:type="dxa"/>
              <w:bottom w:w="0" w:type="dxa"/>
              <w:right w:w="108" w:type="dxa"/>
            </w:tcMar>
            <w:hideMark/>
          </w:tcPr>
          <w:p w14:paraId="7BAA7E3B" w14:textId="77777777" w:rsidR="00217C82" w:rsidRPr="001B24CF" w:rsidRDefault="00217C82" w:rsidP="00DA5FD8">
            <w:r w:rsidRPr="001B24CF">
              <w:t>2008</w:t>
            </w:r>
          </w:p>
        </w:tc>
        <w:tc>
          <w:tcPr>
            <w:tcW w:w="6101" w:type="dxa"/>
            <w:tcMar>
              <w:top w:w="0" w:type="dxa"/>
              <w:left w:w="108" w:type="dxa"/>
              <w:bottom w:w="0" w:type="dxa"/>
              <w:right w:w="108" w:type="dxa"/>
            </w:tcMar>
          </w:tcPr>
          <w:p w14:paraId="56B99ADD" w14:textId="77777777" w:rsidR="00217C82" w:rsidRPr="001B24CF" w:rsidRDefault="00217C82" w:rsidP="00DA5FD8"/>
        </w:tc>
      </w:tr>
      <w:tr w:rsidR="00217C82" w:rsidRPr="001B24CF" w14:paraId="7B841585" w14:textId="77777777" w:rsidTr="0096651A">
        <w:tc>
          <w:tcPr>
            <w:tcW w:w="1554" w:type="dxa"/>
            <w:tcMar>
              <w:top w:w="0" w:type="dxa"/>
              <w:left w:w="108" w:type="dxa"/>
              <w:bottom w:w="0" w:type="dxa"/>
              <w:right w:w="108" w:type="dxa"/>
            </w:tcMar>
            <w:hideMark/>
          </w:tcPr>
          <w:p w14:paraId="52681AA4" w14:textId="77777777" w:rsidR="00217C82" w:rsidRPr="001B24CF" w:rsidRDefault="00217C82" w:rsidP="00DA5FD8">
            <w:r w:rsidRPr="001B24CF">
              <w:t>2009</w:t>
            </w:r>
          </w:p>
        </w:tc>
        <w:tc>
          <w:tcPr>
            <w:tcW w:w="6101" w:type="dxa"/>
            <w:tcMar>
              <w:top w:w="0" w:type="dxa"/>
              <w:left w:w="108" w:type="dxa"/>
              <w:bottom w:w="0" w:type="dxa"/>
              <w:right w:w="108" w:type="dxa"/>
            </w:tcMar>
          </w:tcPr>
          <w:p w14:paraId="7ED2E40F" w14:textId="77777777" w:rsidR="00217C82" w:rsidRPr="001B24CF" w:rsidRDefault="00217C82" w:rsidP="00DA5FD8"/>
        </w:tc>
      </w:tr>
      <w:tr w:rsidR="00217C82" w:rsidRPr="001B24CF" w14:paraId="4837CACD" w14:textId="77777777" w:rsidTr="0096651A">
        <w:tc>
          <w:tcPr>
            <w:tcW w:w="1554" w:type="dxa"/>
            <w:tcMar>
              <w:top w:w="0" w:type="dxa"/>
              <w:left w:w="108" w:type="dxa"/>
              <w:bottom w:w="0" w:type="dxa"/>
              <w:right w:w="108" w:type="dxa"/>
            </w:tcMar>
            <w:hideMark/>
          </w:tcPr>
          <w:p w14:paraId="153A9C1C" w14:textId="77777777" w:rsidR="00217C82" w:rsidRPr="001B24CF" w:rsidRDefault="00217C82" w:rsidP="00DA5FD8">
            <w:r w:rsidRPr="001B24CF">
              <w:t>2010</w:t>
            </w:r>
          </w:p>
        </w:tc>
        <w:tc>
          <w:tcPr>
            <w:tcW w:w="6101" w:type="dxa"/>
            <w:tcMar>
              <w:top w:w="0" w:type="dxa"/>
              <w:left w:w="108" w:type="dxa"/>
              <w:bottom w:w="0" w:type="dxa"/>
              <w:right w:w="108" w:type="dxa"/>
            </w:tcMar>
          </w:tcPr>
          <w:p w14:paraId="04839D57" w14:textId="77777777" w:rsidR="00217C82" w:rsidRPr="001B24CF" w:rsidRDefault="00217C82" w:rsidP="00DA5FD8"/>
        </w:tc>
      </w:tr>
      <w:tr w:rsidR="00217C82" w:rsidRPr="001B24CF" w14:paraId="611B3EC8" w14:textId="77777777" w:rsidTr="0096651A">
        <w:tc>
          <w:tcPr>
            <w:tcW w:w="1554" w:type="dxa"/>
            <w:tcMar>
              <w:top w:w="0" w:type="dxa"/>
              <w:left w:w="108" w:type="dxa"/>
              <w:bottom w:w="0" w:type="dxa"/>
              <w:right w:w="108" w:type="dxa"/>
            </w:tcMar>
            <w:hideMark/>
          </w:tcPr>
          <w:p w14:paraId="1F6BFD28" w14:textId="77777777" w:rsidR="00217C82" w:rsidRPr="001B24CF" w:rsidRDefault="00217C82" w:rsidP="00DA5FD8">
            <w:r w:rsidRPr="001B24CF">
              <w:t>2011</w:t>
            </w:r>
          </w:p>
        </w:tc>
        <w:tc>
          <w:tcPr>
            <w:tcW w:w="6101" w:type="dxa"/>
            <w:tcMar>
              <w:top w:w="0" w:type="dxa"/>
              <w:left w:w="108" w:type="dxa"/>
              <w:bottom w:w="0" w:type="dxa"/>
              <w:right w:w="108" w:type="dxa"/>
            </w:tcMar>
          </w:tcPr>
          <w:p w14:paraId="0CDBA37A" w14:textId="77777777" w:rsidR="00217C82" w:rsidRPr="001B24CF" w:rsidRDefault="00217C82" w:rsidP="00DA5FD8"/>
        </w:tc>
      </w:tr>
      <w:tr w:rsidR="00217C82" w:rsidRPr="001B24CF" w14:paraId="793ABA19" w14:textId="77777777" w:rsidTr="0096651A">
        <w:tc>
          <w:tcPr>
            <w:tcW w:w="1554" w:type="dxa"/>
            <w:tcMar>
              <w:top w:w="0" w:type="dxa"/>
              <w:left w:w="108" w:type="dxa"/>
              <w:bottom w:w="0" w:type="dxa"/>
              <w:right w:w="108" w:type="dxa"/>
            </w:tcMar>
            <w:hideMark/>
          </w:tcPr>
          <w:p w14:paraId="6D447916" w14:textId="77777777" w:rsidR="00217C82" w:rsidRPr="001B24CF" w:rsidRDefault="00217C82" w:rsidP="00DA5FD8">
            <w:r w:rsidRPr="001B24CF">
              <w:t>2012</w:t>
            </w:r>
          </w:p>
        </w:tc>
        <w:tc>
          <w:tcPr>
            <w:tcW w:w="6101" w:type="dxa"/>
            <w:tcMar>
              <w:top w:w="0" w:type="dxa"/>
              <w:left w:w="108" w:type="dxa"/>
              <w:bottom w:w="0" w:type="dxa"/>
              <w:right w:w="108" w:type="dxa"/>
            </w:tcMar>
          </w:tcPr>
          <w:p w14:paraId="76E6398C" w14:textId="77777777" w:rsidR="00217C82" w:rsidRPr="001B24CF" w:rsidRDefault="00217C82" w:rsidP="00DA5FD8"/>
        </w:tc>
      </w:tr>
      <w:tr w:rsidR="00217C82" w:rsidRPr="001B24CF" w14:paraId="134A70D9" w14:textId="77777777" w:rsidTr="0096651A">
        <w:tc>
          <w:tcPr>
            <w:tcW w:w="1554" w:type="dxa"/>
            <w:tcMar>
              <w:top w:w="0" w:type="dxa"/>
              <w:left w:w="108" w:type="dxa"/>
              <w:bottom w:w="0" w:type="dxa"/>
              <w:right w:w="108" w:type="dxa"/>
            </w:tcMar>
            <w:hideMark/>
          </w:tcPr>
          <w:p w14:paraId="5D02563A" w14:textId="77777777" w:rsidR="00217C82" w:rsidRPr="001B24CF" w:rsidRDefault="00217C82" w:rsidP="00DA5FD8">
            <w:r w:rsidRPr="001B24CF">
              <w:t>2013</w:t>
            </w:r>
          </w:p>
        </w:tc>
        <w:tc>
          <w:tcPr>
            <w:tcW w:w="6101" w:type="dxa"/>
            <w:tcMar>
              <w:top w:w="0" w:type="dxa"/>
              <w:left w:w="108" w:type="dxa"/>
              <w:bottom w:w="0" w:type="dxa"/>
              <w:right w:w="108" w:type="dxa"/>
            </w:tcMar>
          </w:tcPr>
          <w:p w14:paraId="3DB2E6BB" w14:textId="77777777" w:rsidR="00217C82" w:rsidRPr="001B24CF" w:rsidRDefault="00217C82" w:rsidP="00DA5FD8"/>
        </w:tc>
      </w:tr>
      <w:tr w:rsidR="00217C82" w:rsidRPr="001B24CF" w14:paraId="25CEE8C8" w14:textId="77777777" w:rsidTr="0096651A">
        <w:tc>
          <w:tcPr>
            <w:tcW w:w="1554" w:type="dxa"/>
            <w:tcMar>
              <w:top w:w="0" w:type="dxa"/>
              <w:left w:w="108" w:type="dxa"/>
              <w:bottom w:w="0" w:type="dxa"/>
              <w:right w:w="108" w:type="dxa"/>
            </w:tcMar>
            <w:hideMark/>
          </w:tcPr>
          <w:p w14:paraId="29D7F14D" w14:textId="77777777" w:rsidR="00217C82" w:rsidRPr="001B24CF" w:rsidRDefault="00217C82" w:rsidP="00DA5FD8">
            <w:r w:rsidRPr="001B24CF">
              <w:t>2014</w:t>
            </w:r>
          </w:p>
        </w:tc>
        <w:tc>
          <w:tcPr>
            <w:tcW w:w="6101" w:type="dxa"/>
            <w:tcMar>
              <w:top w:w="0" w:type="dxa"/>
              <w:left w:w="108" w:type="dxa"/>
              <w:bottom w:w="0" w:type="dxa"/>
              <w:right w:w="108" w:type="dxa"/>
            </w:tcMar>
          </w:tcPr>
          <w:p w14:paraId="5C50E0DA" w14:textId="77777777" w:rsidR="00217C82" w:rsidRPr="001B24CF" w:rsidRDefault="00217C82" w:rsidP="00DA5FD8"/>
        </w:tc>
      </w:tr>
      <w:tr w:rsidR="00217C82" w:rsidRPr="001B24CF" w14:paraId="0D7966EB" w14:textId="77777777" w:rsidTr="0096651A">
        <w:tc>
          <w:tcPr>
            <w:tcW w:w="1554" w:type="dxa"/>
            <w:tcMar>
              <w:top w:w="0" w:type="dxa"/>
              <w:left w:w="108" w:type="dxa"/>
              <w:bottom w:w="0" w:type="dxa"/>
              <w:right w:w="108" w:type="dxa"/>
            </w:tcMar>
            <w:hideMark/>
          </w:tcPr>
          <w:p w14:paraId="0DC5157A" w14:textId="77777777" w:rsidR="00217C82" w:rsidRPr="001B24CF" w:rsidRDefault="00217C82" w:rsidP="00DA5FD8">
            <w:r w:rsidRPr="001B24CF">
              <w:t>2015</w:t>
            </w:r>
          </w:p>
        </w:tc>
        <w:tc>
          <w:tcPr>
            <w:tcW w:w="6101" w:type="dxa"/>
            <w:tcMar>
              <w:top w:w="0" w:type="dxa"/>
              <w:left w:w="108" w:type="dxa"/>
              <w:bottom w:w="0" w:type="dxa"/>
              <w:right w:w="108" w:type="dxa"/>
            </w:tcMar>
          </w:tcPr>
          <w:p w14:paraId="5CD5B479" w14:textId="77777777" w:rsidR="00217C82" w:rsidRPr="001B24CF" w:rsidRDefault="00217C82" w:rsidP="00DA5FD8"/>
        </w:tc>
      </w:tr>
      <w:tr w:rsidR="00217C82" w:rsidRPr="001B24CF" w14:paraId="2AD93DD9" w14:textId="77777777" w:rsidTr="0096651A">
        <w:tc>
          <w:tcPr>
            <w:tcW w:w="1554" w:type="dxa"/>
            <w:tcMar>
              <w:top w:w="0" w:type="dxa"/>
              <w:left w:w="108" w:type="dxa"/>
              <w:bottom w:w="0" w:type="dxa"/>
              <w:right w:w="108" w:type="dxa"/>
            </w:tcMar>
            <w:hideMark/>
          </w:tcPr>
          <w:p w14:paraId="056DFA80" w14:textId="77777777" w:rsidR="00217C82" w:rsidRPr="001B24CF" w:rsidRDefault="00217C82" w:rsidP="00DA5FD8">
            <w:r w:rsidRPr="001B24CF">
              <w:t>2016</w:t>
            </w:r>
          </w:p>
        </w:tc>
        <w:tc>
          <w:tcPr>
            <w:tcW w:w="6101" w:type="dxa"/>
            <w:tcMar>
              <w:top w:w="0" w:type="dxa"/>
              <w:left w:w="108" w:type="dxa"/>
              <w:bottom w:w="0" w:type="dxa"/>
              <w:right w:w="108" w:type="dxa"/>
            </w:tcMar>
          </w:tcPr>
          <w:p w14:paraId="672FABA8" w14:textId="77777777" w:rsidR="00217C82" w:rsidRPr="001B24CF" w:rsidRDefault="00217C82" w:rsidP="00DA5FD8"/>
        </w:tc>
      </w:tr>
      <w:tr w:rsidR="00217C82" w:rsidRPr="001B24CF" w14:paraId="1C3271EB" w14:textId="77777777" w:rsidTr="0096651A">
        <w:tc>
          <w:tcPr>
            <w:tcW w:w="1554" w:type="dxa"/>
            <w:tcMar>
              <w:top w:w="0" w:type="dxa"/>
              <w:left w:w="108" w:type="dxa"/>
              <w:bottom w:w="0" w:type="dxa"/>
              <w:right w:w="108" w:type="dxa"/>
            </w:tcMar>
            <w:hideMark/>
          </w:tcPr>
          <w:p w14:paraId="6B26844C" w14:textId="77777777" w:rsidR="00217C82" w:rsidRPr="001B24CF" w:rsidRDefault="00217C82" w:rsidP="00DA5FD8">
            <w:r w:rsidRPr="001B24CF">
              <w:t>2017</w:t>
            </w:r>
          </w:p>
        </w:tc>
        <w:tc>
          <w:tcPr>
            <w:tcW w:w="6101" w:type="dxa"/>
            <w:tcMar>
              <w:top w:w="0" w:type="dxa"/>
              <w:left w:w="108" w:type="dxa"/>
              <w:bottom w:w="0" w:type="dxa"/>
              <w:right w:w="108" w:type="dxa"/>
            </w:tcMar>
          </w:tcPr>
          <w:p w14:paraId="3FAE48FA" w14:textId="77777777" w:rsidR="00217C82" w:rsidRPr="001B24CF" w:rsidRDefault="00217C82" w:rsidP="00DA5FD8"/>
        </w:tc>
      </w:tr>
      <w:tr w:rsidR="00217C82" w:rsidRPr="001B24CF" w14:paraId="07E46CA8" w14:textId="77777777" w:rsidTr="0096651A">
        <w:tc>
          <w:tcPr>
            <w:tcW w:w="1554" w:type="dxa"/>
            <w:tcMar>
              <w:top w:w="0" w:type="dxa"/>
              <w:left w:w="108" w:type="dxa"/>
              <w:bottom w:w="0" w:type="dxa"/>
              <w:right w:w="108" w:type="dxa"/>
            </w:tcMar>
            <w:hideMark/>
          </w:tcPr>
          <w:p w14:paraId="564908B4" w14:textId="77777777" w:rsidR="00217C82" w:rsidRPr="001B24CF" w:rsidRDefault="00217C82" w:rsidP="00DA5FD8">
            <w:r w:rsidRPr="001B24CF">
              <w:t>2018</w:t>
            </w:r>
          </w:p>
        </w:tc>
        <w:tc>
          <w:tcPr>
            <w:tcW w:w="6101" w:type="dxa"/>
            <w:tcMar>
              <w:top w:w="0" w:type="dxa"/>
              <w:left w:w="108" w:type="dxa"/>
              <w:bottom w:w="0" w:type="dxa"/>
              <w:right w:w="108" w:type="dxa"/>
            </w:tcMar>
          </w:tcPr>
          <w:p w14:paraId="4ADFD468" w14:textId="77777777" w:rsidR="00217C82" w:rsidRPr="001B24CF" w:rsidRDefault="00217C82" w:rsidP="00DA5FD8"/>
        </w:tc>
      </w:tr>
      <w:tr w:rsidR="00217C82" w:rsidRPr="001B24CF" w14:paraId="054B92DA" w14:textId="77777777" w:rsidTr="0096651A">
        <w:tc>
          <w:tcPr>
            <w:tcW w:w="1554" w:type="dxa"/>
            <w:tcMar>
              <w:top w:w="0" w:type="dxa"/>
              <w:left w:w="108" w:type="dxa"/>
              <w:bottom w:w="0" w:type="dxa"/>
              <w:right w:w="108" w:type="dxa"/>
            </w:tcMar>
            <w:hideMark/>
          </w:tcPr>
          <w:p w14:paraId="61291876" w14:textId="77777777" w:rsidR="00217C82" w:rsidRPr="001B24CF" w:rsidRDefault="00217C82" w:rsidP="00DA5FD8">
            <w:r w:rsidRPr="001B24CF">
              <w:t>2019</w:t>
            </w:r>
          </w:p>
        </w:tc>
        <w:tc>
          <w:tcPr>
            <w:tcW w:w="6101" w:type="dxa"/>
            <w:tcMar>
              <w:top w:w="0" w:type="dxa"/>
              <w:left w:w="108" w:type="dxa"/>
              <w:bottom w:w="0" w:type="dxa"/>
              <w:right w:w="108" w:type="dxa"/>
            </w:tcMar>
          </w:tcPr>
          <w:p w14:paraId="009C3FE3" w14:textId="77777777" w:rsidR="00217C82" w:rsidRPr="001B24CF" w:rsidRDefault="00217C82" w:rsidP="00DA5FD8"/>
        </w:tc>
      </w:tr>
      <w:tr w:rsidR="00217C82" w:rsidRPr="001B24CF" w14:paraId="1FDDC297" w14:textId="77777777" w:rsidTr="0096651A">
        <w:tc>
          <w:tcPr>
            <w:tcW w:w="1554" w:type="dxa"/>
            <w:tcMar>
              <w:top w:w="0" w:type="dxa"/>
              <w:left w:w="108" w:type="dxa"/>
              <w:bottom w:w="0" w:type="dxa"/>
              <w:right w:w="108" w:type="dxa"/>
            </w:tcMar>
            <w:hideMark/>
          </w:tcPr>
          <w:p w14:paraId="3F4D6F31" w14:textId="77777777" w:rsidR="00217C82" w:rsidRPr="001B24CF" w:rsidRDefault="00217C82" w:rsidP="00DA5FD8">
            <w:r w:rsidRPr="001B24CF">
              <w:t>2020</w:t>
            </w:r>
          </w:p>
        </w:tc>
        <w:tc>
          <w:tcPr>
            <w:tcW w:w="6101" w:type="dxa"/>
            <w:tcMar>
              <w:top w:w="0" w:type="dxa"/>
              <w:left w:w="108" w:type="dxa"/>
              <w:bottom w:w="0" w:type="dxa"/>
              <w:right w:w="108" w:type="dxa"/>
            </w:tcMar>
          </w:tcPr>
          <w:p w14:paraId="18AF8068" w14:textId="77777777" w:rsidR="00217C82" w:rsidRPr="001B24CF" w:rsidRDefault="00217C82" w:rsidP="00DA5FD8"/>
        </w:tc>
      </w:tr>
      <w:tr w:rsidR="00217C82" w:rsidRPr="001B24CF" w14:paraId="0E9BD7D9" w14:textId="77777777" w:rsidTr="0096651A">
        <w:tc>
          <w:tcPr>
            <w:tcW w:w="1554" w:type="dxa"/>
            <w:tcMar>
              <w:top w:w="0" w:type="dxa"/>
              <w:left w:w="108" w:type="dxa"/>
              <w:bottom w:w="0" w:type="dxa"/>
              <w:right w:w="108" w:type="dxa"/>
            </w:tcMar>
            <w:hideMark/>
          </w:tcPr>
          <w:p w14:paraId="197EE629" w14:textId="77777777" w:rsidR="00217C82" w:rsidRPr="001B24CF" w:rsidRDefault="00217C82" w:rsidP="00DA5FD8">
            <w:r w:rsidRPr="001B24CF">
              <w:t>2021</w:t>
            </w:r>
          </w:p>
        </w:tc>
        <w:tc>
          <w:tcPr>
            <w:tcW w:w="6101" w:type="dxa"/>
            <w:tcMar>
              <w:top w:w="0" w:type="dxa"/>
              <w:left w:w="108" w:type="dxa"/>
              <w:bottom w:w="0" w:type="dxa"/>
              <w:right w:w="108" w:type="dxa"/>
            </w:tcMar>
          </w:tcPr>
          <w:p w14:paraId="34507B6D" w14:textId="77777777" w:rsidR="00217C82" w:rsidRPr="001B24CF" w:rsidRDefault="00217C82" w:rsidP="00DA5FD8"/>
        </w:tc>
      </w:tr>
      <w:tr w:rsidR="00217C82" w:rsidRPr="001B24CF" w14:paraId="591481F1" w14:textId="77777777" w:rsidTr="0096651A">
        <w:tc>
          <w:tcPr>
            <w:tcW w:w="1554" w:type="dxa"/>
            <w:tcMar>
              <w:top w:w="0" w:type="dxa"/>
              <w:left w:w="108" w:type="dxa"/>
              <w:bottom w:w="0" w:type="dxa"/>
              <w:right w:w="108" w:type="dxa"/>
            </w:tcMar>
            <w:hideMark/>
          </w:tcPr>
          <w:p w14:paraId="0BB44BBE" w14:textId="77777777" w:rsidR="00217C82" w:rsidRPr="001B24CF" w:rsidRDefault="00217C82" w:rsidP="00DA5FD8">
            <w:r w:rsidRPr="001B24CF">
              <w:t>2022</w:t>
            </w:r>
          </w:p>
        </w:tc>
        <w:tc>
          <w:tcPr>
            <w:tcW w:w="6101" w:type="dxa"/>
            <w:tcMar>
              <w:top w:w="0" w:type="dxa"/>
              <w:left w:w="108" w:type="dxa"/>
              <w:bottom w:w="0" w:type="dxa"/>
              <w:right w:w="108" w:type="dxa"/>
            </w:tcMar>
          </w:tcPr>
          <w:p w14:paraId="1ECA7C6F" w14:textId="77777777" w:rsidR="00217C82" w:rsidRPr="001B24CF" w:rsidRDefault="00217C82" w:rsidP="00DA5FD8"/>
        </w:tc>
      </w:tr>
    </w:tbl>
    <w:p w14:paraId="02C9EFAB" w14:textId="77777777" w:rsidR="00217C82" w:rsidRPr="001B24CF" w:rsidRDefault="00217C82" w:rsidP="00DA5FD8"/>
    <w:p w14:paraId="17FC22EE" w14:textId="77777777" w:rsidR="00217C82" w:rsidRPr="001B24CF" w:rsidRDefault="00217C82" w:rsidP="00DA5FD8">
      <w:pPr>
        <w:ind w:left="720" w:hanging="720"/>
      </w:pPr>
      <w:r w:rsidRPr="001B24CF">
        <w:rPr>
          <w:b/>
          <w:bCs/>
        </w:rPr>
        <w:t>Q4.</w:t>
      </w:r>
      <w:r w:rsidRPr="001B24CF">
        <w:tab/>
        <w:t xml:space="preserve">Provide details of how many development applications from BHC (Brisbane Housing Company) have been approved for each of the following years, including the number of dwellings. </w:t>
      </w:r>
    </w:p>
    <w:p w14:paraId="3ED4B398" w14:textId="77777777" w:rsidR="00217C82" w:rsidRPr="001B24CF" w:rsidRDefault="00217C82" w:rsidP="00DA5FD8"/>
    <w:tbl>
      <w:tblPr>
        <w:tblW w:w="7655"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3152"/>
        <w:gridCol w:w="3015"/>
      </w:tblGrid>
      <w:tr w:rsidR="00217C82" w:rsidRPr="001B24CF" w14:paraId="6C1377FB" w14:textId="77777777" w:rsidTr="0096651A">
        <w:trPr>
          <w:tblHeader/>
        </w:trPr>
        <w:tc>
          <w:tcPr>
            <w:tcW w:w="1488" w:type="dxa"/>
            <w:tcMar>
              <w:top w:w="0" w:type="dxa"/>
              <w:left w:w="108" w:type="dxa"/>
              <w:bottom w:w="0" w:type="dxa"/>
              <w:right w:w="108" w:type="dxa"/>
            </w:tcMar>
            <w:hideMark/>
          </w:tcPr>
          <w:p w14:paraId="00FAA25E" w14:textId="77777777" w:rsidR="00217C82" w:rsidRPr="001B24CF" w:rsidRDefault="00217C82" w:rsidP="00DA5FD8">
            <w:pPr>
              <w:rPr>
                <w:b/>
              </w:rPr>
            </w:pPr>
            <w:r w:rsidRPr="001B24CF">
              <w:rPr>
                <w:b/>
              </w:rPr>
              <w:t>YEAR</w:t>
            </w:r>
          </w:p>
        </w:tc>
        <w:tc>
          <w:tcPr>
            <w:tcW w:w="3152" w:type="dxa"/>
            <w:tcMar>
              <w:top w:w="0" w:type="dxa"/>
              <w:left w:w="108" w:type="dxa"/>
              <w:bottom w:w="0" w:type="dxa"/>
              <w:right w:w="108" w:type="dxa"/>
            </w:tcMar>
            <w:hideMark/>
          </w:tcPr>
          <w:p w14:paraId="2A33A2F4" w14:textId="77777777" w:rsidR="00217C82" w:rsidRPr="001B24CF" w:rsidRDefault="00217C82" w:rsidP="00DA5FD8">
            <w:pPr>
              <w:rPr>
                <w:b/>
              </w:rPr>
            </w:pPr>
            <w:r w:rsidRPr="001B24CF">
              <w:rPr>
                <w:b/>
              </w:rPr>
              <w:t>NUMBER OF DEVELOPMENT APPLICATIONS</w:t>
            </w:r>
          </w:p>
        </w:tc>
        <w:tc>
          <w:tcPr>
            <w:tcW w:w="3015" w:type="dxa"/>
            <w:tcMar>
              <w:top w:w="0" w:type="dxa"/>
              <w:left w:w="108" w:type="dxa"/>
              <w:bottom w:w="0" w:type="dxa"/>
              <w:right w:w="108" w:type="dxa"/>
            </w:tcMar>
            <w:hideMark/>
          </w:tcPr>
          <w:p w14:paraId="19FF23F7" w14:textId="77777777" w:rsidR="00217C82" w:rsidRPr="001B24CF" w:rsidRDefault="00217C82" w:rsidP="00DA5FD8">
            <w:pPr>
              <w:rPr>
                <w:b/>
              </w:rPr>
            </w:pPr>
            <w:r w:rsidRPr="001B24CF">
              <w:rPr>
                <w:b/>
              </w:rPr>
              <w:t>NUMBER OF DWELLINGS</w:t>
            </w:r>
          </w:p>
        </w:tc>
      </w:tr>
      <w:tr w:rsidR="00217C82" w:rsidRPr="001B24CF" w14:paraId="0D100377" w14:textId="77777777" w:rsidTr="0096651A">
        <w:tc>
          <w:tcPr>
            <w:tcW w:w="1488" w:type="dxa"/>
            <w:tcMar>
              <w:top w:w="0" w:type="dxa"/>
              <w:left w:w="108" w:type="dxa"/>
              <w:bottom w:w="0" w:type="dxa"/>
              <w:right w:w="108" w:type="dxa"/>
            </w:tcMar>
            <w:hideMark/>
          </w:tcPr>
          <w:p w14:paraId="41EED80D" w14:textId="77777777" w:rsidR="00217C82" w:rsidRPr="001B24CF" w:rsidRDefault="00217C82" w:rsidP="00DA5FD8">
            <w:r w:rsidRPr="001B24CF">
              <w:t>2002</w:t>
            </w:r>
          </w:p>
        </w:tc>
        <w:tc>
          <w:tcPr>
            <w:tcW w:w="3152" w:type="dxa"/>
            <w:tcMar>
              <w:top w:w="0" w:type="dxa"/>
              <w:left w:w="108" w:type="dxa"/>
              <w:bottom w:w="0" w:type="dxa"/>
              <w:right w:w="108" w:type="dxa"/>
            </w:tcMar>
          </w:tcPr>
          <w:p w14:paraId="02E33056" w14:textId="77777777" w:rsidR="00217C82" w:rsidRPr="001B24CF" w:rsidRDefault="00217C82" w:rsidP="00DA5FD8"/>
        </w:tc>
        <w:tc>
          <w:tcPr>
            <w:tcW w:w="3015" w:type="dxa"/>
            <w:tcMar>
              <w:top w:w="0" w:type="dxa"/>
              <w:left w:w="108" w:type="dxa"/>
              <w:bottom w:w="0" w:type="dxa"/>
              <w:right w:w="108" w:type="dxa"/>
            </w:tcMar>
          </w:tcPr>
          <w:p w14:paraId="60C1FCE7" w14:textId="77777777" w:rsidR="00217C82" w:rsidRPr="001B24CF" w:rsidRDefault="00217C82" w:rsidP="00DA5FD8"/>
        </w:tc>
      </w:tr>
      <w:tr w:rsidR="00217C82" w:rsidRPr="001B24CF" w14:paraId="1F2B3EDB" w14:textId="77777777" w:rsidTr="0096651A">
        <w:tc>
          <w:tcPr>
            <w:tcW w:w="1488" w:type="dxa"/>
            <w:tcMar>
              <w:top w:w="0" w:type="dxa"/>
              <w:left w:w="108" w:type="dxa"/>
              <w:bottom w:w="0" w:type="dxa"/>
              <w:right w:w="108" w:type="dxa"/>
            </w:tcMar>
            <w:hideMark/>
          </w:tcPr>
          <w:p w14:paraId="3A6192AB" w14:textId="77777777" w:rsidR="00217C82" w:rsidRPr="001B24CF" w:rsidRDefault="00217C82" w:rsidP="00DA5FD8">
            <w:r w:rsidRPr="001B24CF">
              <w:t>2003</w:t>
            </w:r>
          </w:p>
        </w:tc>
        <w:tc>
          <w:tcPr>
            <w:tcW w:w="3152" w:type="dxa"/>
            <w:tcMar>
              <w:top w:w="0" w:type="dxa"/>
              <w:left w:w="108" w:type="dxa"/>
              <w:bottom w:w="0" w:type="dxa"/>
              <w:right w:w="108" w:type="dxa"/>
            </w:tcMar>
          </w:tcPr>
          <w:p w14:paraId="4C448AEE" w14:textId="77777777" w:rsidR="00217C82" w:rsidRPr="001B24CF" w:rsidRDefault="00217C82" w:rsidP="00DA5FD8"/>
        </w:tc>
        <w:tc>
          <w:tcPr>
            <w:tcW w:w="3015" w:type="dxa"/>
            <w:tcMar>
              <w:top w:w="0" w:type="dxa"/>
              <w:left w:w="108" w:type="dxa"/>
              <w:bottom w:w="0" w:type="dxa"/>
              <w:right w:w="108" w:type="dxa"/>
            </w:tcMar>
          </w:tcPr>
          <w:p w14:paraId="7C929A02" w14:textId="77777777" w:rsidR="00217C82" w:rsidRPr="001B24CF" w:rsidRDefault="00217C82" w:rsidP="00DA5FD8"/>
        </w:tc>
      </w:tr>
      <w:tr w:rsidR="00217C82" w:rsidRPr="001B24CF" w14:paraId="1DAC3A0B" w14:textId="77777777" w:rsidTr="0096651A">
        <w:tc>
          <w:tcPr>
            <w:tcW w:w="1488" w:type="dxa"/>
            <w:tcMar>
              <w:top w:w="0" w:type="dxa"/>
              <w:left w:w="108" w:type="dxa"/>
              <w:bottom w:w="0" w:type="dxa"/>
              <w:right w:w="108" w:type="dxa"/>
            </w:tcMar>
            <w:hideMark/>
          </w:tcPr>
          <w:p w14:paraId="59172269" w14:textId="77777777" w:rsidR="00217C82" w:rsidRPr="001B24CF" w:rsidRDefault="00217C82" w:rsidP="00DA5FD8">
            <w:r w:rsidRPr="001B24CF">
              <w:t>2004</w:t>
            </w:r>
          </w:p>
        </w:tc>
        <w:tc>
          <w:tcPr>
            <w:tcW w:w="3152" w:type="dxa"/>
            <w:tcMar>
              <w:top w:w="0" w:type="dxa"/>
              <w:left w:w="108" w:type="dxa"/>
              <w:bottom w:w="0" w:type="dxa"/>
              <w:right w:w="108" w:type="dxa"/>
            </w:tcMar>
          </w:tcPr>
          <w:p w14:paraId="67900197" w14:textId="77777777" w:rsidR="00217C82" w:rsidRPr="001B24CF" w:rsidRDefault="00217C82" w:rsidP="00DA5FD8"/>
        </w:tc>
        <w:tc>
          <w:tcPr>
            <w:tcW w:w="3015" w:type="dxa"/>
            <w:tcMar>
              <w:top w:w="0" w:type="dxa"/>
              <w:left w:w="108" w:type="dxa"/>
              <w:bottom w:w="0" w:type="dxa"/>
              <w:right w:w="108" w:type="dxa"/>
            </w:tcMar>
          </w:tcPr>
          <w:p w14:paraId="1A99E9D4" w14:textId="77777777" w:rsidR="00217C82" w:rsidRPr="001B24CF" w:rsidRDefault="00217C82" w:rsidP="00DA5FD8"/>
        </w:tc>
      </w:tr>
      <w:tr w:rsidR="00217C82" w:rsidRPr="001B24CF" w14:paraId="35DC5BE5" w14:textId="77777777" w:rsidTr="0096651A">
        <w:tc>
          <w:tcPr>
            <w:tcW w:w="1488" w:type="dxa"/>
            <w:tcMar>
              <w:top w:w="0" w:type="dxa"/>
              <w:left w:w="108" w:type="dxa"/>
              <w:bottom w:w="0" w:type="dxa"/>
              <w:right w:w="108" w:type="dxa"/>
            </w:tcMar>
            <w:hideMark/>
          </w:tcPr>
          <w:p w14:paraId="733B6B2B" w14:textId="77777777" w:rsidR="00217C82" w:rsidRPr="001B24CF" w:rsidRDefault="00217C82" w:rsidP="00DA5FD8">
            <w:r w:rsidRPr="001B24CF">
              <w:t>2005</w:t>
            </w:r>
          </w:p>
        </w:tc>
        <w:tc>
          <w:tcPr>
            <w:tcW w:w="3152" w:type="dxa"/>
            <w:tcMar>
              <w:top w:w="0" w:type="dxa"/>
              <w:left w:w="108" w:type="dxa"/>
              <w:bottom w:w="0" w:type="dxa"/>
              <w:right w:w="108" w:type="dxa"/>
            </w:tcMar>
          </w:tcPr>
          <w:p w14:paraId="498B5325" w14:textId="77777777" w:rsidR="00217C82" w:rsidRPr="001B24CF" w:rsidRDefault="00217C82" w:rsidP="00DA5FD8"/>
        </w:tc>
        <w:tc>
          <w:tcPr>
            <w:tcW w:w="3015" w:type="dxa"/>
            <w:tcMar>
              <w:top w:w="0" w:type="dxa"/>
              <w:left w:w="108" w:type="dxa"/>
              <w:bottom w:w="0" w:type="dxa"/>
              <w:right w:w="108" w:type="dxa"/>
            </w:tcMar>
          </w:tcPr>
          <w:p w14:paraId="01019C78" w14:textId="77777777" w:rsidR="00217C82" w:rsidRPr="001B24CF" w:rsidRDefault="00217C82" w:rsidP="00DA5FD8"/>
        </w:tc>
      </w:tr>
      <w:tr w:rsidR="00217C82" w:rsidRPr="001B24CF" w14:paraId="0E1D70BA" w14:textId="77777777" w:rsidTr="0096651A">
        <w:tc>
          <w:tcPr>
            <w:tcW w:w="1488" w:type="dxa"/>
            <w:tcMar>
              <w:top w:w="0" w:type="dxa"/>
              <w:left w:w="108" w:type="dxa"/>
              <w:bottom w:w="0" w:type="dxa"/>
              <w:right w:w="108" w:type="dxa"/>
            </w:tcMar>
            <w:hideMark/>
          </w:tcPr>
          <w:p w14:paraId="61BE31CA" w14:textId="77777777" w:rsidR="00217C82" w:rsidRPr="001B24CF" w:rsidRDefault="00217C82" w:rsidP="00DA5FD8">
            <w:r w:rsidRPr="001B24CF">
              <w:t>2006</w:t>
            </w:r>
          </w:p>
        </w:tc>
        <w:tc>
          <w:tcPr>
            <w:tcW w:w="3152" w:type="dxa"/>
            <w:tcMar>
              <w:top w:w="0" w:type="dxa"/>
              <w:left w:w="108" w:type="dxa"/>
              <w:bottom w:w="0" w:type="dxa"/>
              <w:right w:w="108" w:type="dxa"/>
            </w:tcMar>
          </w:tcPr>
          <w:p w14:paraId="5888F044" w14:textId="77777777" w:rsidR="00217C82" w:rsidRPr="001B24CF" w:rsidRDefault="00217C82" w:rsidP="00DA5FD8"/>
        </w:tc>
        <w:tc>
          <w:tcPr>
            <w:tcW w:w="3015" w:type="dxa"/>
            <w:tcMar>
              <w:top w:w="0" w:type="dxa"/>
              <w:left w:w="108" w:type="dxa"/>
              <w:bottom w:w="0" w:type="dxa"/>
              <w:right w:w="108" w:type="dxa"/>
            </w:tcMar>
          </w:tcPr>
          <w:p w14:paraId="18765166" w14:textId="77777777" w:rsidR="00217C82" w:rsidRPr="001B24CF" w:rsidRDefault="00217C82" w:rsidP="00DA5FD8"/>
        </w:tc>
      </w:tr>
      <w:tr w:rsidR="00217C82" w:rsidRPr="001B24CF" w14:paraId="2D1DF227" w14:textId="77777777" w:rsidTr="0096651A">
        <w:tc>
          <w:tcPr>
            <w:tcW w:w="1488" w:type="dxa"/>
            <w:tcMar>
              <w:top w:w="0" w:type="dxa"/>
              <w:left w:w="108" w:type="dxa"/>
              <w:bottom w:w="0" w:type="dxa"/>
              <w:right w:w="108" w:type="dxa"/>
            </w:tcMar>
            <w:hideMark/>
          </w:tcPr>
          <w:p w14:paraId="1A7A4BAA" w14:textId="77777777" w:rsidR="00217C82" w:rsidRPr="001B24CF" w:rsidRDefault="00217C82" w:rsidP="00DA5FD8">
            <w:r w:rsidRPr="001B24CF">
              <w:t>2007</w:t>
            </w:r>
          </w:p>
        </w:tc>
        <w:tc>
          <w:tcPr>
            <w:tcW w:w="3152" w:type="dxa"/>
            <w:tcMar>
              <w:top w:w="0" w:type="dxa"/>
              <w:left w:w="108" w:type="dxa"/>
              <w:bottom w:w="0" w:type="dxa"/>
              <w:right w:w="108" w:type="dxa"/>
            </w:tcMar>
          </w:tcPr>
          <w:p w14:paraId="60B58628" w14:textId="77777777" w:rsidR="00217C82" w:rsidRPr="001B24CF" w:rsidRDefault="00217C82" w:rsidP="00DA5FD8"/>
        </w:tc>
        <w:tc>
          <w:tcPr>
            <w:tcW w:w="3015" w:type="dxa"/>
            <w:tcMar>
              <w:top w:w="0" w:type="dxa"/>
              <w:left w:w="108" w:type="dxa"/>
              <w:bottom w:w="0" w:type="dxa"/>
              <w:right w:w="108" w:type="dxa"/>
            </w:tcMar>
          </w:tcPr>
          <w:p w14:paraId="2EE89EB9" w14:textId="77777777" w:rsidR="00217C82" w:rsidRPr="001B24CF" w:rsidRDefault="00217C82" w:rsidP="00DA5FD8"/>
        </w:tc>
      </w:tr>
      <w:tr w:rsidR="00217C82" w:rsidRPr="001B24CF" w14:paraId="6AB5EF6A" w14:textId="77777777" w:rsidTr="0096651A">
        <w:tc>
          <w:tcPr>
            <w:tcW w:w="1488" w:type="dxa"/>
            <w:tcMar>
              <w:top w:w="0" w:type="dxa"/>
              <w:left w:w="108" w:type="dxa"/>
              <w:bottom w:w="0" w:type="dxa"/>
              <w:right w:w="108" w:type="dxa"/>
            </w:tcMar>
            <w:hideMark/>
          </w:tcPr>
          <w:p w14:paraId="70DF9EED" w14:textId="77777777" w:rsidR="00217C82" w:rsidRPr="001B24CF" w:rsidRDefault="00217C82" w:rsidP="00DA5FD8">
            <w:r w:rsidRPr="001B24CF">
              <w:t>2008</w:t>
            </w:r>
          </w:p>
        </w:tc>
        <w:tc>
          <w:tcPr>
            <w:tcW w:w="3152" w:type="dxa"/>
            <w:tcMar>
              <w:top w:w="0" w:type="dxa"/>
              <w:left w:w="108" w:type="dxa"/>
              <w:bottom w:w="0" w:type="dxa"/>
              <w:right w:w="108" w:type="dxa"/>
            </w:tcMar>
          </w:tcPr>
          <w:p w14:paraId="4DE0E55B" w14:textId="77777777" w:rsidR="00217C82" w:rsidRPr="001B24CF" w:rsidRDefault="00217C82" w:rsidP="00DA5FD8"/>
        </w:tc>
        <w:tc>
          <w:tcPr>
            <w:tcW w:w="3015" w:type="dxa"/>
            <w:tcMar>
              <w:top w:w="0" w:type="dxa"/>
              <w:left w:w="108" w:type="dxa"/>
              <w:bottom w:w="0" w:type="dxa"/>
              <w:right w:w="108" w:type="dxa"/>
            </w:tcMar>
          </w:tcPr>
          <w:p w14:paraId="47CBA641" w14:textId="77777777" w:rsidR="00217C82" w:rsidRPr="001B24CF" w:rsidRDefault="00217C82" w:rsidP="00DA5FD8"/>
        </w:tc>
      </w:tr>
      <w:tr w:rsidR="00217C82" w:rsidRPr="001B24CF" w14:paraId="2836327B" w14:textId="77777777" w:rsidTr="0096651A">
        <w:tc>
          <w:tcPr>
            <w:tcW w:w="1488" w:type="dxa"/>
            <w:tcMar>
              <w:top w:w="0" w:type="dxa"/>
              <w:left w:w="108" w:type="dxa"/>
              <w:bottom w:w="0" w:type="dxa"/>
              <w:right w:w="108" w:type="dxa"/>
            </w:tcMar>
            <w:hideMark/>
          </w:tcPr>
          <w:p w14:paraId="60AEB39C" w14:textId="77777777" w:rsidR="00217C82" w:rsidRPr="001B24CF" w:rsidRDefault="00217C82" w:rsidP="00DA5FD8">
            <w:r w:rsidRPr="001B24CF">
              <w:t>2009</w:t>
            </w:r>
          </w:p>
        </w:tc>
        <w:tc>
          <w:tcPr>
            <w:tcW w:w="3152" w:type="dxa"/>
            <w:tcMar>
              <w:top w:w="0" w:type="dxa"/>
              <w:left w:w="108" w:type="dxa"/>
              <w:bottom w:w="0" w:type="dxa"/>
              <w:right w:w="108" w:type="dxa"/>
            </w:tcMar>
          </w:tcPr>
          <w:p w14:paraId="292D5C69" w14:textId="77777777" w:rsidR="00217C82" w:rsidRPr="001B24CF" w:rsidRDefault="00217C82" w:rsidP="00DA5FD8"/>
        </w:tc>
        <w:tc>
          <w:tcPr>
            <w:tcW w:w="3015" w:type="dxa"/>
            <w:tcMar>
              <w:top w:w="0" w:type="dxa"/>
              <w:left w:w="108" w:type="dxa"/>
              <w:bottom w:w="0" w:type="dxa"/>
              <w:right w:w="108" w:type="dxa"/>
            </w:tcMar>
          </w:tcPr>
          <w:p w14:paraId="4C3F01D5" w14:textId="77777777" w:rsidR="00217C82" w:rsidRPr="001B24CF" w:rsidRDefault="00217C82" w:rsidP="00DA5FD8"/>
        </w:tc>
      </w:tr>
      <w:tr w:rsidR="00217C82" w:rsidRPr="001B24CF" w14:paraId="7DA1558F" w14:textId="77777777" w:rsidTr="0096651A">
        <w:tc>
          <w:tcPr>
            <w:tcW w:w="1488" w:type="dxa"/>
            <w:tcMar>
              <w:top w:w="0" w:type="dxa"/>
              <w:left w:w="108" w:type="dxa"/>
              <w:bottom w:w="0" w:type="dxa"/>
              <w:right w:w="108" w:type="dxa"/>
            </w:tcMar>
            <w:hideMark/>
          </w:tcPr>
          <w:p w14:paraId="423B53F4" w14:textId="77777777" w:rsidR="00217C82" w:rsidRPr="001B24CF" w:rsidRDefault="00217C82" w:rsidP="00DA5FD8">
            <w:r w:rsidRPr="001B24CF">
              <w:t>2010</w:t>
            </w:r>
          </w:p>
        </w:tc>
        <w:tc>
          <w:tcPr>
            <w:tcW w:w="3152" w:type="dxa"/>
            <w:tcMar>
              <w:top w:w="0" w:type="dxa"/>
              <w:left w:w="108" w:type="dxa"/>
              <w:bottom w:w="0" w:type="dxa"/>
              <w:right w:w="108" w:type="dxa"/>
            </w:tcMar>
          </w:tcPr>
          <w:p w14:paraId="7910851D" w14:textId="77777777" w:rsidR="00217C82" w:rsidRPr="001B24CF" w:rsidRDefault="00217C82" w:rsidP="00DA5FD8"/>
        </w:tc>
        <w:tc>
          <w:tcPr>
            <w:tcW w:w="3015" w:type="dxa"/>
            <w:tcMar>
              <w:top w:w="0" w:type="dxa"/>
              <w:left w:w="108" w:type="dxa"/>
              <w:bottom w:w="0" w:type="dxa"/>
              <w:right w:w="108" w:type="dxa"/>
            </w:tcMar>
          </w:tcPr>
          <w:p w14:paraId="09CFA2B3" w14:textId="77777777" w:rsidR="00217C82" w:rsidRPr="001B24CF" w:rsidRDefault="00217C82" w:rsidP="00DA5FD8"/>
        </w:tc>
      </w:tr>
      <w:tr w:rsidR="00217C82" w:rsidRPr="001B24CF" w14:paraId="3FCD2B24" w14:textId="77777777" w:rsidTr="0096651A">
        <w:tc>
          <w:tcPr>
            <w:tcW w:w="1488" w:type="dxa"/>
            <w:tcMar>
              <w:top w:w="0" w:type="dxa"/>
              <w:left w:w="108" w:type="dxa"/>
              <w:bottom w:w="0" w:type="dxa"/>
              <w:right w:w="108" w:type="dxa"/>
            </w:tcMar>
            <w:hideMark/>
          </w:tcPr>
          <w:p w14:paraId="315C596B" w14:textId="77777777" w:rsidR="00217C82" w:rsidRPr="001B24CF" w:rsidRDefault="00217C82" w:rsidP="00DA5FD8">
            <w:r w:rsidRPr="001B24CF">
              <w:t>2011</w:t>
            </w:r>
          </w:p>
        </w:tc>
        <w:tc>
          <w:tcPr>
            <w:tcW w:w="3152" w:type="dxa"/>
            <w:tcMar>
              <w:top w:w="0" w:type="dxa"/>
              <w:left w:w="108" w:type="dxa"/>
              <w:bottom w:w="0" w:type="dxa"/>
              <w:right w:w="108" w:type="dxa"/>
            </w:tcMar>
          </w:tcPr>
          <w:p w14:paraId="3EDF2B1F" w14:textId="77777777" w:rsidR="00217C82" w:rsidRPr="001B24CF" w:rsidRDefault="00217C82" w:rsidP="00DA5FD8"/>
        </w:tc>
        <w:tc>
          <w:tcPr>
            <w:tcW w:w="3015" w:type="dxa"/>
            <w:tcMar>
              <w:top w:w="0" w:type="dxa"/>
              <w:left w:w="108" w:type="dxa"/>
              <w:bottom w:w="0" w:type="dxa"/>
              <w:right w:w="108" w:type="dxa"/>
            </w:tcMar>
          </w:tcPr>
          <w:p w14:paraId="12862885" w14:textId="77777777" w:rsidR="00217C82" w:rsidRPr="001B24CF" w:rsidRDefault="00217C82" w:rsidP="00DA5FD8"/>
        </w:tc>
      </w:tr>
      <w:tr w:rsidR="00217C82" w:rsidRPr="001B24CF" w14:paraId="60D33F12" w14:textId="77777777" w:rsidTr="0096651A">
        <w:tc>
          <w:tcPr>
            <w:tcW w:w="1488" w:type="dxa"/>
            <w:tcMar>
              <w:top w:w="0" w:type="dxa"/>
              <w:left w:w="108" w:type="dxa"/>
              <w:bottom w:w="0" w:type="dxa"/>
              <w:right w:w="108" w:type="dxa"/>
            </w:tcMar>
            <w:hideMark/>
          </w:tcPr>
          <w:p w14:paraId="3CFCE017" w14:textId="77777777" w:rsidR="00217C82" w:rsidRPr="001B24CF" w:rsidRDefault="00217C82" w:rsidP="00DA5FD8">
            <w:r w:rsidRPr="001B24CF">
              <w:t>2012</w:t>
            </w:r>
          </w:p>
        </w:tc>
        <w:tc>
          <w:tcPr>
            <w:tcW w:w="3152" w:type="dxa"/>
            <w:tcMar>
              <w:top w:w="0" w:type="dxa"/>
              <w:left w:w="108" w:type="dxa"/>
              <w:bottom w:w="0" w:type="dxa"/>
              <w:right w:w="108" w:type="dxa"/>
            </w:tcMar>
          </w:tcPr>
          <w:p w14:paraId="4C2DAE4B" w14:textId="77777777" w:rsidR="00217C82" w:rsidRPr="001B24CF" w:rsidRDefault="00217C82" w:rsidP="00DA5FD8"/>
        </w:tc>
        <w:tc>
          <w:tcPr>
            <w:tcW w:w="3015" w:type="dxa"/>
            <w:tcMar>
              <w:top w:w="0" w:type="dxa"/>
              <w:left w:w="108" w:type="dxa"/>
              <w:bottom w:w="0" w:type="dxa"/>
              <w:right w:w="108" w:type="dxa"/>
            </w:tcMar>
          </w:tcPr>
          <w:p w14:paraId="0F844838" w14:textId="77777777" w:rsidR="00217C82" w:rsidRPr="001B24CF" w:rsidRDefault="00217C82" w:rsidP="00DA5FD8"/>
        </w:tc>
      </w:tr>
      <w:tr w:rsidR="00217C82" w:rsidRPr="001B24CF" w14:paraId="7C707D73" w14:textId="77777777" w:rsidTr="0096651A">
        <w:tc>
          <w:tcPr>
            <w:tcW w:w="1488" w:type="dxa"/>
            <w:tcMar>
              <w:top w:w="0" w:type="dxa"/>
              <w:left w:w="108" w:type="dxa"/>
              <w:bottom w:w="0" w:type="dxa"/>
              <w:right w:w="108" w:type="dxa"/>
            </w:tcMar>
            <w:hideMark/>
          </w:tcPr>
          <w:p w14:paraId="23276E42" w14:textId="77777777" w:rsidR="00217C82" w:rsidRPr="001B24CF" w:rsidRDefault="00217C82" w:rsidP="00DA5FD8">
            <w:r w:rsidRPr="001B24CF">
              <w:t>2013</w:t>
            </w:r>
          </w:p>
        </w:tc>
        <w:tc>
          <w:tcPr>
            <w:tcW w:w="3152" w:type="dxa"/>
            <w:tcMar>
              <w:top w:w="0" w:type="dxa"/>
              <w:left w:w="108" w:type="dxa"/>
              <w:bottom w:w="0" w:type="dxa"/>
              <w:right w:w="108" w:type="dxa"/>
            </w:tcMar>
          </w:tcPr>
          <w:p w14:paraId="3ABD8FDA" w14:textId="77777777" w:rsidR="00217C82" w:rsidRPr="001B24CF" w:rsidRDefault="00217C82" w:rsidP="00DA5FD8"/>
        </w:tc>
        <w:tc>
          <w:tcPr>
            <w:tcW w:w="3015" w:type="dxa"/>
            <w:tcMar>
              <w:top w:w="0" w:type="dxa"/>
              <w:left w:w="108" w:type="dxa"/>
              <w:bottom w:w="0" w:type="dxa"/>
              <w:right w:w="108" w:type="dxa"/>
            </w:tcMar>
          </w:tcPr>
          <w:p w14:paraId="154468AD" w14:textId="77777777" w:rsidR="00217C82" w:rsidRPr="001B24CF" w:rsidRDefault="00217C82" w:rsidP="00DA5FD8"/>
        </w:tc>
      </w:tr>
      <w:tr w:rsidR="00217C82" w:rsidRPr="001B24CF" w14:paraId="3B203498" w14:textId="77777777" w:rsidTr="0096651A">
        <w:tc>
          <w:tcPr>
            <w:tcW w:w="1488" w:type="dxa"/>
            <w:tcMar>
              <w:top w:w="0" w:type="dxa"/>
              <w:left w:w="108" w:type="dxa"/>
              <w:bottom w:w="0" w:type="dxa"/>
              <w:right w:w="108" w:type="dxa"/>
            </w:tcMar>
            <w:hideMark/>
          </w:tcPr>
          <w:p w14:paraId="0289A55C" w14:textId="77777777" w:rsidR="00217C82" w:rsidRPr="001B24CF" w:rsidRDefault="00217C82" w:rsidP="00DA5FD8">
            <w:r w:rsidRPr="001B24CF">
              <w:t>2014</w:t>
            </w:r>
          </w:p>
        </w:tc>
        <w:tc>
          <w:tcPr>
            <w:tcW w:w="3152" w:type="dxa"/>
            <w:tcMar>
              <w:top w:w="0" w:type="dxa"/>
              <w:left w:w="108" w:type="dxa"/>
              <w:bottom w:w="0" w:type="dxa"/>
              <w:right w:w="108" w:type="dxa"/>
            </w:tcMar>
          </w:tcPr>
          <w:p w14:paraId="75996235" w14:textId="77777777" w:rsidR="00217C82" w:rsidRPr="001B24CF" w:rsidRDefault="00217C82" w:rsidP="00DA5FD8"/>
        </w:tc>
        <w:tc>
          <w:tcPr>
            <w:tcW w:w="3015" w:type="dxa"/>
            <w:tcMar>
              <w:top w:w="0" w:type="dxa"/>
              <w:left w:w="108" w:type="dxa"/>
              <w:bottom w:w="0" w:type="dxa"/>
              <w:right w:w="108" w:type="dxa"/>
            </w:tcMar>
          </w:tcPr>
          <w:p w14:paraId="18597668" w14:textId="77777777" w:rsidR="00217C82" w:rsidRPr="001B24CF" w:rsidRDefault="00217C82" w:rsidP="00DA5FD8"/>
        </w:tc>
      </w:tr>
      <w:tr w:rsidR="00217C82" w:rsidRPr="001B24CF" w14:paraId="2A75A943" w14:textId="77777777" w:rsidTr="0096651A">
        <w:tc>
          <w:tcPr>
            <w:tcW w:w="1488" w:type="dxa"/>
            <w:tcMar>
              <w:top w:w="0" w:type="dxa"/>
              <w:left w:w="108" w:type="dxa"/>
              <w:bottom w:w="0" w:type="dxa"/>
              <w:right w:w="108" w:type="dxa"/>
            </w:tcMar>
            <w:hideMark/>
          </w:tcPr>
          <w:p w14:paraId="5D8E89A0" w14:textId="77777777" w:rsidR="00217C82" w:rsidRPr="001B24CF" w:rsidRDefault="00217C82" w:rsidP="00DA5FD8">
            <w:r w:rsidRPr="001B24CF">
              <w:t>2015</w:t>
            </w:r>
          </w:p>
        </w:tc>
        <w:tc>
          <w:tcPr>
            <w:tcW w:w="3152" w:type="dxa"/>
            <w:tcMar>
              <w:top w:w="0" w:type="dxa"/>
              <w:left w:w="108" w:type="dxa"/>
              <w:bottom w:w="0" w:type="dxa"/>
              <w:right w:w="108" w:type="dxa"/>
            </w:tcMar>
          </w:tcPr>
          <w:p w14:paraId="4042BA3C" w14:textId="77777777" w:rsidR="00217C82" w:rsidRPr="001B24CF" w:rsidRDefault="00217C82" w:rsidP="00DA5FD8"/>
        </w:tc>
        <w:tc>
          <w:tcPr>
            <w:tcW w:w="3015" w:type="dxa"/>
            <w:tcMar>
              <w:top w:w="0" w:type="dxa"/>
              <w:left w:w="108" w:type="dxa"/>
              <w:bottom w:w="0" w:type="dxa"/>
              <w:right w:w="108" w:type="dxa"/>
            </w:tcMar>
          </w:tcPr>
          <w:p w14:paraId="5AEF53FB" w14:textId="77777777" w:rsidR="00217C82" w:rsidRPr="001B24CF" w:rsidRDefault="00217C82" w:rsidP="00DA5FD8"/>
        </w:tc>
      </w:tr>
      <w:tr w:rsidR="00217C82" w:rsidRPr="001B24CF" w14:paraId="52EFCCD1" w14:textId="77777777" w:rsidTr="0096651A">
        <w:tc>
          <w:tcPr>
            <w:tcW w:w="1488" w:type="dxa"/>
            <w:tcMar>
              <w:top w:w="0" w:type="dxa"/>
              <w:left w:w="108" w:type="dxa"/>
              <w:bottom w:w="0" w:type="dxa"/>
              <w:right w:w="108" w:type="dxa"/>
            </w:tcMar>
            <w:hideMark/>
          </w:tcPr>
          <w:p w14:paraId="7EEB4A73" w14:textId="77777777" w:rsidR="00217C82" w:rsidRPr="001B24CF" w:rsidRDefault="00217C82" w:rsidP="00DA5FD8">
            <w:r w:rsidRPr="001B24CF">
              <w:t>2016</w:t>
            </w:r>
          </w:p>
        </w:tc>
        <w:tc>
          <w:tcPr>
            <w:tcW w:w="3152" w:type="dxa"/>
            <w:tcMar>
              <w:top w:w="0" w:type="dxa"/>
              <w:left w:w="108" w:type="dxa"/>
              <w:bottom w:w="0" w:type="dxa"/>
              <w:right w:w="108" w:type="dxa"/>
            </w:tcMar>
          </w:tcPr>
          <w:p w14:paraId="23941930" w14:textId="77777777" w:rsidR="00217C82" w:rsidRPr="001B24CF" w:rsidRDefault="00217C82" w:rsidP="00DA5FD8"/>
        </w:tc>
        <w:tc>
          <w:tcPr>
            <w:tcW w:w="3015" w:type="dxa"/>
            <w:tcMar>
              <w:top w:w="0" w:type="dxa"/>
              <w:left w:w="108" w:type="dxa"/>
              <w:bottom w:w="0" w:type="dxa"/>
              <w:right w:w="108" w:type="dxa"/>
            </w:tcMar>
          </w:tcPr>
          <w:p w14:paraId="03970036" w14:textId="77777777" w:rsidR="00217C82" w:rsidRPr="001B24CF" w:rsidRDefault="00217C82" w:rsidP="00DA5FD8"/>
        </w:tc>
      </w:tr>
      <w:tr w:rsidR="00217C82" w:rsidRPr="001B24CF" w14:paraId="18431EC8" w14:textId="77777777" w:rsidTr="0096651A">
        <w:tc>
          <w:tcPr>
            <w:tcW w:w="1488" w:type="dxa"/>
            <w:tcMar>
              <w:top w:w="0" w:type="dxa"/>
              <w:left w:w="108" w:type="dxa"/>
              <w:bottom w:w="0" w:type="dxa"/>
              <w:right w:w="108" w:type="dxa"/>
            </w:tcMar>
            <w:hideMark/>
          </w:tcPr>
          <w:p w14:paraId="5491466A" w14:textId="77777777" w:rsidR="00217C82" w:rsidRPr="001B24CF" w:rsidRDefault="00217C82" w:rsidP="00DA5FD8">
            <w:r w:rsidRPr="001B24CF">
              <w:t>2017</w:t>
            </w:r>
          </w:p>
        </w:tc>
        <w:tc>
          <w:tcPr>
            <w:tcW w:w="3152" w:type="dxa"/>
            <w:tcMar>
              <w:top w:w="0" w:type="dxa"/>
              <w:left w:w="108" w:type="dxa"/>
              <w:bottom w:w="0" w:type="dxa"/>
              <w:right w:w="108" w:type="dxa"/>
            </w:tcMar>
          </w:tcPr>
          <w:p w14:paraId="64473E33" w14:textId="77777777" w:rsidR="00217C82" w:rsidRPr="001B24CF" w:rsidRDefault="00217C82" w:rsidP="00DA5FD8"/>
        </w:tc>
        <w:tc>
          <w:tcPr>
            <w:tcW w:w="3015" w:type="dxa"/>
            <w:tcMar>
              <w:top w:w="0" w:type="dxa"/>
              <w:left w:w="108" w:type="dxa"/>
              <w:bottom w:w="0" w:type="dxa"/>
              <w:right w:w="108" w:type="dxa"/>
            </w:tcMar>
          </w:tcPr>
          <w:p w14:paraId="1C2A27BC" w14:textId="77777777" w:rsidR="00217C82" w:rsidRPr="001B24CF" w:rsidRDefault="00217C82" w:rsidP="00DA5FD8"/>
        </w:tc>
      </w:tr>
      <w:tr w:rsidR="00217C82" w:rsidRPr="001B24CF" w14:paraId="1DE663DF" w14:textId="77777777" w:rsidTr="0096651A">
        <w:tc>
          <w:tcPr>
            <w:tcW w:w="1488" w:type="dxa"/>
            <w:tcMar>
              <w:top w:w="0" w:type="dxa"/>
              <w:left w:w="108" w:type="dxa"/>
              <w:bottom w:w="0" w:type="dxa"/>
              <w:right w:w="108" w:type="dxa"/>
            </w:tcMar>
            <w:hideMark/>
          </w:tcPr>
          <w:p w14:paraId="62009D12" w14:textId="77777777" w:rsidR="00217C82" w:rsidRPr="001B24CF" w:rsidRDefault="00217C82" w:rsidP="00DA5FD8">
            <w:r w:rsidRPr="001B24CF">
              <w:t>2018</w:t>
            </w:r>
          </w:p>
        </w:tc>
        <w:tc>
          <w:tcPr>
            <w:tcW w:w="3152" w:type="dxa"/>
            <w:tcMar>
              <w:top w:w="0" w:type="dxa"/>
              <w:left w:w="108" w:type="dxa"/>
              <w:bottom w:w="0" w:type="dxa"/>
              <w:right w:w="108" w:type="dxa"/>
            </w:tcMar>
          </w:tcPr>
          <w:p w14:paraId="4C96A124" w14:textId="77777777" w:rsidR="00217C82" w:rsidRPr="001B24CF" w:rsidRDefault="00217C82" w:rsidP="00DA5FD8"/>
        </w:tc>
        <w:tc>
          <w:tcPr>
            <w:tcW w:w="3015" w:type="dxa"/>
            <w:tcMar>
              <w:top w:w="0" w:type="dxa"/>
              <w:left w:w="108" w:type="dxa"/>
              <w:bottom w:w="0" w:type="dxa"/>
              <w:right w:w="108" w:type="dxa"/>
            </w:tcMar>
          </w:tcPr>
          <w:p w14:paraId="49B0C79B" w14:textId="77777777" w:rsidR="00217C82" w:rsidRPr="001B24CF" w:rsidRDefault="00217C82" w:rsidP="00DA5FD8"/>
        </w:tc>
      </w:tr>
      <w:tr w:rsidR="00217C82" w:rsidRPr="001B24CF" w14:paraId="630546F7" w14:textId="77777777" w:rsidTr="0096651A">
        <w:tc>
          <w:tcPr>
            <w:tcW w:w="1488" w:type="dxa"/>
            <w:tcMar>
              <w:top w:w="0" w:type="dxa"/>
              <w:left w:w="108" w:type="dxa"/>
              <w:bottom w:w="0" w:type="dxa"/>
              <w:right w:w="108" w:type="dxa"/>
            </w:tcMar>
            <w:hideMark/>
          </w:tcPr>
          <w:p w14:paraId="2A921E55" w14:textId="77777777" w:rsidR="00217C82" w:rsidRPr="001B24CF" w:rsidRDefault="00217C82" w:rsidP="00DA5FD8">
            <w:r w:rsidRPr="001B24CF">
              <w:t>2019</w:t>
            </w:r>
          </w:p>
        </w:tc>
        <w:tc>
          <w:tcPr>
            <w:tcW w:w="3152" w:type="dxa"/>
            <w:tcMar>
              <w:top w:w="0" w:type="dxa"/>
              <w:left w:w="108" w:type="dxa"/>
              <w:bottom w:w="0" w:type="dxa"/>
              <w:right w:w="108" w:type="dxa"/>
            </w:tcMar>
          </w:tcPr>
          <w:p w14:paraId="42A25ED2" w14:textId="77777777" w:rsidR="00217C82" w:rsidRPr="001B24CF" w:rsidRDefault="00217C82" w:rsidP="00DA5FD8"/>
        </w:tc>
        <w:tc>
          <w:tcPr>
            <w:tcW w:w="3015" w:type="dxa"/>
            <w:tcMar>
              <w:top w:w="0" w:type="dxa"/>
              <w:left w:w="108" w:type="dxa"/>
              <w:bottom w:w="0" w:type="dxa"/>
              <w:right w:w="108" w:type="dxa"/>
            </w:tcMar>
          </w:tcPr>
          <w:p w14:paraId="6A1C841D" w14:textId="77777777" w:rsidR="00217C82" w:rsidRPr="001B24CF" w:rsidRDefault="00217C82" w:rsidP="00DA5FD8"/>
        </w:tc>
      </w:tr>
      <w:tr w:rsidR="00217C82" w:rsidRPr="001B24CF" w14:paraId="49473896" w14:textId="77777777" w:rsidTr="0096651A">
        <w:tc>
          <w:tcPr>
            <w:tcW w:w="1488" w:type="dxa"/>
            <w:tcMar>
              <w:top w:w="0" w:type="dxa"/>
              <w:left w:w="108" w:type="dxa"/>
              <w:bottom w:w="0" w:type="dxa"/>
              <w:right w:w="108" w:type="dxa"/>
            </w:tcMar>
            <w:hideMark/>
          </w:tcPr>
          <w:p w14:paraId="5C806A4A" w14:textId="77777777" w:rsidR="00217C82" w:rsidRPr="001B24CF" w:rsidRDefault="00217C82" w:rsidP="00DA5FD8">
            <w:r w:rsidRPr="001B24CF">
              <w:t>2020</w:t>
            </w:r>
          </w:p>
        </w:tc>
        <w:tc>
          <w:tcPr>
            <w:tcW w:w="3152" w:type="dxa"/>
            <w:tcMar>
              <w:top w:w="0" w:type="dxa"/>
              <w:left w:w="108" w:type="dxa"/>
              <w:bottom w:w="0" w:type="dxa"/>
              <w:right w:w="108" w:type="dxa"/>
            </w:tcMar>
          </w:tcPr>
          <w:p w14:paraId="457A7CB0" w14:textId="77777777" w:rsidR="00217C82" w:rsidRPr="001B24CF" w:rsidRDefault="00217C82" w:rsidP="00DA5FD8"/>
        </w:tc>
        <w:tc>
          <w:tcPr>
            <w:tcW w:w="3015" w:type="dxa"/>
            <w:tcMar>
              <w:top w:w="0" w:type="dxa"/>
              <w:left w:w="108" w:type="dxa"/>
              <w:bottom w:w="0" w:type="dxa"/>
              <w:right w:w="108" w:type="dxa"/>
            </w:tcMar>
          </w:tcPr>
          <w:p w14:paraId="070E43AF" w14:textId="77777777" w:rsidR="00217C82" w:rsidRPr="001B24CF" w:rsidRDefault="00217C82" w:rsidP="00DA5FD8"/>
        </w:tc>
      </w:tr>
      <w:tr w:rsidR="00217C82" w:rsidRPr="001B24CF" w14:paraId="69E360DA" w14:textId="77777777" w:rsidTr="0096651A">
        <w:tc>
          <w:tcPr>
            <w:tcW w:w="1488" w:type="dxa"/>
            <w:tcMar>
              <w:top w:w="0" w:type="dxa"/>
              <w:left w:w="108" w:type="dxa"/>
              <w:bottom w:w="0" w:type="dxa"/>
              <w:right w:w="108" w:type="dxa"/>
            </w:tcMar>
            <w:hideMark/>
          </w:tcPr>
          <w:p w14:paraId="4C52AC2E" w14:textId="77777777" w:rsidR="00217C82" w:rsidRPr="001B24CF" w:rsidRDefault="00217C82" w:rsidP="00DA5FD8">
            <w:r w:rsidRPr="001B24CF">
              <w:lastRenderedPageBreak/>
              <w:t>2021</w:t>
            </w:r>
          </w:p>
        </w:tc>
        <w:tc>
          <w:tcPr>
            <w:tcW w:w="3152" w:type="dxa"/>
            <w:tcMar>
              <w:top w:w="0" w:type="dxa"/>
              <w:left w:w="108" w:type="dxa"/>
              <w:bottom w:w="0" w:type="dxa"/>
              <w:right w:w="108" w:type="dxa"/>
            </w:tcMar>
          </w:tcPr>
          <w:p w14:paraId="1AA44AD0" w14:textId="77777777" w:rsidR="00217C82" w:rsidRPr="001B24CF" w:rsidRDefault="00217C82" w:rsidP="00DA5FD8"/>
        </w:tc>
        <w:tc>
          <w:tcPr>
            <w:tcW w:w="3015" w:type="dxa"/>
            <w:tcMar>
              <w:top w:w="0" w:type="dxa"/>
              <w:left w:w="108" w:type="dxa"/>
              <w:bottom w:w="0" w:type="dxa"/>
              <w:right w:w="108" w:type="dxa"/>
            </w:tcMar>
          </w:tcPr>
          <w:p w14:paraId="2BD6C8D5" w14:textId="77777777" w:rsidR="00217C82" w:rsidRPr="001B24CF" w:rsidRDefault="00217C82" w:rsidP="00DA5FD8"/>
        </w:tc>
      </w:tr>
      <w:tr w:rsidR="00217C82" w:rsidRPr="001B24CF" w14:paraId="51473188" w14:textId="77777777" w:rsidTr="0096651A">
        <w:tc>
          <w:tcPr>
            <w:tcW w:w="1488" w:type="dxa"/>
            <w:tcMar>
              <w:top w:w="0" w:type="dxa"/>
              <w:left w:w="108" w:type="dxa"/>
              <w:bottom w:w="0" w:type="dxa"/>
              <w:right w:w="108" w:type="dxa"/>
            </w:tcMar>
            <w:hideMark/>
          </w:tcPr>
          <w:p w14:paraId="5307845B" w14:textId="77777777" w:rsidR="00217C82" w:rsidRPr="001B24CF" w:rsidRDefault="00217C82" w:rsidP="00DA5FD8">
            <w:r w:rsidRPr="001B24CF">
              <w:t>2022</w:t>
            </w:r>
          </w:p>
        </w:tc>
        <w:tc>
          <w:tcPr>
            <w:tcW w:w="3152" w:type="dxa"/>
            <w:tcMar>
              <w:top w:w="0" w:type="dxa"/>
              <w:left w:w="108" w:type="dxa"/>
              <w:bottom w:w="0" w:type="dxa"/>
              <w:right w:w="108" w:type="dxa"/>
            </w:tcMar>
          </w:tcPr>
          <w:p w14:paraId="626D65E2" w14:textId="77777777" w:rsidR="00217C82" w:rsidRPr="001B24CF" w:rsidRDefault="00217C82" w:rsidP="00DA5FD8"/>
        </w:tc>
        <w:tc>
          <w:tcPr>
            <w:tcW w:w="3015" w:type="dxa"/>
            <w:tcMar>
              <w:top w:w="0" w:type="dxa"/>
              <w:left w:w="108" w:type="dxa"/>
              <w:bottom w:w="0" w:type="dxa"/>
              <w:right w:w="108" w:type="dxa"/>
            </w:tcMar>
          </w:tcPr>
          <w:p w14:paraId="19EA6C3D" w14:textId="77777777" w:rsidR="00217C82" w:rsidRPr="001B24CF" w:rsidRDefault="00217C82" w:rsidP="00DA5FD8"/>
        </w:tc>
      </w:tr>
    </w:tbl>
    <w:p w14:paraId="33441249" w14:textId="77777777" w:rsidR="00217C82" w:rsidRPr="001B24CF" w:rsidRDefault="00217C82" w:rsidP="00DA5FD8"/>
    <w:p w14:paraId="557E593A" w14:textId="5B431A8B" w:rsidR="00217C82" w:rsidRPr="001B24CF" w:rsidRDefault="00217C82" w:rsidP="00DA5FD8">
      <w:pPr>
        <w:keepNext/>
        <w:keepLines/>
        <w:ind w:left="720" w:hanging="720"/>
      </w:pPr>
      <w:r w:rsidRPr="001B24CF">
        <w:rPr>
          <w:b/>
          <w:bCs/>
        </w:rPr>
        <w:t>Q5.</w:t>
      </w:r>
      <w:r w:rsidRPr="001B24CF">
        <w:tab/>
        <w:t>Provide a breakdown of the whole-of-life costs of the Kangaroo Point Green</w:t>
      </w:r>
      <w:r w:rsidR="00CA3853">
        <w:t xml:space="preserve"> </w:t>
      </w:r>
      <w:r w:rsidRPr="001B24CF">
        <w:t>Bridge to the Brisbane CBD.</w:t>
      </w:r>
    </w:p>
    <w:p w14:paraId="6B31F6AF" w14:textId="77777777" w:rsidR="00217C82" w:rsidRPr="001B24CF" w:rsidRDefault="00217C82" w:rsidP="00DA5FD8"/>
    <w:p w14:paraId="76D19800" w14:textId="77777777" w:rsidR="00217C82" w:rsidRPr="001B24CF" w:rsidRDefault="00217C82" w:rsidP="00DA5FD8">
      <w:pPr>
        <w:ind w:left="720" w:hanging="720"/>
      </w:pPr>
      <w:r w:rsidRPr="001B24CF">
        <w:rPr>
          <w:b/>
          <w:bCs/>
        </w:rPr>
        <w:t>Q6.</w:t>
      </w:r>
      <w:r w:rsidRPr="001B24CF">
        <w:tab/>
        <w:t>Provide a breakdown of the whole-of-life costs of the Breakfast Creek Green Bridge.</w:t>
      </w:r>
    </w:p>
    <w:p w14:paraId="67711ACC" w14:textId="77777777" w:rsidR="00885F63" w:rsidRDefault="00885F63" w:rsidP="00DA5FD8"/>
    <w:p w14:paraId="791DF759" w14:textId="77777777" w:rsidR="00885F63" w:rsidRDefault="00885F63" w:rsidP="00DA5FD8"/>
    <w:p w14:paraId="0DA6F91C" w14:textId="77777777" w:rsidR="00885F63" w:rsidRDefault="00885F63" w:rsidP="00DA5FD8">
      <w:pPr>
        <w:pStyle w:val="Heading2"/>
      </w:pPr>
      <w:bookmarkStart w:id="78" w:name="_Toc114546774"/>
      <w:bookmarkStart w:id="79" w:name="_Toc103255114"/>
      <w:r>
        <w:t>ANSWERS TO QUESTIONS OF WHICH DUE NOTICE HAS BEEN GIVEN:</w:t>
      </w:r>
      <w:bookmarkEnd w:id="78"/>
      <w:bookmarkEnd w:id="79"/>
    </w:p>
    <w:p w14:paraId="59AF70AD" w14:textId="77777777" w:rsidR="00885F63" w:rsidRDefault="00885F63" w:rsidP="00DA5FD8">
      <w:pPr>
        <w:spacing w:line="216" w:lineRule="auto"/>
        <w:rPr>
          <w:i/>
        </w:rPr>
      </w:pPr>
      <w:r>
        <w:rPr>
          <w:i/>
        </w:rPr>
        <w:t>(Answers to questions of which due notice has been given are printed as supplied and are not edited)</w:t>
      </w:r>
    </w:p>
    <w:p w14:paraId="3A827DF5" w14:textId="77777777" w:rsidR="00885F63" w:rsidRDefault="00885F63" w:rsidP="00DA5FD8">
      <w:pPr>
        <w:tabs>
          <w:tab w:val="left" w:pos="2835"/>
        </w:tabs>
        <w:ind w:left="567" w:hanging="567"/>
        <w:rPr>
          <w:b/>
        </w:rPr>
      </w:pPr>
    </w:p>
    <w:p w14:paraId="5EA0E1BC" w14:textId="77777777" w:rsidR="00217C82" w:rsidRPr="001B24CF" w:rsidRDefault="00217C82" w:rsidP="00DA5FD8">
      <w:pPr>
        <w:keepNext/>
        <w:keepLines/>
        <w:spacing w:line="218" w:lineRule="auto"/>
        <w:ind w:left="2160" w:hanging="2160"/>
        <w:rPr>
          <w:b/>
        </w:rPr>
      </w:pPr>
      <w:r w:rsidRPr="001B24CF">
        <w:rPr>
          <w:b/>
        </w:rPr>
        <w:t xml:space="preserve">Submitted by Councillor </w:t>
      </w:r>
      <w:r w:rsidRPr="001B24CF">
        <w:rPr>
          <w:b/>
          <w:bCs/>
        </w:rPr>
        <w:t>Nicole Johnston (from meeting on 3 May 2022)</w:t>
      </w:r>
    </w:p>
    <w:p w14:paraId="5D00C4DC" w14:textId="77777777" w:rsidR="00217C82" w:rsidRPr="001B24CF" w:rsidRDefault="00217C82" w:rsidP="00DA5FD8">
      <w:pPr>
        <w:keepNext/>
        <w:keepLines/>
        <w:ind w:left="720" w:hanging="720"/>
        <w:rPr>
          <w:rFonts w:eastAsia="Calibri"/>
        </w:rPr>
      </w:pPr>
      <w:r w:rsidRPr="001B24CF">
        <w:rPr>
          <w:rFonts w:eastAsia="Calibri"/>
          <w:b/>
          <w:bCs/>
        </w:rPr>
        <w:t>Q1.</w:t>
      </w:r>
      <w:r w:rsidRPr="001B24CF">
        <w:rPr>
          <w:rFonts w:eastAsia="Calibri"/>
          <w:b/>
          <w:bCs/>
        </w:rPr>
        <w:tab/>
      </w:r>
      <w:r w:rsidRPr="001B24CF">
        <w:rPr>
          <w:rFonts w:eastAsia="Calibri"/>
        </w:rPr>
        <w:t>How many volunteers actually attended the flood clean up on Saturday, 5 March as part of the Mud Army 2.0?</w:t>
      </w:r>
    </w:p>
    <w:p w14:paraId="018D046B" w14:textId="77777777" w:rsidR="00217C82" w:rsidRPr="001B24CF" w:rsidRDefault="00217C82" w:rsidP="00DA5FD8">
      <w:pPr>
        <w:keepNext/>
        <w:keepLines/>
        <w:ind w:left="720" w:hanging="720"/>
        <w:rPr>
          <w:rFonts w:eastAsia="Calibri"/>
          <w:b/>
          <w:bCs/>
        </w:rPr>
      </w:pPr>
    </w:p>
    <w:p w14:paraId="19EF1DD8" w14:textId="77777777" w:rsidR="00217C82" w:rsidRPr="001B24CF" w:rsidRDefault="00217C82" w:rsidP="00DA5FD8">
      <w:pPr>
        <w:ind w:left="720" w:hanging="720"/>
        <w:rPr>
          <w:rFonts w:eastAsia="Calibri"/>
        </w:rPr>
      </w:pPr>
      <w:r w:rsidRPr="001B24CF">
        <w:rPr>
          <w:rFonts w:eastAsia="Calibri"/>
          <w:b/>
          <w:bCs/>
        </w:rPr>
        <w:t>Q2.</w:t>
      </w:r>
      <w:r w:rsidRPr="001B24CF">
        <w:rPr>
          <w:rFonts w:eastAsia="Calibri"/>
          <w:b/>
          <w:bCs/>
        </w:rPr>
        <w:tab/>
      </w:r>
      <w:r w:rsidRPr="001B24CF">
        <w:rPr>
          <w:rFonts w:eastAsia="Calibri"/>
        </w:rPr>
        <w:t>How many volunteers actually registered to participate in the Mud Army 2.0?</w:t>
      </w:r>
    </w:p>
    <w:p w14:paraId="055897F4" w14:textId="77777777" w:rsidR="00217C82" w:rsidRPr="001B24CF" w:rsidRDefault="00217C82" w:rsidP="00DA5FD8">
      <w:pPr>
        <w:ind w:left="720" w:hanging="720"/>
        <w:rPr>
          <w:rFonts w:eastAsia="Calibri"/>
        </w:rPr>
      </w:pPr>
    </w:p>
    <w:p w14:paraId="32CA1843" w14:textId="77777777" w:rsidR="00217C82" w:rsidRPr="001B24CF" w:rsidRDefault="00217C82" w:rsidP="00DA5FD8">
      <w:pPr>
        <w:keepNext/>
        <w:keepLines/>
        <w:ind w:left="720" w:hanging="720"/>
        <w:rPr>
          <w:rFonts w:eastAsia="Calibri"/>
          <w:b/>
          <w:bCs/>
          <w:i/>
          <w:iCs/>
        </w:rPr>
      </w:pPr>
      <w:r w:rsidRPr="001B24CF">
        <w:rPr>
          <w:rFonts w:eastAsia="Calibri"/>
          <w:b/>
          <w:bCs/>
          <w:i/>
          <w:iCs/>
        </w:rPr>
        <w:t>A1 and A2.</w:t>
      </w:r>
    </w:p>
    <w:p w14:paraId="0E118F68" w14:textId="77777777" w:rsidR="00217C82" w:rsidRPr="001B24CF" w:rsidRDefault="00217C82" w:rsidP="00DA5FD8">
      <w:pPr>
        <w:keepNext/>
        <w:keepLines/>
        <w:ind w:left="720" w:hanging="720"/>
        <w:rPr>
          <w:rFonts w:eastAsia="Calibri"/>
          <w:b/>
          <w:bCs/>
          <w:i/>
          <w:iCs/>
        </w:rPr>
      </w:pPr>
      <w:r w:rsidRPr="001B24CF">
        <w:rPr>
          <w:rFonts w:eastAsia="Calibri"/>
          <w:b/>
          <w:bCs/>
          <w:i/>
          <w:iCs/>
        </w:rPr>
        <w:tab/>
      </w:r>
      <w:r w:rsidRPr="001B24CF">
        <w:rPr>
          <w:rFonts w:eastAsia="Calibri"/>
          <w:i/>
          <w:iCs/>
        </w:rPr>
        <w:t>Refer A7 of the 22 March 2022 Council agenda.</w:t>
      </w:r>
    </w:p>
    <w:p w14:paraId="52B7486F" w14:textId="77777777" w:rsidR="00217C82" w:rsidRPr="001B24CF" w:rsidRDefault="00217C82" w:rsidP="00DA5FD8">
      <w:pPr>
        <w:ind w:left="720" w:hanging="720"/>
        <w:rPr>
          <w:rFonts w:eastAsia="Calibri"/>
        </w:rPr>
      </w:pPr>
    </w:p>
    <w:p w14:paraId="5C629CA2" w14:textId="77777777" w:rsidR="00217C82" w:rsidRPr="001B24CF" w:rsidRDefault="00217C82" w:rsidP="00DA5FD8">
      <w:pPr>
        <w:spacing w:line="218" w:lineRule="auto"/>
        <w:ind w:left="2160" w:hanging="2160"/>
        <w:rPr>
          <w:b/>
        </w:rPr>
      </w:pPr>
      <w:r w:rsidRPr="001B24CF">
        <w:rPr>
          <w:b/>
        </w:rPr>
        <w:t xml:space="preserve">Submitted by Councillor </w:t>
      </w:r>
      <w:r w:rsidRPr="001B24CF">
        <w:rPr>
          <w:b/>
          <w:bCs/>
        </w:rPr>
        <w:t>Jonathan Sri (from meeting on 3 May 2022)</w:t>
      </w:r>
    </w:p>
    <w:p w14:paraId="4E1FCDF7" w14:textId="0EF14A92" w:rsidR="00217C82" w:rsidRPr="001B24CF" w:rsidRDefault="00217C82" w:rsidP="00DA5FD8">
      <w:pPr>
        <w:ind w:left="720" w:hanging="720"/>
        <w:rPr>
          <w:rFonts w:eastAsia="Calibri"/>
        </w:rPr>
      </w:pPr>
      <w:r w:rsidRPr="001B24CF">
        <w:rPr>
          <w:rFonts w:eastAsia="Calibri"/>
          <w:b/>
          <w:bCs/>
        </w:rPr>
        <w:t>Q1.</w:t>
      </w:r>
      <w:r w:rsidRPr="001B24CF">
        <w:rPr>
          <w:rFonts w:eastAsia="Calibri"/>
        </w:rPr>
        <w:tab/>
        <w:t>Regarding the fatal accident involving a cyclist and a bus near the junction of Gillingham St and O</w:t>
      </w:r>
      <w:r w:rsidR="00682DA7">
        <w:rPr>
          <w:rFonts w:eastAsia="Calibri"/>
        </w:rPr>
        <w:t>’</w:t>
      </w:r>
      <w:r w:rsidRPr="001B24CF">
        <w:rPr>
          <w:rFonts w:eastAsia="Calibri"/>
        </w:rPr>
        <w:t>Keefe St, Woolloongabba, on 27 May, 2021, did Brisbane City Council undertake a site-specific engineering assessment of the changes made in July 2014 to the standard signal phasing of the O</w:t>
      </w:r>
      <w:r w:rsidR="00682DA7">
        <w:rPr>
          <w:rFonts w:eastAsia="Calibri"/>
        </w:rPr>
        <w:t>’</w:t>
      </w:r>
      <w:r w:rsidRPr="001B24CF">
        <w:rPr>
          <w:rFonts w:eastAsia="Calibri"/>
        </w:rPr>
        <w:t xml:space="preserve">Keefe St/busway on-ramp intersection, and did the changes comply with the Manual of Uniform Traffic Control Devices and other relevant Austroads Guidelines? </w:t>
      </w:r>
    </w:p>
    <w:p w14:paraId="352D51C6" w14:textId="77777777" w:rsidR="00217C82" w:rsidRPr="001B24CF" w:rsidRDefault="00217C82" w:rsidP="00DA5FD8">
      <w:pPr>
        <w:ind w:left="720" w:hanging="720"/>
        <w:rPr>
          <w:rFonts w:eastAsia="Calibri"/>
        </w:rPr>
      </w:pPr>
    </w:p>
    <w:p w14:paraId="26A6F8FD" w14:textId="77777777" w:rsidR="00217C82" w:rsidRPr="001B24CF" w:rsidRDefault="00217C82" w:rsidP="00DA5FD8">
      <w:pPr>
        <w:ind w:left="720" w:hanging="720"/>
        <w:rPr>
          <w:rFonts w:eastAsia="Calibri"/>
          <w:i/>
          <w:iCs/>
        </w:rPr>
      </w:pPr>
      <w:r w:rsidRPr="001B24CF">
        <w:rPr>
          <w:rFonts w:eastAsia="Calibri"/>
          <w:b/>
          <w:bCs/>
          <w:i/>
          <w:iCs/>
        </w:rPr>
        <w:t>A1.</w:t>
      </w:r>
      <w:r w:rsidRPr="001B24CF">
        <w:rPr>
          <w:rFonts w:eastAsia="Calibri"/>
          <w:b/>
          <w:bCs/>
          <w:i/>
          <w:iCs/>
        </w:rPr>
        <w:tab/>
      </w:r>
      <w:r w:rsidRPr="001B24CF">
        <w:rPr>
          <w:rFonts w:eastAsia="Calibri"/>
          <w:i/>
          <w:iCs/>
        </w:rPr>
        <w:t xml:space="preserve">Council made changes to introduce a customised signal phasing at this intersection in 2014. An engineering assessment was undertaken considering the Manual of Uniform Traffic Control Devices and Austroad Guides. </w:t>
      </w:r>
    </w:p>
    <w:p w14:paraId="6EAAD680" w14:textId="77777777" w:rsidR="00217C82" w:rsidRPr="001B24CF" w:rsidRDefault="00217C82" w:rsidP="00DA5FD8">
      <w:pPr>
        <w:ind w:left="720" w:hanging="720"/>
        <w:rPr>
          <w:rFonts w:eastAsia="Calibri"/>
          <w:i/>
          <w:iCs/>
        </w:rPr>
      </w:pPr>
    </w:p>
    <w:p w14:paraId="2AF3EF7A" w14:textId="59C685A6" w:rsidR="00217C82" w:rsidRPr="001B24CF" w:rsidRDefault="00217C82" w:rsidP="00DA5FD8">
      <w:pPr>
        <w:ind w:left="720"/>
        <w:rPr>
          <w:rFonts w:eastAsia="Calibri"/>
          <w:b/>
          <w:bCs/>
          <w:i/>
          <w:iCs/>
        </w:rPr>
      </w:pPr>
      <w:r w:rsidRPr="001B24CF">
        <w:rPr>
          <w:rFonts w:eastAsia="Calibri"/>
          <w:i/>
          <w:iCs/>
        </w:rPr>
        <w:t>For this particular change, Council also consulted internally and with the State Government</w:t>
      </w:r>
      <w:r w:rsidR="00682DA7">
        <w:rPr>
          <w:rFonts w:eastAsia="Calibri"/>
          <w:i/>
          <w:iCs/>
        </w:rPr>
        <w:t>’</w:t>
      </w:r>
      <w:r w:rsidRPr="001B24CF">
        <w:rPr>
          <w:rFonts w:eastAsia="Calibri"/>
          <w:i/>
          <w:iCs/>
        </w:rPr>
        <w:t>s Department of Transport and Main Roads..</w:t>
      </w:r>
    </w:p>
    <w:p w14:paraId="6B36E246" w14:textId="77777777" w:rsidR="00217C82" w:rsidRPr="001B24CF" w:rsidRDefault="00217C82" w:rsidP="00DA5FD8">
      <w:pPr>
        <w:ind w:left="720" w:hanging="720"/>
        <w:rPr>
          <w:rFonts w:eastAsia="Calibri"/>
        </w:rPr>
      </w:pPr>
    </w:p>
    <w:p w14:paraId="33939828" w14:textId="30021D81" w:rsidR="00217C82" w:rsidRPr="001B24CF" w:rsidRDefault="00217C82" w:rsidP="00DA5FD8">
      <w:pPr>
        <w:keepNext/>
        <w:keepLines/>
        <w:ind w:left="720" w:hanging="720"/>
        <w:rPr>
          <w:rFonts w:eastAsia="Calibri"/>
        </w:rPr>
      </w:pPr>
      <w:r w:rsidRPr="001B24CF">
        <w:rPr>
          <w:rFonts w:eastAsia="Calibri"/>
          <w:b/>
          <w:bCs/>
        </w:rPr>
        <w:t>Q2.</w:t>
      </w:r>
      <w:r w:rsidRPr="001B24CF">
        <w:rPr>
          <w:rFonts w:eastAsia="Calibri"/>
        </w:rPr>
        <w:tab/>
        <w:t>After the accident on 27 May, 2021, on what dates did council officers check the operation of the signals at the O</w:t>
      </w:r>
      <w:r w:rsidR="00682DA7">
        <w:rPr>
          <w:rFonts w:eastAsia="Calibri"/>
        </w:rPr>
        <w:t>’</w:t>
      </w:r>
      <w:r w:rsidRPr="001B24CF">
        <w:rPr>
          <w:rFonts w:eastAsia="Calibri"/>
        </w:rPr>
        <w:t>Keefe Street intersection, and on what specific date did council officers change the hard drive of the controller to enable remote control of the signals?</w:t>
      </w:r>
    </w:p>
    <w:p w14:paraId="404112C5" w14:textId="77777777" w:rsidR="00217C82" w:rsidRPr="001B24CF" w:rsidRDefault="00217C82" w:rsidP="00DA5FD8">
      <w:pPr>
        <w:ind w:left="720" w:hanging="720"/>
        <w:rPr>
          <w:rFonts w:eastAsia="Calibri"/>
        </w:rPr>
      </w:pPr>
    </w:p>
    <w:p w14:paraId="1B79DA0C" w14:textId="77777777" w:rsidR="00217C82" w:rsidRPr="001B24CF" w:rsidRDefault="00217C82" w:rsidP="00DA5FD8">
      <w:pPr>
        <w:keepNext/>
        <w:keepLines/>
        <w:ind w:left="720" w:hanging="720"/>
        <w:rPr>
          <w:rFonts w:eastAsia="Calibri"/>
          <w:b/>
          <w:bCs/>
          <w:i/>
          <w:iCs/>
        </w:rPr>
      </w:pPr>
      <w:r w:rsidRPr="001B24CF">
        <w:rPr>
          <w:rFonts w:eastAsia="Calibri"/>
          <w:b/>
          <w:bCs/>
          <w:i/>
          <w:iCs/>
        </w:rPr>
        <w:t>A2.</w:t>
      </w:r>
      <w:r w:rsidRPr="001B24CF">
        <w:rPr>
          <w:rFonts w:eastAsia="Calibri"/>
          <w:b/>
          <w:bCs/>
          <w:i/>
          <w:iCs/>
        </w:rPr>
        <w:tab/>
      </w:r>
      <w:r w:rsidRPr="001B24CF">
        <w:rPr>
          <w:rFonts w:eastAsia="Calibri"/>
          <w:i/>
          <w:iCs/>
        </w:rPr>
        <w:t>The officers checked the operation of the signals on 27 May 2021, and the change occurred on 29 May 2021.</w:t>
      </w:r>
    </w:p>
    <w:p w14:paraId="2CAEC6F7" w14:textId="77777777" w:rsidR="00217C82" w:rsidRPr="001B24CF" w:rsidRDefault="00217C82" w:rsidP="00DA5FD8">
      <w:pPr>
        <w:ind w:left="720" w:hanging="720"/>
        <w:rPr>
          <w:rFonts w:eastAsia="Calibri"/>
        </w:rPr>
      </w:pPr>
    </w:p>
    <w:p w14:paraId="4813CBF2" w14:textId="5C329C6D" w:rsidR="00217C82" w:rsidRPr="001B24CF" w:rsidRDefault="00217C82" w:rsidP="00DA5FD8">
      <w:pPr>
        <w:keepNext/>
        <w:keepLines/>
        <w:ind w:left="720" w:hanging="720"/>
        <w:rPr>
          <w:rFonts w:eastAsia="Calibri"/>
        </w:rPr>
      </w:pPr>
      <w:r w:rsidRPr="001B24CF">
        <w:rPr>
          <w:rFonts w:eastAsia="Calibri"/>
          <w:b/>
          <w:bCs/>
        </w:rPr>
        <w:t>Q3.</w:t>
      </w:r>
      <w:r w:rsidRPr="001B24CF">
        <w:rPr>
          <w:rFonts w:eastAsia="Calibri"/>
        </w:rPr>
        <w:tab/>
        <w:t>After switching on remote control, and recognising that the O</w:t>
      </w:r>
      <w:r w:rsidR="00682DA7">
        <w:rPr>
          <w:rFonts w:eastAsia="Calibri"/>
        </w:rPr>
        <w:t>’</w:t>
      </w:r>
      <w:r w:rsidRPr="001B24CF">
        <w:rPr>
          <w:rFonts w:eastAsia="Calibri"/>
        </w:rPr>
        <w:t>Keefe St intersection traffic signals had reverted to default signal phasing, on what date, and at approximately what time, did council officers rectify this and switch the intersection back to customised signal phasing?</w:t>
      </w:r>
    </w:p>
    <w:p w14:paraId="3A83D111" w14:textId="77777777" w:rsidR="00217C82" w:rsidRPr="001B24CF" w:rsidRDefault="00217C82" w:rsidP="00DA5FD8">
      <w:pPr>
        <w:ind w:left="720" w:hanging="720"/>
        <w:rPr>
          <w:rFonts w:eastAsia="Calibri"/>
        </w:rPr>
      </w:pPr>
    </w:p>
    <w:p w14:paraId="6DF83DF5" w14:textId="77777777" w:rsidR="00217C82" w:rsidRPr="001B24CF" w:rsidRDefault="00217C82" w:rsidP="00DA5FD8">
      <w:pPr>
        <w:keepNext/>
        <w:keepLines/>
        <w:ind w:left="720" w:hanging="720"/>
        <w:rPr>
          <w:rFonts w:eastAsia="Calibri"/>
          <w:b/>
          <w:bCs/>
          <w:i/>
          <w:iCs/>
        </w:rPr>
      </w:pPr>
      <w:r w:rsidRPr="001B24CF">
        <w:rPr>
          <w:rFonts w:eastAsia="Calibri"/>
          <w:b/>
          <w:bCs/>
          <w:i/>
          <w:iCs/>
        </w:rPr>
        <w:t>A3.</w:t>
      </w:r>
      <w:r w:rsidRPr="001B24CF">
        <w:rPr>
          <w:rFonts w:eastAsia="Calibri"/>
          <w:b/>
          <w:bCs/>
          <w:i/>
          <w:iCs/>
        </w:rPr>
        <w:tab/>
      </w:r>
      <w:r w:rsidRPr="001B24CF">
        <w:rPr>
          <w:rFonts w:eastAsia="Calibri"/>
          <w:i/>
          <w:iCs/>
        </w:rPr>
        <w:t>30 May 2021.</w:t>
      </w:r>
    </w:p>
    <w:p w14:paraId="676DD677" w14:textId="77777777" w:rsidR="00217C82" w:rsidRPr="001B24CF" w:rsidRDefault="00217C82" w:rsidP="00DA5FD8">
      <w:pPr>
        <w:ind w:left="720" w:hanging="720"/>
        <w:rPr>
          <w:rFonts w:eastAsia="Calibri"/>
        </w:rPr>
      </w:pPr>
    </w:p>
    <w:p w14:paraId="7BC973CF" w14:textId="1CA7F524" w:rsidR="00217C82" w:rsidRPr="001B24CF" w:rsidRDefault="00217C82" w:rsidP="00DA5FD8">
      <w:pPr>
        <w:keepNext/>
        <w:keepLines/>
        <w:ind w:left="720" w:hanging="720"/>
        <w:rPr>
          <w:rFonts w:eastAsia="Calibri"/>
        </w:rPr>
      </w:pPr>
      <w:r w:rsidRPr="001B24CF">
        <w:rPr>
          <w:rFonts w:eastAsia="Calibri"/>
          <w:b/>
          <w:bCs/>
        </w:rPr>
        <w:t>Q4.</w:t>
      </w:r>
      <w:r w:rsidRPr="001B24CF">
        <w:rPr>
          <w:rFonts w:eastAsia="Calibri"/>
        </w:rPr>
        <w:tab/>
        <w:t>What are the details of the 2017 accident involving a cyclist and a bus at the intersection of O</w:t>
      </w:r>
      <w:r w:rsidR="00682DA7">
        <w:rPr>
          <w:rFonts w:eastAsia="Calibri"/>
        </w:rPr>
        <w:t>’</w:t>
      </w:r>
      <w:r w:rsidRPr="001B24CF">
        <w:rPr>
          <w:rFonts w:eastAsia="Calibri"/>
        </w:rPr>
        <w:t>Keefe St and Gillingham St, Woolloongabba?</w:t>
      </w:r>
    </w:p>
    <w:p w14:paraId="7A6CD191" w14:textId="77777777" w:rsidR="00217C82" w:rsidRPr="001B24CF" w:rsidRDefault="00217C82" w:rsidP="00DA5FD8">
      <w:pPr>
        <w:ind w:left="720" w:hanging="720"/>
        <w:rPr>
          <w:rFonts w:eastAsia="Calibri"/>
        </w:rPr>
      </w:pPr>
    </w:p>
    <w:p w14:paraId="3BB0B42B" w14:textId="6B89684E" w:rsidR="00217C82" w:rsidRPr="001B24CF" w:rsidRDefault="00217C82" w:rsidP="00DA5FD8">
      <w:pPr>
        <w:keepNext/>
        <w:keepLines/>
        <w:ind w:left="720" w:hanging="720"/>
        <w:rPr>
          <w:rFonts w:eastAsia="Calibri"/>
        </w:rPr>
      </w:pPr>
      <w:r w:rsidRPr="001B24CF">
        <w:rPr>
          <w:rFonts w:eastAsia="Calibri"/>
          <w:b/>
          <w:bCs/>
        </w:rPr>
        <w:t>Q5.</w:t>
      </w:r>
      <w:r w:rsidRPr="001B24CF">
        <w:rPr>
          <w:rFonts w:eastAsia="Calibri"/>
        </w:rPr>
        <w:tab/>
        <w:t xml:space="preserve">On what basis was the cyclist involved in the above-mentioned 2017 accident found to be </w:t>
      </w:r>
      <w:r w:rsidR="00682DA7">
        <w:rPr>
          <w:rFonts w:eastAsia="Calibri"/>
        </w:rPr>
        <w:t>‘</w:t>
      </w:r>
      <w:r w:rsidRPr="001B24CF">
        <w:rPr>
          <w:rFonts w:eastAsia="Calibri"/>
        </w:rPr>
        <w:t>at fault</w:t>
      </w:r>
      <w:r w:rsidR="00682DA7">
        <w:rPr>
          <w:rFonts w:eastAsia="Calibri"/>
        </w:rPr>
        <w:t>’</w:t>
      </w:r>
      <w:r w:rsidRPr="001B24CF">
        <w:rPr>
          <w:rFonts w:eastAsia="Calibri"/>
        </w:rPr>
        <w:t xml:space="preserve"> and what evidence did the police rely upon in reaching this conclusion?</w:t>
      </w:r>
    </w:p>
    <w:p w14:paraId="04FC9F48" w14:textId="77777777" w:rsidR="00217C82" w:rsidRPr="001B24CF" w:rsidRDefault="00217C82" w:rsidP="00DA5FD8">
      <w:pPr>
        <w:ind w:left="720" w:hanging="720"/>
        <w:rPr>
          <w:rFonts w:eastAsia="Calibri"/>
        </w:rPr>
      </w:pPr>
    </w:p>
    <w:p w14:paraId="6A772F79" w14:textId="11737A57" w:rsidR="00217C82" w:rsidRPr="001B24CF" w:rsidRDefault="00217C82" w:rsidP="00DA5FD8">
      <w:pPr>
        <w:keepNext/>
        <w:keepLines/>
        <w:ind w:left="720" w:hanging="720"/>
        <w:rPr>
          <w:rFonts w:eastAsia="Calibri"/>
        </w:rPr>
      </w:pPr>
      <w:r w:rsidRPr="001B24CF">
        <w:rPr>
          <w:rFonts w:eastAsia="Calibri"/>
          <w:b/>
          <w:bCs/>
        </w:rPr>
        <w:t>Q6.</w:t>
      </w:r>
      <w:r w:rsidRPr="001B24CF">
        <w:rPr>
          <w:rFonts w:eastAsia="Calibri"/>
        </w:rPr>
        <w:tab/>
        <w:t>Did Brisbane City Council conduct its own investigation into the 2017 crash between a cyclist and a bus at the intersection of O</w:t>
      </w:r>
      <w:r w:rsidR="00682DA7">
        <w:rPr>
          <w:rFonts w:eastAsia="Calibri"/>
        </w:rPr>
        <w:t>’</w:t>
      </w:r>
      <w:r w:rsidRPr="001B24CF">
        <w:rPr>
          <w:rFonts w:eastAsia="Calibri"/>
        </w:rPr>
        <w:t>Keefe St and Gillingham St, Woolloongabba, and if so, what aspects of the accident did this investigation examine and what findings were made?</w:t>
      </w:r>
    </w:p>
    <w:p w14:paraId="79651623" w14:textId="77777777" w:rsidR="00217C82" w:rsidRPr="001B24CF" w:rsidRDefault="00217C82" w:rsidP="00DA5FD8">
      <w:pPr>
        <w:ind w:left="720" w:hanging="720"/>
        <w:rPr>
          <w:rFonts w:eastAsia="Calibri"/>
        </w:rPr>
      </w:pPr>
    </w:p>
    <w:p w14:paraId="360F2D1C" w14:textId="77777777" w:rsidR="00217C82" w:rsidRPr="001B24CF" w:rsidRDefault="00217C82" w:rsidP="00DA5FD8">
      <w:pPr>
        <w:keepNext/>
        <w:keepLines/>
        <w:ind w:left="720" w:hanging="720"/>
        <w:rPr>
          <w:rFonts w:eastAsia="Calibri"/>
          <w:b/>
          <w:bCs/>
          <w:i/>
          <w:iCs/>
        </w:rPr>
      </w:pPr>
      <w:r w:rsidRPr="001B24CF">
        <w:rPr>
          <w:rFonts w:eastAsia="Calibri"/>
          <w:b/>
          <w:bCs/>
          <w:i/>
          <w:iCs/>
        </w:rPr>
        <w:lastRenderedPageBreak/>
        <w:t>A4. to A6.</w:t>
      </w:r>
    </w:p>
    <w:p w14:paraId="7F425054" w14:textId="77777777" w:rsidR="00217C82" w:rsidRPr="001B24CF" w:rsidRDefault="00217C82" w:rsidP="00DA5FD8">
      <w:pPr>
        <w:keepNext/>
        <w:keepLines/>
        <w:ind w:left="720" w:hanging="720"/>
        <w:rPr>
          <w:rFonts w:eastAsia="Calibri"/>
          <w:b/>
          <w:bCs/>
          <w:i/>
          <w:iCs/>
        </w:rPr>
      </w:pPr>
      <w:r w:rsidRPr="001B24CF">
        <w:rPr>
          <w:rFonts w:eastAsia="Calibri"/>
          <w:b/>
          <w:bCs/>
          <w:i/>
          <w:iCs/>
        </w:rPr>
        <w:tab/>
      </w:r>
      <w:r w:rsidRPr="001B24CF">
        <w:rPr>
          <w:rFonts w:eastAsia="Calibri"/>
          <w:i/>
          <w:iCs/>
        </w:rPr>
        <w:t>The Queensland Police Service (QPS) is the investigating authority for road accidents. Direct enquiries of QPS may be of assistance in obtaining this information.</w:t>
      </w:r>
    </w:p>
    <w:p w14:paraId="2E109975" w14:textId="77777777" w:rsidR="00217C82" w:rsidRPr="001B24CF" w:rsidRDefault="00217C82" w:rsidP="00DA5FD8">
      <w:pPr>
        <w:ind w:left="720" w:hanging="720"/>
        <w:rPr>
          <w:rFonts w:eastAsia="Calibri"/>
        </w:rPr>
      </w:pPr>
    </w:p>
    <w:p w14:paraId="4DDBE98E" w14:textId="3DB9BE6C" w:rsidR="00217C82" w:rsidRPr="001B24CF" w:rsidRDefault="00217C82" w:rsidP="00DA5FD8">
      <w:pPr>
        <w:ind w:left="720" w:hanging="720"/>
        <w:rPr>
          <w:rFonts w:eastAsia="Calibri"/>
        </w:rPr>
      </w:pPr>
      <w:r w:rsidRPr="001B24CF">
        <w:rPr>
          <w:rFonts w:eastAsia="Calibri"/>
          <w:b/>
          <w:bCs/>
        </w:rPr>
        <w:t>Q7.</w:t>
      </w:r>
      <w:r w:rsidRPr="001B24CF">
        <w:rPr>
          <w:rFonts w:eastAsia="Calibri"/>
        </w:rPr>
        <w:tab/>
        <w:t xml:space="preserve">Previous responses to questions on notice indicated that representatives of the Carina Bus Depot Workplace Consultative Committee had reported </w:t>
      </w:r>
      <w:r w:rsidR="00682DA7">
        <w:rPr>
          <w:rFonts w:eastAsia="Calibri"/>
        </w:rPr>
        <w:t>‘</w:t>
      </w:r>
      <w:r w:rsidRPr="001B24CF">
        <w:rPr>
          <w:rFonts w:eastAsia="Calibri"/>
        </w:rPr>
        <w:t>at least 2</w:t>
      </w:r>
      <w:r w:rsidR="00682DA7">
        <w:rPr>
          <w:rFonts w:eastAsia="Calibri"/>
        </w:rPr>
        <w:t>’</w:t>
      </w:r>
      <w:r w:rsidRPr="001B24CF">
        <w:rPr>
          <w:rFonts w:eastAsia="Calibri"/>
        </w:rPr>
        <w:t xml:space="preserve"> near misses between buses and cyclists near the O</w:t>
      </w:r>
      <w:r w:rsidR="00682DA7">
        <w:rPr>
          <w:rFonts w:eastAsia="Calibri"/>
        </w:rPr>
        <w:t>’</w:t>
      </w:r>
      <w:r w:rsidRPr="001B24CF">
        <w:rPr>
          <w:rFonts w:eastAsia="Calibri"/>
        </w:rPr>
        <w:t>Keefe St intersection. What were the circumstances of these two near misses? Where the cyclists involved riding westward along O</w:t>
      </w:r>
      <w:r w:rsidR="00682DA7">
        <w:rPr>
          <w:rFonts w:eastAsia="Calibri"/>
        </w:rPr>
        <w:t>’</w:t>
      </w:r>
      <w:r w:rsidRPr="001B24CF">
        <w:rPr>
          <w:rFonts w:eastAsia="Calibri"/>
        </w:rPr>
        <w:t>Keefe Street towards the PA Hospital? What new information has come to light as a result of BCC enquiries into these incidents?</w:t>
      </w:r>
    </w:p>
    <w:p w14:paraId="089BD471" w14:textId="77777777" w:rsidR="00217C82" w:rsidRPr="001B24CF" w:rsidRDefault="00217C82" w:rsidP="00DA5FD8">
      <w:pPr>
        <w:ind w:left="720" w:hanging="720"/>
        <w:rPr>
          <w:rFonts w:eastAsia="Calibri"/>
        </w:rPr>
      </w:pPr>
    </w:p>
    <w:p w14:paraId="5D319D16" w14:textId="77777777" w:rsidR="00217C82" w:rsidRPr="001B24CF" w:rsidRDefault="00217C82" w:rsidP="00DA5FD8">
      <w:pPr>
        <w:ind w:left="720" w:hanging="720"/>
        <w:rPr>
          <w:rFonts w:eastAsia="Calibri"/>
          <w:i/>
          <w:iCs/>
        </w:rPr>
      </w:pPr>
      <w:r w:rsidRPr="001B24CF">
        <w:rPr>
          <w:rFonts w:eastAsia="Calibri"/>
          <w:b/>
          <w:bCs/>
          <w:i/>
          <w:iCs/>
        </w:rPr>
        <w:t>A7.</w:t>
      </w:r>
      <w:r w:rsidRPr="001B24CF">
        <w:rPr>
          <w:rFonts w:eastAsia="Calibri"/>
          <w:b/>
          <w:bCs/>
          <w:i/>
          <w:iCs/>
        </w:rPr>
        <w:tab/>
      </w:r>
      <w:r w:rsidRPr="001B24CF">
        <w:rPr>
          <w:rFonts w:eastAsia="Calibri"/>
          <w:i/>
          <w:iCs/>
        </w:rPr>
        <w:t>Two incidents were mentioned at a Workplace Consultative Meeting on 18 July 2019 but no specific details were provided.</w:t>
      </w:r>
    </w:p>
    <w:p w14:paraId="53642B02" w14:textId="77777777" w:rsidR="00217C82" w:rsidRPr="001B24CF" w:rsidRDefault="00217C82" w:rsidP="00DA5FD8">
      <w:pPr>
        <w:ind w:left="720" w:hanging="720"/>
        <w:rPr>
          <w:rFonts w:eastAsia="Calibri"/>
          <w:i/>
          <w:iCs/>
        </w:rPr>
      </w:pPr>
    </w:p>
    <w:p w14:paraId="44D2D9A5" w14:textId="77777777" w:rsidR="00217C82" w:rsidRPr="001B24CF" w:rsidRDefault="00217C82" w:rsidP="00DA5FD8">
      <w:pPr>
        <w:keepNext/>
        <w:keepLines/>
        <w:spacing w:line="218" w:lineRule="auto"/>
        <w:ind w:left="2160" w:hanging="2160"/>
        <w:rPr>
          <w:b/>
        </w:rPr>
      </w:pPr>
      <w:r w:rsidRPr="001B24CF">
        <w:rPr>
          <w:b/>
        </w:rPr>
        <w:t xml:space="preserve">Submitted by Councillor </w:t>
      </w:r>
      <w:r w:rsidRPr="001B24CF">
        <w:rPr>
          <w:b/>
          <w:bCs/>
        </w:rPr>
        <w:t>Steve Griffiths (from meeting on 3 May 2022)</w:t>
      </w:r>
    </w:p>
    <w:p w14:paraId="67F47AB0" w14:textId="77777777" w:rsidR="00217C82" w:rsidRPr="001B24CF" w:rsidRDefault="00217C82" w:rsidP="00DA5FD8">
      <w:pPr>
        <w:keepNext/>
        <w:keepLines/>
        <w:ind w:left="720" w:hanging="720"/>
        <w:rPr>
          <w:rFonts w:eastAsia="Calibri"/>
        </w:rPr>
      </w:pPr>
      <w:r w:rsidRPr="001B24CF">
        <w:rPr>
          <w:rFonts w:eastAsia="Calibri"/>
          <w:b/>
          <w:bCs/>
        </w:rPr>
        <w:t>Q1.</w:t>
      </w:r>
      <w:r w:rsidRPr="001B24CF">
        <w:rPr>
          <w:rFonts w:eastAsia="Calibri"/>
        </w:rPr>
        <w:tab/>
        <w:t>How many wandering animals have been reported in each of the last five financial years?</w:t>
      </w:r>
    </w:p>
    <w:p w14:paraId="2913936C" w14:textId="77777777" w:rsidR="00217C82" w:rsidRPr="001B24CF" w:rsidRDefault="00217C82" w:rsidP="00DA5FD8">
      <w:pPr>
        <w:keepNext/>
        <w:keepLines/>
        <w:ind w:left="720" w:hanging="720"/>
        <w:rPr>
          <w:rFonts w:eastAsia="Calibri"/>
        </w:rPr>
      </w:pPr>
    </w:p>
    <w:p w14:paraId="6F0B55C5" w14:textId="77777777" w:rsidR="00217C82" w:rsidRPr="001B24CF" w:rsidRDefault="00217C82" w:rsidP="00DA5FD8">
      <w:pPr>
        <w:keepNext/>
        <w:keepLines/>
        <w:ind w:left="720" w:hanging="720"/>
        <w:rPr>
          <w:rFonts w:eastAsia="Calibri"/>
          <w:b/>
          <w:bCs/>
          <w:i/>
          <w:iCs/>
        </w:rPr>
      </w:pPr>
      <w:r w:rsidRPr="001B24CF">
        <w:rPr>
          <w:rFonts w:eastAsia="Calibri"/>
          <w:b/>
          <w:bCs/>
          <w:i/>
          <w:iCs/>
        </w:rPr>
        <w:t>A1.</w:t>
      </w:r>
      <w:r w:rsidRPr="001B24CF">
        <w:rPr>
          <w:rFonts w:eastAsia="Calibri"/>
          <w:b/>
          <w:bCs/>
          <w:i/>
          <w:iCs/>
        </w:rPr>
        <w:tab/>
      </w:r>
    </w:p>
    <w:tbl>
      <w:tblPr>
        <w:tblW w:w="7654"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4"/>
        <w:gridCol w:w="3870"/>
      </w:tblGrid>
      <w:tr w:rsidR="00217C82" w:rsidRPr="001B24CF" w14:paraId="2EFF2CAC" w14:textId="77777777" w:rsidTr="0096651A">
        <w:trPr>
          <w:trHeight w:val="20"/>
        </w:trPr>
        <w:tc>
          <w:tcPr>
            <w:tcW w:w="3784" w:type="dxa"/>
          </w:tcPr>
          <w:p w14:paraId="20E667F8" w14:textId="77777777" w:rsidR="00217C82" w:rsidRPr="001B24CF" w:rsidRDefault="00217C82" w:rsidP="00DA5FD8">
            <w:pPr>
              <w:keepNext/>
              <w:keepLines/>
              <w:rPr>
                <w:rFonts w:eastAsia="Calibri"/>
                <w:i/>
                <w:iCs/>
                <w:lang w:val="en-US"/>
              </w:rPr>
            </w:pPr>
            <w:r w:rsidRPr="001B24CF">
              <w:rPr>
                <w:rFonts w:eastAsia="Calibri"/>
                <w:b/>
                <w:bCs/>
                <w:i/>
                <w:iCs/>
                <w:lang w:val="en-US"/>
              </w:rPr>
              <w:t>Financial Year</w:t>
            </w:r>
          </w:p>
        </w:tc>
        <w:tc>
          <w:tcPr>
            <w:tcW w:w="3870" w:type="dxa"/>
          </w:tcPr>
          <w:p w14:paraId="422F633F" w14:textId="77777777" w:rsidR="00217C82" w:rsidRPr="001B24CF" w:rsidRDefault="00217C82" w:rsidP="00DA5FD8">
            <w:pPr>
              <w:keepNext/>
              <w:keepLines/>
              <w:rPr>
                <w:rFonts w:eastAsia="Calibri"/>
                <w:i/>
                <w:iCs/>
                <w:lang w:val="en-US"/>
              </w:rPr>
            </w:pPr>
            <w:r w:rsidRPr="001B24CF">
              <w:rPr>
                <w:rFonts w:eastAsia="Calibri"/>
                <w:b/>
                <w:bCs/>
                <w:i/>
                <w:iCs/>
                <w:lang w:val="en-US"/>
              </w:rPr>
              <w:t>Animals Reported</w:t>
            </w:r>
          </w:p>
        </w:tc>
      </w:tr>
      <w:tr w:rsidR="00217C82" w:rsidRPr="001B24CF" w14:paraId="720CCB41" w14:textId="77777777" w:rsidTr="0096651A">
        <w:trPr>
          <w:trHeight w:val="20"/>
        </w:trPr>
        <w:tc>
          <w:tcPr>
            <w:tcW w:w="3784" w:type="dxa"/>
          </w:tcPr>
          <w:p w14:paraId="0E619296" w14:textId="77777777" w:rsidR="00217C82" w:rsidRPr="001B24CF" w:rsidRDefault="00217C82" w:rsidP="00DA5FD8">
            <w:pPr>
              <w:keepNext/>
              <w:keepLines/>
              <w:rPr>
                <w:rFonts w:eastAsia="Calibri"/>
                <w:i/>
                <w:iCs/>
                <w:lang w:val="en-US"/>
              </w:rPr>
            </w:pPr>
            <w:r w:rsidRPr="001B24CF">
              <w:rPr>
                <w:rFonts w:eastAsia="Calibri"/>
                <w:i/>
                <w:iCs/>
                <w:lang w:val="en-US"/>
              </w:rPr>
              <w:t>2021/22 year to date</w:t>
            </w:r>
          </w:p>
        </w:tc>
        <w:tc>
          <w:tcPr>
            <w:tcW w:w="3870" w:type="dxa"/>
          </w:tcPr>
          <w:p w14:paraId="50413EA3" w14:textId="77777777" w:rsidR="00217C82" w:rsidRPr="001B24CF" w:rsidRDefault="00217C82" w:rsidP="00DA5FD8">
            <w:pPr>
              <w:keepNext/>
              <w:keepLines/>
              <w:rPr>
                <w:rFonts w:eastAsia="Calibri"/>
                <w:i/>
                <w:iCs/>
                <w:lang w:val="en-US"/>
              </w:rPr>
            </w:pPr>
            <w:r w:rsidRPr="001B24CF">
              <w:rPr>
                <w:rFonts w:eastAsia="Calibri"/>
                <w:i/>
                <w:iCs/>
                <w:lang w:val="en-US"/>
              </w:rPr>
              <w:t>2,230</w:t>
            </w:r>
          </w:p>
        </w:tc>
      </w:tr>
      <w:tr w:rsidR="00217C82" w:rsidRPr="001B24CF" w14:paraId="6C0867D2" w14:textId="77777777" w:rsidTr="0096651A">
        <w:trPr>
          <w:trHeight w:val="20"/>
        </w:trPr>
        <w:tc>
          <w:tcPr>
            <w:tcW w:w="3784" w:type="dxa"/>
          </w:tcPr>
          <w:p w14:paraId="6FDE66DC" w14:textId="77777777" w:rsidR="00217C82" w:rsidRPr="001B24CF" w:rsidRDefault="00217C82" w:rsidP="00DA5FD8">
            <w:pPr>
              <w:keepNext/>
              <w:keepLines/>
              <w:rPr>
                <w:rFonts w:eastAsia="Calibri"/>
                <w:i/>
                <w:iCs/>
                <w:lang w:val="en-US"/>
              </w:rPr>
            </w:pPr>
            <w:r w:rsidRPr="001B24CF">
              <w:rPr>
                <w:rFonts w:eastAsia="Calibri"/>
                <w:i/>
                <w:iCs/>
                <w:lang w:val="en-US"/>
              </w:rPr>
              <w:t>2020/21</w:t>
            </w:r>
          </w:p>
        </w:tc>
        <w:tc>
          <w:tcPr>
            <w:tcW w:w="3870" w:type="dxa"/>
          </w:tcPr>
          <w:p w14:paraId="421CF5A4" w14:textId="77777777" w:rsidR="00217C82" w:rsidRPr="001B24CF" w:rsidRDefault="00217C82" w:rsidP="00DA5FD8">
            <w:pPr>
              <w:keepNext/>
              <w:keepLines/>
              <w:rPr>
                <w:rFonts w:eastAsia="Calibri"/>
                <w:i/>
                <w:iCs/>
                <w:lang w:val="en-US"/>
              </w:rPr>
            </w:pPr>
            <w:r w:rsidRPr="001B24CF">
              <w:rPr>
                <w:rFonts w:eastAsia="Calibri"/>
                <w:i/>
                <w:iCs/>
                <w:lang w:val="en-US"/>
              </w:rPr>
              <w:t>2,983</w:t>
            </w:r>
          </w:p>
        </w:tc>
      </w:tr>
      <w:tr w:rsidR="00217C82" w:rsidRPr="001B24CF" w14:paraId="6C962996" w14:textId="77777777" w:rsidTr="0096651A">
        <w:trPr>
          <w:trHeight w:val="20"/>
        </w:trPr>
        <w:tc>
          <w:tcPr>
            <w:tcW w:w="3784" w:type="dxa"/>
          </w:tcPr>
          <w:p w14:paraId="1983DBED" w14:textId="77777777" w:rsidR="00217C82" w:rsidRPr="001B24CF" w:rsidRDefault="00217C82" w:rsidP="00DA5FD8">
            <w:pPr>
              <w:keepNext/>
              <w:keepLines/>
              <w:rPr>
                <w:rFonts w:eastAsia="Calibri"/>
                <w:i/>
                <w:iCs/>
                <w:lang w:val="en-US"/>
              </w:rPr>
            </w:pPr>
            <w:r w:rsidRPr="001B24CF">
              <w:rPr>
                <w:rFonts w:eastAsia="Calibri"/>
                <w:i/>
                <w:iCs/>
                <w:lang w:val="en-US"/>
              </w:rPr>
              <w:t>2019/20</w:t>
            </w:r>
          </w:p>
        </w:tc>
        <w:tc>
          <w:tcPr>
            <w:tcW w:w="3870" w:type="dxa"/>
          </w:tcPr>
          <w:p w14:paraId="7298D7A7" w14:textId="77777777" w:rsidR="00217C82" w:rsidRPr="001B24CF" w:rsidRDefault="00217C82" w:rsidP="00DA5FD8">
            <w:pPr>
              <w:keepNext/>
              <w:keepLines/>
              <w:rPr>
                <w:rFonts w:eastAsia="Calibri"/>
                <w:i/>
                <w:iCs/>
                <w:lang w:val="en-US"/>
              </w:rPr>
            </w:pPr>
            <w:r w:rsidRPr="001B24CF">
              <w:rPr>
                <w:rFonts w:eastAsia="Calibri"/>
                <w:i/>
                <w:iCs/>
                <w:lang w:val="en-US"/>
              </w:rPr>
              <w:t>4,341</w:t>
            </w:r>
          </w:p>
        </w:tc>
      </w:tr>
      <w:tr w:rsidR="00217C82" w:rsidRPr="001B24CF" w14:paraId="4EA3157E" w14:textId="77777777" w:rsidTr="0096651A">
        <w:trPr>
          <w:trHeight w:val="20"/>
        </w:trPr>
        <w:tc>
          <w:tcPr>
            <w:tcW w:w="3784" w:type="dxa"/>
          </w:tcPr>
          <w:p w14:paraId="57C64C83" w14:textId="77777777" w:rsidR="00217C82" w:rsidRPr="001B24CF" w:rsidRDefault="00217C82" w:rsidP="00DA5FD8">
            <w:pPr>
              <w:keepNext/>
              <w:keepLines/>
              <w:rPr>
                <w:rFonts w:eastAsia="Calibri"/>
                <w:i/>
                <w:iCs/>
                <w:lang w:val="en-US"/>
              </w:rPr>
            </w:pPr>
            <w:r w:rsidRPr="001B24CF">
              <w:rPr>
                <w:rFonts w:eastAsia="Calibri"/>
                <w:i/>
                <w:iCs/>
                <w:lang w:val="en-US"/>
              </w:rPr>
              <w:t>2018/19</w:t>
            </w:r>
          </w:p>
        </w:tc>
        <w:tc>
          <w:tcPr>
            <w:tcW w:w="3870" w:type="dxa"/>
          </w:tcPr>
          <w:p w14:paraId="6D722284" w14:textId="77777777" w:rsidR="00217C82" w:rsidRPr="001B24CF" w:rsidRDefault="00217C82" w:rsidP="00DA5FD8">
            <w:pPr>
              <w:keepNext/>
              <w:keepLines/>
              <w:rPr>
                <w:rFonts w:eastAsia="Calibri"/>
                <w:i/>
                <w:iCs/>
                <w:lang w:val="en-US"/>
              </w:rPr>
            </w:pPr>
            <w:r w:rsidRPr="001B24CF">
              <w:rPr>
                <w:rFonts w:eastAsia="Calibri"/>
                <w:i/>
                <w:iCs/>
                <w:lang w:val="en-US"/>
              </w:rPr>
              <w:t>4,900</w:t>
            </w:r>
          </w:p>
        </w:tc>
      </w:tr>
      <w:tr w:rsidR="00217C82" w:rsidRPr="001B24CF" w14:paraId="083007E6" w14:textId="77777777" w:rsidTr="0096651A">
        <w:trPr>
          <w:trHeight w:val="20"/>
        </w:trPr>
        <w:tc>
          <w:tcPr>
            <w:tcW w:w="3784" w:type="dxa"/>
          </w:tcPr>
          <w:p w14:paraId="617C6035" w14:textId="77777777" w:rsidR="00217C82" w:rsidRPr="001B24CF" w:rsidRDefault="00217C82" w:rsidP="00DA5FD8">
            <w:pPr>
              <w:keepNext/>
              <w:keepLines/>
              <w:rPr>
                <w:rFonts w:eastAsia="Calibri"/>
                <w:i/>
                <w:iCs/>
                <w:lang w:val="en-US"/>
              </w:rPr>
            </w:pPr>
            <w:r w:rsidRPr="001B24CF">
              <w:rPr>
                <w:rFonts w:eastAsia="Calibri"/>
                <w:i/>
                <w:iCs/>
                <w:lang w:val="en-US"/>
              </w:rPr>
              <w:t>2017/18</w:t>
            </w:r>
          </w:p>
        </w:tc>
        <w:tc>
          <w:tcPr>
            <w:tcW w:w="3870" w:type="dxa"/>
          </w:tcPr>
          <w:p w14:paraId="7B83BE7F" w14:textId="77777777" w:rsidR="00217C82" w:rsidRPr="001B24CF" w:rsidRDefault="00217C82" w:rsidP="00DA5FD8">
            <w:pPr>
              <w:keepNext/>
              <w:keepLines/>
              <w:rPr>
                <w:rFonts w:eastAsia="Calibri"/>
                <w:i/>
                <w:iCs/>
                <w:lang w:val="en-US"/>
              </w:rPr>
            </w:pPr>
            <w:r w:rsidRPr="001B24CF">
              <w:rPr>
                <w:rFonts w:eastAsia="Calibri"/>
                <w:i/>
                <w:iCs/>
                <w:lang w:val="en-US"/>
              </w:rPr>
              <w:t>3,794</w:t>
            </w:r>
          </w:p>
        </w:tc>
      </w:tr>
    </w:tbl>
    <w:p w14:paraId="186A5775" w14:textId="77777777" w:rsidR="00217C82" w:rsidRPr="001B24CF" w:rsidRDefault="00217C82" w:rsidP="00DA5FD8">
      <w:pPr>
        <w:ind w:left="720" w:hanging="720"/>
        <w:rPr>
          <w:rFonts w:eastAsia="Calibri"/>
          <w:b/>
          <w:bCs/>
        </w:rPr>
      </w:pPr>
    </w:p>
    <w:p w14:paraId="42A9F3C1" w14:textId="77777777" w:rsidR="00217C82" w:rsidRPr="001B24CF" w:rsidRDefault="00217C82" w:rsidP="00DA5FD8">
      <w:pPr>
        <w:ind w:left="720" w:hanging="720"/>
      </w:pPr>
      <w:r w:rsidRPr="001B24CF">
        <w:rPr>
          <w:rFonts w:eastAsia="Calibri"/>
          <w:b/>
          <w:bCs/>
        </w:rPr>
        <w:t>Q2.</w:t>
      </w:r>
      <w:r w:rsidRPr="001B24CF">
        <w:rPr>
          <w:rFonts w:eastAsia="Calibri"/>
          <w:b/>
          <w:bCs/>
        </w:rPr>
        <w:tab/>
      </w:r>
      <w:r w:rsidRPr="001B24CF">
        <w:t>How many wandering animals have been collected in each of the last five financial years?</w:t>
      </w:r>
    </w:p>
    <w:p w14:paraId="0CF8FB33" w14:textId="77777777" w:rsidR="00217C82" w:rsidRPr="001B24CF" w:rsidRDefault="00217C82" w:rsidP="00DA5FD8">
      <w:pPr>
        <w:ind w:left="720" w:hanging="720"/>
        <w:rPr>
          <w:rFonts w:eastAsia="Calibri"/>
          <w:b/>
          <w:bCs/>
        </w:rPr>
      </w:pPr>
    </w:p>
    <w:p w14:paraId="46C97CF6" w14:textId="77777777" w:rsidR="00217C82" w:rsidRPr="001B24CF" w:rsidRDefault="00217C82" w:rsidP="00DA5FD8">
      <w:pPr>
        <w:keepNext/>
        <w:keepLines/>
        <w:ind w:left="720" w:hanging="720"/>
        <w:rPr>
          <w:rFonts w:eastAsia="Calibri"/>
          <w:b/>
          <w:bCs/>
          <w:i/>
          <w:iCs/>
        </w:rPr>
      </w:pPr>
      <w:r w:rsidRPr="001B24CF">
        <w:rPr>
          <w:rFonts w:eastAsia="Calibri"/>
          <w:b/>
          <w:bCs/>
          <w:i/>
          <w:iCs/>
        </w:rPr>
        <w:t>A2.</w:t>
      </w:r>
      <w:r w:rsidRPr="001B24CF">
        <w:rPr>
          <w:rFonts w:eastAsia="Calibri"/>
          <w:b/>
          <w:bCs/>
          <w:i/>
          <w:iCs/>
        </w:rPr>
        <w:tab/>
      </w:r>
    </w:p>
    <w:tbl>
      <w:tblPr>
        <w:tblW w:w="7654"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4"/>
        <w:gridCol w:w="3870"/>
      </w:tblGrid>
      <w:tr w:rsidR="00217C82" w:rsidRPr="001B24CF" w14:paraId="4176AB73" w14:textId="77777777" w:rsidTr="0096651A">
        <w:trPr>
          <w:trHeight w:val="20"/>
        </w:trPr>
        <w:tc>
          <w:tcPr>
            <w:tcW w:w="3784" w:type="dxa"/>
          </w:tcPr>
          <w:p w14:paraId="3ACBD45E" w14:textId="77777777" w:rsidR="00217C82" w:rsidRPr="001B24CF" w:rsidRDefault="00217C82" w:rsidP="00DA5FD8">
            <w:pPr>
              <w:keepNext/>
              <w:keepLines/>
              <w:rPr>
                <w:rFonts w:eastAsia="Calibri"/>
                <w:i/>
                <w:iCs/>
                <w:lang w:val="en-US"/>
              </w:rPr>
            </w:pPr>
            <w:r w:rsidRPr="001B24CF">
              <w:rPr>
                <w:rFonts w:eastAsia="Calibri"/>
                <w:b/>
                <w:bCs/>
                <w:i/>
                <w:iCs/>
                <w:lang w:val="en-US"/>
              </w:rPr>
              <w:t>Financial Year</w:t>
            </w:r>
          </w:p>
        </w:tc>
        <w:tc>
          <w:tcPr>
            <w:tcW w:w="3870" w:type="dxa"/>
          </w:tcPr>
          <w:p w14:paraId="389EDC50" w14:textId="77777777" w:rsidR="00217C82" w:rsidRPr="001B24CF" w:rsidRDefault="00217C82" w:rsidP="00DA5FD8">
            <w:pPr>
              <w:keepNext/>
              <w:keepLines/>
              <w:rPr>
                <w:rFonts w:eastAsia="Calibri"/>
                <w:i/>
                <w:iCs/>
                <w:lang w:val="en-US"/>
              </w:rPr>
            </w:pPr>
            <w:r w:rsidRPr="001B24CF">
              <w:rPr>
                <w:rFonts w:eastAsia="Calibri"/>
                <w:b/>
                <w:bCs/>
                <w:i/>
                <w:iCs/>
                <w:lang w:val="en-US"/>
              </w:rPr>
              <w:t>Animals Collected</w:t>
            </w:r>
          </w:p>
        </w:tc>
      </w:tr>
      <w:tr w:rsidR="00217C82" w:rsidRPr="001B24CF" w14:paraId="55DA72A5" w14:textId="77777777" w:rsidTr="0096651A">
        <w:trPr>
          <w:trHeight w:val="20"/>
        </w:trPr>
        <w:tc>
          <w:tcPr>
            <w:tcW w:w="3784" w:type="dxa"/>
          </w:tcPr>
          <w:p w14:paraId="009C3213" w14:textId="77777777" w:rsidR="00217C82" w:rsidRPr="001B24CF" w:rsidRDefault="00217C82" w:rsidP="00DA5FD8">
            <w:pPr>
              <w:keepNext/>
              <w:keepLines/>
              <w:rPr>
                <w:rFonts w:eastAsia="Calibri"/>
                <w:i/>
                <w:iCs/>
                <w:lang w:val="en-US"/>
              </w:rPr>
            </w:pPr>
            <w:r w:rsidRPr="001B24CF">
              <w:rPr>
                <w:rFonts w:eastAsia="Calibri"/>
                <w:i/>
                <w:iCs/>
                <w:lang w:val="en-US"/>
              </w:rPr>
              <w:t>2021/22 year to date</w:t>
            </w:r>
          </w:p>
        </w:tc>
        <w:tc>
          <w:tcPr>
            <w:tcW w:w="3870" w:type="dxa"/>
          </w:tcPr>
          <w:p w14:paraId="0339A779" w14:textId="77777777" w:rsidR="00217C82" w:rsidRPr="001B24CF" w:rsidRDefault="00217C82" w:rsidP="00DA5FD8">
            <w:pPr>
              <w:keepNext/>
              <w:keepLines/>
              <w:rPr>
                <w:rFonts w:eastAsia="Calibri"/>
                <w:i/>
                <w:iCs/>
                <w:lang w:val="en-US"/>
              </w:rPr>
            </w:pPr>
            <w:r w:rsidRPr="001B24CF">
              <w:rPr>
                <w:rFonts w:eastAsia="Calibri"/>
                <w:i/>
                <w:iCs/>
                <w:lang w:val="en-US"/>
              </w:rPr>
              <w:t>1,015</w:t>
            </w:r>
          </w:p>
        </w:tc>
      </w:tr>
      <w:tr w:rsidR="00217C82" w:rsidRPr="001B24CF" w14:paraId="04334651" w14:textId="77777777" w:rsidTr="0096651A">
        <w:trPr>
          <w:trHeight w:val="20"/>
        </w:trPr>
        <w:tc>
          <w:tcPr>
            <w:tcW w:w="3784" w:type="dxa"/>
          </w:tcPr>
          <w:p w14:paraId="386D174B" w14:textId="77777777" w:rsidR="00217C82" w:rsidRPr="001B24CF" w:rsidRDefault="00217C82" w:rsidP="00DA5FD8">
            <w:pPr>
              <w:keepNext/>
              <w:keepLines/>
              <w:rPr>
                <w:rFonts w:eastAsia="Calibri"/>
                <w:i/>
                <w:iCs/>
                <w:lang w:val="en-US"/>
              </w:rPr>
            </w:pPr>
            <w:r w:rsidRPr="001B24CF">
              <w:rPr>
                <w:rFonts w:eastAsia="Calibri"/>
                <w:i/>
                <w:iCs/>
                <w:lang w:val="en-US"/>
              </w:rPr>
              <w:t>2020/21</w:t>
            </w:r>
          </w:p>
        </w:tc>
        <w:tc>
          <w:tcPr>
            <w:tcW w:w="3870" w:type="dxa"/>
          </w:tcPr>
          <w:p w14:paraId="4C236054" w14:textId="77777777" w:rsidR="00217C82" w:rsidRPr="001B24CF" w:rsidRDefault="00217C82" w:rsidP="00DA5FD8">
            <w:pPr>
              <w:keepNext/>
              <w:keepLines/>
              <w:rPr>
                <w:rFonts w:eastAsia="Calibri"/>
                <w:i/>
                <w:iCs/>
                <w:lang w:val="en-US"/>
              </w:rPr>
            </w:pPr>
            <w:r w:rsidRPr="001B24CF">
              <w:rPr>
                <w:rFonts w:eastAsia="Calibri"/>
                <w:i/>
                <w:iCs/>
                <w:lang w:val="en-US"/>
              </w:rPr>
              <w:t>1,376</w:t>
            </w:r>
          </w:p>
        </w:tc>
      </w:tr>
      <w:tr w:rsidR="00217C82" w:rsidRPr="001B24CF" w14:paraId="4703EA35" w14:textId="77777777" w:rsidTr="0096651A">
        <w:trPr>
          <w:trHeight w:val="20"/>
        </w:trPr>
        <w:tc>
          <w:tcPr>
            <w:tcW w:w="3784" w:type="dxa"/>
          </w:tcPr>
          <w:p w14:paraId="3E1D560F" w14:textId="77777777" w:rsidR="00217C82" w:rsidRPr="001B24CF" w:rsidRDefault="00217C82" w:rsidP="00DA5FD8">
            <w:pPr>
              <w:keepNext/>
              <w:keepLines/>
              <w:rPr>
                <w:rFonts w:eastAsia="Calibri"/>
                <w:i/>
                <w:iCs/>
                <w:lang w:val="en-US"/>
              </w:rPr>
            </w:pPr>
            <w:r w:rsidRPr="001B24CF">
              <w:rPr>
                <w:rFonts w:eastAsia="Calibri"/>
                <w:i/>
                <w:iCs/>
                <w:lang w:val="en-US"/>
              </w:rPr>
              <w:t>2019/20</w:t>
            </w:r>
          </w:p>
        </w:tc>
        <w:tc>
          <w:tcPr>
            <w:tcW w:w="3870" w:type="dxa"/>
          </w:tcPr>
          <w:p w14:paraId="067B65FA" w14:textId="77777777" w:rsidR="00217C82" w:rsidRPr="001B24CF" w:rsidRDefault="00217C82" w:rsidP="00DA5FD8">
            <w:pPr>
              <w:keepNext/>
              <w:keepLines/>
              <w:rPr>
                <w:rFonts w:eastAsia="Calibri"/>
                <w:i/>
                <w:iCs/>
                <w:lang w:val="en-US"/>
              </w:rPr>
            </w:pPr>
            <w:r w:rsidRPr="001B24CF">
              <w:rPr>
                <w:rFonts w:eastAsia="Calibri"/>
                <w:i/>
                <w:iCs/>
                <w:lang w:val="en-US"/>
              </w:rPr>
              <w:t>1,838</w:t>
            </w:r>
          </w:p>
        </w:tc>
      </w:tr>
      <w:tr w:rsidR="00217C82" w:rsidRPr="001B24CF" w14:paraId="1C8A3C70" w14:textId="77777777" w:rsidTr="0096651A">
        <w:trPr>
          <w:trHeight w:val="20"/>
        </w:trPr>
        <w:tc>
          <w:tcPr>
            <w:tcW w:w="3784" w:type="dxa"/>
          </w:tcPr>
          <w:p w14:paraId="7C3CCA8B" w14:textId="77777777" w:rsidR="00217C82" w:rsidRPr="001B24CF" w:rsidRDefault="00217C82" w:rsidP="00DA5FD8">
            <w:pPr>
              <w:keepNext/>
              <w:keepLines/>
              <w:rPr>
                <w:rFonts w:eastAsia="Calibri"/>
                <w:i/>
                <w:iCs/>
                <w:lang w:val="en-US"/>
              </w:rPr>
            </w:pPr>
            <w:r w:rsidRPr="001B24CF">
              <w:rPr>
                <w:rFonts w:eastAsia="Calibri"/>
                <w:i/>
                <w:iCs/>
                <w:lang w:val="en-US"/>
              </w:rPr>
              <w:t>2018/19</w:t>
            </w:r>
          </w:p>
        </w:tc>
        <w:tc>
          <w:tcPr>
            <w:tcW w:w="3870" w:type="dxa"/>
          </w:tcPr>
          <w:p w14:paraId="433327CA" w14:textId="77777777" w:rsidR="00217C82" w:rsidRPr="001B24CF" w:rsidRDefault="00217C82" w:rsidP="00DA5FD8">
            <w:pPr>
              <w:keepNext/>
              <w:keepLines/>
              <w:rPr>
                <w:rFonts w:eastAsia="Calibri"/>
                <w:i/>
                <w:iCs/>
                <w:lang w:val="en-US"/>
              </w:rPr>
            </w:pPr>
            <w:r w:rsidRPr="001B24CF">
              <w:rPr>
                <w:rFonts w:eastAsia="Calibri"/>
                <w:i/>
                <w:iCs/>
                <w:lang w:val="en-US"/>
              </w:rPr>
              <w:t>2,394</w:t>
            </w:r>
          </w:p>
        </w:tc>
      </w:tr>
      <w:tr w:rsidR="00217C82" w:rsidRPr="001B24CF" w14:paraId="68FE917A" w14:textId="77777777" w:rsidTr="0096651A">
        <w:trPr>
          <w:trHeight w:val="20"/>
        </w:trPr>
        <w:tc>
          <w:tcPr>
            <w:tcW w:w="3784" w:type="dxa"/>
          </w:tcPr>
          <w:p w14:paraId="7E3D562C" w14:textId="77777777" w:rsidR="00217C82" w:rsidRPr="001B24CF" w:rsidRDefault="00217C82" w:rsidP="00DA5FD8">
            <w:pPr>
              <w:keepNext/>
              <w:keepLines/>
              <w:rPr>
                <w:rFonts w:eastAsia="Calibri"/>
                <w:i/>
                <w:iCs/>
                <w:lang w:val="en-US"/>
              </w:rPr>
            </w:pPr>
            <w:r w:rsidRPr="001B24CF">
              <w:rPr>
                <w:rFonts w:eastAsia="Calibri"/>
                <w:i/>
                <w:iCs/>
                <w:lang w:val="en-US"/>
              </w:rPr>
              <w:t>2017/18</w:t>
            </w:r>
          </w:p>
        </w:tc>
        <w:tc>
          <w:tcPr>
            <w:tcW w:w="3870" w:type="dxa"/>
          </w:tcPr>
          <w:p w14:paraId="121FCCC0" w14:textId="77777777" w:rsidR="00217C82" w:rsidRPr="001B24CF" w:rsidRDefault="00217C82" w:rsidP="00DA5FD8">
            <w:pPr>
              <w:keepNext/>
              <w:keepLines/>
              <w:rPr>
                <w:rFonts w:eastAsia="Calibri"/>
                <w:i/>
                <w:iCs/>
                <w:lang w:val="en-US"/>
              </w:rPr>
            </w:pPr>
            <w:r w:rsidRPr="001B24CF">
              <w:rPr>
                <w:rFonts w:eastAsia="Calibri"/>
                <w:i/>
                <w:iCs/>
                <w:lang w:val="en-US"/>
              </w:rPr>
              <w:t>2,730</w:t>
            </w:r>
          </w:p>
        </w:tc>
      </w:tr>
    </w:tbl>
    <w:p w14:paraId="091FEA36" w14:textId="77777777" w:rsidR="00217C82" w:rsidRPr="001B24CF" w:rsidRDefault="00217C82" w:rsidP="00DA5FD8">
      <w:pPr>
        <w:ind w:left="720" w:hanging="720"/>
        <w:rPr>
          <w:rFonts w:eastAsia="Calibri"/>
          <w:b/>
          <w:bCs/>
        </w:rPr>
      </w:pPr>
    </w:p>
    <w:p w14:paraId="2868DAE2" w14:textId="77777777" w:rsidR="00217C82" w:rsidRPr="001B24CF" w:rsidRDefault="00217C82" w:rsidP="00DA5FD8">
      <w:pPr>
        <w:ind w:left="720" w:hanging="720"/>
      </w:pPr>
      <w:r w:rsidRPr="001B24CF">
        <w:rPr>
          <w:rFonts w:eastAsia="Calibri"/>
          <w:b/>
          <w:bCs/>
        </w:rPr>
        <w:t>Q3.</w:t>
      </w:r>
      <w:r w:rsidRPr="001B24CF">
        <w:rPr>
          <w:rFonts w:eastAsia="Calibri"/>
          <w:b/>
          <w:bCs/>
        </w:rPr>
        <w:tab/>
      </w:r>
      <w:r w:rsidRPr="001B24CF">
        <w:t>How many fines have been issued for wandering animals in each of the last five financial years?</w:t>
      </w:r>
    </w:p>
    <w:p w14:paraId="59A1CB98" w14:textId="77777777" w:rsidR="00217C82" w:rsidRPr="001B24CF" w:rsidRDefault="00217C82" w:rsidP="00DA5FD8">
      <w:pPr>
        <w:ind w:left="720" w:hanging="720"/>
        <w:rPr>
          <w:rFonts w:eastAsia="Calibri"/>
          <w:b/>
          <w:bCs/>
        </w:rPr>
      </w:pPr>
    </w:p>
    <w:p w14:paraId="2F0C689A" w14:textId="77777777" w:rsidR="00217C82" w:rsidRPr="001B24CF" w:rsidRDefault="00217C82" w:rsidP="00DA5FD8">
      <w:pPr>
        <w:keepNext/>
        <w:keepLines/>
        <w:ind w:left="720" w:hanging="720"/>
        <w:rPr>
          <w:rFonts w:eastAsia="Calibri"/>
          <w:b/>
          <w:bCs/>
          <w:i/>
          <w:iCs/>
        </w:rPr>
      </w:pPr>
      <w:r w:rsidRPr="001B24CF">
        <w:rPr>
          <w:rFonts w:eastAsia="Calibri"/>
          <w:b/>
          <w:bCs/>
          <w:i/>
          <w:iCs/>
        </w:rPr>
        <w:t>A3.</w:t>
      </w:r>
      <w:r w:rsidRPr="001B24CF">
        <w:rPr>
          <w:rFonts w:eastAsia="Calibri"/>
          <w:b/>
          <w:bCs/>
          <w:i/>
          <w:iCs/>
        </w:rPr>
        <w:tab/>
      </w:r>
    </w:p>
    <w:tbl>
      <w:tblPr>
        <w:tblStyle w:val="TableGrid"/>
        <w:tblW w:w="7654" w:type="dxa"/>
        <w:tblInd w:w="693" w:type="dxa"/>
        <w:tblLayout w:type="fixed"/>
        <w:tblLook w:val="04A0" w:firstRow="1" w:lastRow="0" w:firstColumn="1" w:lastColumn="0" w:noHBand="0" w:noVBand="1"/>
      </w:tblPr>
      <w:tblGrid>
        <w:gridCol w:w="3784"/>
        <w:gridCol w:w="3870"/>
      </w:tblGrid>
      <w:tr w:rsidR="00217C82" w:rsidRPr="001B24CF" w14:paraId="44CF8B02" w14:textId="77777777" w:rsidTr="0096651A">
        <w:trPr>
          <w:trHeight w:val="20"/>
        </w:trPr>
        <w:tc>
          <w:tcPr>
            <w:tcW w:w="3784" w:type="dxa"/>
            <w:noWrap/>
            <w:hideMark/>
          </w:tcPr>
          <w:p w14:paraId="0A15A262" w14:textId="77777777" w:rsidR="00217C82" w:rsidRPr="001B24CF" w:rsidRDefault="00217C82" w:rsidP="00DA5FD8">
            <w:pPr>
              <w:keepNext/>
              <w:keepLines/>
              <w:rPr>
                <w:rFonts w:eastAsia="Calibri"/>
                <w:b/>
                <w:bCs/>
                <w:i/>
                <w:iCs/>
                <w:lang w:val="en-US"/>
              </w:rPr>
            </w:pPr>
            <w:r w:rsidRPr="001B24CF">
              <w:rPr>
                <w:rFonts w:eastAsia="Calibri"/>
                <w:b/>
                <w:bCs/>
                <w:i/>
                <w:iCs/>
                <w:lang w:val="en-US"/>
              </w:rPr>
              <w:t>Financial Year</w:t>
            </w:r>
          </w:p>
        </w:tc>
        <w:tc>
          <w:tcPr>
            <w:tcW w:w="3870" w:type="dxa"/>
            <w:noWrap/>
            <w:hideMark/>
          </w:tcPr>
          <w:p w14:paraId="7B03332F" w14:textId="77777777" w:rsidR="00217C82" w:rsidRPr="001B24CF" w:rsidRDefault="00217C82" w:rsidP="00DA5FD8">
            <w:pPr>
              <w:keepNext/>
              <w:keepLines/>
              <w:rPr>
                <w:rFonts w:eastAsia="Calibri"/>
                <w:b/>
                <w:bCs/>
                <w:i/>
                <w:iCs/>
                <w:lang w:val="en-US"/>
              </w:rPr>
            </w:pPr>
            <w:r w:rsidRPr="001B24CF">
              <w:rPr>
                <w:rFonts w:eastAsia="Calibri"/>
                <w:b/>
                <w:bCs/>
                <w:i/>
                <w:iCs/>
                <w:lang w:val="en-US"/>
              </w:rPr>
              <w:t>PINs</w:t>
            </w:r>
          </w:p>
        </w:tc>
      </w:tr>
      <w:tr w:rsidR="00217C82" w:rsidRPr="001B24CF" w14:paraId="59A9FF19" w14:textId="77777777" w:rsidTr="0096651A">
        <w:trPr>
          <w:trHeight w:val="20"/>
        </w:trPr>
        <w:tc>
          <w:tcPr>
            <w:tcW w:w="3784" w:type="dxa"/>
            <w:noWrap/>
            <w:hideMark/>
          </w:tcPr>
          <w:p w14:paraId="6914AC28" w14:textId="77777777" w:rsidR="00217C82" w:rsidRPr="001B24CF" w:rsidRDefault="00217C82" w:rsidP="00DA5FD8">
            <w:pPr>
              <w:keepNext/>
              <w:keepLines/>
              <w:rPr>
                <w:rFonts w:eastAsia="Calibri"/>
                <w:i/>
                <w:iCs/>
                <w:lang w:val="en-US"/>
              </w:rPr>
            </w:pPr>
            <w:r w:rsidRPr="001B24CF">
              <w:rPr>
                <w:rFonts w:eastAsia="Calibri"/>
                <w:i/>
                <w:iCs/>
                <w:lang w:val="en-US"/>
              </w:rPr>
              <w:t>2021/22 year to date</w:t>
            </w:r>
          </w:p>
        </w:tc>
        <w:tc>
          <w:tcPr>
            <w:tcW w:w="3870" w:type="dxa"/>
            <w:noWrap/>
            <w:hideMark/>
          </w:tcPr>
          <w:p w14:paraId="591D71F7" w14:textId="77777777" w:rsidR="00217C82" w:rsidRPr="001B24CF" w:rsidRDefault="00217C82" w:rsidP="00DA5FD8">
            <w:pPr>
              <w:keepNext/>
              <w:keepLines/>
              <w:rPr>
                <w:rFonts w:eastAsia="Calibri"/>
                <w:i/>
                <w:iCs/>
                <w:lang w:val="en-US"/>
              </w:rPr>
            </w:pPr>
            <w:r w:rsidRPr="001B24CF">
              <w:rPr>
                <w:rFonts w:eastAsia="Calibri"/>
                <w:i/>
                <w:iCs/>
                <w:lang w:val="en-US"/>
              </w:rPr>
              <w:t>843</w:t>
            </w:r>
          </w:p>
        </w:tc>
      </w:tr>
      <w:tr w:rsidR="00217C82" w:rsidRPr="001B24CF" w14:paraId="0BC4B803" w14:textId="77777777" w:rsidTr="0096651A">
        <w:trPr>
          <w:trHeight w:val="20"/>
        </w:trPr>
        <w:tc>
          <w:tcPr>
            <w:tcW w:w="3784" w:type="dxa"/>
            <w:noWrap/>
            <w:hideMark/>
          </w:tcPr>
          <w:p w14:paraId="69AC5146" w14:textId="77777777" w:rsidR="00217C82" w:rsidRPr="001B24CF" w:rsidRDefault="00217C82" w:rsidP="00DA5FD8">
            <w:pPr>
              <w:keepNext/>
              <w:keepLines/>
              <w:rPr>
                <w:rFonts w:eastAsia="Calibri"/>
                <w:i/>
                <w:iCs/>
                <w:lang w:val="en-US"/>
              </w:rPr>
            </w:pPr>
            <w:r w:rsidRPr="001B24CF">
              <w:rPr>
                <w:rFonts w:eastAsia="Calibri"/>
                <w:i/>
                <w:iCs/>
                <w:lang w:val="en-US"/>
              </w:rPr>
              <w:t>2020/21</w:t>
            </w:r>
          </w:p>
        </w:tc>
        <w:tc>
          <w:tcPr>
            <w:tcW w:w="3870" w:type="dxa"/>
            <w:noWrap/>
            <w:hideMark/>
          </w:tcPr>
          <w:p w14:paraId="12B6D98D" w14:textId="77777777" w:rsidR="00217C82" w:rsidRPr="001B24CF" w:rsidRDefault="00217C82" w:rsidP="00DA5FD8">
            <w:pPr>
              <w:keepNext/>
              <w:keepLines/>
              <w:rPr>
                <w:rFonts w:eastAsia="Calibri"/>
                <w:i/>
                <w:iCs/>
                <w:lang w:val="en-US"/>
              </w:rPr>
            </w:pPr>
            <w:r w:rsidRPr="001B24CF">
              <w:rPr>
                <w:rFonts w:eastAsia="Calibri"/>
                <w:i/>
                <w:iCs/>
                <w:lang w:val="en-US"/>
              </w:rPr>
              <w:t>1,180</w:t>
            </w:r>
          </w:p>
        </w:tc>
      </w:tr>
      <w:tr w:rsidR="00217C82" w:rsidRPr="001B24CF" w14:paraId="6E113AD2" w14:textId="77777777" w:rsidTr="0096651A">
        <w:trPr>
          <w:trHeight w:val="20"/>
        </w:trPr>
        <w:tc>
          <w:tcPr>
            <w:tcW w:w="3784" w:type="dxa"/>
            <w:noWrap/>
            <w:hideMark/>
          </w:tcPr>
          <w:p w14:paraId="14D41100" w14:textId="77777777" w:rsidR="00217C82" w:rsidRPr="001B24CF" w:rsidRDefault="00217C82" w:rsidP="00DA5FD8">
            <w:pPr>
              <w:keepNext/>
              <w:keepLines/>
              <w:rPr>
                <w:rFonts w:eastAsia="Calibri"/>
                <w:i/>
                <w:iCs/>
                <w:lang w:val="en-US"/>
              </w:rPr>
            </w:pPr>
            <w:r w:rsidRPr="001B24CF">
              <w:rPr>
                <w:rFonts w:eastAsia="Calibri"/>
                <w:i/>
                <w:iCs/>
                <w:lang w:val="en-US"/>
              </w:rPr>
              <w:t>2019/20</w:t>
            </w:r>
          </w:p>
        </w:tc>
        <w:tc>
          <w:tcPr>
            <w:tcW w:w="3870" w:type="dxa"/>
            <w:noWrap/>
            <w:hideMark/>
          </w:tcPr>
          <w:p w14:paraId="269CF289" w14:textId="77777777" w:rsidR="00217C82" w:rsidRPr="001B24CF" w:rsidRDefault="00217C82" w:rsidP="00DA5FD8">
            <w:pPr>
              <w:keepNext/>
              <w:keepLines/>
              <w:rPr>
                <w:rFonts w:eastAsia="Calibri"/>
                <w:i/>
                <w:iCs/>
                <w:lang w:val="en-US"/>
              </w:rPr>
            </w:pPr>
            <w:r w:rsidRPr="001B24CF">
              <w:rPr>
                <w:rFonts w:eastAsia="Calibri"/>
                <w:i/>
                <w:iCs/>
                <w:lang w:val="en-US"/>
              </w:rPr>
              <w:t>1,283</w:t>
            </w:r>
          </w:p>
        </w:tc>
      </w:tr>
      <w:tr w:rsidR="00217C82" w:rsidRPr="001B24CF" w14:paraId="3E6927F8" w14:textId="77777777" w:rsidTr="0096651A">
        <w:trPr>
          <w:trHeight w:val="20"/>
        </w:trPr>
        <w:tc>
          <w:tcPr>
            <w:tcW w:w="3784" w:type="dxa"/>
            <w:noWrap/>
            <w:hideMark/>
          </w:tcPr>
          <w:p w14:paraId="260A8E51" w14:textId="77777777" w:rsidR="00217C82" w:rsidRPr="001B24CF" w:rsidRDefault="00217C82" w:rsidP="00DA5FD8">
            <w:pPr>
              <w:keepNext/>
              <w:keepLines/>
              <w:rPr>
                <w:rFonts w:eastAsia="Calibri"/>
                <w:i/>
                <w:iCs/>
                <w:lang w:val="en-US"/>
              </w:rPr>
            </w:pPr>
            <w:r w:rsidRPr="001B24CF">
              <w:rPr>
                <w:rFonts w:eastAsia="Calibri"/>
                <w:i/>
                <w:iCs/>
                <w:lang w:val="en-US"/>
              </w:rPr>
              <w:t>2018/19</w:t>
            </w:r>
          </w:p>
        </w:tc>
        <w:tc>
          <w:tcPr>
            <w:tcW w:w="3870" w:type="dxa"/>
            <w:noWrap/>
            <w:hideMark/>
          </w:tcPr>
          <w:p w14:paraId="7E026EFF" w14:textId="77777777" w:rsidR="00217C82" w:rsidRPr="001B24CF" w:rsidRDefault="00217C82" w:rsidP="00DA5FD8">
            <w:pPr>
              <w:keepNext/>
              <w:keepLines/>
              <w:rPr>
                <w:rFonts w:eastAsia="Calibri"/>
                <w:i/>
                <w:iCs/>
                <w:lang w:val="en-US"/>
              </w:rPr>
            </w:pPr>
            <w:r w:rsidRPr="001B24CF">
              <w:rPr>
                <w:rFonts w:eastAsia="Calibri"/>
                <w:i/>
                <w:iCs/>
                <w:lang w:val="en-US"/>
              </w:rPr>
              <w:t>2,115</w:t>
            </w:r>
          </w:p>
        </w:tc>
      </w:tr>
    </w:tbl>
    <w:p w14:paraId="632F2E55" w14:textId="77777777" w:rsidR="00217C82" w:rsidRPr="001B24CF" w:rsidRDefault="00217C82" w:rsidP="00DA5FD8">
      <w:pPr>
        <w:keepNext/>
        <w:keepLines/>
        <w:ind w:left="720" w:hanging="720"/>
        <w:rPr>
          <w:rFonts w:eastAsia="Calibri"/>
          <w:b/>
          <w:bCs/>
          <w:i/>
          <w:iCs/>
        </w:rPr>
      </w:pPr>
    </w:p>
    <w:p w14:paraId="24115988" w14:textId="77777777" w:rsidR="00217C82" w:rsidRPr="001B24CF" w:rsidRDefault="00217C82" w:rsidP="00DA5FD8">
      <w:pPr>
        <w:ind w:left="1440" w:hanging="720"/>
        <w:rPr>
          <w:rFonts w:eastAsia="Calibri"/>
          <w:i/>
          <w:iCs/>
          <w:lang w:val="en-US"/>
        </w:rPr>
      </w:pPr>
      <w:r w:rsidRPr="001B24CF">
        <w:rPr>
          <w:rFonts w:eastAsia="Calibri"/>
          <w:i/>
          <w:iCs/>
          <w:lang w:val="en-US"/>
        </w:rPr>
        <w:t xml:space="preserve">Note: Data is unavailable for the 2017/18 financial year. </w:t>
      </w:r>
    </w:p>
    <w:p w14:paraId="48A48A67" w14:textId="77777777" w:rsidR="00217C82" w:rsidRPr="001B24CF" w:rsidRDefault="00217C82" w:rsidP="00DA5FD8">
      <w:pPr>
        <w:ind w:left="720" w:hanging="720"/>
        <w:rPr>
          <w:rFonts w:eastAsia="Calibri"/>
          <w:b/>
          <w:bCs/>
        </w:rPr>
      </w:pPr>
    </w:p>
    <w:p w14:paraId="6B5E5CA5" w14:textId="77777777" w:rsidR="00217C82" w:rsidRPr="001B24CF" w:rsidRDefault="00217C82" w:rsidP="00DA5FD8">
      <w:pPr>
        <w:ind w:left="720" w:hanging="720"/>
      </w:pPr>
      <w:r w:rsidRPr="001B24CF">
        <w:rPr>
          <w:rFonts w:eastAsia="Calibri"/>
          <w:b/>
          <w:bCs/>
        </w:rPr>
        <w:t>Q4.</w:t>
      </w:r>
      <w:r w:rsidRPr="001B24CF">
        <w:rPr>
          <w:rFonts w:eastAsia="Calibri"/>
          <w:b/>
          <w:bCs/>
        </w:rPr>
        <w:tab/>
      </w:r>
      <w:r w:rsidRPr="001B24CF">
        <w:t>How many FTE staff are allocated for wandering animals?</w:t>
      </w:r>
    </w:p>
    <w:p w14:paraId="1E150DDF" w14:textId="77777777" w:rsidR="00217C82" w:rsidRPr="001B24CF" w:rsidRDefault="00217C82" w:rsidP="00DA5FD8">
      <w:pPr>
        <w:ind w:left="720" w:hanging="720"/>
        <w:rPr>
          <w:rFonts w:eastAsia="Calibri"/>
          <w:b/>
          <w:bCs/>
        </w:rPr>
      </w:pPr>
    </w:p>
    <w:p w14:paraId="28C1D517" w14:textId="77777777" w:rsidR="00217C82" w:rsidRPr="001B24CF" w:rsidRDefault="00217C82" w:rsidP="00DA5FD8">
      <w:pPr>
        <w:keepNext/>
        <w:keepLines/>
        <w:ind w:left="720" w:hanging="720"/>
        <w:rPr>
          <w:rFonts w:eastAsia="Calibri"/>
          <w:i/>
          <w:iCs/>
          <w:lang w:val="en-US"/>
        </w:rPr>
      </w:pPr>
      <w:r w:rsidRPr="001B24CF">
        <w:rPr>
          <w:rFonts w:eastAsia="Calibri"/>
          <w:b/>
          <w:bCs/>
          <w:i/>
          <w:iCs/>
        </w:rPr>
        <w:t>A4.</w:t>
      </w:r>
      <w:r w:rsidRPr="001B24CF">
        <w:rPr>
          <w:rFonts w:eastAsia="Calibri"/>
          <w:b/>
          <w:bCs/>
          <w:i/>
          <w:iCs/>
        </w:rPr>
        <w:tab/>
      </w:r>
      <w:r w:rsidRPr="001B24CF">
        <w:rPr>
          <w:rFonts w:eastAsia="Calibri"/>
          <w:i/>
          <w:iCs/>
          <w:lang w:val="en-US"/>
        </w:rPr>
        <w:t xml:space="preserve">0.5 FTEs. This is to support Council contractors in managing the seized animals once they are in Council facilities. </w:t>
      </w:r>
    </w:p>
    <w:p w14:paraId="2F18AC39" w14:textId="77777777" w:rsidR="00217C82" w:rsidRPr="001B24CF" w:rsidRDefault="00217C82" w:rsidP="00DA5FD8">
      <w:pPr>
        <w:ind w:left="720" w:hanging="720"/>
        <w:rPr>
          <w:rFonts w:eastAsia="Calibri"/>
          <w:b/>
          <w:bCs/>
        </w:rPr>
      </w:pPr>
    </w:p>
    <w:p w14:paraId="6093CA84" w14:textId="77777777" w:rsidR="00217C82" w:rsidRPr="001B24CF" w:rsidRDefault="00217C82" w:rsidP="00DA5FD8">
      <w:pPr>
        <w:ind w:left="720" w:hanging="720"/>
      </w:pPr>
      <w:r w:rsidRPr="001B24CF">
        <w:rPr>
          <w:rFonts w:eastAsia="Calibri"/>
          <w:b/>
          <w:bCs/>
        </w:rPr>
        <w:t>Q5.</w:t>
      </w:r>
      <w:r w:rsidRPr="001B24CF">
        <w:rPr>
          <w:rFonts w:eastAsia="Calibri"/>
          <w:b/>
          <w:bCs/>
        </w:rPr>
        <w:tab/>
      </w:r>
      <w:r w:rsidRPr="001B24CF">
        <w:t>How many reports of wandering animals have there been between the hours of 6pm to 9am in each of the last five financial years?</w:t>
      </w:r>
    </w:p>
    <w:p w14:paraId="20CD128E" w14:textId="77777777" w:rsidR="00217C82" w:rsidRPr="001B24CF" w:rsidRDefault="00217C82" w:rsidP="00DA5FD8">
      <w:pPr>
        <w:ind w:left="720" w:hanging="720"/>
        <w:rPr>
          <w:rFonts w:eastAsia="Calibri"/>
          <w:b/>
          <w:bCs/>
        </w:rPr>
      </w:pPr>
    </w:p>
    <w:p w14:paraId="764D9AF0" w14:textId="77777777" w:rsidR="00217C82" w:rsidRPr="001B24CF" w:rsidRDefault="00217C82" w:rsidP="00DA5FD8">
      <w:pPr>
        <w:ind w:left="720" w:hanging="720"/>
        <w:rPr>
          <w:rFonts w:eastAsia="Calibri"/>
          <w:b/>
          <w:bCs/>
          <w:i/>
          <w:iCs/>
        </w:rPr>
      </w:pPr>
      <w:r w:rsidRPr="001B24CF">
        <w:rPr>
          <w:rFonts w:eastAsia="Calibri"/>
          <w:b/>
          <w:bCs/>
          <w:i/>
          <w:iCs/>
        </w:rPr>
        <w:t>A5.</w:t>
      </w:r>
      <w:r w:rsidRPr="001B24CF">
        <w:rPr>
          <w:rFonts w:eastAsia="Calibri"/>
          <w:b/>
          <w:bCs/>
          <w:i/>
          <w:iCs/>
        </w:rPr>
        <w:tab/>
      </w:r>
    </w:p>
    <w:tbl>
      <w:tblPr>
        <w:tblW w:w="7654"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4"/>
        <w:gridCol w:w="3480"/>
      </w:tblGrid>
      <w:tr w:rsidR="00217C82" w:rsidRPr="001B24CF" w14:paraId="64E68FDC" w14:textId="77777777" w:rsidTr="0096651A">
        <w:trPr>
          <w:trHeight w:val="20"/>
          <w:tblHeader/>
        </w:trPr>
        <w:tc>
          <w:tcPr>
            <w:tcW w:w="4174" w:type="dxa"/>
          </w:tcPr>
          <w:p w14:paraId="1A3DE2B9" w14:textId="77777777" w:rsidR="00217C82" w:rsidRPr="001B24CF" w:rsidRDefault="00217C82" w:rsidP="00DA5FD8">
            <w:pPr>
              <w:rPr>
                <w:rFonts w:eastAsia="Calibri"/>
                <w:i/>
                <w:iCs/>
                <w:lang w:val="en-US"/>
              </w:rPr>
            </w:pPr>
            <w:r w:rsidRPr="001B24CF">
              <w:rPr>
                <w:rFonts w:eastAsia="Calibri"/>
                <w:b/>
                <w:bCs/>
                <w:i/>
                <w:iCs/>
                <w:lang w:val="en-US"/>
              </w:rPr>
              <w:t>Financial Year</w:t>
            </w:r>
          </w:p>
        </w:tc>
        <w:tc>
          <w:tcPr>
            <w:tcW w:w="3480" w:type="dxa"/>
          </w:tcPr>
          <w:p w14:paraId="532F9EA9" w14:textId="77777777" w:rsidR="00217C82" w:rsidRPr="001B24CF" w:rsidRDefault="00217C82" w:rsidP="00DA5FD8">
            <w:pPr>
              <w:rPr>
                <w:rFonts w:eastAsia="Calibri"/>
                <w:i/>
                <w:iCs/>
                <w:lang w:val="en-US"/>
              </w:rPr>
            </w:pPr>
            <w:r w:rsidRPr="001B24CF">
              <w:rPr>
                <w:rFonts w:eastAsia="Calibri"/>
                <w:b/>
                <w:bCs/>
                <w:i/>
                <w:iCs/>
                <w:lang w:val="en-US"/>
              </w:rPr>
              <w:t>Animals Reported</w:t>
            </w:r>
          </w:p>
        </w:tc>
      </w:tr>
      <w:tr w:rsidR="00217C82" w:rsidRPr="001B24CF" w14:paraId="07BEE2A7" w14:textId="77777777" w:rsidTr="0096651A">
        <w:trPr>
          <w:trHeight w:val="20"/>
        </w:trPr>
        <w:tc>
          <w:tcPr>
            <w:tcW w:w="4174" w:type="dxa"/>
          </w:tcPr>
          <w:p w14:paraId="7C29DC49" w14:textId="77777777" w:rsidR="00217C82" w:rsidRPr="001B24CF" w:rsidRDefault="00217C82" w:rsidP="00DA5FD8">
            <w:pPr>
              <w:rPr>
                <w:rFonts w:eastAsia="Calibri"/>
                <w:i/>
                <w:iCs/>
                <w:lang w:val="en-US"/>
              </w:rPr>
            </w:pPr>
            <w:r w:rsidRPr="001B24CF">
              <w:rPr>
                <w:rFonts w:eastAsia="Calibri"/>
                <w:i/>
                <w:iCs/>
                <w:lang w:val="en-US"/>
              </w:rPr>
              <w:t>2021/22 year to date</w:t>
            </w:r>
          </w:p>
        </w:tc>
        <w:tc>
          <w:tcPr>
            <w:tcW w:w="3480" w:type="dxa"/>
          </w:tcPr>
          <w:p w14:paraId="6CF4D5E7" w14:textId="77777777" w:rsidR="00217C82" w:rsidRPr="001B24CF" w:rsidRDefault="00217C82" w:rsidP="00DA5FD8">
            <w:pPr>
              <w:rPr>
                <w:rFonts w:eastAsia="Calibri"/>
                <w:i/>
                <w:iCs/>
                <w:lang w:val="en-US"/>
              </w:rPr>
            </w:pPr>
            <w:r w:rsidRPr="001B24CF">
              <w:rPr>
                <w:rFonts w:eastAsia="Calibri"/>
                <w:i/>
                <w:iCs/>
                <w:lang w:val="en-US"/>
              </w:rPr>
              <w:t>753</w:t>
            </w:r>
          </w:p>
        </w:tc>
      </w:tr>
      <w:tr w:rsidR="00217C82" w:rsidRPr="001B24CF" w14:paraId="77C4CC0B" w14:textId="77777777" w:rsidTr="0096651A">
        <w:trPr>
          <w:trHeight w:val="20"/>
        </w:trPr>
        <w:tc>
          <w:tcPr>
            <w:tcW w:w="4174" w:type="dxa"/>
          </w:tcPr>
          <w:p w14:paraId="4109CB27" w14:textId="77777777" w:rsidR="00217C82" w:rsidRPr="001B24CF" w:rsidRDefault="00217C82" w:rsidP="00DA5FD8">
            <w:pPr>
              <w:rPr>
                <w:rFonts w:eastAsia="Calibri"/>
                <w:i/>
                <w:iCs/>
                <w:lang w:val="en-US"/>
              </w:rPr>
            </w:pPr>
            <w:r w:rsidRPr="001B24CF">
              <w:rPr>
                <w:rFonts w:eastAsia="Calibri"/>
                <w:i/>
                <w:iCs/>
                <w:lang w:val="en-US"/>
              </w:rPr>
              <w:t>2020/21</w:t>
            </w:r>
          </w:p>
        </w:tc>
        <w:tc>
          <w:tcPr>
            <w:tcW w:w="3480" w:type="dxa"/>
          </w:tcPr>
          <w:p w14:paraId="2FC370A2" w14:textId="77777777" w:rsidR="00217C82" w:rsidRPr="001B24CF" w:rsidRDefault="00217C82" w:rsidP="00DA5FD8">
            <w:pPr>
              <w:rPr>
                <w:rFonts w:eastAsia="Calibri"/>
                <w:i/>
                <w:iCs/>
                <w:lang w:val="en-US"/>
              </w:rPr>
            </w:pPr>
            <w:r w:rsidRPr="001B24CF">
              <w:rPr>
                <w:rFonts w:eastAsia="Calibri"/>
                <w:i/>
                <w:iCs/>
                <w:lang w:val="en-US"/>
              </w:rPr>
              <w:t>890</w:t>
            </w:r>
          </w:p>
        </w:tc>
      </w:tr>
      <w:tr w:rsidR="00217C82" w:rsidRPr="001B24CF" w14:paraId="71772A7C" w14:textId="77777777" w:rsidTr="0096651A">
        <w:trPr>
          <w:trHeight w:val="20"/>
        </w:trPr>
        <w:tc>
          <w:tcPr>
            <w:tcW w:w="4174" w:type="dxa"/>
          </w:tcPr>
          <w:p w14:paraId="53D4AFFD" w14:textId="77777777" w:rsidR="00217C82" w:rsidRPr="001B24CF" w:rsidRDefault="00217C82" w:rsidP="00DA5FD8">
            <w:pPr>
              <w:rPr>
                <w:rFonts w:eastAsia="Calibri"/>
                <w:i/>
                <w:iCs/>
                <w:lang w:val="en-US"/>
              </w:rPr>
            </w:pPr>
            <w:r w:rsidRPr="001B24CF">
              <w:rPr>
                <w:rFonts w:eastAsia="Calibri"/>
                <w:i/>
                <w:iCs/>
                <w:lang w:val="en-US"/>
              </w:rPr>
              <w:t>2019/20</w:t>
            </w:r>
          </w:p>
        </w:tc>
        <w:tc>
          <w:tcPr>
            <w:tcW w:w="3480" w:type="dxa"/>
          </w:tcPr>
          <w:p w14:paraId="21706FA1" w14:textId="77777777" w:rsidR="00217C82" w:rsidRPr="001B24CF" w:rsidRDefault="00217C82" w:rsidP="00DA5FD8">
            <w:pPr>
              <w:rPr>
                <w:rFonts w:eastAsia="Calibri"/>
                <w:i/>
                <w:iCs/>
                <w:lang w:val="en-US"/>
              </w:rPr>
            </w:pPr>
            <w:r w:rsidRPr="001B24CF">
              <w:rPr>
                <w:rFonts w:eastAsia="Calibri"/>
                <w:i/>
                <w:iCs/>
                <w:lang w:val="en-US"/>
              </w:rPr>
              <w:t>1,304</w:t>
            </w:r>
          </w:p>
        </w:tc>
      </w:tr>
      <w:tr w:rsidR="00217C82" w:rsidRPr="001B24CF" w14:paraId="708C8FD3" w14:textId="77777777" w:rsidTr="0096651A">
        <w:trPr>
          <w:trHeight w:val="20"/>
        </w:trPr>
        <w:tc>
          <w:tcPr>
            <w:tcW w:w="4174" w:type="dxa"/>
          </w:tcPr>
          <w:p w14:paraId="03A5BD54" w14:textId="77777777" w:rsidR="00217C82" w:rsidRPr="001B24CF" w:rsidRDefault="00217C82" w:rsidP="00DA5FD8">
            <w:pPr>
              <w:rPr>
                <w:rFonts w:eastAsia="Calibri"/>
                <w:i/>
                <w:iCs/>
                <w:lang w:val="en-US"/>
              </w:rPr>
            </w:pPr>
            <w:r w:rsidRPr="001B24CF">
              <w:rPr>
                <w:rFonts w:eastAsia="Calibri"/>
                <w:i/>
                <w:iCs/>
                <w:lang w:val="en-US"/>
              </w:rPr>
              <w:t>2018/19</w:t>
            </w:r>
          </w:p>
        </w:tc>
        <w:tc>
          <w:tcPr>
            <w:tcW w:w="3480" w:type="dxa"/>
          </w:tcPr>
          <w:p w14:paraId="085CF0BF" w14:textId="77777777" w:rsidR="00217C82" w:rsidRPr="001B24CF" w:rsidRDefault="00217C82" w:rsidP="00DA5FD8">
            <w:pPr>
              <w:rPr>
                <w:rFonts w:eastAsia="Calibri"/>
                <w:i/>
                <w:iCs/>
                <w:lang w:val="en-US"/>
              </w:rPr>
            </w:pPr>
            <w:r w:rsidRPr="001B24CF">
              <w:rPr>
                <w:rFonts w:eastAsia="Calibri"/>
                <w:i/>
                <w:iCs/>
                <w:lang w:val="en-US"/>
              </w:rPr>
              <w:t>1,507</w:t>
            </w:r>
          </w:p>
        </w:tc>
      </w:tr>
      <w:tr w:rsidR="00217C82" w:rsidRPr="001B24CF" w14:paraId="41E484DE" w14:textId="77777777" w:rsidTr="0096651A">
        <w:trPr>
          <w:trHeight w:val="20"/>
        </w:trPr>
        <w:tc>
          <w:tcPr>
            <w:tcW w:w="4174" w:type="dxa"/>
          </w:tcPr>
          <w:p w14:paraId="5B767395" w14:textId="77777777" w:rsidR="00217C82" w:rsidRPr="001B24CF" w:rsidRDefault="00217C82" w:rsidP="00DA5FD8">
            <w:pPr>
              <w:rPr>
                <w:rFonts w:eastAsia="Calibri"/>
                <w:i/>
                <w:iCs/>
                <w:lang w:val="en-US"/>
              </w:rPr>
            </w:pPr>
            <w:r w:rsidRPr="001B24CF">
              <w:rPr>
                <w:rFonts w:eastAsia="Calibri"/>
                <w:i/>
                <w:iCs/>
                <w:lang w:val="en-US"/>
              </w:rPr>
              <w:t>2017/18</w:t>
            </w:r>
          </w:p>
        </w:tc>
        <w:tc>
          <w:tcPr>
            <w:tcW w:w="3480" w:type="dxa"/>
          </w:tcPr>
          <w:p w14:paraId="6A3D048D" w14:textId="77777777" w:rsidR="00217C82" w:rsidRPr="001B24CF" w:rsidRDefault="00217C82" w:rsidP="00DA5FD8">
            <w:pPr>
              <w:rPr>
                <w:rFonts w:eastAsia="Calibri"/>
                <w:i/>
                <w:iCs/>
                <w:lang w:val="en-US"/>
              </w:rPr>
            </w:pPr>
            <w:r w:rsidRPr="001B24CF">
              <w:rPr>
                <w:rFonts w:eastAsia="Calibri"/>
                <w:i/>
                <w:iCs/>
                <w:lang w:val="en-US"/>
              </w:rPr>
              <w:t>1,233</w:t>
            </w:r>
          </w:p>
        </w:tc>
      </w:tr>
    </w:tbl>
    <w:p w14:paraId="76CA04D9" w14:textId="77777777" w:rsidR="00217C82" w:rsidRPr="001B24CF" w:rsidRDefault="00217C82" w:rsidP="00DA5FD8">
      <w:pPr>
        <w:ind w:left="720" w:hanging="720"/>
        <w:rPr>
          <w:rFonts w:eastAsia="Calibri"/>
          <w:b/>
          <w:bCs/>
          <w:i/>
          <w:iCs/>
        </w:rPr>
      </w:pPr>
    </w:p>
    <w:p w14:paraId="3F28EE9F" w14:textId="77777777" w:rsidR="00217C82" w:rsidRPr="001B24CF" w:rsidRDefault="00217C82" w:rsidP="00DA5FD8">
      <w:pPr>
        <w:keepNext/>
        <w:keepLines/>
        <w:ind w:left="720" w:hanging="720"/>
      </w:pPr>
      <w:r w:rsidRPr="001B24CF">
        <w:rPr>
          <w:rFonts w:eastAsia="Calibri"/>
          <w:b/>
          <w:bCs/>
        </w:rPr>
        <w:lastRenderedPageBreak/>
        <w:t>Q6.</w:t>
      </w:r>
      <w:r w:rsidRPr="001B24CF">
        <w:rPr>
          <w:rFonts w:eastAsia="Calibri"/>
          <w:b/>
          <w:bCs/>
        </w:rPr>
        <w:tab/>
      </w:r>
      <w:r w:rsidRPr="001B24CF">
        <w:t>How many wandering animals have been collected between the hours of 6pm to 9am in each of the last five financial years?</w:t>
      </w:r>
    </w:p>
    <w:p w14:paraId="205711EC" w14:textId="77777777" w:rsidR="00217C82" w:rsidRPr="001B24CF" w:rsidRDefault="00217C82" w:rsidP="00DA5FD8">
      <w:pPr>
        <w:keepNext/>
        <w:keepLines/>
        <w:ind w:left="720" w:hanging="720"/>
        <w:rPr>
          <w:rFonts w:eastAsia="Calibri"/>
          <w:b/>
          <w:bCs/>
        </w:rPr>
      </w:pPr>
    </w:p>
    <w:p w14:paraId="47573B23" w14:textId="77777777" w:rsidR="00217C82" w:rsidRPr="001B24CF" w:rsidRDefault="00217C82" w:rsidP="00DA5FD8">
      <w:pPr>
        <w:keepNext/>
        <w:keepLines/>
        <w:ind w:left="720" w:hanging="720"/>
        <w:rPr>
          <w:rFonts w:eastAsia="Calibri"/>
          <w:i/>
          <w:iCs/>
        </w:rPr>
      </w:pPr>
      <w:r w:rsidRPr="001B24CF">
        <w:rPr>
          <w:rFonts w:eastAsia="Calibri"/>
          <w:b/>
          <w:bCs/>
          <w:i/>
          <w:iCs/>
        </w:rPr>
        <w:t>A6.</w:t>
      </w:r>
      <w:r w:rsidRPr="001B24CF">
        <w:rPr>
          <w:rFonts w:eastAsia="Calibri"/>
          <w:b/>
          <w:bCs/>
          <w:i/>
          <w:iCs/>
        </w:rPr>
        <w:tab/>
      </w:r>
    </w:p>
    <w:tbl>
      <w:tblPr>
        <w:tblW w:w="7654"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4"/>
        <w:gridCol w:w="3480"/>
      </w:tblGrid>
      <w:tr w:rsidR="00217C82" w:rsidRPr="001B24CF" w14:paraId="2AC4CA58" w14:textId="77777777" w:rsidTr="0096651A">
        <w:trPr>
          <w:trHeight w:val="20"/>
        </w:trPr>
        <w:tc>
          <w:tcPr>
            <w:tcW w:w="4174" w:type="dxa"/>
          </w:tcPr>
          <w:p w14:paraId="78849497" w14:textId="77777777" w:rsidR="00217C82" w:rsidRPr="001B24CF" w:rsidRDefault="00217C82" w:rsidP="00DA5FD8">
            <w:pPr>
              <w:keepNext/>
              <w:keepLines/>
              <w:rPr>
                <w:rFonts w:eastAsia="Calibri"/>
                <w:b/>
                <w:bCs/>
                <w:i/>
                <w:iCs/>
                <w:lang w:val="en-US"/>
              </w:rPr>
            </w:pPr>
            <w:r w:rsidRPr="001B24CF">
              <w:rPr>
                <w:rFonts w:eastAsia="Calibri"/>
                <w:b/>
                <w:bCs/>
                <w:i/>
                <w:iCs/>
                <w:lang w:val="en-US"/>
              </w:rPr>
              <w:t>Financial Year</w:t>
            </w:r>
          </w:p>
        </w:tc>
        <w:tc>
          <w:tcPr>
            <w:tcW w:w="3480" w:type="dxa"/>
          </w:tcPr>
          <w:p w14:paraId="11454DC2" w14:textId="77777777" w:rsidR="00217C82" w:rsidRPr="001B24CF" w:rsidRDefault="00217C82" w:rsidP="00DA5FD8">
            <w:pPr>
              <w:keepNext/>
              <w:keepLines/>
              <w:rPr>
                <w:rFonts w:eastAsia="Calibri"/>
                <w:i/>
                <w:iCs/>
                <w:lang w:val="en-US"/>
              </w:rPr>
            </w:pPr>
            <w:r w:rsidRPr="001B24CF">
              <w:rPr>
                <w:rFonts w:eastAsia="Calibri"/>
                <w:b/>
                <w:bCs/>
                <w:i/>
                <w:iCs/>
                <w:lang w:val="en-US"/>
              </w:rPr>
              <w:t>Animals Collected</w:t>
            </w:r>
          </w:p>
        </w:tc>
      </w:tr>
      <w:tr w:rsidR="00217C82" w:rsidRPr="001B24CF" w14:paraId="299F3530" w14:textId="77777777" w:rsidTr="0096651A">
        <w:trPr>
          <w:trHeight w:val="20"/>
        </w:trPr>
        <w:tc>
          <w:tcPr>
            <w:tcW w:w="4174" w:type="dxa"/>
          </w:tcPr>
          <w:p w14:paraId="5A9354A7" w14:textId="77777777" w:rsidR="00217C82" w:rsidRPr="001B24CF" w:rsidRDefault="00217C82" w:rsidP="00DA5FD8">
            <w:pPr>
              <w:keepNext/>
              <w:keepLines/>
              <w:rPr>
                <w:rFonts w:eastAsia="Calibri"/>
                <w:i/>
                <w:iCs/>
                <w:lang w:val="en-US"/>
              </w:rPr>
            </w:pPr>
            <w:r w:rsidRPr="001B24CF">
              <w:rPr>
                <w:rFonts w:eastAsia="Calibri"/>
                <w:i/>
                <w:iCs/>
                <w:lang w:val="en-US"/>
              </w:rPr>
              <w:t>2021/22 year to date</w:t>
            </w:r>
          </w:p>
        </w:tc>
        <w:tc>
          <w:tcPr>
            <w:tcW w:w="3480" w:type="dxa"/>
          </w:tcPr>
          <w:p w14:paraId="61237DD5" w14:textId="77777777" w:rsidR="00217C82" w:rsidRPr="001B24CF" w:rsidRDefault="00217C82" w:rsidP="00DA5FD8">
            <w:pPr>
              <w:keepNext/>
              <w:keepLines/>
              <w:rPr>
                <w:rFonts w:eastAsia="Calibri"/>
                <w:i/>
                <w:iCs/>
                <w:lang w:val="en-US"/>
              </w:rPr>
            </w:pPr>
            <w:r w:rsidRPr="001B24CF">
              <w:rPr>
                <w:rFonts w:eastAsia="Calibri"/>
                <w:i/>
                <w:iCs/>
                <w:lang w:val="en-US"/>
              </w:rPr>
              <w:t>72</w:t>
            </w:r>
          </w:p>
        </w:tc>
      </w:tr>
      <w:tr w:rsidR="00217C82" w:rsidRPr="001B24CF" w14:paraId="6D46058C" w14:textId="77777777" w:rsidTr="0096651A">
        <w:trPr>
          <w:trHeight w:val="20"/>
        </w:trPr>
        <w:tc>
          <w:tcPr>
            <w:tcW w:w="4174" w:type="dxa"/>
          </w:tcPr>
          <w:p w14:paraId="5BC83FFD" w14:textId="77777777" w:rsidR="00217C82" w:rsidRPr="001B24CF" w:rsidRDefault="00217C82" w:rsidP="00DA5FD8">
            <w:pPr>
              <w:keepNext/>
              <w:keepLines/>
              <w:rPr>
                <w:rFonts w:eastAsia="Calibri"/>
                <w:i/>
                <w:iCs/>
                <w:lang w:val="en-US"/>
              </w:rPr>
            </w:pPr>
            <w:r w:rsidRPr="001B24CF">
              <w:rPr>
                <w:rFonts w:eastAsia="Calibri"/>
                <w:i/>
                <w:iCs/>
                <w:lang w:val="en-US"/>
              </w:rPr>
              <w:t>2020/21</w:t>
            </w:r>
          </w:p>
        </w:tc>
        <w:tc>
          <w:tcPr>
            <w:tcW w:w="3480" w:type="dxa"/>
          </w:tcPr>
          <w:p w14:paraId="2C4BA6AD" w14:textId="77777777" w:rsidR="00217C82" w:rsidRPr="001B24CF" w:rsidRDefault="00217C82" w:rsidP="00DA5FD8">
            <w:pPr>
              <w:keepNext/>
              <w:keepLines/>
              <w:rPr>
                <w:rFonts w:eastAsia="Calibri"/>
                <w:i/>
                <w:iCs/>
                <w:lang w:val="en-US"/>
              </w:rPr>
            </w:pPr>
            <w:r w:rsidRPr="001B24CF">
              <w:rPr>
                <w:rFonts w:eastAsia="Calibri"/>
                <w:i/>
                <w:iCs/>
                <w:lang w:val="en-US"/>
              </w:rPr>
              <w:t>77</w:t>
            </w:r>
          </w:p>
        </w:tc>
      </w:tr>
      <w:tr w:rsidR="00217C82" w:rsidRPr="001B24CF" w14:paraId="6B8DDA14" w14:textId="77777777" w:rsidTr="0096651A">
        <w:trPr>
          <w:trHeight w:val="20"/>
        </w:trPr>
        <w:tc>
          <w:tcPr>
            <w:tcW w:w="4174" w:type="dxa"/>
          </w:tcPr>
          <w:p w14:paraId="324FCFBC" w14:textId="77777777" w:rsidR="00217C82" w:rsidRPr="001B24CF" w:rsidRDefault="00217C82" w:rsidP="00DA5FD8">
            <w:pPr>
              <w:keepNext/>
              <w:keepLines/>
              <w:rPr>
                <w:rFonts w:eastAsia="Calibri"/>
                <w:i/>
                <w:iCs/>
                <w:lang w:val="en-US"/>
              </w:rPr>
            </w:pPr>
            <w:r w:rsidRPr="001B24CF">
              <w:rPr>
                <w:rFonts w:eastAsia="Calibri"/>
                <w:i/>
                <w:iCs/>
                <w:lang w:val="en-US"/>
              </w:rPr>
              <w:t>2019/20</w:t>
            </w:r>
          </w:p>
        </w:tc>
        <w:tc>
          <w:tcPr>
            <w:tcW w:w="3480" w:type="dxa"/>
          </w:tcPr>
          <w:p w14:paraId="3AE12D26" w14:textId="77777777" w:rsidR="00217C82" w:rsidRPr="001B24CF" w:rsidRDefault="00217C82" w:rsidP="00DA5FD8">
            <w:pPr>
              <w:keepNext/>
              <w:keepLines/>
              <w:rPr>
                <w:rFonts w:eastAsia="Calibri"/>
                <w:i/>
                <w:iCs/>
                <w:lang w:val="en-US"/>
              </w:rPr>
            </w:pPr>
            <w:r w:rsidRPr="001B24CF">
              <w:rPr>
                <w:rFonts w:eastAsia="Calibri"/>
                <w:i/>
                <w:iCs/>
                <w:lang w:val="en-US"/>
              </w:rPr>
              <w:t>240</w:t>
            </w:r>
          </w:p>
        </w:tc>
      </w:tr>
      <w:tr w:rsidR="00217C82" w:rsidRPr="001B24CF" w14:paraId="298D4E1B" w14:textId="77777777" w:rsidTr="0096651A">
        <w:trPr>
          <w:trHeight w:val="20"/>
        </w:trPr>
        <w:tc>
          <w:tcPr>
            <w:tcW w:w="4174" w:type="dxa"/>
          </w:tcPr>
          <w:p w14:paraId="3BF411D9" w14:textId="77777777" w:rsidR="00217C82" w:rsidRPr="001B24CF" w:rsidRDefault="00217C82" w:rsidP="00DA5FD8">
            <w:pPr>
              <w:keepNext/>
              <w:keepLines/>
              <w:rPr>
                <w:rFonts w:eastAsia="Calibri"/>
                <w:i/>
                <w:iCs/>
                <w:lang w:val="en-US"/>
              </w:rPr>
            </w:pPr>
            <w:r w:rsidRPr="001B24CF">
              <w:rPr>
                <w:rFonts w:eastAsia="Calibri"/>
                <w:i/>
                <w:iCs/>
                <w:lang w:val="en-US"/>
              </w:rPr>
              <w:t>2018/19</w:t>
            </w:r>
          </w:p>
        </w:tc>
        <w:tc>
          <w:tcPr>
            <w:tcW w:w="3480" w:type="dxa"/>
          </w:tcPr>
          <w:p w14:paraId="1D5D90EB" w14:textId="77777777" w:rsidR="00217C82" w:rsidRPr="001B24CF" w:rsidRDefault="00217C82" w:rsidP="00DA5FD8">
            <w:pPr>
              <w:keepNext/>
              <w:keepLines/>
              <w:rPr>
                <w:rFonts w:eastAsia="Calibri"/>
                <w:i/>
                <w:iCs/>
                <w:lang w:val="en-US"/>
              </w:rPr>
            </w:pPr>
            <w:r w:rsidRPr="001B24CF">
              <w:rPr>
                <w:rFonts w:eastAsia="Calibri"/>
                <w:i/>
                <w:iCs/>
                <w:lang w:val="en-US"/>
              </w:rPr>
              <w:t>395</w:t>
            </w:r>
          </w:p>
        </w:tc>
      </w:tr>
      <w:tr w:rsidR="00217C82" w:rsidRPr="001B24CF" w14:paraId="78606DF2" w14:textId="77777777" w:rsidTr="0096651A">
        <w:trPr>
          <w:trHeight w:val="20"/>
        </w:trPr>
        <w:tc>
          <w:tcPr>
            <w:tcW w:w="4174" w:type="dxa"/>
          </w:tcPr>
          <w:p w14:paraId="2CFA2745" w14:textId="77777777" w:rsidR="00217C82" w:rsidRPr="001B24CF" w:rsidRDefault="00217C82" w:rsidP="00DA5FD8">
            <w:pPr>
              <w:keepNext/>
              <w:keepLines/>
              <w:rPr>
                <w:rFonts w:eastAsia="Calibri"/>
                <w:i/>
                <w:iCs/>
                <w:lang w:val="en-US"/>
              </w:rPr>
            </w:pPr>
            <w:r w:rsidRPr="001B24CF">
              <w:rPr>
                <w:rFonts w:eastAsia="Calibri"/>
                <w:i/>
                <w:iCs/>
                <w:lang w:val="en-US"/>
              </w:rPr>
              <w:t>2017/18</w:t>
            </w:r>
          </w:p>
        </w:tc>
        <w:tc>
          <w:tcPr>
            <w:tcW w:w="3480" w:type="dxa"/>
          </w:tcPr>
          <w:p w14:paraId="13C14428" w14:textId="77777777" w:rsidR="00217C82" w:rsidRPr="001B24CF" w:rsidRDefault="00217C82" w:rsidP="00DA5FD8">
            <w:pPr>
              <w:keepNext/>
              <w:keepLines/>
              <w:rPr>
                <w:rFonts w:eastAsia="Calibri"/>
                <w:i/>
                <w:iCs/>
                <w:lang w:val="en-US"/>
              </w:rPr>
            </w:pPr>
            <w:r w:rsidRPr="001B24CF">
              <w:rPr>
                <w:rFonts w:eastAsia="Calibri"/>
                <w:i/>
                <w:iCs/>
                <w:lang w:val="en-US"/>
              </w:rPr>
              <w:t>512</w:t>
            </w:r>
          </w:p>
        </w:tc>
      </w:tr>
    </w:tbl>
    <w:p w14:paraId="2666DEB1" w14:textId="77777777" w:rsidR="00217C82" w:rsidRPr="001B24CF" w:rsidRDefault="00217C82" w:rsidP="00DA5FD8">
      <w:pPr>
        <w:ind w:left="720" w:hanging="720"/>
        <w:rPr>
          <w:rFonts w:eastAsia="Calibri"/>
          <w:b/>
          <w:bCs/>
        </w:rPr>
      </w:pPr>
    </w:p>
    <w:p w14:paraId="5379F6DB" w14:textId="77777777" w:rsidR="00217C82" w:rsidRPr="001B24CF" w:rsidRDefault="00217C82" w:rsidP="00DA5FD8">
      <w:pPr>
        <w:ind w:left="720" w:hanging="720"/>
      </w:pPr>
      <w:r w:rsidRPr="001B24CF">
        <w:rPr>
          <w:rFonts w:eastAsia="Calibri"/>
          <w:b/>
          <w:bCs/>
        </w:rPr>
        <w:t>Q7.</w:t>
      </w:r>
      <w:r w:rsidRPr="001B24CF">
        <w:rPr>
          <w:rFonts w:eastAsia="Calibri"/>
          <w:b/>
          <w:bCs/>
        </w:rPr>
        <w:tab/>
      </w:r>
      <w:r w:rsidRPr="001B24CF">
        <w:t>How many animals have been registered in each of the last five financial years?</w:t>
      </w:r>
    </w:p>
    <w:p w14:paraId="08FFFF23" w14:textId="77777777" w:rsidR="00217C82" w:rsidRPr="001B24CF" w:rsidRDefault="00217C82" w:rsidP="00DA5FD8">
      <w:pPr>
        <w:ind w:left="720" w:hanging="720"/>
        <w:rPr>
          <w:rFonts w:eastAsia="Calibri"/>
          <w:b/>
          <w:bCs/>
        </w:rPr>
      </w:pPr>
    </w:p>
    <w:p w14:paraId="5FEB9171" w14:textId="77777777" w:rsidR="00217C82" w:rsidRPr="001B24CF" w:rsidRDefault="00217C82" w:rsidP="00DA5FD8">
      <w:pPr>
        <w:keepNext/>
        <w:keepLines/>
        <w:ind w:left="720" w:hanging="720"/>
        <w:rPr>
          <w:rFonts w:eastAsia="Calibri"/>
          <w:b/>
          <w:bCs/>
          <w:i/>
          <w:iCs/>
        </w:rPr>
      </w:pPr>
      <w:r w:rsidRPr="001B24CF">
        <w:rPr>
          <w:rFonts w:eastAsia="Calibri"/>
          <w:b/>
          <w:bCs/>
          <w:i/>
          <w:iCs/>
        </w:rPr>
        <w:t>A7.</w:t>
      </w:r>
      <w:r w:rsidRPr="001B24CF">
        <w:rPr>
          <w:rFonts w:eastAsia="Calibri"/>
          <w:b/>
          <w:bCs/>
          <w:i/>
          <w:iCs/>
        </w:rPr>
        <w:tab/>
      </w:r>
    </w:p>
    <w:tbl>
      <w:tblPr>
        <w:tblStyle w:val="TableGrid"/>
        <w:tblW w:w="7654" w:type="dxa"/>
        <w:tblInd w:w="693" w:type="dxa"/>
        <w:tblLook w:val="04A0" w:firstRow="1" w:lastRow="0" w:firstColumn="1" w:lastColumn="0" w:noHBand="0" w:noVBand="1"/>
      </w:tblPr>
      <w:tblGrid>
        <w:gridCol w:w="3577"/>
        <w:gridCol w:w="4077"/>
      </w:tblGrid>
      <w:tr w:rsidR="00217C82" w:rsidRPr="001B24CF" w14:paraId="60D0C37E" w14:textId="77777777" w:rsidTr="0096651A">
        <w:trPr>
          <w:trHeight w:val="237"/>
        </w:trPr>
        <w:tc>
          <w:tcPr>
            <w:tcW w:w="3577" w:type="dxa"/>
            <w:noWrap/>
            <w:hideMark/>
          </w:tcPr>
          <w:p w14:paraId="6B3790F0" w14:textId="77777777" w:rsidR="00217C82" w:rsidRPr="001B24CF" w:rsidRDefault="00217C82" w:rsidP="00DA5FD8">
            <w:pPr>
              <w:keepNext/>
              <w:keepLines/>
              <w:rPr>
                <w:rFonts w:eastAsia="Calibri"/>
                <w:b/>
                <w:bCs/>
                <w:i/>
                <w:iCs/>
                <w:lang w:val="en-US"/>
              </w:rPr>
            </w:pPr>
            <w:r w:rsidRPr="001B24CF">
              <w:rPr>
                <w:rFonts w:eastAsia="Calibri"/>
                <w:b/>
                <w:bCs/>
                <w:i/>
                <w:iCs/>
                <w:lang w:val="en-US"/>
              </w:rPr>
              <w:t>Financial Year</w:t>
            </w:r>
          </w:p>
        </w:tc>
        <w:tc>
          <w:tcPr>
            <w:tcW w:w="4077" w:type="dxa"/>
            <w:noWrap/>
            <w:hideMark/>
          </w:tcPr>
          <w:p w14:paraId="4DC02ED0" w14:textId="77777777" w:rsidR="00217C82" w:rsidRPr="001B24CF" w:rsidRDefault="00217C82" w:rsidP="00DA5FD8">
            <w:pPr>
              <w:keepNext/>
              <w:keepLines/>
              <w:rPr>
                <w:rFonts w:eastAsia="Calibri"/>
                <w:b/>
                <w:bCs/>
                <w:i/>
                <w:iCs/>
                <w:lang w:val="en-US"/>
              </w:rPr>
            </w:pPr>
            <w:r w:rsidRPr="001B24CF">
              <w:rPr>
                <w:rFonts w:eastAsia="Calibri"/>
                <w:b/>
                <w:bCs/>
                <w:i/>
                <w:iCs/>
                <w:lang w:val="en-US"/>
              </w:rPr>
              <w:t>Registrations</w:t>
            </w:r>
          </w:p>
        </w:tc>
      </w:tr>
      <w:tr w:rsidR="00217C82" w:rsidRPr="001B24CF" w14:paraId="7AC03282" w14:textId="77777777" w:rsidTr="0096651A">
        <w:trPr>
          <w:trHeight w:val="173"/>
        </w:trPr>
        <w:tc>
          <w:tcPr>
            <w:tcW w:w="3577" w:type="dxa"/>
            <w:noWrap/>
            <w:hideMark/>
          </w:tcPr>
          <w:p w14:paraId="43E8A21F" w14:textId="77777777" w:rsidR="00217C82" w:rsidRPr="001B24CF" w:rsidRDefault="00217C82" w:rsidP="00DA5FD8">
            <w:pPr>
              <w:keepNext/>
              <w:keepLines/>
              <w:rPr>
                <w:rFonts w:eastAsia="Calibri"/>
                <w:i/>
                <w:iCs/>
                <w:lang w:val="en-US"/>
              </w:rPr>
            </w:pPr>
            <w:r w:rsidRPr="001B24CF">
              <w:rPr>
                <w:rFonts w:eastAsia="Calibri"/>
                <w:i/>
                <w:iCs/>
                <w:lang w:val="en-US"/>
              </w:rPr>
              <w:t>2021/22 year to date</w:t>
            </w:r>
          </w:p>
        </w:tc>
        <w:tc>
          <w:tcPr>
            <w:tcW w:w="4077" w:type="dxa"/>
            <w:noWrap/>
            <w:hideMark/>
          </w:tcPr>
          <w:p w14:paraId="4EA067F0" w14:textId="77777777" w:rsidR="00217C82" w:rsidRPr="001B24CF" w:rsidRDefault="00217C82" w:rsidP="00DA5FD8">
            <w:pPr>
              <w:keepNext/>
              <w:keepLines/>
              <w:rPr>
                <w:rFonts w:eastAsia="Calibri"/>
                <w:i/>
                <w:iCs/>
                <w:lang w:val="en-US"/>
              </w:rPr>
            </w:pPr>
            <w:r w:rsidRPr="001B24CF">
              <w:rPr>
                <w:rFonts w:eastAsia="Calibri"/>
                <w:i/>
                <w:iCs/>
                <w:lang w:val="en-US"/>
              </w:rPr>
              <w:t>101,340</w:t>
            </w:r>
          </w:p>
        </w:tc>
      </w:tr>
      <w:tr w:rsidR="00217C82" w:rsidRPr="001B24CF" w14:paraId="15BFF5DC" w14:textId="77777777" w:rsidTr="0096651A">
        <w:trPr>
          <w:trHeight w:val="237"/>
        </w:trPr>
        <w:tc>
          <w:tcPr>
            <w:tcW w:w="3577" w:type="dxa"/>
            <w:noWrap/>
            <w:hideMark/>
          </w:tcPr>
          <w:p w14:paraId="3A5E9AA4" w14:textId="77777777" w:rsidR="00217C82" w:rsidRPr="001B24CF" w:rsidRDefault="00217C82" w:rsidP="00DA5FD8">
            <w:pPr>
              <w:keepNext/>
              <w:keepLines/>
              <w:rPr>
                <w:rFonts w:eastAsia="Calibri"/>
                <w:i/>
                <w:iCs/>
                <w:lang w:val="en-US"/>
              </w:rPr>
            </w:pPr>
            <w:r w:rsidRPr="001B24CF">
              <w:rPr>
                <w:rFonts w:eastAsia="Calibri"/>
                <w:i/>
                <w:iCs/>
                <w:lang w:val="en-US"/>
              </w:rPr>
              <w:t>2020/21</w:t>
            </w:r>
          </w:p>
        </w:tc>
        <w:tc>
          <w:tcPr>
            <w:tcW w:w="4077" w:type="dxa"/>
            <w:noWrap/>
            <w:hideMark/>
          </w:tcPr>
          <w:p w14:paraId="5A5F5154" w14:textId="77777777" w:rsidR="00217C82" w:rsidRPr="001B24CF" w:rsidRDefault="00217C82" w:rsidP="00DA5FD8">
            <w:pPr>
              <w:keepNext/>
              <w:keepLines/>
              <w:rPr>
                <w:rFonts w:eastAsia="Calibri"/>
                <w:i/>
                <w:iCs/>
                <w:lang w:val="en-US"/>
              </w:rPr>
            </w:pPr>
            <w:r w:rsidRPr="001B24CF">
              <w:rPr>
                <w:rFonts w:eastAsia="Calibri"/>
                <w:i/>
                <w:iCs/>
                <w:lang w:val="en-US"/>
              </w:rPr>
              <w:t>119,983</w:t>
            </w:r>
          </w:p>
        </w:tc>
      </w:tr>
      <w:tr w:rsidR="00217C82" w:rsidRPr="001B24CF" w14:paraId="145718B0" w14:textId="77777777" w:rsidTr="0096651A">
        <w:trPr>
          <w:trHeight w:val="237"/>
        </w:trPr>
        <w:tc>
          <w:tcPr>
            <w:tcW w:w="3577" w:type="dxa"/>
            <w:noWrap/>
            <w:hideMark/>
          </w:tcPr>
          <w:p w14:paraId="0047B372" w14:textId="77777777" w:rsidR="00217C82" w:rsidRPr="001B24CF" w:rsidRDefault="00217C82" w:rsidP="00DA5FD8">
            <w:pPr>
              <w:keepNext/>
              <w:keepLines/>
              <w:rPr>
                <w:rFonts w:eastAsia="Calibri"/>
                <w:i/>
                <w:iCs/>
                <w:lang w:val="en-US"/>
              </w:rPr>
            </w:pPr>
            <w:r w:rsidRPr="001B24CF">
              <w:rPr>
                <w:rFonts w:eastAsia="Calibri"/>
                <w:i/>
                <w:iCs/>
                <w:lang w:val="en-US"/>
              </w:rPr>
              <w:t>2019/20</w:t>
            </w:r>
          </w:p>
        </w:tc>
        <w:tc>
          <w:tcPr>
            <w:tcW w:w="4077" w:type="dxa"/>
            <w:noWrap/>
            <w:hideMark/>
          </w:tcPr>
          <w:p w14:paraId="59BBCA92" w14:textId="77777777" w:rsidR="00217C82" w:rsidRPr="001B24CF" w:rsidRDefault="00217C82" w:rsidP="00DA5FD8">
            <w:pPr>
              <w:keepNext/>
              <w:keepLines/>
              <w:rPr>
                <w:rFonts w:eastAsia="Calibri"/>
                <w:i/>
                <w:iCs/>
                <w:lang w:val="en-US"/>
              </w:rPr>
            </w:pPr>
            <w:r w:rsidRPr="001B24CF">
              <w:rPr>
                <w:rFonts w:eastAsia="Calibri"/>
                <w:i/>
                <w:iCs/>
                <w:lang w:val="en-US"/>
              </w:rPr>
              <w:t>117,087</w:t>
            </w:r>
          </w:p>
        </w:tc>
      </w:tr>
      <w:tr w:rsidR="00217C82" w:rsidRPr="001B24CF" w14:paraId="200173B9" w14:textId="77777777" w:rsidTr="0096651A">
        <w:trPr>
          <w:trHeight w:val="237"/>
        </w:trPr>
        <w:tc>
          <w:tcPr>
            <w:tcW w:w="3577" w:type="dxa"/>
            <w:noWrap/>
            <w:hideMark/>
          </w:tcPr>
          <w:p w14:paraId="6C5ACB09" w14:textId="77777777" w:rsidR="00217C82" w:rsidRPr="001B24CF" w:rsidRDefault="00217C82" w:rsidP="00DA5FD8">
            <w:pPr>
              <w:keepNext/>
              <w:keepLines/>
              <w:rPr>
                <w:rFonts w:eastAsia="Calibri"/>
                <w:i/>
                <w:iCs/>
                <w:lang w:val="en-US"/>
              </w:rPr>
            </w:pPr>
            <w:r w:rsidRPr="001B24CF">
              <w:rPr>
                <w:rFonts w:eastAsia="Calibri"/>
                <w:i/>
                <w:iCs/>
                <w:lang w:val="en-US"/>
              </w:rPr>
              <w:t>2018/19</w:t>
            </w:r>
          </w:p>
        </w:tc>
        <w:tc>
          <w:tcPr>
            <w:tcW w:w="4077" w:type="dxa"/>
            <w:noWrap/>
            <w:hideMark/>
          </w:tcPr>
          <w:p w14:paraId="722C13D3" w14:textId="77777777" w:rsidR="00217C82" w:rsidRPr="001B24CF" w:rsidRDefault="00217C82" w:rsidP="00DA5FD8">
            <w:pPr>
              <w:keepNext/>
              <w:keepLines/>
              <w:rPr>
                <w:rFonts w:eastAsia="Calibri"/>
                <w:i/>
                <w:iCs/>
                <w:lang w:val="en-US"/>
              </w:rPr>
            </w:pPr>
            <w:r w:rsidRPr="001B24CF">
              <w:rPr>
                <w:rFonts w:eastAsia="Calibri"/>
                <w:i/>
                <w:iCs/>
                <w:lang w:val="en-US"/>
              </w:rPr>
              <w:t>115,448</w:t>
            </w:r>
          </w:p>
        </w:tc>
      </w:tr>
      <w:tr w:rsidR="00217C82" w:rsidRPr="001B24CF" w14:paraId="0E6B89B4" w14:textId="77777777" w:rsidTr="0096651A">
        <w:trPr>
          <w:trHeight w:val="237"/>
        </w:trPr>
        <w:tc>
          <w:tcPr>
            <w:tcW w:w="3577" w:type="dxa"/>
            <w:noWrap/>
            <w:hideMark/>
          </w:tcPr>
          <w:p w14:paraId="72C15399" w14:textId="77777777" w:rsidR="00217C82" w:rsidRPr="001B24CF" w:rsidRDefault="00217C82" w:rsidP="00DA5FD8">
            <w:pPr>
              <w:keepNext/>
              <w:keepLines/>
              <w:rPr>
                <w:rFonts w:eastAsia="Calibri"/>
                <w:i/>
                <w:iCs/>
                <w:lang w:val="en-US"/>
              </w:rPr>
            </w:pPr>
            <w:r w:rsidRPr="001B24CF">
              <w:rPr>
                <w:rFonts w:eastAsia="Calibri"/>
                <w:i/>
                <w:iCs/>
                <w:lang w:val="en-US"/>
              </w:rPr>
              <w:t>2017/18</w:t>
            </w:r>
          </w:p>
        </w:tc>
        <w:tc>
          <w:tcPr>
            <w:tcW w:w="4077" w:type="dxa"/>
            <w:noWrap/>
            <w:hideMark/>
          </w:tcPr>
          <w:p w14:paraId="7DB11B26" w14:textId="77777777" w:rsidR="00217C82" w:rsidRPr="001B24CF" w:rsidRDefault="00217C82" w:rsidP="00DA5FD8">
            <w:pPr>
              <w:keepNext/>
              <w:keepLines/>
              <w:rPr>
                <w:rFonts w:eastAsia="Calibri"/>
                <w:i/>
                <w:iCs/>
                <w:lang w:val="en-US"/>
              </w:rPr>
            </w:pPr>
            <w:r w:rsidRPr="001B24CF">
              <w:rPr>
                <w:rFonts w:eastAsia="Calibri"/>
                <w:i/>
                <w:iCs/>
                <w:lang w:val="en-US"/>
              </w:rPr>
              <w:t>117,333</w:t>
            </w:r>
          </w:p>
        </w:tc>
      </w:tr>
    </w:tbl>
    <w:p w14:paraId="4E8E6C79" w14:textId="77777777" w:rsidR="00217C82" w:rsidRPr="001B24CF" w:rsidRDefault="00217C82" w:rsidP="00DA5FD8">
      <w:pPr>
        <w:ind w:left="720" w:hanging="720"/>
        <w:rPr>
          <w:rFonts w:eastAsia="Calibri"/>
          <w:b/>
          <w:bCs/>
        </w:rPr>
      </w:pPr>
    </w:p>
    <w:p w14:paraId="48E42CA2" w14:textId="77777777" w:rsidR="00217C82" w:rsidRPr="001B24CF" w:rsidRDefault="00217C82" w:rsidP="00DA5FD8">
      <w:pPr>
        <w:ind w:left="720" w:hanging="720"/>
      </w:pPr>
      <w:r w:rsidRPr="001B24CF">
        <w:rPr>
          <w:rFonts w:eastAsia="Calibri"/>
          <w:b/>
          <w:bCs/>
        </w:rPr>
        <w:t>Q8.</w:t>
      </w:r>
      <w:r w:rsidRPr="001B24CF">
        <w:rPr>
          <w:rFonts w:eastAsia="Calibri"/>
          <w:b/>
          <w:bCs/>
        </w:rPr>
        <w:tab/>
      </w:r>
      <w:r w:rsidRPr="001B24CF">
        <w:t>How much revenue has been received by Council for animal registrations in each of the last five financial years?</w:t>
      </w:r>
    </w:p>
    <w:p w14:paraId="7491120C" w14:textId="77777777" w:rsidR="00217C82" w:rsidRPr="001B24CF" w:rsidRDefault="00217C82" w:rsidP="00DA5FD8">
      <w:pPr>
        <w:ind w:left="720" w:hanging="720"/>
        <w:rPr>
          <w:rFonts w:eastAsia="Calibri"/>
          <w:b/>
          <w:bCs/>
        </w:rPr>
      </w:pPr>
    </w:p>
    <w:p w14:paraId="7C6E5655" w14:textId="77777777" w:rsidR="00217C82" w:rsidRPr="001B24CF" w:rsidRDefault="00217C82" w:rsidP="00DA5FD8">
      <w:pPr>
        <w:keepNext/>
        <w:keepLines/>
        <w:ind w:left="720" w:hanging="720"/>
        <w:rPr>
          <w:rFonts w:eastAsia="Calibri"/>
          <w:b/>
          <w:bCs/>
          <w:i/>
          <w:iCs/>
        </w:rPr>
      </w:pPr>
      <w:r w:rsidRPr="001B24CF">
        <w:rPr>
          <w:rFonts w:eastAsia="Calibri"/>
          <w:b/>
          <w:bCs/>
          <w:i/>
          <w:iCs/>
        </w:rPr>
        <w:t>A8.</w:t>
      </w:r>
      <w:r w:rsidRPr="001B24CF">
        <w:rPr>
          <w:rFonts w:eastAsia="Calibri"/>
          <w:b/>
          <w:bCs/>
          <w:i/>
          <w:iCs/>
        </w:rPr>
        <w:tab/>
      </w:r>
    </w:p>
    <w:tbl>
      <w:tblPr>
        <w:tblStyle w:val="TableGrid"/>
        <w:tblW w:w="7654" w:type="dxa"/>
        <w:tblInd w:w="693" w:type="dxa"/>
        <w:tblLook w:val="04A0" w:firstRow="1" w:lastRow="0" w:firstColumn="1" w:lastColumn="0" w:noHBand="0" w:noVBand="1"/>
      </w:tblPr>
      <w:tblGrid>
        <w:gridCol w:w="3810"/>
        <w:gridCol w:w="3844"/>
      </w:tblGrid>
      <w:tr w:rsidR="00217C82" w:rsidRPr="001B24CF" w14:paraId="06C35BAE" w14:textId="77777777" w:rsidTr="0096651A">
        <w:trPr>
          <w:trHeight w:val="227"/>
        </w:trPr>
        <w:tc>
          <w:tcPr>
            <w:tcW w:w="3810" w:type="dxa"/>
            <w:noWrap/>
            <w:hideMark/>
          </w:tcPr>
          <w:p w14:paraId="2FF30460" w14:textId="77777777" w:rsidR="00217C82" w:rsidRPr="001B24CF" w:rsidRDefault="00217C82" w:rsidP="00DA5FD8">
            <w:pPr>
              <w:keepNext/>
              <w:keepLines/>
              <w:rPr>
                <w:rFonts w:eastAsia="Calibri"/>
                <w:b/>
                <w:bCs/>
                <w:i/>
                <w:iCs/>
                <w:lang w:val="en-US"/>
              </w:rPr>
            </w:pPr>
            <w:r w:rsidRPr="001B24CF">
              <w:rPr>
                <w:rFonts w:eastAsia="Calibri"/>
                <w:b/>
                <w:bCs/>
                <w:i/>
                <w:iCs/>
                <w:lang w:val="en-US"/>
              </w:rPr>
              <w:t>Financial Year</w:t>
            </w:r>
          </w:p>
        </w:tc>
        <w:tc>
          <w:tcPr>
            <w:tcW w:w="3844" w:type="dxa"/>
            <w:noWrap/>
            <w:hideMark/>
          </w:tcPr>
          <w:p w14:paraId="18FB9658" w14:textId="77777777" w:rsidR="00217C82" w:rsidRPr="001B24CF" w:rsidRDefault="00217C82" w:rsidP="00DA5FD8">
            <w:pPr>
              <w:keepNext/>
              <w:keepLines/>
              <w:rPr>
                <w:rFonts w:eastAsia="Calibri"/>
                <w:b/>
                <w:bCs/>
                <w:i/>
                <w:iCs/>
                <w:lang w:val="en-US"/>
              </w:rPr>
            </w:pPr>
            <w:r w:rsidRPr="001B24CF">
              <w:rPr>
                <w:rFonts w:eastAsia="Calibri"/>
                <w:b/>
                <w:bCs/>
                <w:i/>
                <w:iCs/>
                <w:lang w:val="en-US"/>
              </w:rPr>
              <w:t>Revenue</w:t>
            </w:r>
          </w:p>
        </w:tc>
      </w:tr>
      <w:tr w:rsidR="00217C82" w:rsidRPr="001B24CF" w14:paraId="47211337" w14:textId="77777777" w:rsidTr="0096651A">
        <w:trPr>
          <w:trHeight w:val="227"/>
        </w:trPr>
        <w:tc>
          <w:tcPr>
            <w:tcW w:w="3810" w:type="dxa"/>
            <w:noWrap/>
            <w:hideMark/>
          </w:tcPr>
          <w:p w14:paraId="0FA0CE0C" w14:textId="77777777" w:rsidR="00217C82" w:rsidRPr="001B24CF" w:rsidRDefault="00217C82" w:rsidP="00DA5FD8">
            <w:pPr>
              <w:keepNext/>
              <w:keepLines/>
              <w:rPr>
                <w:rFonts w:eastAsia="Calibri"/>
                <w:i/>
                <w:iCs/>
                <w:lang w:val="en-US"/>
              </w:rPr>
            </w:pPr>
            <w:r w:rsidRPr="001B24CF">
              <w:rPr>
                <w:rFonts w:eastAsia="Calibri"/>
                <w:i/>
                <w:iCs/>
                <w:lang w:val="en-US"/>
              </w:rPr>
              <w:t>2021/2022 year to date</w:t>
            </w:r>
          </w:p>
        </w:tc>
        <w:tc>
          <w:tcPr>
            <w:tcW w:w="3844" w:type="dxa"/>
            <w:noWrap/>
            <w:hideMark/>
          </w:tcPr>
          <w:p w14:paraId="270D5FCD" w14:textId="77777777" w:rsidR="00217C82" w:rsidRPr="001B24CF" w:rsidRDefault="00217C82" w:rsidP="00DA5FD8">
            <w:pPr>
              <w:keepNext/>
              <w:keepLines/>
              <w:jc w:val="right"/>
              <w:rPr>
                <w:rFonts w:eastAsia="Calibri"/>
                <w:i/>
                <w:iCs/>
                <w:lang w:val="en-US"/>
              </w:rPr>
            </w:pPr>
            <w:r w:rsidRPr="001B24CF">
              <w:rPr>
                <w:rFonts w:eastAsia="Calibri"/>
                <w:i/>
                <w:iCs/>
                <w:lang w:val="en-US"/>
              </w:rPr>
              <w:t>$6,512,975.45</w:t>
            </w:r>
          </w:p>
        </w:tc>
      </w:tr>
      <w:tr w:rsidR="00217C82" w:rsidRPr="001B24CF" w14:paraId="0710607D" w14:textId="77777777" w:rsidTr="0096651A">
        <w:trPr>
          <w:trHeight w:val="227"/>
        </w:trPr>
        <w:tc>
          <w:tcPr>
            <w:tcW w:w="3810" w:type="dxa"/>
            <w:noWrap/>
            <w:hideMark/>
          </w:tcPr>
          <w:p w14:paraId="5AEAF35B" w14:textId="77777777" w:rsidR="00217C82" w:rsidRPr="001B24CF" w:rsidRDefault="00217C82" w:rsidP="00DA5FD8">
            <w:pPr>
              <w:keepNext/>
              <w:keepLines/>
              <w:rPr>
                <w:rFonts w:eastAsia="Calibri"/>
                <w:i/>
                <w:iCs/>
                <w:lang w:val="en-US"/>
              </w:rPr>
            </w:pPr>
            <w:r w:rsidRPr="001B24CF">
              <w:rPr>
                <w:rFonts w:eastAsia="Calibri"/>
                <w:i/>
                <w:iCs/>
                <w:lang w:val="en-US"/>
              </w:rPr>
              <w:t>2020/21</w:t>
            </w:r>
          </w:p>
        </w:tc>
        <w:tc>
          <w:tcPr>
            <w:tcW w:w="3844" w:type="dxa"/>
            <w:noWrap/>
            <w:hideMark/>
          </w:tcPr>
          <w:p w14:paraId="0286C3C0" w14:textId="77777777" w:rsidR="00217C82" w:rsidRPr="001B24CF" w:rsidRDefault="00217C82" w:rsidP="00DA5FD8">
            <w:pPr>
              <w:keepNext/>
              <w:keepLines/>
              <w:jc w:val="right"/>
              <w:rPr>
                <w:rFonts w:eastAsia="Calibri"/>
                <w:i/>
                <w:iCs/>
                <w:lang w:val="en-US"/>
              </w:rPr>
            </w:pPr>
            <w:r w:rsidRPr="001B24CF">
              <w:rPr>
                <w:rFonts w:eastAsia="Calibri"/>
                <w:i/>
                <w:iCs/>
                <w:lang w:val="en-US"/>
              </w:rPr>
              <w:t>$6,400,832.33</w:t>
            </w:r>
          </w:p>
        </w:tc>
      </w:tr>
      <w:tr w:rsidR="00217C82" w:rsidRPr="001B24CF" w14:paraId="5F1C350E" w14:textId="77777777" w:rsidTr="0096651A">
        <w:trPr>
          <w:trHeight w:val="227"/>
        </w:trPr>
        <w:tc>
          <w:tcPr>
            <w:tcW w:w="3810" w:type="dxa"/>
            <w:noWrap/>
            <w:hideMark/>
          </w:tcPr>
          <w:p w14:paraId="1A5256AF" w14:textId="77777777" w:rsidR="00217C82" w:rsidRPr="001B24CF" w:rsidRDefault="00217C82" w:rsidP="00DA5FD8">
            <w:pPr>
              <w:keepNext/>
              <w:keepLines/>
              <w:rPr>
                <w:rFonts w:eastAsia="Calibri"/>
                <w:i/>
                <w:iCs/>
                <w:lang w:val="en-US"/>
              </w:rPr>
            </w:pPr>
            <w:r w:rsidRPr="001B24CF">
              <w:rPr>
                <w:rFonts w:eastAsia="Calibri"/>
                <w:i/>
                <w:iCs/>
                <w:lang w:val="en-US"/>
              </w:rPr>
              <w:t>2019/20</w:t>
            </w:r>
          </w:p>
        </w:tc>
        <w:tc>
          <w:tcPr>
            <w:tcW w:w="3844" w:type="dxa"/>
            <w:noWrap/>
            <w:hideMark/>
          </w:tcPr>
          <w:p w14:paraId="63D435AE" w14:textId="77777777" w:rsidR="00217C82" w:rsidRPr="001B24CF" w:rsidRDefault="00217C82" w:rsidP="00DA5FD8">
            <w:pPr>
              <w:keepNext/>
              <w:keepLines/>
              <w:jc w:val="right"/>
              <w:rPr>
                <w:rFonts w:eastAsia="Calibri"/>
                <w:i/>
                <w:iCs/>
                <w:lang w:val="en-US"/>
              </w:rPr>
            </w:pPr>
            <w:r w:rsidRPr="001B24CF">
              <w:rPr>
                <w:rFonts w:eastAsia="Calibri"/>
                <w:i/>
                <w:iCs/>
                <w:lang w:val="en-US"/>
              </w:rPr>
              <w:t>$6,355,552.57</w:t>
            </w:r>
          </w:p>
        </w:tc>
      </w:tr>
      <w:tr w:rsidR="00217C82" w:rsidRPr="001B24CF" w14:paraId="71EDC9C1" w14:textId="77777777" w:rsidTr="0096651A">
        <w:trPr>
          <w:trHeight w:val="227"/>
        </w:trPr>
        <w:tc>
          <w:tcPr>
            <w:tcW w:w="3810" w:type="dxa"/>
            <w:noWrap/>
            <w:hideMark/>
          </w:tcPr>
          <w:p w14:paraId="582C3E57" w14:textId="77777777" w:rsidR="00217C82" w:rsidRPr="001B24CF" w:rsidRDefault="00217C82" w:rsidP="00DA5FD8">
            <w:pPr>
              <w:keepNext/>
              <w:keepLines/>
              <w:rPr>
                <w:rFonts w:eastAsia="Calibri"/>
                <w:i/>
                <w:iCs/>
                <w:lang w:val="en-US"/>
              </w:rPr>
            </w:pPr>
            <w:r w:rsidRPr="001B24CF">
              <w:rPr>
                <w:rFonts w:eastAsia="Calibri"/>
                <w:i/>
                <w:iCs/>
                <w:lang w:val="en-US"/>
              </w:rPr>
              <w:t>2018/19</w:t>
            </w:r>
          </w:p>
        </w:tc>
        <w:tc>
          <w:tcPr>
            <w:tcW w:w="3844" w:type="dxa"/>
            <w:noWrap/>
            <w:hideMark/>
          </w:tcPr>
          <w:p w14:paraId="34606ACB" w14:textId="77777777" w:rsidR="00217C82" w:rsidRPr="001B24CF" w:rsidRDefault="00217C82" w:rsidP="00DA5FD8">
            <w:pPr>
              <w:keepNext/>
              <w:keepLines/>
              <w:jc w:val="right"/>
              <w:rPr>
                <w:rFonts w:eastAsia="Calibri"/>
                <w:i/>
                <w:iCs/>
                <w:lang w:val="en-US"/>
              </w:rPr>
            </w:pPr>
            <w:r w:rsidRPr="001B24CF">
              <w:rPr>
                <w:rFonts w:eastAsia="Calibri"/>
                <w:i/>
                <w:iCs/>
                <w:lang w:val="en-US"/>
              </w:rPr>
              <w:t>$6,112,547.05</w:t>
            </w:r>
          </w:p>
        </w:tc>
      </w:tr>
      <w:tr w:rsidR="00217C82" w:rsidRPr="001B24CF" w14:paraId="3C094748" w14:textId="77777777" w:rsidTr="0096651A">
        <w:trPr>
          <w:trHeight w:val="227"/>
        </w:trPr>
        <w:tc>
          <w:tcPr>
            <w:tcW w:w="3810" w:type="dxa"/>
            <w:noWrap/>
            <w:hideMark/>
          </w:tcPr>
          <w:p w14:paraId="4A61F36A" w14:textId="77777777" w:rsidR="00217C82" w:rsidRPr="001B24CF" w:rsidRDefault="00217C82" w:rsidP="00DA5FD8">
            <w:pPr>
              <w:keepNext/>
              <w:keepLines/>
              <w:rPr>
                <w:rFonts w:eastAsia="Calibri"/>
                <w:i/>
                <w:iCs/>
                <w:lang w:val="en-US"/>
              </w:rPr>
            </w:pPr>
            <w:r w:rsidRPr="001B24CF">
              <w:rPr>
                <w:rFonts w:eastAsia="Calibri"/>
                <w:i/>
                <w:iCs/>
                <w:lang w:val="en-US"/>
              </w:rPr>
              <w:t>2017/18</w:t>
            </w:r>
          </w:p>
        </w:tc>
        <w:tc>
          <w:tcPr>
            <w:tcW w:w="3844" w:type="dxa"/>
            <w:noWrap/>
            <w:hideMark/>
          </w:tcPr>
          <w:p w14:paraId="2AC3FE8E" w14:textId="77777777" w:rsidR="00217C82" w:rsidRPr="001B24CF" w:rsidRDefault="00217C82" w:rsidP="00DA5FD8">
            <w:pPr>
              <w:keepNext/>
              <w:keepLines/>
              <w:jc w:val="right"/>
              <w:rPr>
                <w:rFonts w:eastAsia="Calibri"/>
                <w:i/>
                <w:iCs/>
                <w:lang w:val="en-US"/>
              </w:rPr>
            </w:pPr>
            <w:r w:rsidRPr="001B24CF">
              <w:rPr>
                <w:rFonts w:eastAsia="Calibri"/>
                <w:i/>
                <w:iCs/>
                <w:lang w:val="en-US"/>
              </w:rPr>
              <w:t>$5,933,491.05</w:t>
            </w:r>
          </w:p>
        </w:tc>
      </w:tr>
    </w:tbl>
    <w:p w14:paraId="4B0069C0" w14:textId="77777777" w:rsidR="00217C82" w:rsidRPr="001B24CF" w:rsidRDefault="00217C82" w:rsidP="00DA5FD8">
      <w:pPr>
        <w:ind w:left="720" w:hanging="720"/>
        <w:rPr>
          <w:rFonts w:eastAsia="Calibri"/>
          <w:b/>
          <w:bCs/>
        </w:rPr>
      </w:pPr>
    </w:p>
    <w:p w14:paraId="69E5C75C" w14:textId="77777777" w:rsidR="00217C82" w:rsidRPr="001B24CF" w:rsidRDefault="00217C82" w:rsidP="00DA5FD8">
      <w:pPr>
        <w:ind w:left="720" w:hanging="720"/>
      </w:pPr>
      <w:r w:rsidRPr="001B24CF">
        <w:rPr>
          <w:rFonts w:eastAsia="Calibri"/>
          <w:b/>
          <w:bCs/>
        </w:rPr>
        <w:t>Q9.</w:t>
      </w:r>
      <w:r w:rsidRPr="001B24CF">
        <w:rPr>
          <w:rFonts w:eastAsia="Calibri"/>
          <w:b/>
          <w:bCs/>
        </w:rPr>
        <w:tab/>
      </w:r>
      <w:r w:rsidRPr="001B24CF">
        <w:t>Can Council please advise how many trees have been planted in this financial year, broken down by Ward and location?</w:t>
      </w:r>
    </w:p>
    <w:p w14:paraId="2F1E01BE" w14:textId="77777777" w:rsidR="00217C82" w:rsidRPr="001B24CF" w:rsidRDefault="00217C82" w:rsidP="00DA5FD8">
      <w:pPr>
        <w:ind w:left="720" w:hanging="720"/>
        <w:rPr>
          <w:rFonts w:eastAsia="Calibri"/>
          <w:b/>
          <w:bCs/>
        </w:rPr>
      </w:pPr>
    </w:p>
    <w:tbl>
      <w:tblPr>
        <w:tblW w:w="7682"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6"/>
        <w:gridCol w:w="5136"/>
      </w:tblGrid>
      <w:tr w:rsidR="00217C82" w:rsidRPr="001B24CF" w14:paraId="02A1AFA2" w14:textId="77777777" w:rsidTr="0096651A">
        <w:trPr>
          <w:trHeight w:val="227"/>
        </w:trPr>
        <w:tc>
          <w:tcPr>
            <w:tcW w:w="2546" w:type="dxa"/>
            <w:tcMar>
              <w:top w:w="0" w:type="dxa"/>
              <w:left w:w="108" w:type="dxa"/>
              <w:bottom w:w="0" w:type="dxa"/>
              <w:right w:w="108" w:type="dxa"/>
            </w:tcMar>
            <w:hideMark/>
          </w:tcPr>
          <w:p w14:paraId="2D35B063" w14:textId="77777777" w:rsidR="00217C82" w:rsidRPr="001B24CF" w:rsidRDefault="00217C82" w:rsidP="00DA5FD8">
            <w:pPr>
              <w:rPr>
                <w:b/>
                <w:bCs/>
              </w:rPr>
            </w:pPr>
            <w:r w:rsidRPr="001B24CF">
              <w:rPr>
                <w:b/>
                <w:bCs/>
              </w:rPr>
              <w:t>WARD</w:t>
            </w:r>
          </w:p>
        </w:tc>
        <w:tc>
          <w:tcPr>
            <w:tcW w:w="5136" w:type="dxa"/>
            <w:tcMar>
              <w:top w:w="0" w:type="dxa"/>
              <w:left w:w="108" w:type="dxa"/>
              <w:bottom w:w="0" w:type="dxa"/>
              <w:right w:w="108" w:type="dxa"/>
            </w:tcMar>
            <w:hideMark/>
          </w:tcPr>
          <w:p w14:paraId="7FBCA20C" w14:textId="77777777" w:rsidR="00217C82" w:rsidRPr="001B24CF" w:rsidRDefault="00217C82" w:rsidP="00DA5FD8">
            <w:pPr>
              <w:rPr>
                <w:b/>
                <w:bCs/>
              </w:rPr>
            </w:pPr>
            <w:r w:rsidRPr="001B24CF">
              <w:rPr>
                <w:b/>
                <w:bCs/>
              </w:rPr>
              <w:t>NUMBER OF TREES PLANTED DURING 2021-2022 FINANCIAL YEAR</w:t>
            </w:r>
          </w:p>
        </w:tc>
      </w:tr>
      <w:tr w:rsidR="00217C82" w:rsidRPr="001B24CF" w14:paraId="4537FBF3" w14:textId="77777777" w:rsidTr="0096651A">
        <w:trPr>
          <w:trHeight w:val="227"/>
        </w:trPr>
        <w:tc>
          <w:tcPr>
            <w:tcW w:w="2546" w:type="dxa"/>
            <w:tcMar>
              <w:top w:w="0" w:type="dxa"/>
              <w:left w:w="108" w:type="dxa"/>
              <w:bottom w:w="0" w:type="dxa"/>
              <w:right w:w="108" w:type="dxa"/>
            </w:tcMar>
          </w:tcPr>
          <w:p w14:paraId="0FDB8457" w14:textId="77777777" w:rsidR="00217C82" w:rsidRPr="001B24CF" w:rsidRDefault="00217C82" w:rsidP="00DA5FD8"/>
        </w:tc>
        <w:tc>
          <w:tcPr>
            <w:tcW w:w="5136" w:type="dxa"/>
            <w:tcMar>
              <w:top w:w="0" w:type="dxa"/>
              <w:left w:w="108" w:type="dxa"/>
              <w:bottom w:w="0" w:type="dxa"/>
              <w:right w:w="108" w:type="dxa"/>
            </w:tcMar>
          </w:tcPr>
          <w:p w14:paraId="7370B0B5" w14:textId="77777777" w:rsidR="00217C82" w:rsidRPr="001B24CF" w:rsidRDefault="00217C82" w:rsidP="00DA5FD8"/>
        </w:tc>
      </w:tr>
    </w:tbl>
    <w:p w14:paraId="0FC97E36" w14:textId="77777777" w:rsidR="00217C82" w:rsidRPr="001B24CF" w:rsidRDefault="00217C82" w:rsidP="00DA5FD8">
      <w:pPr>
        <w:ind w:left="720" w:hanging="720"/>
        <w:rPr>
          <w:rFonts w:eastAsia="Calibri"/>
          <w:b/>
          <w:bCs/>
        </w:rPr>
      </w:pPr>
    </w:p>
    <w:p w14:paraId="3FFB846E" w14:textId="77777777" w:rsidR="00217C82" w:rsidRPr="001B24CF" w:rsidRDefault="00217C82" w:rsidP="00DA5FD8">
      <w:pPr>
        <w:ind w:left="720" w:hanging="720"/>
        <w:rPr>
          <w:rFonts w:eastAsia="Calibri"/>
          <w:b/>
          <w:bCs/>
          <w:i/>
          <w:iCs/>
        </w:rPr>
      </w:pPr>
      <w:r w:rsidRPr="001B24CF">
        <w:rPr>
          <w:rFonts w:eastAsia="Calibri"/>
          <w:b/>
          <w:bCs/>
          <w:i/>
          <w:iCs/>
        </w:rPr>
        <w:t>A9.</w:t>
      </w:r>
      <w:r w:rsidRPr="001B24CF">
        <w:rPr>
          <w:rFonts w:eastAsia="Calibri"/>
          <w:b/>
          <w:bCs/>
          <w:i/>
          <w:iCs/>
        </w:rPr>
        <w:tab/>
      </w:r>
    </w:p>
    <w:tbl>
      <w:tblPr>
        <w:tblW w:w="7654"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1"/>
        <w:gridCol w:w="5103"/>
      </w:tblGrid>
      <w:tr w:rsidR="00217C82" w:rsidRPr="001B24CF" w14:paraId="28D8DECE" w14:textId="77777777" w:rsidTr="0096651A">
        <w:trPr>
          <w:trHeight w:val="20"/>
          <w:tblHeader/>
        </w:trPr>
        <w:tc>
          <w:tcPr>
            <w:tcW w:w="2551" w:type="dxa"/>
            <w:noWrap/>
            <w:tcMar>
              <w:top w:w="0" w:type="dxa"/>
              <w:left w:w="108" w:type="dxa"/>
              <w:bottom w:w="0" w:type="dxa"/>
              <w:right w:w="108" w:type="dxa"/>
            </w:tcMar>
            <w:hideMark/>
          </w:tcPr>
          <w:p w14:paraId="2F144D3F" w14:textId="77777777" w:rsidR="00217C82" w:rsidRPr="001B24CF" w:rsidRDefault="00217C82" w:rsidP="00DA5FD8">
            <w:pPr>
              <w:rPr>
                <w:rFonts w:eastAsia="Calibri"/>
                <w:b/>
                <w:bCs/>
                <w:i/>
                <w:iCs/>
              </w:rPr>
            </w:pPr>
            <w:r w:rsidRPr="001B24CF">
              <w:rPr>
                <w:rFonts w:eastAsia="Calibri"/>
                <w:b/>
                <w:bCs/>
                <w:i/>
                <w:iCs/>
                <w:lang w:val="en-US"/>
              </w:rPr>
              <w:t>WARD</w:t>
            </w:r>
          </w:p>
        </w:tc>
        <w:tc>
          <w:tcPr>
            <w:tcW w:w="5103" w:type="dxa"/>
            <w:tcMar>
              <w:top w:w="0" w:type="dxa"/>
              <w:left w:w="108" w:type="dxa"/>
              <w:bottom w:w="0" w:type="dxa"/>
              <w:right w:w="108" w:type="dxa"/>
            </w:tcMar>
            <w:hideMark/>
          </w:tcPr>
          <w:p w14:paraId="38E44932" w14:textId="77777777" w:rsidR="00217C82" w:rsidRPr="001B24CF" w:rsidRDefault="00217C82" w:rsidP="00DA5FD8">
            <w:pPr>
              <w:rPr>
                <w:b/>
                <w:bCs/>
                <w:i/>
                <w:iCs/>
              </w:rPr>
            </w:pPr>
            <w:r w:rsidRPr="001B24CF">
              <w:rPr>
                <w:b/>
                <w:bCs/>
                <w:i/>
                <w:iCs/>
              </w:rPr>
              <w:t>NUMBER OF TREES PLANTED DURING 2021-2022 FINANCIAL YEAR (to date)</w:t>
            </w:r>
          </w:p>
        </w:tc>
      </w:tr>
      <w:tr w:rsidR="00217C82" w:rsidRPr="001B24CF" w14:paraId="120CD97D" w14:textId="77777777" w:rsidTr="0096651A">
        <w:trPr>
          <w:trHeight w:val="20"/>
        </w:trPr>
        <w:tc>
          <w:tcPr>
            <w:tcW w:w="2551" w:type="dxa"/>
            <w:noWrap/>
            <w:tcMar>
              <w:top w:w="0" w:type="dxa"/>
              <w:left w:w="108" w:type="dxa"/>
              <w:bottom w:w="0" w:type="dxa"/>
              <w:right w:w="108" w:type="dxa"/>
            </w:tcMar>
            <w:hideMark/>
          </w:tcPr>
          <w:p w14:paraId="22E83DEF" w14:textId="77777777" w:rsidR="00217C82" w:rsidRPr="001B24CF" w:rsidRDefault="00217C82" w:rsidP="00DA5FD8">
            <w:pPr>
              <w:rPr>
                <w:rFonts w:eastAsia="Calibri"/>
                <w:i/>
                <w:iCs/>
                <w:lang w:val="en-US"/>
              </w:rPr>
            </w:pPr>
            <w:r w:rsidRPr="001B24CF">
              <w:rPr>
                <w:rFonts w:eastAsia="Calibri"/>
                <w:i/>
                <w:iCs/>
                <w:lang w:val="en-US"/>
              </w:rPr>
              <w:t>Enoggera</w:t>
            </w:r>
          </w:p>
        </w:tc>
        <w:tc>
          <w:tcPr>
            <w:tcW w:w="5103" w:type="dxa"/>
            <w:noWrap/>
            <w:tcMar>
              <w:top w:w="0" w:type="dxa"/>
              <w:left w:w="108" w:type="dxa"/>
              <w:bottom w:w="0" w:type="dxa"/>
              <w:right w:w="108" w:type="dxa"/>
            </w:tcMar>
            <w:hideMark/>
          </w:tcPr>
          <w:p w14:paraId="429CBD09" w14:textId="77777777" w:rsidR="00217C82" w:rsidRPr="001B24CF" w:rsidRDefault="00217C82" w:rsidP="00DA5FD8">
            <w:pPr>
              <w:rPr>
                <w:rFonts w:eastAsia="Calibri"/>
                <w:i/>
                <w:iCs/>
                <w:lang w:val="en-US"/>
              </w:rPr>
            </w:pPr>
            <w:r w:rsidRPr="001B24CF">
              <w:rPr>
                <w:rFonts w:eastAsia="Calibri"/>
                <w:i/>
                <w:iCs/>
                <w:lang w:val="en-US"/>
              </w:rPr>
              <w:t>213</w:t>
            </w:r>
          </w:p>
        </w:tc>
      </w:tr>
      <w:tr w:rsidR="00217C82" w:rsidRPr="001B24CF" w14:paraId="0408710E" w14:textId="77777777" w:rsidTr="0096651A">
        <w:trPr>
          <w:trHeight w:val="20"/>
        </w:trPr>
        <w:tc>
          <w:tcPr>
            <w:tcW w:w="2551" w:type="dxa"/>
            <w:noWrap/>
            <w:tcMar>
              <w:top w:w="0" w:type="dxa"/>
              <w:left w:w="108" w:type="dxa"/>
              <w:bottom w:w="0" w:type="dxa"/>
              <w:right w:w="108" w:type="dxa"/>
            </w:tcMar>
            <w:hideMark/>
          </w:tcPr>
          <w:p w14:paraId="12005460" w14:textId="77777777" w:rsidR="00217C82" w:rsidRPr="001B24CF" w:rsidRDefault="00217C82" w:rsidP="00DA5FD8">
            <w:pPr>
              <w:rPr>
                <w:rFonts w:eastAsia="Calibri"/>
                <w:i/>
                <w:iCs/>
                <w:lang w:val="en-US"/>
              </w:rPr>
            </w:pPr>
            <w:r w:rsidRPr="001B24CF">
              <w:rPr>
                <w:rFonts w:eastAsia="Calibri"/>
                <w:i/>
                <w:iCs/>
                <w:lang w:val="en-US"/>
              </w:rPr>
              <w:t>Jamboree</w:t>
            </w:r>
          </w:p>
        </w:tc>
        <w:tc>
          <w:tcPr>
            <w:tcW w:w="5103" w:type="dxa"/>
            <w:noWrap/>
            <w:tcMar>
              <w:top w:w="0" w:type="dxa"/>
              <w:left w:w="108" w:type="dxa"/>
              <w:bottom w:w="0" w:type="dxa"/>
              <w:right w:w="108" w:type="dxa"/>
            </w:tcMar>
            <w:hideMark/>
          </w:tcPr>
          <w:p w14:paraId="31B190B0" w14:textId="77777777" w:rsidR="00217C82" w:rsidRPr="001B24CF" w:rsidRDefault="00217C82" w:rsidP="00DA5FD8">
            <w:pPr>
              <w:rPr>
                <w:rFonts w:eastAsia="Calibri"/>
                <w:i/>
                <w:iCs/>
                <w:lang w:val="en-US"/>
              </w:rPr>
            </w:pPr>
            <w:r w:rsidRPr="001B24CF">
              <w:rPr>
                <w:rFonts w:eastAsia="Calibri"/>
                <w:i/>
                <w:iCs/>
                <w:lang w:val="en-US"/>
              </w:rPr>
              <w:t>1541</w:t>
            </w:r>
          </w:p>
        </w:tc>
      </w:tr>
      <w:tr w:rsidR="00217C82" w:rsidRPr="001B24CF" w14:paraId="38A10193" w14:textId="77777777" w:rsidTr="0096651A">
        <w:trPr>
          <w:trHeight w:val="20"/>
        </w:trPr>
        <w:tc>
          <w:tcPr>
            <w:tcW w:w="2551" w:type="dxa"/>
            <w:noWrap/>
            <w:tcMar>
              <w:top w:w="0" w:type="dxa"/>
              <w:left w:w="108" w:type="dxa"/>
              <w:bottom w:w="0" w:type="dxa"/>
              <w:right w:w="108" w:type="dxa"/>
            </w:tcMar>
            <w:hideMark/>
          </w:tcPr>
          <w:p w14:paraId="52E5D3A4" w14:textId="77777777" w:rsidR="00217C82" w:rsidRPr="001B24CF" w:rsidRDefault="00217C82" w:rsidP="00DA5FD8">
            <w:pPr>
              <w:rPr>
                <w:rFonts w:eastAsia="Calibri"/>
                <w:i/>
                <w:iCs/>
                <w:lang w:val="en-US"/>
              </w:rPr>
            </w:pPr>
            <w:r w:rsidRPr="001B24CF">
              <w:rPr>
                <w:rFonts w:eastAsia="Calibri"/>
                <w:i/>
                <w:iCs/>
                <w:lang w:val="en-US"/>
              </w:rPr>
              <w:t>Pullenvale</w:t>
            </w:r>
          </w:p>
        </w:tc>
        <w:tc>
          <w:tcPr>
            <w:tcW w:w="5103" w:type="dxa"/>
            <w:noWrap/>
            <w:tcMar>
              <w:top w:w="0" w:type="dxa"/>
              <w:left w:w="108" w:type="dxa"/>
              <w:bottom w:w="0" w:type="dxa"/>
              <w:right w:w="108" w:type="dxa"/>
            </w:tcMar>
            <w:hideMark/>
          </w:tcPr>
          <w:p w14:paraId="55F52533" w14:textId="77777777" w:rsidR="00217C82" w:rsidRPr="001B24CF" w:rsidRDefault="00217C82" w:rsidP="00DA5FD8">
            <w:pPr>
              <w:rPr>
                <w:rFonts w:eastAsia="Calibri"/>
                <w:i/>
                <w:iCs/>
                <w:lang w:val="en-US"/>
              </w:rPr>
            </w:pPr>
            <w:r w:rsidRPr="001B24CF">
              <w:rPr>
                <w:rFonts w:eastAsia="Calibri"/>
                <w:i/>
                <w:iCs/>
                <w:lang w:val="en-US"/>
              </w:rPr>
              <w:t>1110</w:t>
            </w:r>
          </w:p>
        </w:tc>
      </w:tr>
      <w:tr w:rsidR="00217C82" w:rsidRPr="001B24CF" w14:paraId="003D79B6" w14:textId="77777777" w:rsidTr="0096651A">
        <w:trPr>
          <w:trHeight w:val="20"/>
        </w:trPr>
        <w:tc>
          <w:tcPr>
            <w:tcW w:w="2551" w:type="dxa"/>
            <w:noWrap/>
            <w:tcMar>
              <w:top w:w="0" w:type="dxa"/>
              <w:left w:w="108" w:type="dxa"/>
              <w:bottom w:w="0" w:type="dxa"/>
              <w:right w:w="108" w:type="dxa"/>
            </w:tcMar>
            <w:hideMark/>
          </w:tcPr>
          <w:p w14:paraId="13C63B66" w14:textId="77777777" w:rsidR="00217C82" w:rsidRPr="001B24CF" w:rsidRDefault="00217C82" w:rsidP="00DA5FD8">
            <w:pPr>
              <w:rPr>
                <w:rFonts w:eastAsia="Calibri"/>
                <w:i/>
                <w:iCs/>
                <w:lang w:val="en-US"/>
              </w:rPr>
            </w:pPr>
            <w:r w:rsidRPr="001B24CF">
              <w:rPr>
                <w:rFonts w:eastAsia="Calibri"/>
                <w:i/>
                <w:iCs/>
                <w:lang w:val="en-US"/>
              </w:rPr>
              <w:t>The Gap</w:t>
            </w:r>
          </w:p>
        </w:tc>
        <w:tc>
          <w:tcPr>
            <w:tcW w:w="5103" w:type="dxa"/>
            <w:noWrap/>
            <w:tcMar>
              <w:top w:w="0" w:type="dxa"/>
              <w:left w:w="108" w:type="dxa"/>
              <w:bottom w:w="0" w:type="dxa"/>
              <w:right w:w="108" w:type="dxa"/>
            </w:tcMar>
            <w:hideMark/>
          </w:tcPr>
          <w:p w14:paraId="36E1671C" w14:textId="77777777" w:rsidR="00217C82" w:rsidRPr="001B24CF" w:rsidRDefault="00217C82" w:rsidP="00DA5FD8">
            <w:pPr>
              <w:rPr>
                <w:rFonts w:eastAsia="Calibri"/>
                <w:i/>
                <w:iCs/>
                <w:lang w:val="en-US"/>
              </w:rPr>
            </w:pPr>
            <w:r w:rsidRPr="001B24CF">
              <w:rPr>
                <w:rFonts w:eastAsia="Calibri"/>
                <w:i/>
                <w:iCs/>
                <w:lang w:val="en-US"/>
              </w:rPr>
              <w:t>448</w:t>
            </w:r>
          </w:p>
        </w:tc>
      </w:tr>
      <w:tr w:rsidR="00217C82" w:rsidRPr="001B24CF" w14:paraId="0E8F3C59" w14:textId="77777777" w:rsidTr="0096651A">
        <w:trPr>
          <w:trHeight w:val="20"/>
        </w:trPr>
        <w:tc>
          <w:tcPr>
            <w:tcW w:w="2551" w:type="dxa"/>
            <w:noWrap/>
            <w:tcMar>
              <w:top w:w="0" w:type="dxa"/>
              <w:left w:w="108" w:type="dxa"/>
              <w:bottom w:w="0" w:type="dxa"/>
              <w:right w:w="108" w:type="dxa"/>
            </w:tcMar>
            <w:hideMark/>
          </w:tcPr>
          <w:p w14:paraId="5172FB1B" w14:textId="77777777" w:rsidR="00217C82" w:rsidRPr="001B24CF" w:rsidRDefault="00217C82" w:rsidP="00DA5FD8">
            <w:pPr>
              <w:rPr>
                <w:rFonts w:eastAsia="Calibri"/>
                <w:i/>
                <w:iCs/>
                <w:lang w:val="en-US"/>
              </w:rPr>
            </w:pPr>
            <w:r w:rsidRPr="001B24CF">
              <w:rPr>
                <w:rFonts w:eastAsia="Calibri"/>
                <w:i/>
                <w:iCs/>
                <w:lang w:val="en-US"/>
              </w:rPr>
              <w:t>Walter Taylor</w:t>
            </w:r>
          </w:p>
        </w:tc>
        <w:tc>
          <w:tcPr>
            <w:tcW w:w="5103" w:type="dxa"/>
            <w:noWrap/>
            <w:tcMar>
              <w:top w:w="0" w:type="dxa"/>
              <w:left w:w="108" w:type="dxa"/>
              <w:bottom w:w="0" w:type="dxa"/>
              <w:right w:w="108" w:type="dxa"/>
            </w:tcMar>
            <w:hideMark/>
          </w:tcPr>
          <w:p w14:paraId="4318194B" w14:textId="77777777" w:rsidR="00217C82" w:rsidRPr="001B24CF" w:rsidRDefault="00217C82" w:rsidP="00DA5FD8">
            <w:pPr>
              <w:rPr>
                <w:rFonts w:eastAsia="Calibri"/>
                <w:i/>
                <w:iCs/>
                <w:lang w:val="en-US"/>
              </w:rPr>
            </w:pPr>
            <w:r w:rsidRPr="001B24CF">
              <w:rPr>
                <w:rFonts w:eastAsia="Calibri"/>
                <w:i/>
                <w:iCs/>
                <w:lang w:val="en-US"/>
              </w:rPr>
              <w:t>406</w:t>
            </w:r>
          </w:p>
        </w:tc>
      </w:tr>
      <w:tr w:rsidR="00217C82" w:rsidRPr="001B24CF" w14:paraId="233C4408" w14:textId="77777777" w:rsidTr="0096651A">
        <w:trPr>
          <w:trHeight w:val="20"/>
        </w:trPr>
        <w:tc>
          <w:tcPr>
            <w:tcW w:w="2551" w:type="dxa"/>
            <w:noWrap/>
            <w:tcMar>
              <w:top w:w="0" w:type="dxa"/>
              <w:left w:w="108" w:type="dxa"/>
              <w:bottom w:w="0" w:type="dxa"/>
              <w:right w:w="108" w:type="dxa"/>
            </w:tcMar>
            <w:hideMark/>
          </w:tcPr>
          <w:p w14:paraId="280ADD9A" w14:textId="77777777" w:rsidR="00217C82" w:rsidRPr="001B24CF" w:rsidRDefault="00217C82" w:rsidP="00DA5FD8">
            <w:pPr>
              <w:rPr>
                <w:rFonts w:eastAsia="Calibri"/>
                <w:i/>
                <w:iCs/>
                <w:lang w:val="en-US"/>
              </w:rPr>
            </w:pPr>
            <w:r w:rsidRPr="001B24CF">
              <w:rPr>
                <w:rFonts w:eastAsia="Calibri"/>
                <w:i/>
                <w:iCs/>
                <w:lang w:val="en-US"/>
              </w:rPr>
              <w:t>Calamvale</w:t>
            </w:r>
          </w:p>
        </w:tc>
        <w:tc>
          <w:tcPr>
            <w:tcW w:w="5103" w:type="dxa"/>
            <w:noWrap/>
            <w:tcMar>
              <w:top w:w="0" w:type="dxa"/>
              <w:left w:w="108" w:type="dxa"/>
              <w:bottom w:w="0" w:type="dxa"/>
              <w:right w:w="108" w:type="dxa"/>
            </w:tcMar>
            <w:hideMark/>
          </w:tcPr>
          <w:p w14:paraId="43E42A6C" w14:textId="77777777" w:rsidR="00217C82" w:rsidRPr="001B24CF" w:rsidRDefault="00217C82" w:rsidP="00DA5FD8">
            <w:pPr>
              <w:rPr>
                <w:rFonts w:eastAsia="Calibri"/>
                <w:i/>
                <w:iCs/>
                <w:lang w:val="en-US"/>
              </w:rPr>
            </w:pPr>
            <w:r w:rsidRPr="001B24CF">
              <w:rPr>
                <w:rFonts w:eastAsia="Calibri"/>
                <w:i/>
                <w:iCs/>
                <w:lang w:val="en-US"/>
              </w:rPr>
              <w:t>458</w:t>
            </w:r>
          </w:p>
        </w:tc>
      </w:tr>
      <w:tr w:rsidR="00217C82" w:rsidRPr="001B24CF" w14:paraId="2FA517EA" w14:textId="77777777" w:rsidTr="0096651A">
        <w:trPr>
          <w:trHeight w:val="20"/>
        </w:trPr>
        <w:tc>
          <w:tcPr>
            <w:tcW w:w="2551" w:type="dxa"/>
            <w:noWrap/>
            <w:tcMar>
              <w:top w:w="0" w:type="dxa"/>
              <w:left w:w="108" w:type="dxa"/>
              <w:bottom w:w="0" w:type="dxa"/>
              <w:right w:w="108" w:type="dxa"/>
            </w:tcMar>
            <w:hideMark/>
          </w:tcPr>
          <w:p w14:paraId="5A0AB5BB" w14:textId="77777777" w:rsidR="00217C82" w:rsidRPr="001B24CF" w:rsidRDefault="00217C82" w:rsidP="00DA5FD8">
            <w:pPr>
              <w:rPr>
                <w:rFonts w:eastAsia="Calibri"/>
                <w:i/>
                <w:iCs/>
                <w:lang w:val="en-US"/>
              </w:rPr>
            </w:pPr>
            <w:r w:rsidRPr="001B24CF">
              <w:rPr>
                <w:rFonts w:eastAsia="Calibri"/>
                <w:i/>
                <w:iCs/>
                <w:lang w:val="en-US"/>
              </w:rPr>
              <w:t>Forest Lake</w:t>
            </w:r>
          </w:p>
        </w:tc>
        <w:tc>
          <w:tcPr>
            <w:tcW w:w="5103" w:type="dxa"/>
            <w:noWrap/>
            <w:tcMar>
              <w:top w:w="0" w:type="dxa"/>
              <w:left w:w="108" w:type="dxa"/>
              <w:bottom w:w="0" w:type="dxa"/>
              <w:right w:w="108" w:type="dxa"/>
            </w:tcMar>
            <w:hideMark/>
          </w:tcPr>
          <w:p w14:paraId="67EAA411" w14:textId="77777777" w:rsidR="00217C82" w:rsidRPr="001B24CF" w:rsidRDefault="00217C82" w:rsidP="00DA5FD8">
            <w:pPr>
              <w:rPr>
                <w:rFonts w:eastAsia="Calibri"/>
                <w:i/>
                <w:iCs/>
                <w:lang w:val="en-US"/>
              </w:rPr>
            </w:pPr>
            <w:r w:rsidRPr="001B24CF">
              <w:rPr>
                <w:rFonts w:eastAsia="Calibri"/>
                <w:i/>
                <w:iCs/>
                <w:lang w:val="en-US"/>
              </w:rPr>
              <w:t>589</w:t>
            </w:r>
          </w:p>
        </w:tc>
      </w:tr>
      <w:tr w:rsidR="00217C82" w:rsidRPr="001B24CF" w14:paraId="0CF63E96" w14:textId="77777777" w:rsidTr="0096651A">
        <w:trPr>
          <w:trHeight w:val="20"/>
        </w:trPr>
        <w:tc>
          <w:tcPr>
            <w:tcW w:w="2551" w:type="dxa"/>
            <w:noWrap/>
            <w:tcMar>
              <w:top w:w="0" w:type="dxa"/>
              <w:left w:w="108" w:type="dxa"/>
              <w:bottom w:w="0" w:type="dxa"/>
              <w:right w:w="108" w:type="dxa"/>
            </w:tcMar>
            <w:hideMark/>
          </w:tcPr>
          <w:p w14:paraId="6B932986" w14:textId="77777777" w:rsidR="00217C82" w:rsidRPr="001B24CF" w:rsidRDefault="00217C82" w:rsidP="00DA5FD8">
            <w:pPr>
              <w:rPr>
                <w:rFonts w:eastAsia="Calibri"/>
                <w:i/>
                <w:iCs/>
                <w:lang w:val="en-US"/>
              </w:rPr>
            </w:pPr>
            <w:r w:rsidRPr="001B24CF">
              <w:rPr>
                <w:rFonts w:eastAsia="Calibri"/>
                <w:i/>
                <w:iCs/>
                <w:lang w:val="en-US"/>
              </w:rPr>
              <w:t>MacGregor</w:t>
            </w:r>
          </w:p>
        </w:tc>
        <w:tc>
          <w:tcPr>
            <w:tcW w:w="5103" w:type="dxa"/>
            <w:noWrap/>
            <w:tcMar>
              <w:top w:w="0" w:type="dxa"/>
              <w:left w:w="108" w:type="dxa"/>
              <w:bottom w:w="0" w:type="dxa"/>
              <w:right w:w="108" w:type="dxa"/>
            </w:tcMar>
            <w:hideMark/>
          </w:tcPr>
          <w:p w14:paraId="07ACD865" w14:textId="77777777" w:rsidR="00217C82" w:rsidRPr="001B24CF" w:rsidRDefault="00217C82" w:rsidP="00DA5FD8">
            <w:pPr>
              <w:rPr>
                <w:rFonts w:eastAsia="Calibri"/>
                <w:i/>
                <w:iCs/>
                <w:lang w:val="en-US"/>
              </w:rPr>
            </w:pPr>
            <w:r w:rsidRPr="001B24CF">
              <w:rPr>
                <w:rFonts w:eastAsia="Calibri"/>
                <w:i/>
                <w:iCs/>
                <w:lang w:val="en-US"/>
              </w:rPr>
              <w:t>184</w:t>
            </w:r>
          </w:p>
        </w:tc>
      </w:tr>
      <w:tr w:rsidR="00217C82" w:rsidRPr="001B24CF" w14:paraId="477E3044" w14:textId="77777777" w:rsidTr="0096651A">
        <w:trPr>
          <w:trHeight w:val="20"/>
        </w:trPr>
        <w:tc>
          <w:tcPr>
            <w:tcW w:w="2551" w:type="dxa"/>
            <w:noWrap/>
            <w:tcMar>
              <w:top w:w="0" w:type="dxa"/>
              <w:left w:w="108" w:type="dxa"/>
              <w:bottom w:w="0" w:type="dxa"/>
              <w:right w:w="108" w:type="dxa"/>
            </w:tcMar>
            <w:hideMark/>
          </w:tcPr>
          <w:p w14:paraId="5DCBB431" w14:textId="77777777" w:rsidR="00217C82" w:rsidRPr="001B24CF" w:rsidRDefault="00217C82" w:rsidP="00DA5FD8">
            <w:pPr>
              <w:rPr>
                <w:rFonts w:eastAsia="Calibri"/>
                <w:i/>
                <w:iCs/>
                <w:lang w:val="en-US"/>
              </w:rPr>
            </w:pPr>
            <w:r w:rsidRPr="001B24CF">
              <w:rPr>
                <w:rFonts w:eastAsia="Calibri"/>
                <w:i/>
                <w:iCs/>
                <w:lang w:val="en-US"/>
              </w:rPr>
              <w:t>Moorooka</w:t>
            </w:r>
          </w:p>
        </w:tc>
        <w:tc>
          <w:tcPr>
            <w:tcW w:w="5103" w:type="dxa"/>
            <w:noWrap/>
            <w:tcMar>
              <w:top w:w="0" w:type="dxa"/>
              <w:left w:w="108" w:type="dxa"/>
              <w:bottom w:w="0" w:type="dxa"/>
              <w:right w:w="108" w:type="dxa"/>
            </w:tcMar>
            <w:hideMark/>
          </w:tcPr>
          <w:p w14:paraId="6ACCA260" w14:textId="77777777" w:rsidR="00217C82" w:rsidRPr="001B24CF" w:rsidRDefault="00217C82" w:rsidP="00DA5FD8">
            <w:pPr>
              <w:rPr>
                <w:rFonts w:eastAsia="Calibri"/>
                <w:i/>
                <w:iCs/>
                <w:lang w:val="en-US"/>
              </w:rPr>
            </w:pPr>
            <w:r w:rsidRPr="001B24CF">
              <w:rPr>
                <w:rFonts w:eastAsia="Calibri"/>
                <w:i/>
                <w:iCs/>
                <w:lang w:val="en-US"/>
              </w:rPr>
              <w:t>731</w:t>
            </w:r>
          </w:p>
        </w:tc>
      </w:tr>
      <w:tr w:rsidR="00217C82" w:rsidRPr="001B24CF" w14:paraId="6EDE7A51" w14:textId="77777777" w:rsidTr="0096651A">
        <w:trPr>
          <w:trHeight w:val="20"/>
        </w:trPr>
        <w:tc>
          <w:tcPr>
            <w:tcW w:w="2551" w:type="dxa"/>
            <w:noWrap/>
            <w:tcMar>
              <w:top w:w="0" w:type="dxa"/>
              <w:left w:w="108" w:type="dxa"/>
              <w:bottom w:w="0" w:type="dxa"/>
              <w:right w:w="108" w:type="dxa"/>
            </w:tcMar>
            <w:hideMark/>
          </w:tcPr>
          <w:p w14:paraId="4F0E700D" w14:textId="77777777" w:rsidR="00217C82" w:rsidRPr="001B24CF" w:rsidRDefault="00217C82" w:rsidP="00DA5FD8">
            <w:pPr>
              <w:rPr>
                <w:rFonts w:eastAsia="Calibri"/>
                <w:i/>
                <w:iCs/>
                <w:lang w:val="en-US"/>
              </w:rPr>
            </w:pPr>
            <w:r w:rsidRPr="001B24CF">
              <w:rPr>
                <w:rFonts w:eastAsia="Calibri"/>
                <w:i/>
                <w:iCs/>
                <w:lang w:val="en-US"/>
              </w:rPr>
              <w:t>Runcorn</w:t>
            </w:r>
          </w:p>
        </w:tc>
        <w:tc>
          <w:tcPr>
            <w:tcW w:w="5103" w:type="dxa"/>
            <w:noWrap/>
            <w:tcMar>
              <w:top w:w="0" w:type="dxa"/>
              <w:left w:w="108" w:type="dxa"/>
              <w:bottom w:w="0" w:type="dxa"/>
              <w:right w:w="108" w:type="dxa"/>
            </w:tcMar>
            <w:hideMark/>
          </w:tcPr>
          <w:p w14:paraId="77ED8A45" w14:textId="77777777" w:rsidR="00217C82" w:rsidRPr="001B24CF" w:rsidRDefault="00217C82" w:rsidP="00DA5FD8">
            <w:pPr>
              <w:rPr>
                <w:rFonts w:eastAsia="Calibri"/>
                <w:i/>
                <w:iCs/>
                <w:lang w:val="en-US"/>
              </w:rPr>
            </w:pPr>
            <w:r w:rsidRPr="001B24CF">
              <w:rPr>
                <w:rFonts w:eastAsia="Calibri"/>
                <w:i/>
                <w:iCs/>
                <w:lang w:val="en-US"/>
              </w:rPr>
              <w:t>352</w:t>
            </w:r>
          </w:p>
        </w:tc>
      </w:tr>
      <w:tr w:rsidR="00217C82" w:rsidRPr="001B24CF" w14:paraId="1B982E8D" w14:textId="77777777" w:rsidTr="0096651A">
        <w:trPr>
          <w:trHeight w:val="20"/>
        </w:trPr>
        <w:tc>
          <w:tcPr>
            <w:tcW w:w="2551" w:type="dxa"/>
            <w:noWrap/>
            <w:tcMar>
              <w:top w:w="0" w:type="dxa"/>
              <w:left w:w="108" w:type="dxa"/>
              <w:bottom w:w="0" w:type="dxa"/>
              <w:right w:w="108" w:type="dxa"/>
            </w:tcMar>
            <w:hideMark/>
          </w:tcPr>
          <w:p w14:paraId="68075C00" w14:textId="77777777" w:rsidR="00217C82" w:rsidRPr="001B24CF" w:rsidRDefault="00217C82" w:rsidP="00DA5FD8">
            <w:pPr>
              <w:rPr>
                <w:rFonts w:eastAsia="Calibri"/>
                <w:i/>
                <w:iCs/>
                <w:lang w:val="en-US"/>
              </w:rPr>
            </w:pPr>
            <w:r w:rsidRPr="001B24CF">
              <w:rPr>
                <w:rFonts w:eastAsia="Calibri"/>
                <w:i/>
                <w:iCs/>
                <w:lang w:val="en-US"/>
              </w:rPr>
              <w:t>Tennyson</w:t>
            </w:r>
          </w:p>
        </w:tc>
        <w:tc>
          <w:tcPr>
            <w:tcW w:w="5103" w:type="dxa"/>
            <w:noWrap/>
            <w:tcMar>
              <w:top w:w="0" w:type="dxa"/>
              <w:left w:w="108" w:type="dxa"/>
              <w:bottom w:w="0" w:type="dxa"/>
              <w:right w:w="108" w:type="dxa"/>
            </w:tcMar>
            <w:hideMark/>
          </w:tcPr>
          <w:p w14:paraId="7D615F76" w14:textId="77777777" w:rsidR="00217C82" w:rsidRPr="001B24CF" w:rsidRDefault="00217C82" w:rsidP="00DA5FD8">
            <w:pPr>
              <w:rPr>
                <w:rFonts w:eastAsia="Calibri"/>
                <w:i/>
                <w:iCs/>
                <w:lang w:val="en-US"/>
              </w:rPr>
            </w:pPr>
            <w:r w:rsidRPr="001B24CF">
              <w:rPr>
                <w:rFonts w:eastAsia="Calibri"/>
                <w:i/>
                <w:iCs/>
                <w:lang w:val="en-US"/>
              </w:rPr>
              <w:t>187</w:t>
            </w:r>
          </w:p>
        </w:tc>
      </w:tr>
      <w:tr w:rsidR="00217C82" w:rsidRPr="001B24CF" w14:paraId="49178C6C" w14:textId="77777777" w:rsidTr="0096651A">
        <w:trPr>
          <w:trHeight w:val="20"/>
        </w:trPr>
        <w:tc>
          <w:tcPr>
            <w:tcW w:w="2551" w:type="dxa"/>
            <w:noWrap/>
            <w:tcMar>
              <w:top w:w="0" w:type="dxa"/>
              <w:left w:w="108" w:type="dxa"/>
              <w:bottom w:w="0" w:type="dxa"/>
              <w:right w:w="108" w:type="dxa"/>
            </w:tcMar>
            <w:hideMark/>
          </w:tcPr>
          <w:p w14:paraId="383E944A" w14:textId="77777777" w:rsidR="00217C82" w:rsidRPr="001B24CF" w:rsidRDefault="00217C82" w:rsidP="00DA5FD8">
            <w:pPr>
              <w:rPr>
                <w:rFonts w:eastAsia="Calibri"/>
                <w:i/>
                <w:iCs/>
                <w:lang w:val="en-US"/>
              </w:rPr>
            </w:pPr>
            <w:r w:rsidRPr="001B24CF">
              <w:rPr>
                <w:rFonts w:eastAsia="Calibri"/>
                <w:i/>
                <w:iCs/>
                <w:lang w:val="en-US"/>
              </w:rPr>
              <w:t>Bracken Ridge</w:t>
            </w:r>
          </w:p>
        </w:tc>
        <w:tc>
          <w:tcPr>
            <w:tcW w:w="5103" w:type="dxa"/>
            <w:noWrap/>
            <w:tcMar>
              <w:top w:w="0" w:type="dxa"/>
              <w:left w:w="108" w:type="dxa"/>
              <w:bottom w:w="0" w:type="dxa"/>
              <w:right w:w="108" w:type="dxa"/>
            </w:tcMar>
            <w:hideMark/>
          </w:tcPr>
          <w:p w14:paraId="53CBB625" w14:textId="77777777" w:rsidR="00217C82" w:rsidRPr="001B24CF" w:rsidRDefault="00217C82" w:rsidP="00DA5FD8">
            <w:pPr>
              <w:rPr>
                <w:rFonts w:eastAsia="Calibri"/>
                <w:i/>
                <w:iCs/>
                <w:lang w:val="en-US"/>
              </w:rPr>
            </w:pPr>
            <w:r w:rsidRPr="001B24CF">
              <w:rPr>
                <w:rFonts w:eastAsia="Calibri"/>
                <w:i/>
                <w:iCs/>
                <w:lang w:val="en-US"/>
              </w:rPr>
              <w:t>672</w:t>
            </w:r>
          </w:p>
        </w:tc>
      </w:tr>
      <w:tr w:rsidR="00217C82" w:rsidRPr="001B24CF" w14:paraId="48E944BE" w14:textId="77777777" w:rsidTr="0096651A">
        <w:trPr>
          <w:trHeight w:val="20"/>
        </w:trPr>
        <w:tc>
          <w:tcPr>
            <w:tcW w:w="2551" w:type="dxa"/>
            <w:noWrap/>
            <w:tcMar>
              <w:top w:w="0" w:type="dxa"/>
              <w:left w:w="108" w:type="dxa"/>
              <w:bottom w:w="0" w:type="dxa"/>
              <w:right w:w="108" w:type="dxa"/>
            </w:tcMar>
            <w:hideMark/>
          </w:tcPr>
          <w:p w14:paraId="2772E30D" w14:textId="77777777" w:rsidR="00217C82" w:rsidRPr="001B24CF" w:rsidRDefault="00217C82" w:rsidP="00DA5FD8">
            <w:pPr>
              <w:rPr>
                <w:rFonts w:eastAsia="Calibri"/>
                <w:i/>
                <w:iCs/>
                <w:lang w:val="en-US"/>
              </w:rPr>
            </w:pPr>
            <w:r w:rsidRPr="001B24CF">
              <w:rPr>
                <w:rFonts w:eastAsia="Calibri"/>
                <w:i/>
                <w:iCs/>
                <w:lang w:val="en-US"/>
              </w:rPr>
              <w:t>Deagon</w:t>
            </w:r>
          </w:p>
        </w:tc>
        <w:tc>
          <w:tcPr>
            <w:tcW w:w="5103" w:type="dxa"/>
            <w:noWrap/>
            <w:tcMar>
              <w:top w:w="0" w:type="dxa"/>
              <w:left w:w="108" w:type="dxa"/>
              <w:bottom w:w="0" w:type="dxa"/>
              <w:right w:w="108" w:type="dxa"/>
            </w:tcMar>
            <w:hideMark/>
          </w:tcPr>
          <w:p w14:paraId="7D7D3F10" w14:textId="77777777" w:rsidR="00217C82" w:rsidRPr="001B24CF" w:rsidRDefault="00217C82" w:rsidP="00DA5FD8">
            <w:pPr>
              <w:rPr>
                <w:rFonts w:eastAsia="Calibri"/>
                <w:i/>
                <w:iCs/>
                <w:lang w:val="en-US"/>
              </w:rPr>
            </w:pPr>
            <w:r w:rsidRPr="001B24CF">
              <w:rPr>
                <w:rFonts w:eastAsia="Calibri"/>
                <w:i/>
                <w:iCs/>
                <w:lang w:val="en-US"/>
              </w:rPr>
              <w:t>751</w:t>
            </w:r>
          </w:p>
        </w:tc>
      </w:tr>
      <w:tr w:rsidR="00217C82" w:rsidRPr="001B24CF" w14:paraId="02A1C0E8" w14:textId="77777777" w:rsidTr="0096651A">
        <w:trPr>
          <w:trHeight w:val="20"/>
        </w:trPr>
        <w:tc>
          <w:tcPr>
            <w:tcW w:w="2551" w:type="dxa"/>
            <w:noWrap/>
            <w:tcMar>
              <w:top w:w="0" w:type="dxa"/>
              <w:left w:w="108" w:type="dxa"/>
              <w:bottom w:w="0" w:type="dxa"/>
              <w:right w:w="108" w:type="dxa"/>
            </w:tcMar>
            <w:hideMark/>
          </w:tcPr>
          <w:p w14:paraId="37FF17A6" w14:textId="77777777" w:rsidR="00217C82" w:rsidRPr="001B24CF" w:rsidRDefault="00217C82" w:rsidP="00DA5FD8">
            <w:pPr>
              <w:rPr>
                <w:rFonts w:eastAsia="Calibri"/>
                <w:i/>
                <w:iCs/>
                <w:lang w:val="en-US"/>
              </w:rPr>
            </w:pPr>
            <w:r w:rsidRPr="001B24CF">
              <w:rPr>
                <w:rFonts w:eastAsia="Calibri"/>
                <w:i/>
                <w:iCs/>
                <w:lang w:val="en-US"/>
              </w:rPr>
              <w:t>Hamilton</w:t>
            </w:r>
          </w:p>
        </w:tc>
        <w:tc>
          <w:tcPr>
            <w:tcW w:w="5103" w:type="dxa"/>
            <w:noWrap/>
            <w:tcMar>
              <w:top w:w="0" w:type="dxa"/>
              <w:left w:w="108" w:type="dxa"/>
              <w:bottom w:w="0" w:type="dxa"/>
              <w:right w:w="108" w:type="dxa"/>
            </w:tcMar>
            <w:hideMark/>
          </w:tcPr>
          <w:p w14:paraId="503B00FD" w14:textId="77777777" w:rsidR="00217C82" w:rsidRPr="001B24CF" w:rsidRDefault="00217C82" w:rsidP="00DA5FD8">
            <w:pPr>
              <w:rPr>
                <w:rFonts w:eastAsia="Calibri"/>
                <w:i/>
                <w:iCs/>
                <w:lang w:val="en-US"/>
              </w:rPr>
            </w:pPr>
            <w:r w:rsidRPr="001B24CF">
              <w:rPr>
                <w:rFonts w:eastAsia="Calibri"/>
                <w:i/>
                <w:iCs/>
                <w:lang w:val="en-US"/>
              </w:rPr>
              <w:t>346</w:t>
            </w:r>
          </w:p>
        </w:tc>
      </w:tr>
      <w:tr w:rsidR="00217C82" w:rsidRPr="001B24CF" w14:paraId="1E303DA6" w14:textId="77777777" w:rsidTr="0096651A">
        <w:trPr>
          <w:trHeight w:val="20"/>
        </w:trPr>
        <w:tc>
          <w:tcPr>
            <w:tcW w:w="2551" w:type="dxa"/>
            <w:noWrap/>
            <w:tcMar>
              <w:top w:w="0" w:type="dxa"/>
              <w:left w:w="108" w:type="dxa"/>
              <w:bottom w:w="0" w:type="dxa"/>
              <w:right w:w="108" w:type="dxa"/>
            </w:tcMar>
            <w:hideMark/>
          </w:tcPr>
          <w:p w14:paraId="12723357" w14:textId="77777777" w:rsidR="00217C82" w:rsidRPr="001B24CF" w:rsidRDefault="00217C82" w:rsidP="00DA5FD8">
            <w:pPr>
              <w:rPr>
                <w:rFonts w:eastAsia="Calibri"/>
                <w:i/>
                <w:iCs/>
                <w:lang w:val="en-US"/>
              </w:rPr>
            </w:pPr>
            <w:r w:rsidRPr="001B24CF">
              <w:rPr>
                <w:rFonts w:eastAsia="Calibri"/>
                <w:i/>
                <w:iCs/>
                <w:lang w:val="en-US"/>
              </w:rPr>
              <w:t>Marchant</w:t>
            </w:r>
          </w:p>
        </w:tc>
        <w:tc>
          <w:tcPr>
            <w:tcW w:w="5103" w:type="dxa"/>
            <w:noWrap/>
            <w:tcMar>
              <w:top w:w="0" w:type="dxa"/>
              <w:left w:w="108" w:type="dxa"/>
              <w:bottom w:w="0" w:type="dxa"/>
              <w:right w:w="108" w:type="dxa"/>
            </w:tcMar>
            <w:hideMark/>
          </w:tcPr>
          <w:p w14:paraId="422846C8" w14:textId="77777777" w:rsidR="00217C82" w:rsidRPr="001B24CF" w:rsidRDefault="00217C82" w:rsidP="00DA5FD8">
            <w:pPr>
              <w:rPr>
                <w:rFonts w:eastAsia="Calibri"/>
                <w:i/>
                <w:iCs/>
                <w:lang w:val="en-US"/>
              </w:rPr>
            </w:pPr>
            <w:r w:rsidRPr="001B24CF">
              <w:rPr>
                <w:rFonts w:eastAsia="Calibri"/>
                <w:i/>
                <w:iCs/>
                <w:lang w:val="en-US"/>
              </w:rPr>
              <w:t>619</w:t>
            </w:r>
          </w:p>
        </w:tc>
      </w:tr>
      <w:tr w:rsidR="00217C82" w:rsidRPr="001B24CF" w14:paraId="3EDACE60" w14:textId="77777777" w:rsidTr="0096651A">
        <w:trPr>
          <w:trHeight w:val="20"/>
        </w:trPr>
        <w:tc>
          <w:tcPr>
            <w:tcW w:w="2551" w:type="dxa"/>
            <w:noWrap/>
            <w:tcMar>
              <w:top w:w="0" w:type="dxa"/>
              <w:left w:w="108" w:type="dxa"/>
              <w:bottom w:w="0" w:type="dxa"/>
              <w:right w:w="108" w:type="dxa"/>
            </w:tcMar>
            <w:hideMark/>
          </w:tcPr>
          <w:p w14:paraId="3BB9DEB9" w14:textId="77777777" w:rsidR="00217C82" w:rsidRPr="001B24CF" w:rsidRDefault="00217C82" w:rsidP="00DA5FD8">
            <w:pPr>
              <w:rPr>
                <w:rFonts w:eastAsia="Calibri"/>
                <w:i/>
                <w:iCs/>
                <w:lang w:val="en-US"/>
              </w:rPr>
            </w:pPr>
            <w:r w:rsidRPr="001B24CF">
              <w:rPr>
                <w:rFonts w:eastAsia="Calibri"/>
                <w:i/>
                <w:iCs/>
                <w:lang w:val="en-US"/>
              </w:rPr>
              <w:t>McDowall</w:t>
            </w:r>
          </w:p>
        </w:tc>
        <w:tc>
          <w:tcPr>
            <w:tcW w:w="5103" w:type="dxa"/>
            <w:noWrap/>
            <w:tcMar>
              <w:top w:w="0" w:type="dxa"/>
              <w:left w:w="108" w:type="dxa"/>
              <w:bottom w:w="0" w:type="dxa"/>
              <w:right w:w="108" w:type="dxa"/>
            </w:tcMar>
            <w:hideMark/>
          </w:tcPr>
          <w:p w14:paraId="64A23BBE" w14:textId="77777777" w:rsidR="00217C82" w:rsidRPr="001B24CF" w:rsidRDefault="00217C82" w:rsidP="00DA5FD8">
            <w:pPr>
              <w:rPr>
                <w:rFonts w:eastAsia="Calibri"/>
                <w:i/>
                <w:iCs/>
                <w:lang w:val="en-US"/>
              </w:rPr>
            </w:pPr>
            <w:r w:rsidRPr="001B24CF">
              <w:rPr>
                <w:rFonts w:eastAsia="Calibri"/>
                <w:i/>
                <w:iCs/>
                <w:lang w:val="en-US"/>
              </w:rPr>
              <w:t>612</w:t>
            </w:r>
          </w:p>
        </w:tc>
      </w:tr>
      <w:tr w:rsidR="00217C82" w:rsidRPr="001B24CF" w14:paraId="43D6FEC7" w14:textId="77777777" w:rsidTr="0096651A">
        <w:trPr>
          <w:trHeight w:val="20"/>
        </w:trPr>
        <w:tc>
          <w:tcPr>
            <w:tcW w:w="2551" w:type="dxa"/>
            <w:noWrap/>
            <w:tcMar>
              <w:top w:w="0" w:type="dxa"/>
              <w:left w:w="108" w:type="dxa"/>
              <w:bottom w:w="0" w:type="dxa"/>
              <w:right w:w="108" w:type="dxa"/>
            </w:tcMar>
            <w:hideMark/>
          </w:tcPr>
          <w:p w14:paraId="6B2C175B" w14:textId="77777777" w:rsidR="00217C82" w:rsidRPr="001B24CF" w:rsidRDefault="00217C82" w:rsidP="00DA5FD8">
            <w:pPr>
              <w:rPr>
                <w:rFonts w:eastAsia="Calibri"/>
                <w:i/>
                <w:iCs/>
                <w:lang w:val="en-US"/>
              </w:rPr>
            </w:pPr>
            <w:r w:rsidRPr="001B24CF">
              <w:rPr>
                <w:rFonts w:eastAsia="Calibri"/>
                <w:i/>
                <w:iCs/>
                <w:lang w:val="en-US"/>
              </w:rPr>
              <w:t>Northgate</w:t>
            </w:r>
          </w:p>
        </w:tc>
        <w:tc>
          <w:tcPr>
            <w:tcW w:w="5103" w:type="dxa"/>
            <w:noWrap/>
            <w:tcMar>
              <w:top w:w="0" w:type="dxa"/>
              <w:left w:w="108" w:type="dxa"/>
              <w:bottom w:w="0" w:type="dxa"/>
              <w:right w:w="108" w:type="dxa"/>
            </w:tcMar>
            <w:hideMark/>
          </w:tcPr>
          <w:p w14:paraId="15890023" w14:textId="77777777" w:rsidR="00217C82" w:rsidRPr="001B24CF" w:rsidRDefault="00217C82" w:rsidP="00DA5FD8">
            <w:pPr>
              <w:rPr>
                <w:rFonts w:eastAsia="Calibri"/>
                <w:i/>
                <w:iCs/>
                <w:lang w:val="en-US"/>
              </w:rPr>
            </w:pPr>
            <w:r w:rsidRPr="001B24CF">
              <w:rPr>
                <w:rFonts w:eastAsia="Calibri"/>
                <w:i/>
                <w:iCs/>
                <w:lang w:val="en-US"/>
              </w:rPr>
              <w:t>625</w:t>
            </w:r>
          </w:p>
        </w:tc>
      </w:tr>
      <w:tr w:rsidR="00217C82" w:rsidRPr="001B24CF" w14:paraId="2B0DE0A0" w14:textId="77777777" w:rsidTr="0096651A">
        <w:trPr>
          <w:trHeight w:val="20"/>
        </w:trPr>
        <w:tc>
          <w:tcPr>
            <w:tcW w:w="2551" w:type="dxa"/>
            <w:noWrap/>
            <w:tcMar>
              <w:top w:w="0" w:type="dxa"/>
              <w:left w:w="108" w:type="dxa"/>
              <w:bottom w:w="0" w:type="dxa"/>
              <w:right w:w="108" w:type="dxa"/>
            </w:tcMar>
            <w:hideMark/>
          </w:tcPr>
          <w:p w14:paraId="29F8FDBF" w14:textId="77777777" w:rsidR="00217C82" w:rsidRPr="001B24CF" w:rsidRDefault="00217C82" w:rsidP="00DA5FD8">
            <w:pPr>
              <w:rPr>
                <w:rFonts w:eastAsia="Calibri"/>
                <w:i/>
                <w:iCs/>
                <w:lang w:val="en-US"/>
              </w:rPr>
            </w:pPr>
            <w:r w:rsidRPr="001B24CF">
              <w:rPr>
                <w:rFonts w:eastAsia="Calibri"/>
                <w:i/>
                <w:iCs/>
                <w:lang w:val="en-US"/>
              </w:rPr>
              <w:t>Chandler</w:t>
            </w:r>
          </w:p>
        </w:tc>
        <w:tc>
          <w:tcPr>
            <w:tcW w:w="5103" w:type="dxa"/>
            <w:noWrap/>
            <w:tcMar>
              <w:top w:w="0" w:type="dxa"/>
              <w:left w:w="108" w:type="dxa"/>
              <w:bottom w:w="0" w:type="dxa"/>
              <w:right w:w="108" w:type="dxa"/>
            </w:tcMar>
            <w:hideMark/>
          </w:tcPr>
          <w:p w14:paraId="502B5FFA" w14:textId="77777777" w:rsidR="00217C82" w:rsidRPr="001B24CF" w:rsidRDefault="00217C82" w:rsidP="00DA5FD8">
            <w:pPr>
              <w:rPr>
                <w:rFonts w:eastAsia="Calibri"/>
                <w:i/>
                <w:iCs/>
                <w:lang w:val="en-US"/>
              </w:rPr>
            </w:pPr>
            <w:r w:rsidRPr="001B24CF">
              <w:rPr>
                <w:rFonts w:eastAsia="Calibri"/>
                <w:i/>
                <w:iCs/>
                <w:lang w:val="en-US"/>
              </w:rPr>
              <w:t>169</w:t>
            </w:r>
          </w:p>
        </w:tc>
      </w:tr>
      <w:tr w:rsidR="00217C82" w:rsidRPr="001B24CF" w14:paraId="15AB98FB" w14:textId="77777777" w:rsidTr="0096651A">
        <w:trPr>
          <w:trHeight w:val="20"/>
        </w:trPr>
        <w:tc>
          <w:tcPr>
            <w:tcW w:w="2551" w:type="dxa"/>
            <w:noWrap/>
            <w:tcMar>
              <w:top w:w="0" w:type="dxa"/>
              <w:left w:w="108" w:type="dxa"/>
              <w:bottom w:w="0" w:type="dxa"/>
              <w:right w:w="108" w:type="dxa"/>
            </w:tcMar>
            <w:hideMark/>
          </w:tcPr>
          <w:p w14:paraId="4E6F15B1" w14:textId="77777777" w:rsidR="00217C82" w:rsidRPr="001B24CF" w:rsidRDefault="00217C82" w:rsidP="00DA5FD8">
            <w:pPr>
              <w:rPr>
                <w:rFonts w:eastAsia="Calibri"/>
                <w:i/>
                <w:iCs/>
                <w:lang w:val="en-US"/>
              </w:rPr>
            </w:pPr>
            <w:r w:rsidRPr="001B24CF">
              <w:rPr>
                <w:rFonts w:eastAsia="Calibri"/>
                <w:i/>
                <w:iCs/>
                <w:lang w:val="en-US"/>
              </w:rPr>
              <w:t>Coorparoo</w:t>
            </w:r>
          </w:p>
        </w:tc>
        <w:tc>
          <w:tcPr>
            <w:tcW w:w="5103" w:type="dxa"/>
            <w:noWrap/>
            <w:tcMar>
              <w:top w:w="0" w:type="dxa"/>
              <w:left w:w="108" w:type="dxa"/>
              <w:bottom w:w="0" w:type="dxa"/>
              <w:right w:w="108" w:type="dxa"/>
            </w:tcMar>
            <w:hideMark/>
          </w:tcPr>
          <w:p w14:paraId="16A010A7" w14:textId="77777777" w:rsidR="00217C82" w:rsidRPr="001B24CF" w:rsidRDefault="00217C82" w:rsidP="00DA5FD8">
            <w:pPr>
              <w:rPr>
                <w:rFonts w:eastAsia="Calibri"/>
                <w:i/>
                <w:iCs/>
                <w:lang w:val="en-US"/>
              </w:rPr>
            </w:pPr>
            <w:r w:rsidRPr="001B24CF">
              <w:rPr>
                <w:rFonts w:eastAsia="Calibri"/>
                <w:i/>
                <w:iCs/>
                <w:lang w:val="en-US"/>
              </w:rPr>
              <w:t>452</w:t>
            </w:r>
          </w:p>
        </w:tc>
      </w:tr>
      <w:tr w:rsidR="00217C82" w:rsidRPr="001B24CF" w14:paraId="6BF8DE8B" w14:textId="77777777" w:rsidTr="0096651A">
        <w:trPr>
          <w:trHeight w:val="20"/>
        </w:trPr>
        <w:tc>
          <w:tcPr>
            <w:tcW w:w="2551" w:type="dxa"/>
            <w:noWrap/>
            <w:tcMar>
              <w:top w:w="0" w:type="dxa"/>
              <w:left w:w="108" w:type="dxa"/>
              <w:bottom w:w="0" w:type="dxa"/>
              <w:right w:w="108" w:type="dxa"/>
            </w:tcMar>
            <w:hideMark/>
          </w:tcPr>
          <w:p w14:paraId="7318A581" w14:textId="77777777" w:rsidR="00217C82" w:rsidRPr="001B24CF" w:rsidRDefault="00217C82" w:rsidP="00DA5FD8">
            <w:pPr>
              <w:rPr>
                <w:rFonts w:eastAsia="Calibri"/>
                <w:i/>
                <w:iCs/>
                <w:lang w:val="en-US"/>
              </w:rPr>
            </w:pPr>
            <w:r w:rsidRPr="001B24CF">
              <w:rPr>
                <w:rFonts w:eastAsia="Calibri"/>
                <w:i/>
                <w:iCs/>
                <w:lang w:val="en-US"/>
              </w:rPr>
              <w:lastRenderedPageBreak/>
              <w:t>Doboy</w:t>
            </w:r>
          </w:p>
        </w:tc>
        <w:tc>
          <w:tcPr>
            <w:tcW w:w="5103" w:type="dxa"/>
            <w:noWrap/>
            <w:tcMar>
              <w:top w:w="0" w:type="dxa"/>
              <w:left w:w="108" w:type="dxa"/>
              <w:bottom w:w="0" w:type="dxa"/>
              <w:right w:w="108" w:type="dxa"/>
            </w:tcMar>
            <w:hideMark/>
          </w:tcPr>
          <w:p w14:paraId="13923B47" w14:textId="77777777" w:rsidR="00217C82" w:rsidRPr="001B24CF" w:rsidRDefault="00217C82" w:rsidP="00DA5FD8">
            <w:pPr>
              <w:rPr>
                <w:rFonts w:eastAsia="Calibri"/>
                <w:i/>
                <w:iCs/>
                <w:lang w:val="en-US"/>
              </w:rPr>
            </w:pPr>
            <w:r w:rsidRPr="001B24CF">
              <w:rPr>
                <w:rFonts w:eastAsia="Calibri"/>
                <w:i/>
                <w:iCs/>
                <w:lang w:val="en-US"/>
              </w:rPr>
              <w:t>2657</w:t>
            </w:r>
          </w:p>
        </w:tc>
      </w:tr>
      <w:tr w:rsidR="00217C82" w:rsidRPr="001B24CF" w14:paraId="20694463" w14:textId="77777777" w:rsidTr="0096651A">
        <w:trPr>
          <w:trHeight w:val="20"/>
        </w:trPr>
        <w:tc>
          <w:tcPr>
            <w:tcW w:w="2551" w:type="dxa"/>
            <w:noWrap/>
            <w:tcMar>
              <w:top w:w="0" w:type="dxa"/>
              <w:left w:w="108" w:type="dxa"/>
              <w:bottom w:w="0" w:type="dxa"/>
              <w:right w:w="108" w:type="dxa"/>
            </w:tcMar>
            <w:hideMark/>
          </w:tcPr>
          <w:p w14:paraId="457E6CD6" w14:textId="77777777" w:rsidR="00217C82" w:rsidRPr="001B24CF" w:rsidRDefault="00217C82" w:rsidP="00DA5FD8">
            <w:pPr>
              <w:rPr>
                <w:rFonts w:eastAsia="Calibri"/>
                <w:i/>
                <w:iCs/>
                <w:lang w:val="en-US"/>
              </w:rPr>
            </w:pPr>
            <w:r w:rsidRPr="001B24CF">
              <w:rPr>
                <w:rFonts w:eastAsia="Calibri"/>
                <w:i/>
                <w:iCs/>
                <w:lang w:val="en-US"/>
              </w:rPr>
              <w:t>Holland Park</w:t>
            </w:r>
          </w:p>
        </w:tc>
        <w:tc>
          <w:tcPr>
            <w:tcW w:w="5103" w:type="dxa"/>
            <w:noWrap/>
            <w:tcMar>
              <w:top w:w="0" w:type="dxa"/>
              <w:left w:w="108" w:type="dxa"/>
              <w:bottom w:w="0" w:type="dxa"/>
              <w:right w:w="108" w:type="dxa"/>
            </w:tcMar>
            <w:hideMark/>
          </w:tcPr>
          <w:p w14:paraId="1E222EC7" w14:textId="77777777" w:rsidR="00217C82" w:rsidRPr="001B24CF" w:rsidRDefault="00217C82" w:rsidP="00DA5FD8">
            <w:pPr>
              <w:rPr>
                <w:rFonts w:eastAsia="Calibri"/>
                <w:i/>
                <w:iCs/>
                <w:lang w:val="en-US"/>
              </w:rPr>
            </w:pPr>
            <w:r w:rsidRPr="001B24CF">
              <w:rPr>
                <w:rFonts w:eastAsia="Calibri"/>
                <w:i/>
                <w:iCs/>
                <w:lang w:val="en-US"/>
              </w:rPr>
              <w:t>146</w:t>
            </w:r>
          </w:p>
        </w:tc>
      </w:tr>
      <w:tr w:rsidR="00217C82" w:rsidRPr="001B24CF" w14:paraId="299455C5" w14:textId="77777777" w:rsidTr="0096651A">
        <w:trPr>
          <w:trHeight w:val="20"/>
        </w:trPr>
        <w:tc>
          <w:tcPr>
            <w:tcW w:w="2551" w:type="dxa"/>
            <w:noWrap/>
            <w:tcMar>
              <w:top w:w="0" w:type="dxa"/>
              <w:left w:w="108" w:type="dxa"/>
              <w:bottom w:w="0" w:type="dxa"/>
              <w:right w:w="108" w:type="dxa"/>
            </w:tcMar>
            <w:hideMark/>
          </w:tcPr>
          <w:p w14:paraId="0171575F" w14:textId="77777777" w:rsidR="00217C82" w:rsidRPr="001B24CF" w:rsidRDefault="00217C82" w:rsidP="00DA5FD8">
            <w:pPr>
              <w:rPr>
                <w:rFonts w:eastAsia="Calibri"/>
                <w:i/>
                <w:iCs/>
                <w:lang w:val="en-US"/>
              </w:rPr>
            </w:pPr>
            <w:r w:rsidRPr="001B24CF">
              <w:rPr>
                <w:rFonts w:eastAsia="Calibri"/>
                <w:i/>
                <w:iCs/>
                <w:lang w:val="en-US"/>
              </w:rPr>
              <w:t>Morningside</w:t>
            </w:r>
          </w:p>
        </w:tc>
        <w:tc>
          <w:tcPr>
            <w:tcW w:w="5103" w:type="dxa"/>
            <w:noWrap/>
            <w:tcMar>
              <w:top w:w="0" w:type="dxa"/>
              <w:left w:w="108" w:type="dxa"/>
              <w:bottom w:w="0" w:type="dxa"/>
              <w:right w:w="108" w:type="dxa"/>
            </w:tcMar>
            <w:hideMark/>
          </w:tcPr>
          <w:p w14:paraId="74317CF9" w14:textId="77777777" w:rsidR="00217C82" w:rsidRPr="001B24CF" w:rsidRDefault="00217C82" w:rsidP="00DA5FD8">
            <w:pPr>
              <w:rPr>
                <w:rFonts w:eastAsia="Calibri"/>
                <w:i/>
                <w:iCs/>
                <w:lang w:val="en-US"/>
              </w:rPr>
            </w:pPr>
            <w:r w:rsidRPr="001B24CF">
              <w:rPr>
                <w:rFonts w:eastAsia="Calibri"/>
                <w:i/>
                <w:iCs/>
                <w:lang w:val="en-US"/>
              </w:rPr>
              <w:t>441</w:t>
            </w:r>
          </w:p>
        </w:tc>
      </w:tr>
      <w:tr w:rsidR="00217C82" w:rsidRPr="001B24CF" w14:paraId="6EF75D4C" w14:textId="77777777" w:rsidTr="0096651A">
        <w:trPr>
          <w:trHeight w:val="20"/>
        </w:trPr>
        <w:tc>
          <w:tcPr>
            <w:tcW w:w="2551" w:type="dxa"/>
            <w:noWrap/>
            <w:tcMar>
              <w:top w:w="0" w:type="dxa"/>
              <w:left w:w="108" w:type="dxa"/>
              <w:bottom w:w="0" w:type="dxa"/>
              <w:right w:w="108" w:type="dxa"/>
            </w:tcMar>
            <w:hideMark/>
          </w:tcPr>
          <w:p w14:paraId="3AAB2894" w14:textId="77777777" w:rsidR="00217C82" w:rsidRPr="001B24CF" w:rsidRDefault="00217C82" w:rsidP="00DA5FD8">
            <w:pPr>
              <w:rPr>
                <w:rFonts w:eastAsia="Calibri"/>
                <w:i/>
                <w:iCs/>
                <w:lang w:val="en-US"/>
              </w:rPr>
            </w:pPr>
            <w:r w:rsidRPr="001B24CF">
              <w:rPr>
                <w:rFonts w:eastAsia="Calibri"/>
                <w:i/>
                <w:iCs/>
                <w:lang w:val="en-US"/>
              </w:rPr>
              <w:t>Wynnum Manly</w:t>
            </w:r>
          </w:p>
        </w:tc>
        <w:tc>
          <w:tcPr>
            <w:tcW w:w="5103" w:type="dxa"/>
            <w:noWrap/>
            <w:tcMar>
              <w:top w:w="0" w:type="dxa"/>
              <w:left w:w="108" w:type="dxa"/>
              <w:bottom w:w="0" w:type="dxa"/>
              <w:right w:w="108" w:type="dxa"/>
            </w:tcMar>
            <w:hideMark/>
          </w:tcPr>
          <w:p w14:paraId="53409094" w14:textId="77777777" w:rsidR="00217C82" w:rsidRPr="001B24CF" w:rsidRDefault="00217C82" w:rsidP="00DA5FD8">
            <w:pPr>
              <w:rPr>
                <w:rFonts w:eastAsia="Calibri"/>
                <w:i/>
                <w:iCs/>
                <w:lang w:val="en-US"/>
              </w:rPr>
            </w:pPr>
            <w:r w:rsidRPr="001B24CF">
              <w:rPr>
                <w:rFonts w:eastAsia="Calibri"/>
                <w:i/>
                <w:iCs/>
                <w:lang w:val="en-US"/>
              </w:rPr>
              <w:t>659</w:t>
            </w:r>
          </w:p>
        </w:tc>
      </w:tr>
      <w:tr w:rsidR="00217C82" w:rsidRPr="001B24CF" w14:paraId="30E198C8" w14:textId="77777777" w:rsidTr="0096651A">
        <w:trPr>
          <w:trHeight w:val="20"/>
        </w:trPr>
        <w:tc>
          <w:tcPr>
            <w:tcW w:w="2551" w:type="dxa"/>
            <w:noWrap/>
            <w:tcMar>
              <w:top w:w="0" w:type="dxa"/>
              <w:left w:w="108" w:type="dxa"/>
              <w:bottom w:w="0" w:type="dxa"/>
              <w:right w:w="108" w:type="dxa"/>
            </w:tcMar>
            <w:hideMark/>
          </w:tcPr>
          <w:p w14:paraId="22C31D27" w14:textId="77777777" w:rsidR="00217C82" w:rsidRPr="001B24CF" w:rsidRDefault="00217C82" w:rsidP="00DA5FD8">
            <w:pPr>
              <w:rPr>
                <w:rFonts w:eastAsia="Calibri"/>
                <w:i/>
                <w:iCs/>
                <w:lang w:val="en-US"/>
              </w:rPr>
            </w:pPr>
            <w:r w:rsidRPr="001B24CF">
              <w:rPr>
                <w:rFonts w:eastAsia="Calibri"/>
                <w:i/>
                <w:iCs/>
                <w:lang w:val="en-US"/>
              </w:rPr>
              <w:t>Central</w:t>
            </w:r>
          </w:p>
        </w:tc>
        <w:tc>
          <w:tcPr>
            <w:tcW w:w="5103" w:type="dxa"/>
            <w:noWrap/>
            <w:tcMar>
              <w:top w:w="0" w:type="dxa"/>
              <w:left w:w="108" w:type="dxa"/>
              <w:bottom w:w="0" w:type="dxa"/>
              <w:right w:w="108" w:type="dxa"/>
            </w:tcMar>
            <w:hideMark/>
          </w:tcPr>
          <w:p w14:paraId="3242346A" w14:textId="77777777" w:rsidR="00217C82" w:rsidRPr="001B24CF" w:rsidRDefault="00217C82" w:rsidP="00DA5FD8">
            <w:pPr>
              <w:rPr>
                <w:rFonts w:eastAsia="Calibri"/>
                <w:i/>
                <w:iCs/>
                <w:lang w:val="en-US"/>
              </w:rPr>
            </w:pPr>
            <w:r w:rsidRPr="001B24CF">
              <w:rPr>
                <w:rFonts w:eastAsia="Calibri"/>
                <w:i/>
                <w:iCs/>
                <w:lang w:val="en-US"/>
              </w:rPr>
              <w:t>43</w:t>
            </w:r>
          </w:p>
        </w:tc>
      </w:tr>
      <w:tr w:rsidR="00217C82" w:rsidRPr="001B24CF" w14:paraId="181A40DD" w14:textId="77777777" w:rsidTr="0096651A">
        <w:trPr>
          <w:trHeight w:val="20"/>
        </w:trPr>
        <w:tc>
          <w:tcPr>
            <w:tcW w:w="2551" w:type="dxa"/>
            <w:noWrap/>
            <w:tcMar>
              <w:top w:w="0" w:type="dxa"/>
              <w:left w:w="108" w:type="dxa"/>
              <w:bottom w:w="0" w:type="dxa"/>
              <w:right w:w="108" w:type="dxa"/>
            </w:tcMar>
            <w:hideMark/>
          </w:tcPr>
          <w:p w14:paraId="59AEF511" w14:textId="77777777" w:rsidR="00217C82" w:rsidRPr="001B24CF" w:rsidRDefault="00217C82" w:rsidP="00DA5FD8">
            <w:pPr>
              <w:rPr>
                <w:rFonts w:eastAsia="Calibri"/>
                <w:i/>
                <w:iCs/>
                <w:lang w:val="en-US"/>
              </w:rPr>
            </w:pPr>
            <w:r w:rsidRPr="001B24CF">
              <w:rPr>
                <w:rFonts w:eastAsia="Calibri"/>
                <w:i/>
                <w:iCs/>
                <w:lang w:val="en-US"/>
              </w:rPr>
              <w:t>Paddington</w:t>
            </w:r>
          </w:p>
        </w:tc>
        <w:tc>
          <w:tcPr>
            <w:tcW w:w="5103" w:type="dxa"/>
            <w:noWrap/>
            <w:tcMar>
              <w:top w:w="0" w:type="dxa"/>
              <w:left w:w="108" w:type="dxa"/>
              <w:bottom w:w="0" w:type="dxa"/>
              <w:right w:w="108" w:type="dxa"/>
            </w:tcMar>
            <w:hideMark/>
          </w:tcPr>
          <w:p w14:paraId="27FC60CC" w14:textId="77777777" w:rsidR="00217C82" w:rsidRPr="001B24CF" w:rsidRDefault="00217C82" w:rsidP="00DA5FD8">
            <w:pPr>
              <w:rPr>
                <w:rFonts w:eastAsia="Calibri"/>
                <w:i/>
                <w:iCs/>
                <w:lang w:val="en-US"/>
              </w:rPr>
            </w:pPr>
            <w:r w:rsidRPr="001B24CF">
              <w:rPr>
                <w:rFonts w:eastAsia="Calibri"/>
                <w:i/>
                <w:iCs/>
                <w:lang w:val="en-US"/>
              </w:rPr>
              <w:t>283</w:t>
            </w:r>
          </w:p>
        </w:tc>
      </w:tr>
      <w:tr w:rsidR="00217C82" w:rsidRPr="001B24CF" w14:paraId="6F313156" w14:textId="77777777" w:rsidTr="0096651A">
        <w:trPr>
          <w:trHeight w:val="20"/>
        </w:trPr>
        <w:tc>
          <w:tcPr>
            <w:tcW w:w="2551" w:type="dxa"/>
            <w:noWrap/>
            <w:tcMar>
              <w:top w:w="0" w:type="dxa"/>
              <w:left w:w="108" w:type="dxa"/>
              <w:bottom w:w="0" w:type="dxa"/>
              <w:right w:w="108" w:type="dxa"/>
            </w:tcMar>
            <w:hideMark/>
          </w:tcPr>
          <w:p w14:paraId="42370E17" w14:textId="77777777" w:rsidR="00217C82" w:rsidRPr="001B24CF" w:rsidRDefault="00217C82" w:rsidP="00DA5FD8">
            <w:pPr>
              <w:rPr>
                <w:rFonts w:eastAsia="Calibri"/>
                <w:i/>
                <w:iCs/>
                <w:lang w:val="en-US"/>
              </w:rPr>
            </w:pPr>
            <w:r w:rsidRPr="001B24CF">
              <w:rPr>
                <w:rFonts w:eastAsia="Calibri"/>
                <w:i/>
                <w:iCs/>
                <w:lang w:val="en-US"/>
              </w:rPr>
              <w:t>The Gabba</w:t>
            </w:r>
          </w:p>
        </w:tc>
        <w:tc>
          <w:tcPr>
            <w:tcW w:w="5103" w:type="dxa"/>
            <w:noWrap/>
            <w:tcMar>
              <w:top w:w="0" w:type="dxa"/>
              <w:left w:w="108" w:type="dxa"/>
              <w:bottom w:w="0" w:type="dxa"/>
              <w:right w:w="108" w:type="dxa"/>
            </w:tcMar>
            <w:hideMark/>
          </w:tcPr>
          <w:p w14:paraId="55245DD9" w14:textId="77777777" w:rsidR="00217C82" w:rsidRPr="001B24CF" w:rsidRDefault="00217C82" w:rsidP="00DA5FD8">
            <w:pPr>
              <w:rPr>
                <w:rFonts w:eastAsia="Calibri"/>
                <w:i/>
                <w:iCs/>
                <w:lang w:val="en-US"/>
              </w:rPr>
            </w:pPr>
            <w:r w:rsidRPr="001B24CF">
              <w:rPr>
                <w:rFonts w:eastAsia="Calibri"/>
                <w:i/>
                <w:iCs/>
                <w:lang w:val="en-US"/>
              </w:rPr>
              <w:t>104</w:t>
            </w:r>
          </w:p>
        </w:tc>
      </w:tr>
    </w:tbl>
    <w:p w14:paraId="4D3E9279" w14:textId="77777777" w:rsidR="00217C82" w:rsidRPr="001B24CF" w:rsidRDefault="00217C82" w:rsidP="00DA5FD8">
      <w:pPr>
        <w:keepNext/>
        <w:keepLines/>
        <w:ind w:left="720" w:hanging="720"/>
        <w:rPr>
          <w:rFonts w:eastAsia="Calibri"/>
          <w:i/>
          <w:iCs/>
          <w:lang w:val="en-US"/>
        </w:rPr>
      </w:pPr>
    </w:p>
    <w:p w14:paraId="74860AE3" w14:textId="77777777" w:rsidR="00217C82" w:rsidRPr="001B24CF" w:rsidRDefault="00217C82" w:rsidP="00DA5FD8">
      <w:pPr>
        <w:keepNext/>
        <w:keepLines/>
        <w:ind w:left="720"/>
        <w:rPr>
          <w:rFonts w:eastAsia="Calibri"/>
          <w:i/>
          <w:iCs/>
          <w:lang w:val="en-US"/>
        </w:rPr>
      </w:pPr>
      <w:r w:rsidRPr="001B24CF">
        <w:rPr>
          <w:rFonts w:eastAsia="Calibri"/>
          <w:i/>
          <w:iCs/>
          <w:lang w:val="en-US"/>
        </w:rPr>
        <w:t xml:space="preserve">Note: This data represents trees planted by City Standards through the street and park tree budgets. The data does not include tree planting numbers by other Council work areas such as Development Services or City Projects Office. Additionally, Council officers have advised the locations of the trees planted was unable to be provided as this would take a significant amount of time having them redirected from their day jobs to provide a response. </w:t>
      </w:r>
    </w:p>
    <w:p w14:paraId="555CABFC" w14:textId="77777777" w:rsidR="00217C82" w:rsidRPr="001B24CF" w:rsidRDefault="00217C82" w:rsidP="00DA5FD8">
      <w:pPr>
        <w:ind w:left="720" w:hanging="720"/>
        <w:rPr>
          <w:rFonts w:eastAsia="Calibri"/>
          <w:b/>
          <w:bCs/>
        </w:rPr>
      </w:pPr>
    </w:p>
    <w:p w14:paraId="5F3ED6C2" w14:textId="77777777" w:rsidR="00217C82" w:rsidRPr="001B24CF" w:rsidRDefault="00217C82" w:rsidP="00DA5FD8">
      <w:pPr>
        <w:ind w:left="720" w:hanging="720"/>
        <w:rPr>
          <w:rFonts w:eastAsia="Calibri"/>
        </w:rPr>
      </w:pPr>
      <w:r w:rsidRPr="001B24CF">
        <w:rPr>
          <w:rFonts w:eastAsia="Calibri"/>
          <w:b/>
          <w:bCs/>
        </w:rPr>
        <w:t>Q10.</w:t>
      </w:r>
      <w:r w:rsidRPr="001B24CF">
        <w:rPr>
          <w:rFonts w:eastAsia="Calibri"/>
          <w:b/>
          <w:bCs/>
        </w:rPr>
        <w:tab/>
      </w:r>
      <w:r w:rsidRPr="001B24CF">
        <w:rPr>
          <w:rFonts w:eastAsia="Calibri"/>
        </w:rPr>
        <w:t>Please advise when and where plants have been planted in Wynnum Manly Ward, including the type of plants?</w:t>
      </w:r>
    </w:p>
    <w:p w14:paraId="08C1C61E" w14:textId="77777777" w:rsidR="00217C82" w:rsidRPr="001B24CF" w:rsidRDefault="00217C82" w:rsidP="00DA5FD8">
      <w:pPr>
        <w:ind w:left="720" w:hanging="720"/>
        <w:rPr>
          <w:rFonts w:eastAsia="Calibri"/>
          <w:b/>
          <w:bCs/>
        </w:rPr>
      </w:pPr>
    </w:p>
    <w:tbl>
      <w:tblPr>
        <w:tblW w:w="76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4"/>
        <w:gridCol w:w="2575"/>
        <w:gridCol w:w="2496"/>
      </w:tblGrid>
      <w:tr w:rsidR="00217C82" w:rsidRPr="001B24CF" w14:paraId="57AF0FB9" w14:textId="77777777" w:rsidTr="0096651A">
        <w:tc>
          <w:tcPr>
            <w:tcW w:w="2584" w:type="dxa"/>
            <w:tcMar>
              <w:top w:w="0" w:type="dxa"/>
              <w:left w:w="108" w:type="dxa"/>
              <w:bottom w:w="0" w:type="dxa"/>
              <w:right w:w="108" w:type="dxa"/>
            </w:tcMar>
            <w:hideMark/>
          </w:tcPr>
          <w:p w14:paraId="0CDA271F" w14:textId="77777777" w:rsidR="00217C82" w:rsidRPr="001B24CF" w:rsidRDefault="00217C82" w:rsidP="00DA5FD8">
            <w:pPr>
              <w:rPr>
                <w:b/>
                <w:bCs/>
              </w:rPr>
            </w:pPr>
            <w:r w:rsidRPr="001B24CF">
              <w:rPr>
                <w:b/>
                <w:bCs/>
              </w:rPr>
              <w:t>LOCATION PLANTED</w:t>
            </w:r>
          </w:p>
        </w:tc>
        <w:tc>
          <w:tcPr>
            <w:tcW w:w="2575" w:type="dxa"/>
            <w:tcMar>
              <w:top w:w="0" w:type="dxa"/>
              <w:left w:w="108" w:type="dxa"/>
              <w:bottom w:w="0" w:type="dxa"/>
              <w:right w:w="108" w:type="dxa"/>
            </w:tcMar>
            <w:hideMark/>
          </w:tcPr>
          <w:p w14:paraId="281B88E9" w14:textId="77777777" w:rsidR="00217C82" w:rsidRPr="001B24CF" w:rsidRDefault="00217C82" w:rsidP="00DA5FD8">
            <w:pPr>
              <w:rPr>
                <w:b/>
                <w:bCs/>
              </w:rPr>
            </w:pPr>
            <w:r w:rsidRPr="001B24CF">
              <w:rPr>
                <w:b/>
                <w:bCs/>
              </w:rPr>
              <w:t>DATE OF PLANTING</w:t>
            </w:r>
          </w:p>
        </w:tc>
        <w:tc>
          <w:tcPr>
            <w:tcW w:w="2496" w:type="dxa"/>
            <w:tcMar>
              <w:top w:w="0" w:type="dxa"/>
              <w:left w:w="108" w:type="dxa"/>
              <w:bottom w:w="0" w:type="dxa"/>
              <w:right w:w="108" w:type="dxa"/>
            </w:tcMar>
            <w:hideMark/>
          </w:tcPr>
          <w:p w14:paraId="43601269" w14:textId="77777777" w:rsidR="00217C82" w:rsidRPr="001B24CF" w:rsidRDefault="00217C82" w:rsidP="00DA5FD8">
            <w:pPr>
              <w:rPr>
                <w:b/>
                <w:bCs/>
              </w:rPr>
            </w:pPr>
            <w:r w:rsidRPr="001B24CF">
              <w:rPr>
                <w:b/>
                <w:bCs/>
              </w:rPr>
              <w:t>TYPE OF PLANTS</w:t>
            </w:r>
          </w:p>
        </w:tc>
      </w:tr>
      <w:tr w:rsidR="00217C82" w:rsidRPr="001B24CF" w14:paraId="2B55405D" w14:textId="77777777" w:rsidTr="0096651A">
        <w:tc>
          <w:tcPr>
            <w:tcW w:w="2584" w:type="dxa"/>
            <w:tcMar>
              <w:top w:w="0" w:type="dxa"/>
              <w:left w:w="108" w:type="dxa"/>
              <w:bottom w:w="0" w:type="dxa"/>
              <w:right w:w="108" w:type="dxa"/>
            </w:tcMar>
          </w:tcPr>
          <w:p w14:paraId="71FB1448" w14:textId="77777777" w:rsidR="00217C82" w:rsidRPr="001B24CF" w:rsidRDefault="00217C82" w:rsidP="00DA5FD8"/>
        </w:tc>
        <w:tc>
          <w:tcPr>
            <w:tcW w:w="2575" w:type="dxa"/>
            <w:tcMar>
              <w:top w:w="0" w:type="dxa"/>
              <w:left w:w="108" w:type="dxa"/>
              <w:bottom w:w="0" w:type="dxa"/>
              <w:right w:w="108" w:type="dxa"/>
            </w:tcMar>
          </w:tcPr>
          <w:p w14:paraId="4845F376" w14:textId="77777777" w:rsidR="00217C82" w:rsidRPr="001B24CF" w:rsidRDefault="00217C82" w:rsidP="00DA5FD8"/>
        </w:tc>
        <w:tc>
          <w:tcPr>
            <w:tcW w:w="2496" w:type="dxa"/>
            <w:tcMar>
              <w:top w:w="0" w:type="dxa"/>
              <w:left w:w="108" w:type="dxa"/>
              <w:bottom w:w="0" w:type="dxa"/>
              <w:right w:w="108" w:type="dxa"/>
            </w:tcMar>
          </w:tcPr>
          <w:p w14:paraId="3E99BF86" w14:textId="77777777" w:rsidR="00217C82" w:rsidRPr="001B24CF" w:rsidRDefault="00217C82" w:rsidP="00DA5FD8"/>
        </w:tc>
      </w:tr>
    </w:tbl>
    <w:p w14:paraId="0092EA9C" w14:textId="77777777" w:rsidR="00217C82" w:rsidRPr="001B24CF" w:rsidRDefault="00217C82" w:rsidP="00DA5FD8">
      <w:pPr>
        <w:ind w:left="720" w:hanging="720"/>
        <w:rPr>
          <w:rFonts w:eastAsia="Calibri"/>
          <w:b/>
          <w:bCs/>
        </w:rPr>
      </w:pPr>
    </w:p>
    <w:p w14:paraId="1F3F0657" w14:textId="19CB01E4" w:rsidR="00217C82" w:rsidRPr="001B24CF" w:rsidRDefault="00217C82" w:rsidP="00DA5FD8">
      <w:pPr>
        <w:keepNext/>
        <w:keepLines/>
        <w:ind w:left="720" w:hanging="720"/>
        <w:rPr>
          <w:rFonts w:eastAsia="Calibri"/>
          <w:b/>
          <w:bCs/>
          <w:i/>
          <w:iCs/>
        </w:rPr>
      </w:pPr>
      <w:r w:rsidRPr="001B24CF">
        <w:rPr>
          <w:rFonts w:eastAsia="Calibri"/>
          <w:b/>
          <w:bCs/>
          <w:i/>
          <w:iCs/>
        </w:rPr>
        <w:t>A10.</w:t>
      </w:r>
      <w:r w:rsidRPr="001B24CF">
        <w:rPr>
          <w:rFonts w:eastAsia="Calibri"/>
          <w:b/>
          <w:bCs/>
          <w:i/>
          <w:iCs/>
        </w:rPr>
        <w:tab/>
      </w:r>
      <w:r w:rsidRPr="001B24CF">
        <w:rPr>
          <w:rFonts w:eastAsia="Calibri"/>
          <w:i/>
          <w:iCs/>
          <w:lang w:val="en-US"/>
        </w:rPr>
        <w:t>This data is not collected by Council.</w:t>
      </w:r>
      <w:r w:rsidR="00CA3853">
        <w:rPr>
          <w:rFonts w:eastAsia="Calibri"/>
          <w:i/>
          <w:iCs/>
          <w:lang w:val="en-US"/>
        </w:rPr>
        <w:t xml:space="preserve"> </w:t>
      </w:r>
    </w:p>
    <w:p w14:paraId="4FE2FCC4" w14:textId="77777777" w:rsidR="00217C82" w:rsidRPr="001B24CF" w:rsidRDefault="00217C82" w:rsidP="00DA5FD8">
      <w:pPr>
        <w:ind w:left="720" w:hanging="720"/>
        <w:rPr>
          <w:rFonts w:eastAsia="Calibri"/>
          <w:b/>
          <w:bCs/>
        </w:rPr>
      </w:pPr>
    </w:p>
    <w:p w14:paraId="5207C348" w14:textId="77777777" w:rsidR="00217C82" w:rsidRPr="001B24CF" w:rsidRDefault="00217C82" w:rsidP="00DA5FD8">
      <w:pPr>
        <w:keepNext/>
        <w:ind w:left="720" w:hanging="720"/>
      </w:pPr>
      <w:r w:rsidRPr="001B24CF">
        <w:rPr>
          <w:rFonts w:eastAsia="Calibri"/>
          <w:b/>
          <w:bCs/>
        </w:rPr>
        <w:t>Q11.</w:t>
      </w:r>
      <w:r w:rsidRPr="001B24CF">
        <w:rPr>
          <w:rFonts w:eastAsia="Calibri"/>
          <w:b/>
          <w:bCs/>
        </w:rPr>
        <w:tab/>
      </w:r>
      <w:r w:rsidRPr="001B24CF">
        <w:t>Provide the following details regarding infringement notices for the following years:-</w:t>
      </w:r>
    </w:p>
    <w:p w14:paraId="0EDB7BAC" w14:textId="77777777" w:rsidR="00217C82" w:rsidRPr="001B24CF" w:rsidRDefault="00217C82" w:rsidP="00DA5FD8">
      <w:pPr>
        <w:keepNext/>
        <w:ind w:left="720" w:hanging="720"/>
        <w:rPr>
          <w:rFonts w:eastAsia="Calibri"/>
          <w:b/>
          <w:bCs/>
        </w:rPr>
      </w:pPr>
    </w:p>
    <w:tbl>
      <w:tblPr>
        <w:tblW w:w="102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0"/>
        <w:gridCol w:w="1817"/>
        <w:gridCol w:w="1817"/>
        <w:gridCol w:w="1817"/>
        <w:gridCol w:w="1817"/>
        <w:gridCol w:w="1621"/>
      </w:tblGrid>
      <w:tr w:rsidR="00217C82" w:rsidRPr="001B24CF" w14:paraId="46F309A2" w14:textId="77777777" w:rsidTr="00F504F6">
        <w:trPr>
          <w:trHeight w:val="227"/>
          <w:tblHeader/>
        </w:trPr>
        <w:tc>
          <w:tcPr>
            <w:tcW w:w="1350" w:type="dxa"/>
            <w:tcMar>
              <w:top w:w="0" w:type="dxa"/>
              <w:left w:w="108" w:type="dxa"/>
              <w:bottom w:w="0" w:type="dxa"/>
              <w:right w:w="108" w:type="dxa"/>
            </w:tcMar>
            <w:hideMark/>
          </w:tcPr>
          <w:p w14:paraId="15243926" w14:textId="77777777" w:rsidR="00217C82" w:rsidRPr="001B24CF" w:rsidRDefault="00217C82" w:rsidP="00DA5FD8">
            <w:pPr>
              <w:jc w:val="left"/>
              <w:rPr>
                <w:b/>
                <w:bCs/>
              </w:rPr>
            </w:pPr>
            <w:r w:rsidRPr="001B24CF">
              <w:rPr>
                <w:b/>
                <w:bCs/>
              </w:rPr>
              <w:t>FINANCIAL YEAR</w:t>
            </w:r>
          </w:p>
        </w:tc>
        <w:tc>
          <w:tcPr>
            <w:tcW w:w="1817" w:type="dxa"/>
            <w:tcMar>
              <w:top w:w="0" w:type="dxa"/>
              <w:left w:w="108" w:type="dxa"/>
              <w:bottom w:w="0" w:type="dxa"/>
              <w:right w:w="108" w:type="dxa"/>
            </w:tcMar>
            <w:hideMark/>
          </w:tcPr>
          <w:p w14:paraId="29B11B1B" w14:textId="77777777" w:rsidR="00217C82" w:rsidRPr="001B24CF" w:rsidRDefault="00217C82" w:rsidP="00DA5FD8">
            <w:pPr>
              <w:jc w:val="left"/>
              <w:rPr>
                <w:b/>
                <w:bCs/>
              </w:rPr>
            </w:pPr>
            <w:r w:rsidRPr="001B24CF">
              <w:rPr>
                <w:b/>
                <w:bCs/>
              </w:rPr>
              <w:t>TOTAL NUMBER OF INFRINGEMENT NOTICES ISSUED</w:t>
            </w:r>
          </w:p>
        </w:tc>
        <w:tc>
          <w:tcPr>
            <w:tcW w:w="1817" w:type="dxa"/>
            <w:tcMar>
              <w:top w:w="0" w:type="dxa"/>
              <w:left w:w="108" w:type="dxa"/>
              <w:bottom w:w="0" w:type="dxa"/>
              <w:right w:w="108" w:type="dxa"/>
            </w:tcMar>
            <w:hideMark/>
          </w:tcPr>
          <w:p w14:paraId="0A69AC69" w14:textId="77777777" w:rsidR="00217C82" w:rsidRPr="001B24CF" w:rsidRDefault="00217C82" w:rsidP="00DA5FD8">
            <w:pPr>
              <w:jc w:val="left"/>
              <w:rPr>
                <w:b/>
                <w:bCs/>
              </w:rPr>
            </w:pPr>
            <w:r w:rsidRPr="001B24CF">
              <w:rPr>
                <w:b/>
                <w:bCs/>
              </w:rPr>
              <w:t>TOTAL VALUE OF INFRINGEMENT NOTICES ISSUED</w:t>
            </w:r>
          </w:p>
        </w:tc>
        <w:tc>
          <w:tcPr>
            <w:tcW w:w="1817" w:type="dxa"/>
            <w:tcMar>
              <w:top w:w="0" w:type="dxa"/>
              <w:left w:w="108" w:type="dxa"/>
              <w:bottom w:w="0" w:type="dxa"/>
              <w:right w:w="108" w:type="dxa"/>
            </w:tcMar>
            <w:hideMark/>
          </w:tcPr>
          <w:p w14:paraId="1307E435" w14:textId="77777777" w:rsidR="00217C82" w:rsidRPr="001B24CF" w:rsidRDefault="00217C82" w:rsidP="00DA5FD8">
            <w:pPr>
              <w:jc w:val="left"/>
              <w:rPr>
                <w:b/>
                <w:bCs/>
              </w:rPr>
            </w:pPr>
            <w:r w:rsidRPr="001B24CF">
              <w:rPr>
                <w:b/>
                <w:bCs/>
              </w:rPr>
              <w:t>TOTAL NUMBER OF INFRINGEMENT NOTICES WITHDRAWN AFTER APPEAL</w:t>
            </w:r>
          </w:p>
        </w:tc>
        <w:tc>
          <w:tcPr>
            <w:tcW w:w="1817" w:type="dxa"/>
            <w:tcMar>
              <w:top w:w="0" w:type="dxa"/>
              <w:left w:w="108" w:type="dxa"/>
              <w:bottom w:w="0" w:type="dxa"/>
              <w:right w:w="108" w:type="dxa"/>
            </w:tcMar>
            <w:hideMark/>
          </w:tcPr>
          <w:p w14:paraId="30CA713D" w14:textId="77777777" w:rsidR="00217C82" w:rsidRPr="001B24CF" w:rsidRDefault="00217C82" w:rsidP="00DA5FD8">
            <w:pPr>
              <w:jc w:val="left"/>
              <w:rPr>
                <w:b/>
                <w:bCs/>
              </w:rPr>
            </w:pPr>
            <w:r w:rsidRPr="001B24CF">
              <w:rPr>
                <w:b/>
                <w:bCs/>
              </w:rPr>
              <w:t>TOTAL VALUE OF INFRINGEMENT NOTICES WITHDRAWN AFTER APPEAL</w:t>
            </w:r>
          </w:p>
        </w:tc>
        <w:tc>
          <w:tcPr>
            <w:tcW w:w="1621" w:type="dxa"/>
            <w:hideMark/>
          </w:tcPr>
          <w:p w14:paraId="6166FC89" w14:textId="77777777" w:rsidR="00217C82" w:rsidRPr="001B24CF" w:rsidRDefault="00217C82" w:rsidP="00DA5FD8">
            <w:pPr>
              <w:jc w:val="left"/>
              <w:rPr>
                <w:b/>
                <w:bCs/>
              </w:rPr>
            </w:pPr>
            <w:r w:rsidRPr="001B24CF">
              <w:rPr>
                <w:b/>
                <w:bCs/>
              </w:rPr>
              <w:t>TOTAL VALUE OF INFRINGEMENT NOTICES WITHDRAWN AFTER APPEAL</w:t>
            </w:r>
          </w:p>
        </w:tc>
      </w:tr>
      <w:tr w:rsidR="00217C82" w:rsidRPr="001B24CF" w14:paraId="79451B97" w14:textId="77777777" w:rsidTr="00F504F6">
        <w:trPr>
          <w:trHeight w:val="227"/>
        </w:trPr>
        <w:tc>
          <w:tcPr>
            <w:tcW w:w="1350" w:type="dxa"/>
            <w:tcMar>
              <w:top w:w="0" w:type="dxa"/>
              <w:left w:w="108" w:type="dxa"/>
              <w:bottom w:w="0" w:type="dxa"/>
              <w:right w:w="108" w:type="dxa"/>
            </w:tcMar>
            <w:hideMark/>
          </w:tcPr>
          <w:p w14:paraId="74C55AF9" w14:textId="77777777" w:rsidR="00217C82" w:rsidRPr="001B24CF" w:rsidRDefault="00217C82" w:rsidP="00DA5FD8">
            <w:r w:rsidRPr="001B24CF">
              <w:t>2012-2013</w:t>
            </w:r>
          </w:p>
        </w:tc>
        <w:tc>
          <w:tcPr>
            <w:tcW w:w="1817" w:type="dxa"/>
            <w:tcMar>
              <w:top w:w="0" w:type="dxa"/>
              <w:left w:w="108" w:type="dxa"/>
              <w:bottom w:w="0" w:type="dxa"/>
              <w:right w:w="108" w:type="dxa"/>
            </w:tcMar>
          </w:tcPr>
          <w:p w14:paraId="523FFB77" w14:textId="77777777" w:rsidR="00217C82" w:rsidRPr="001B24CF" w:rsidRDefault="00217C82" w:rsidP="00DA5FD8"/>
        </w:tc>
        <w:tc>
          <w:tcPr>
            <w:tcW w:w="1817" w:type="dxa"/>
            <w:tcMar>
              <w:top w:w="0" w:type="dxa"/>
              <w:left w:w="108" w:type="dxa"/>
              <w:bottom w:w="0" w:type="dxa"/>
              <w:right w:w="108" w:type="dxa"/>
            </w:tcMar>
          </w:tcPr>
          <w:p w14:paraId="7B9EEB8E" w14:textId="77777777" w:rsidR="00217C82" w:rsidRPr="001B24CF" w:rsidRDefault="00217C82" w:rsidP="00DA5FD8"/>
        </w:tc>
        <w:tc>
          <w:tcPr>
            <w:tcW w:w="1817" w:type="dxa"/>
            <w:tcMar>
              <w:top w:w="0" w:type="dxa"/>
              <w:left w:w="108" w:type="dxa"/>
              <w:bottom w:w="0" w:type="dxa"/>
              <w:right w:w="108" w:type="dxa"/>
            </w:tcMar>
          </w:tcPr>
          <w:p w14:paraId="1ABF92EF" w14:textId="77777777" w:rsidR="00217C82" w:rsidRPr="001B24CF" w:rsidRDefault="00217C82" w:rsidP="00DA5FD8"/>
        </w:tc>
        <w:tc>
          <w:tcPr>
            <w:tcW w:w="1817" w:type="dxa"/>
            <w:tcMar>
              <w:top w:w="0" w:type="dxa"/>
              <w:left w:w="108" w:type="dxa"/>
              <w:bottom w:w="0" w:type="dxa"/>
              <w:right w:w="108" w:type="dxa"/>
            </w:tcMar>
          </w:tcPr>
          <w:p w14:paraId="4274A77A" w14:textId="77777777" w:rsidR="00217C82" w:rsidRPr="001B24CF" w:rsidRDefault="00217C82" w:rsidP="00DA5FD8"/>
        </w:tc>
        <w:tc>
          <w:tcPr>
            <w:tcW w:w="1621" w:type="dxa"/>
          </w:tcPr>
          <w:p w14:paraId="1049C632" w14:textId="77777777" w:rsidR="00217C82" w:rsidRPr="001B24CF" w:rsidRDefault="00217C82" w:rsidP="00DA5FD8"/>
        </w:tc>
      </w:tr>
      <w:tr w:rsidR="00217C82" w:rsidRPr="001B24CF" w14:paraId="68B1BF61" w14:textId="77777777" w:rsidTr="00F504F6">
        <w:trPr>
          <w:trHeight w:val="227"/>
        </w:trPr>
        <w:tc>
          <w:tcPr>
            <w:tcW w:w="1350" w:type="dxa"/>
            <w:tcMar>
              <w:top w:w="0" w:type="dxa"/>
              <w:left w:w="108" w:type="dxa"/>
              <w:bottom w:w="0" w:type="dxa"/>
              <w:right w:w="108" w:type="dxa"/>
            </w:tcMar>
            <w:hideMark/>
          </w:tcPr>
          <w:p w14:paraId="6B406F3B" w14:textId="77777777" w:rsidR="00217C82" w:rsidRPr="001B24CF" w:rsidRDefault="00217C82" w:rsidP="00DA5FD8">
            <w:r w:rsidRPr="001B24CF">
              <w:t>2013-2014</w:t>
            </w:r>
          </w:p>
        </w:tc>
        <w:tc>
          <w:tcPr>
            <w:tcW w:w="1817" w:type="dxa"/>
            <w:tcMar>
              <w:top w:w="0" w:type="dxa"/>
              <w:left w:w="108" w:type="dxa"/>
              <w:bottom w:w="0" w:type="dxa"/>
              <w:right w:w="108" w:type="dxa"/>
            </w:tcMar>
          </w:tcPr>
          <w:p w14:paraId="21F8228C" w14:textId="77777777" w:rsidR="00217C82" w:rsidRPr="001B24CF" w:rsidRDefault="00217C82" w:rsidP="00DA5FD8"/>
        </w:tc>
        <w:tc>
          <w:tcPr>
            <w:tcW w:w="1817" w:type="dxa"/>
            <w:tcMar>
              <w:top w:w="0" w:type="dxa"/>
              <w:left w:w="108" w:type="dxa"/>
              <w:bottom w:w="0" w:type="dxa"/>
              <w:right w:w="108" w:type="dxa"/>
            </w:tcMar>
          </w:tcPr>
          <w:p w14:paraId="47520EEE" w14:textId="77777777" w:rsidR="00217C82" w:rsidRPr="001B24CF" w:rsidRDefault="00217C82" w:rsidP="00DA5FD8"/>
        </w:tc>
        <w:tc>
          <w:tcPr>
            <w:tcW w:w="1817" w:type="dxa"/>
            <w:tcMar>
              <w:top w:w="0" w:type="dxa"/>
              <w:left w:w="108" w:type="dxa"/>
              <w:bottom w:w="0" w:type="dxa"/>
              <w:right w:w="108" w:type="dxa"/>
            </w:tcMar>
          </w:tcPr>
          <w:p w14:paraId="32139189" w14:textId="77777777" w:rsidR="00217C82" w:rsidRPr="001B24CF" w:rsidRDefault="00217C82" w:rsidP="00DA5FD8"/>
        </w:tc>
        <w:tc>
          <w:tcPr>
            <w:tcW w:w="1817" w:type="dxa"/>
            <w:tcMar>
              <w:top w:w="0" w:type="dxa"/>
              <w:left w:w="108" w:type="dxa"/>
              <w:bottom w:w="0" w:type="dxa"/>
              <w:right w:w="108" w:type="dxa"/>
            </w:tcMar>
          </w:tcPr>
          <w:p w14:paraId="33C2FCC7" w14:textId="77777777" w:rsidR="00217C82" w:rsidRPr="001B24CF" w:rsidRDefault="00217C82" w:rsidP="00DA5FD8"/>
        </w:tc>
        <w:tc>
          <w:tcPr>
            <w:tcW w:w="1621" w:type="dxa"/>
          </w:tcPr>
          <w:p w14:paraId="5A68271F" w14:textId="77777777" w:rsidR="00217C82" w:rsidRPr="001B24CF" w:rsidRDefault="00217C82" w:rsidP="00DA5FD8"/>
        </w:tc>
      </w:tr>
      <w:tr w:rsidR="00217C82" w:rsidRPr="001B24CF" w14:paraId="4064FDB3" w14:textId="77777777" w:rsidTr="00F504F6">
        <w:trPr>
          <w:trHeight w:val="227"/>
        </w:trPr>
        <w:tc>
          <w:tcPr>
            <w:tcW w:w="1350" w:type="dxa"/>
            <w:tcMar>
              <w:top w:w="0" w:type="dxa"/>
              <w:left w:w="108" w:type="dxa"/>
              <w:bottom w:w="0" w:type="dxa"/>
              <w:right w:w="108" w:type="dxa"/>
            </w:tcMar>
            <w:hideMark/>
          </w:tcPr>
          <w:p w14:paraId="0607D464" w14:textId="77777777" w:rsidR="00217C82" w:rsidRPr="001B24CF" w:rsidRDefault="00217C82" w:rsidP="00DA5FD8">
            <w:r w:rsidRPr="001B24CF">
              <w:t>2014-2015</w:t>
            </w:r>
          </w:p>
        </w:tc>
        <w:tc>
          <w:tcPr>
            <w:tcW w:w="1817" w:type="dxa"/>
            <w:tcMar>
              <w:top w:w="0" w:type="dxa"/>
              <w:left w:w="108" w:type="dxa"/>
              <w:bottom w:w="0" w:type="dxa"/>
              <w:right w:w="108" w:type="dxa"/>
            </w:tcMar>
          </w:tcPr>
          <w:p w14:paraId="756BC63C" w14:textId="77777777" w:rsidR="00217C82" w:rsidRPr="001B24CF" w:rsidRDefault="00217C82" w:rsidP="00DA5FD8"/>
        </w:tc>
        <w:tc>
          <w:tcPr>
            <w:tcW w:w="1817" w:type="dxa"/>
            <w:tcMar>
              <w:top w:w="0" w:type="dxa"/>
              <w:left w:w="108" w:type="dxa"/>
              <w:bottom w:w="0" w:type="dxa"/>
              <w:right w:w="108" w:type="dxa"/>
            </w:tcMar>
          </w:tcPr>
          <w:p w14:paraId="42A0D7B2" w14:textId="77777777" w:rsidR="00217C82" w:rsidRPr="001B24CF" w:rsidRDefault="00217C82" w:rsidP="00DA5FD8"/>
        </w:tc>
        <w:tc>
          <w:tcPr>
            <w:tcW w:w="1817" w:type="dxa"/>
            <w:tcMar>
              <w:top w:w="0" w:type="dxa"/>
              <w:left w:w="108" w:type="dxa"/>
              <w:bottom w:w="0" w:type="dxa"/>
              <w:right w:w="108" w:type="dxa"/>
            </w:tcMar>
          </w:tcPr>
          <w:p w14:paraId="2F7F90B8" w14:textId="77777777" w:rsidR="00217C82" w:rsidRPr="001B24CF" w:rsidRDefault="00217C82" w:rsidP="00DA5FD8"/>
        </w:tc>
        <w:tc>
          <w:tcPr>
            <w:tcW w:w="1817" w:type="dxa"/>
            <w:tcMar>
              <w:top w:w="0" w:type="dxa"/>
              <w:left w:w="108" w:type="dxa"/>
              <w:bottom w:w="0" w:type="dxa"/>
              <w:right w:w="108" w:type="dxa"/>
            </w:tcMar>
          </w:tcPr>
          <w:p w14:paraId="4BDFC081" w14:textId="77777777" w:rsidR="00217C82" w:rsidRPr="001B24CF" w:rsidRDefault="00217C82" w:rsidP="00DA5FD8"/>
        </w:tc>
        <w:tc>
          <w:tcPr>
            <w:tcW w:w="1621" w:type="dxa"/>
          </w:tcPr>
          <w:p w14:paraId="61E8F0A6" w14:textId="77777777" w:rsidR="00217C82" w:rsidRPr="001B24CF" w:rsidRDefault="00217C82" w:rsidP="00DA5FD8"/>
        </w:tc>
      </w:tr>
      <w:tr w:rsidR="00217C82" w:rsidRPr="001B24CF" w14:paraId="5A35C91C" w14:textId="77777777" w:rsidTr="00F504F6">
        <w:trPr>
          <w:trHeight w:val="227"/>
        </w:trPr>
        <w:tc>
          <w:tcPr>
            <w:tcW w:w="1350" w:type="dxa"/>
            <w:tcMar>
              <w:top w:w="0" w:type="dxa"/>
              <w:left w:w="108" w:type="dxa"/>
              <w:bottom w:w="0" w:type="dxa"/>
              <w:right w:w="108" w:type="dxa"/>
            </w:tcMar>
            <w:hideMark/>
          </w:tcPr>
          <w:p w14:paraId="7D659D5B" w14:textId="77777777" w:rsidR="00217C82" w:rsidRPr="001B24CF" w:rsidRDefault="00217C82" w:rsidP="00DA5FD8">
            <w:r w:rsidRPr="001B24CF">
              <w:t>2015-2016</w:t>
            </w:r>
          </w:p>
        </w:tc>
        <w:tc>
          <w:tcPr>
            <w:tcW w:w="1817" w:type="dxa"/>
            <w:tcMar>
              <w:top w:w="0" w:type="dxa"/>
              <w:left w:w="108" w:type="dxa"/>
              <w:bottom w:w="0" w:type="dxa"/>
              <w:right w:w="108" w:type="dxa"/>
            </w:tcMar>
          </w:tcPr>
          <w:p w14:paraId="3E52AA63" w14:textId="77777777" w:rsidR="00217C82" w:rsidRPr="001B24CF" w:rsidRDefault="00217C82" w:rsidP="00DA5FD8"/>
        </w:tc>
        <w:tc>
          <w:tcPr>
            <w:tcW w:w="1817" w:type="dxa"/>
            <w:tcMar>
              <w:top w:w="0" w:type="dxa"/>
              <w:left w:w="108" w:type="dxa"/>
              <w:bottom w:w="0" w:type="dxa"/>
              <w:right w:w="108" w:type="dxa"/>
            </w:tcMar>
          </w:tcPr>
          <w:p w14:paraId="045F7B66" w14:textId="77777777" w:rsidR="00217C82" w:rsidRPr="001B24CF" w:rsidRDefault="00217C82" w:rsidP="00DA5FD8"/>
        </w:tc>
        <w:tc>
          <w:tcPr>
            <w:tcW w:w="1817" w:type="dxa"/>
            <w:tcMar>
              <w:top w:w="0" w:type="dxa"/>
              <w:left w:w="108" w:type="dxa"/>
              <w:bottom w:w="0" w:type="dxa"/>
              <w:right w:w="108" w:type="dxa"/>
            </w:tcMar>
          </w:tcPr>
          <w:p w14:paraId="5E0DACF4" w14:textId="77777777" w:rsidR="00217C82" w:rsidRPr="001B24CF" w:rsidRDefault="00217C82" w:rsidP="00DA5FD8"/>
        </w:tc>
        <w:tc>
          <w:tcPr>
            <w:tcW w:w="1817" w:type="dxa"/>
            <w:tcMar>
              <w:top w:w="0" w:type="dxa"/>
              <w:left w:w="108" w:type="dxa"/>
              <w:bottom w:w="0" w:type="dxa"/>
              <w:right w:w="108" w:type="dxa"/>
            </w:tcMar>
          </w:tcPr>
          <w:p w14:paraId="4DB0EF9F" w14:textId="77777777" w:rsidR="00217C82" w:rsidRPr="001B24CF" w:rsidRDefault="00217C82" w:rsidP="00DA5FD8"/>
        </w:tc>
        <w:tc>
          <w:tcPr>
            <w:tcW w:w="1621" w:type="dxa"/>
          </w:tcPr>
          <w:p w14:paraId="17E57E95" w14:textId="77777777" w:rsidR="00217C82" w:rsidRPr="001B24CF" w:rsidRDefault="00217C82" w:rsidP="00DA5FD8"/>
        </w:tc>
      </w:tr>
      <w:tr w:rsidR="00217C82" w:rsidRPr="001B24CF" w14:paraId="63A058BC" w14:textId="77777777" w:rsidTr="00F504F6">
        <w:trPr>
          <w:trHeight w:val="227"/>
        </w:trPr>
        <w:tc>
          <w:tcPr>
            <w:tcW w:w="1350" w:type="dxa"/>
            <w:tcMar>
              <w:top w:w="0" w:type="dxa"/>
              <w:left w:w="108" w:type="dxa"/>
              <w:bottom w:w="0" w:type="dxa"/>
              <w:right w:w="108" w:type="dxa"/>
            </w:tcMar>
            <w:hideMark/>
          </w:tcPr>
          <w:p w14:paraId="5C710CBD" w14:textId="77777777" w:rsidR="00217C82" w:rsidRPr="001B24CF" w:rsidRDefault="00217C82" w:rsidP="00DA5FD8">
            <w:r w:rsidRPr="001B24CF">
              <w:t>2016-2017</w:t>
            </w:r>
          </w:p>
        </w:tc>
        <w:tc>
          <w:tcPr>
            <w:tcW w:w="1817" w:type="dxa"/>
            <w:tcMar>
              <w:top w:w="0" w:type="dxa"/>
              <w:left w:w="108" w:type="dxa"/>
              <w:bottom w:w="0" w:type="dxa"/>
              <w:right w:w="108" w:type="dxa"/>
            </w:tcMar>
          </w:tcPr>
          <w:p w14:paraId="78029921" w14:textId="77777777" w:rsidR="00217C82" w:rsidRPr="001B24CF" w:rsidRDefault="00217C82" w:rsidP="00DA5FD8"/>
        </w:tc>
        <w:tc>
          <w:tcPr>
            <w:tcW w:w="1817" w:type="dxa"/>
            <w:tcMar>
              <w:top w:w="0" w:type="dxa"/>
              <w:left w:w="108" w:type="dxa"/>
              <w:bottom w:w="0" w:type="dxa"/>
              <w:right w:w="108" w:type="dxa"/>
            </w:tcMar>
          </w:tcPr>
          <w:p w14:paraId="16B98B77" w14:textId="77777777" w:rsidR="00217C82" w:rsidRPr="001B24CF" w:rsidRDefault="00217C82" w:rsidP="00DA5FD8"/>
        </w:tc>
        <w:tc>
          <w:tcPr>
            <w:tcW w:w="1817" w:type="dxa"/>
            <w:tcMar>
              <w:top w:w="0" w:type="dxa"/>
              <w:left w:w="108" w:type="dxa"/>
              <w:bottom w:w="0" w:type="dxa"/>
              <w:right w:w="108" w:type="dxa"/>
            </w:tcMar>
          </w:tcPr>
          <w:p w14:paraId="67280D19" w14:textId="77777777" w:rsidR="00217C82" w:rsidRPr="001B24CF" w:rsidRDefault="00217C82" w:rsidP="00DA5FD8"/>
        </w:tc>
        <w:tc>
          <w:tcPr>
            <w:tcW w:w="1817" w:type="dxa"/>
            <w:tcMar>
              <w:top w:w="0" w:type="dxa"/>
              <w:left w:w="108" w:type="dxa"/>
              <w:bottom w:w="0" w:type="dxa"/>
              <w:right w:w="108" w:type="dxa"/>
            </w:tcMar>
          </w:tcPr>
          <w:p w14:paraId="068B731E" w14:textId="77777777" w:rsidR="00217C82" w:rsidRPr="001B24CF" w:rsidRDefault="00217C82" w:rsidP="00DA5FD8"/>
        </w:tc>
        <w:tc>
          <w:tcPr>
            <w:tcW w:w="1621" w:type="dxa"/>
          </w:tcPr>
          <w:p w14:paraId="2ECC031E" w14:textId="77777777" w:rsidR="00217C82" w:rsidRPr="001B24CF" w:rsidRDefault="00217C82" w:rsidP="00DA5FD8"/>
        </w:tc>
      </w:tr>
      <w:tr w:rsidR="00217C82" w:rsidRPr="001B24CF" w14:paraId="28484B85" w14:textId="77777777" w:rsidTr="00F504F6">
        <w:trPr>
          <w:trHeight w:val="227"/>
        </w:trPr>
        <w:tc>
          <w:tcPr>
            <w:tcW w:w="1350" w:type="dxa"/>
            <w:tcMar>
              <w:top w:w="0" w:type="dxa"/>
              <w:left w:w="108" w:type="dxa"/>
              <w:bottom w:w="0" w:type="dxa"/>
              <w:right w:w="108" w:type="dxa"/>
            </w:tcMar>
            <w:hideMark/>
          </w:tcPr>
          <w:p w14:paraId="1978FF0A" w14:textId="77777777" w:rsidR="00217C82" w:rsidRPr="001B24CF" w:rsidRDefault="00217C82" w:rsidP="00DA5FD8">
            <w:r w:rsidRPr="001B24CF">
              <w:t>2017-2018</w:t>
            </w:r>
          </w:p>
        </w:tc>
        <w:tc>
          <w:tcPr>
            <w:tcW w:w="1817" w:type="dxa"/>
            <w:tcMar>
              <w:top w:w="0" w:type="dxa"/>
              <w:left w:w="108" w:type="dxa"/>
              <w:bottom w:w="0" w:type="dxa"/>
              <w:right w:w="108" w:type="dxa"/>
            </w:tcMar>
          </w:tcPr>
          <w:p w14:paraId="51DCD4D6" w14:textId="77777777" w:rsidR="00217C82" w:rsidRPr="001B24CF" w:rsidRDefault="00217C82" w:rsidP="00DA5FD8"/>
        </w:tc>
        <w:tc>
          <w:tcPr>
            <w:tcW w:w="1817" w:type="dxa"/>
            <w:tcMar>
              <w:top w:w="0" w:type="dxa"/>
              <w:left w:w="108" w:type="dxa"/>
              <w:bottom w:w="0" w:type="dxa"/>
              <w:right w:w="108" w:type="dxa"/>
            </w:tcMar>
          </w:tcPr>
          <w:p w14:paraId="1FDDE40B" w14:textId="77777777" w:rsidR="00217C82" w:rsidRPr="001B24CF" w:rsidRDefault="00217C82" w:rsidP="00DA5FD8"/>
        </w:tc>
        <w:tc>
          <w:tcPr>
            <w:tcW w:w="1817" w:type="dxa"/>
            <w:tcMar>
              <w:top w:w="0" w:type="dxa"/>
              <w:left w:w="108" w:type="dxa"/>
              <w:bottom w:w="0" w:type="dxa"/>
              <w:right w:w="108" w:type="dxa"/>
            </w:tcMar>
          </w:tcPr>
          <w:p w14:paraId="1E824CB8" w14:textId="77777777" w:rsidR="00217C82" w:rsidRPr="001B24CF" w:rsidRDefault="00217C82" w:rsidP="00DA5FD8"/>
        </w:tc>
        <w:tc>
          <w:tcPr>
            <w:tcW w:w="1817" w:type="dxa"/>
            <w:tcMar>
              <w:top w:w="0" w:type="dxa"/>
              <w:left w:w="108" w:type="dxa"/>
              <w:bottom w:w="0" w:type="dxa"/>
              <w:right w:w="108" w:type="dxa"/>
            </w:tcMar>
          </w:tcPr>
          <w:p w14:paraId="07C5F6B4" w14:textId="77777777" w:rsidR="00217C82" w:rsidRPr="001B24CF" w:rsidRDefault="00217C82" w:rsidP="00DA5FD8"/>
        </w:tc>
        <w:tc>
          <w:tcPr>
            <w:tcW w:w="1621" w:type="dxa"/>
          </w:tcPr>
          <w:p w14:paraId="50961249" w14:textId="77777777" w:rsidR="00217C82" w:rsidRPr="001B24CF" w:rsidRDefault="00217C82" w:rsidP="00DA5FD8"/>
        </w:tc>
      </w:tr>
      <w:tr w:rsidR="00217C82" w:rsidRPr="001B24CF" w14:paraId="2DDB732E" w14:textId="77777777" w:rsidTr="00F504F6">
        <w:trPr>
          <w:trHeight w:val="227"/>
        </w:trPr>
        <w:tc>
          <w:tcPr>
            <w:tcW w:w="1350" w:type="dxa"/>
            <w:tcMar>
              <w:top w:w="0" w:type="dxa"/>
              <w:left w:w="108" w:type="dxa"/>
              <w:bottom w:w="0" w:type="dxa"/>
              <w:right w:w="108" w:type="dxa"/>
            </w:tcMar>
            <w:hideMark/>
          </w:tcPr>
          <w:p w14:paraId="7885EE5A" w14:textId="77777777" w:rsidR="00217C82" w:rsidRPr="001B24CF" w:rsidRDefault="00217C82" w:rsidP="00DA5FD8">
            <w:r w:rsidRPr="001B24CF">
              <w:t>2018-2019</w:t>
            </w:r>
          </w:p>
        </w:tc>
        <w:tc>
          <w:tcPr>
            <w:tcW w:w="1817" w:type="dxa"/>
            <w:tcMar>
              <w:top w:w="0" w:type="dxa"/>
              <w:left w:w="108" w:type="dxa"/>
              <w:bottom w:w="0" w:type="dxa"/>
              <w:right w:w="108" w:type="dxa"/>
            </w:tcMar>
          </w:tcPr>
          <w:p w14:paraId="4515E603" w14:textId="77777777" w:rsidR="00217C82" w:rsidRPr="001B24CF" w:rsidRDefault="00217C82" w:rsidP="00DA5FD8"/>
        </w:tc>
        <w:tc>
          <w:tcPr>
            <w:tcW w:w="1817" w:type="dxa"/>
            <w:tcMar>
              <w:top w:w="0" w:type="dxa"/>
              <w:left w:w="108" w:type="dxa"/>
              <w:bottom w:w="0" w:type="dxa"/>
              <w:right w:w="108" w:type="dxa"/>
            </w:tcMar>
          </w:tcPr>
          <w:p w14:paraId="7425C98B" w14:textId="77777777" w:rsidR="00217C82" w:rsidRPr="001B24CF" w:rsidRDefault="00217C82" w:rsidP="00DA5FD8"/>
        </w:tc>
        <w:tc>
          <w:tcPr>
            <w:tcW w:w="1817" w:type="dxa"/>
            <w:tcMar>
              <w:top w:w="0" w:type="dxa"/>
              <w:left w:w="108" w:type="dxa"/>
              <w:bottom w:w="0" w:type="dxa"/>
              <w:right w:w="108" w:type="dxa"/>
            </w:tcMar>
          </w:tcPr>
          <w:p w14:paraId="68B1CC22" w14:textId="77777777" w:rsidR="00217C82" w:rsidRPr="001B24CF" w:rsidRDefault="00217C82" w:rsidP="00DA5FD8"/>
        </w:tc>
        <w:tc>
          <w:tcPr>
            <w:tcW w:w="1817" w:type="dxa"/>
            <w:tcMar>
              <w:top w:w="0" w:type="dxa"/>
              <w:left w:w="108" w:type="dxa"/>
              <w:bottom w:w="0" w:type="dxa"/>
              <w:right w:w="108" w:type="dxa"/>
            </w:tcMar>
          </w:tcPr>
          <w:p w14:paraId="07F13143" w14:textId="77777777" w:rsidR="00217C82" w:rsidRPr="001B24CF" w:rsidRDefault="00217C82" w:rsidP="00DA5FD8"/>
        </w:tc>
        <w:tc>
          <w:tcPr>
            <w:tcW w:w="1621" w:type="dxa"/>
          </w:tcPr>
          <w:p w14:paraId="4AFB82F3" w14:textId="77777777" w:rsidR="00217C82" w:rsidRPr="001B24CF" w:rsidRDefault="00217C82" w:rsidP="00DA5FD8"/>
        </w:tc>
      </w:tr>
      <w:tr w:rsidR="00217C82" w:rsidRPr="001B24CF" w14:paraId="66EC2917" w14:textId="77777777" w:rsidTr="00F504F6">
        <w:trPr>
          <w:trHeight w:val="227"/>
        </w:trPr>
        <w:tc>
          <w:tcPr>
            <w:tcW w:w="1350" w:type="dxa"/>
            <w:tcMar>
              <w:top w:w="0" w:type="dxa"/>
              <w:left w:w="108" w:type="dxa"/>
              <w:bottom w:w="0" w:type="dxa"/>
              <w:right w:w="108" w:type="dxa"/>
            </w:tcMar>
            <w:hideMark/>
          </w:tcPr>
          <w:p w14:paraId="56DE6973" w14:textId="77777777" w:rsidR="00217C82" w:rsidRPr="001B24CF" w:rsidRDefault="00217C82" w:rsidP="00DA5FD8">
            <w:r w:rsidRPr="001B24CF">
              <w:t>2019-2020</w:t>
            </w:r>
          </w:p>
        </w:tc>
        <w:tc>
          <w:tcPr>
            <w:tcW w:w="1817" w:type="dxa"/>
            <w:tcMar>
              <w:top w:w="0" w:type="dxa"/>
              <w:left w:w="108" w:type="dxa"/>
              <w:bottom w:w="0" w:type="dxa"/>
              <w:right w:w="108" w:type="dxa"/>
            </w:tcMar>
          </w:tcPr>
          <w:p w14:paraId="2D805465" w14:textId="77777777" w:rsidR="00217C82" w:rsidRPr="001B24CF" w:rsidRDefault="00217C82" w:rsidP="00DA5FD8"/>
        </w:tc>
        <w:tc>
          <w:tcPr>
            <w:tcW w:w="1817" w:type="dxa"/>
            <w:tcMar>
              <w:top w:w="0" w:type="dxa"/>
              <w:left w:w="108" w:type="dxa"/>
              <w:bottom w:w="0" w:type="dxa"/>
              <w:right w:w="108" w:type="dxa"/>
            </w:tcMar>
          </w:tcPr>
          <w:p w14:paraId="2F326495" w14:textId="77777777" w:rsidR="00217C82" w:rsidRPr="001B24CF" w:rsidRDefault="00217C82" w:rsidP="00DA5FD8"/>
        </w:tc>
        <w:tc>
          <w:tcPr>
            <w:tcW w:w="1817" w:type="dxa"/>
            <w:tcMar>
              <w:top w:w="0" w:type="dxa"/>
              <w:left w:w="108" w:type="dxa"/>
              <w:bottom w:w="0" w:type="dxa"/>
              <w:right w:w="108" w:type="dxa"/>
            </w:tcMar>
          </w:tcPr>
          <w:p w14:paraId="3B498351" w14:textId="77777777" w:rsidR="00217C82" w:rsidRPr="001B24CF" w:rsidRDefault="00217C82" w:rsidP="00DA5FD8"/>
        </w:tc>
        <w:tc>
          <w:tcPr>
            <w:tcW w:w="1817" w:type="dxa"/>
            <w:tcMar>
              <w:top w:w="0" w:type="dxa"/>
              <w:left w:w="108" w:type="dxa"/>
              <w:bottom w:w="0" w:type="dxa"/>
              <w:right w:w="108" w:type="dxa"/>
            </w:tcMar>
          </w:tcPr>
          <w:p w14:paraId="0E3F9671" w14:textId="77777777" w:rsidR="00217C82" w:rsidRPr="001B24CF" w:rsidRDefault="00217C82" w:rsidP="00DA5FD8"/>
        </w:tc>
        <w:tc>
          <w:tcPr>
            <w:tcW w:w="1621" w:type="dxa"/>
          </w:tcPr>
          <w:p w14:paraId="387B22A0" w14:textId="77777777" w:rsidR="00217C82" w:rsidRPr="001B24CF" w:rsidRDefault="00217C82" w:rsidP="00DA5FD8"/>
        </w:tc>
      </w:tr>
      <w:tr w:rsidR="00217C82" w:rsidRPr="001B24CF" w14:paraId="05911773" w14:textId="77777777" w:rsidTr="00F504F6">
        <w:trPr>
          <w:trHeight w:val="227"/>
        </w:trPr>
        <w:tc>
          <w:tcPr>
            <w:tcW w:w="1350" w:type="dxa"/>
            <w:tcMar>
              <w:top w:w="0" w:type="dxa"/>
              <w:left w:w="108" w:type="dxa"/>
              <w:bottom w:w="0" w:type="dxa"/>
              <w:right w:w="108" w:type="dxa"/>
            </w:tcMar>
            <w:hideMark/>
          </w:tcPr>
          <w:p w14:paraId="0CF156D0" w14:textId="77777777" w:rsidR="00217C82" w:rsidRPr="001B24CF" w:rsidRDefault="00217C82" w:rsidP="00DA5FD8">
            <w:r w:rsidRPr="001B24CF">
              <w:t>2020-2021</w:t>
            </w:r>
          </w:p>
        </w:tc>
        <w:tc>
          <w:tcPr>
            <w:tcW w:w="1817" w:type="dxa"/>
            <w:tcMar>
              <w:top w:w="0" w:type="dxa"/>
              <w:left w:w="108" w:type="dxa"/>
              <w:bottom w:w="0" w:type="dxa"/>
              <w:right w:w="108" w:type="dxa"/>
            </w:tcMar>
          </w:tcPr>
          <w:p w14:paraId="219C1BEB" w14:textId="77777777" w:rsidR="00217C82" w:rsidRPr="001B24CF" w:rsidRDefault="00217C82" w:rsidP="00DA5FD8"/>
        </w:tc>
        <w:tc>
          <w:tcPr>
            <w:tcW w:w="1817" w:type="dxa"/>
            <w:tcMar>
              <w:top w:w="0" w:type="dxa"/>
              <w:left w:w="108" w:type="dxa"/>
              <w:bottom w:w="0" w:type="dxa"/>
              <w:right w:w="108" w:type="dxa"/>
            </w:tcMar>
          </w:tcPr>
          <w:p w14:paraId="7CE7BC3E" w14:textId="77777777" w:rsidR="00217C82" w:rsidRPr="001B24CF" w:rsidRDefault="00217C82" w:rsidP="00DA5FD8"/>
        </w:tc>
        <w:tc>
          <w:tcPr>
            <w:tcW w:w="1817" w:type="dxa"/>
            <w:tcMar>
              <w:top w:w="0" w:type="dxa"/>
              <w:left w:w="108" w:type="dxa"/>
              <w:bottom w:w="0" w:type="dxa"/>
              <w:right w:w="108" w:type="dxa"/>
            </w:tcMar>
          </w:tcPr>
          <w:p w14:paraId="612D875D" w14:textId="77777777" w:rsidR="00217C82" w:rsidRPr="001B24CF" w:rsidRDefault="00217C82" w:rsidP="00DA5FD8"/>
        </w:tc>
        <w:tc>
          <w:tcPr>
            <w:tcW w:w="1817" w:type="dxa"/>
            <w:tcMar>
              <w:top w:w="0" w:type="dxa"/>
              <w:left w:w="108" w:type="dxa"/>
              <w:bottom w:w="0" w:type="dxa"/>
              <w:right w:w="108" w:type="dxa"/>
            </w:tcMar>
          </w:tcPr>
          <w:p w14:paraId="2AAEE9E8" w14:textId="77777777" w:rsidR="00217C82" w:rsidRPr="001B24CF" w:rsidRDefault="00217C82" w:rsidP="00DA5FD8"/>
        </w:tc>
        <w:tc>
          <w:tcPr>
            <w:tcW w:w="1621" w:type="dxa"/>
          </w:tcPr>
          <w:p w14:paraId="13502B12" w14:textId="77777777" w:rsidR="00217C82" w:rsidRPr="001B24CF" w:rsidRDefault="00217C82" w:rsidP="00DA5FD8"/>
        </w:tc>
      </w:tr>
      <w:tr w:rsidR="00217C82" w:rsidRPr="001B24CF" w14:paraId="5671FDD2" w14:textId="77777777" w:rsidTr="00F504F6">
        <w:trPr>
          <w:trHeight w:val="227"/>
        </w:trPr>
        <w:tc>
          <w:tcPr>
            <w:tcW w:w="1350" w:type="dxa"/>
            <w:tcMar>
              <w:top w:w="0" w:type="dxa"/>
              <w:left w:w="108" w:type="dxa"/>
              <w:bottom w:w="0" w:type="dxa"/>
              <w:right w:w="108" w:type="dxa"/>
            </w:tcMar>
            <w:hideMark/>
          </w:tcPr>
          <w:p w14:paraId="2A3D5C50" w14:textId="77777777" w:rsidR="00217C82" w:rsidRPr="001B24CF" w:rsidRDefault="00217C82" w:rsidP="00DA5FD8">
            <w:r w:rsidRPr="001B24CF">
              <w:t>2021-2022</w:t>
            </w:r>
          </w:p>
        </w:tc>
        <w:tc>
          <w:tcPr>
            <w:tcW w:w="1817" w:type="dxa"/>
            <w:tcMar>
              <w:top w:w="0" w:type="dxa"/>
              <w:left w:w="108" w:type="dxa"/>
              <w:bottom w:w="0" w:type="dxa"/>
              <w:right w:w="108" w:type="dxa"/>
            </w:tcMar>
          </w:tcPr>
          <w:p w14:paraId="0F0B321F" w14:textId="77777777" w:rsidR="00217C82" w:rsidRPr="001B24CF" w:rsidRDefault="00217C82" w:rsidP="00DA5FD8"/>
        </w:tc>
        <w:tc>
          <w:tcPr>
            <w:tcW w:w="1817" w:type="dxa"/>
            <w:tcMar>
              <w:top w:w="0" w:type="dxa"/>
              <w:left w:w="108" w:type="dxa"/>
              <w:bottom w:w="0" w:type="dxa"/>
              <w:right w:w="108" w:type="dxa"/>
            </w:tcMar>
          </w:tcPr>
          <w:p w14:paraId="3B8E868F" w14:textId="77777777" w:rsidR="00217C82" w:rsidRPr="001B24CF" w:rsidRDefault="00217C82" w:rsidP="00DA5FD8"/>
        </w:tc>
        <w:tc>
          <w:tcPr>
            <w:tcW w:w="1817" w:type="dxa"/>
            <w:tcMar>
              <w:top w:w="0" w:type="dxa"/>
              <w:left w:w="108" w:type="dxa"/>
              <w:bottom w:w="0" w:type="dxa"/>
              <w:right w:w="108" w:type="dxa"/>
            </w:tcMar>
          </w:tcPr>
          <w:p w14:paraId="65CCF7BC" w14:textId="77777777" w:rsidR="00217C82" w:rsidRPr="001B24CF" w:rsidRDefault="00217C82" w:rsidP="00DA5FD8"/>
        </w:tc>
        <w:tc>
          <w:tcPr>
            <w:tcW w:w="1817" w:type="dxa"/>
            <w:tcMar>
              <w:top w:w="0" w:type="dxa"/>
              <w:left w:w="108" w:type="dxa"/>
              <w:bottom w:w="0" w:type="dxa"/>
              <w:right w:w="108" w:type="dxa"/>
            </w:tcMar>
          </w:tcPr>
          <w:p w14:paraId="0348D4B2" w14:textId="77777777" w:rsidR="00217C82" w:rsidRPr="001B24CF" w:rsidRDefault="00217C82" w:rsidP="00DA5FD8"/>
        </w:tc>
        <w:tc>
          <w:tcPr>
            <w:tcW w:w="1621" w:type="dxa"/>
          </w:tcPr>
          <w:p w14:paraId="1C146BA3" w14:textId="77777777" w:rsidR="00217C82" w:rsidRPr="001B24CF" w:rsidRDefault="00217C82" w:rsidP="00DA5FD8"/>
        </w:tc>
      </w:tr>
    </w:tbl>
    <w:p w14:paraId="6E233535" w14:textId="77777777" w:rsidR="00217C82" w:rsidRPr="001B24CF" w:rsidRDefault="00217C82" w:rsidP="00DA5FD8">
      <w:pPr>
        <w:ind w:left="720" w:hanging="720"/>
        <w:rPr>
          <w:rFonts w:eastAsia="Calibri"/>
          <w:b/>
          <w:bCs/>
        </w:rPr>
      </w:pPr>
    </w:p>
    <w:p w14:paraId="57BD1CE0" w14:textId="77777777" w:rsidR="00217C82" w:rsidRPr="001B24CF" w:rsidRDefault="00217C82" w:rsidP="00DA5FD8">
      <w:pPr>
        <w:keepNext/>
        <w:keepLines/>
        <w:ind w:left="720" w:hanging="720"/>
        <w:rPr>
          <w:rFonts w:eastAsia="Calibri"/>
          <w:b/>
          <w:bCs/>
          <w:i/>
          <w:iCs/>
        </w:rPr>
      </w:pPr>
      <w:r w:rsidRPr="001B24CF">
        <w:rPr>
          <w:rFonts w:eastAsia="Calibri"/>
          <w:b/>
          <w:bCs/>
          <w:i/>
          <w:iCs/>
        </w:rPr>
        <w:t>A11.</w:t>
      </w:r>
      <w:r w:rsidRPr="001B24CF">
        <w:rPr>
          <w:rFonts w:eastAsia="Calibri"/>
          <w:b/>
          <w:bCs/>
          <w:i/>
          <w:iCs/>
        </w:rPr>
        <w:tab/>
      </w:r>
    </w:p>
    <w:p w14:paraId="0D09A980" w14:textId="77777777" w:rsidR="00217C82" w:rsidRPr="001B24CF" w:rsidRDefault="00217C82" w:rsidP="00DA5FD8">
      <w:pPr>
        <w:keepNext/>
        <w:keepLines/>
        <w:ind w:left="720" w:hanging="720"/>
        <w:rPr>
          <w:rFonts w:eastAsia="Calibri"/>
          <w:b/>
          <w:bCs/>
          <w:i/>
          <w:iCs/>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2034"/>
        <w:gridCol w:w="1851"/>
        <w:gridCol w:w="2217"/>
        <w:gridCol w:w="2035"/>
      </w:tblGrid>
      <w:tr w:rsidR="00217C82" w:rsidRPr="001B24CF" w14:paraId="6FFC822C" w14:textId="77777777" w:rsidTr="00F504F6">
        <w:trPr>
          <w:trHeight w:val="227"/>
        </w:trPr>
        <w:tc>
          <w:tcPr>
            <w:tcW w:w="2069" w:type="dxa"/>
            <w:hideMark/>
          </w:tcPr>
          <w:p w14:paraId="46B84B19" w14:textId="77777777" w:rsidR="00217C82" w:rsidRPr="001B24CF" w:rsidRDefault="00217C82" w:rsidP="00DA5FD8">
            <w:pPr>
              <w:spacing w:line="233" w:lineRule="atLeast"/>
              <w:jc w:val="left"/>
              <w:rPr>
                <w:rFonts w:eastAsia="Calibri"/>
                <w:i/>
                <w:iCs/>
              </w:rPr>
            </w:pPr>
            <w:r w:rsidRPr="001B24CF">
              <w:rPr>
                <w:rFonts w:eastAsia="Calibri"/>
                <w:b/>
                <w:bCs/>
                <w:i/>
                <w:iCs/>
              </w:rPr>
              <w:t>FINANCIAL YEAR</w:t>
            </w:r>
          </w:p>
        </w:tc>
        <w:tc>
          <w:tcPr>
            <w:tcW w:w="2034" w:type="dxa"/>
            <w:hideMark/>
          </w:tcPr>
          <w:p w14:paraId="2725CF62" w14:textId="77777777" w:rsidR="00217C82" w:rsidRPr="001B24CF" w:rsidRDefault="00217C82" w:rsidP="00DA5FD8">
            <w:pPr>
              <w:spacing w:line="233" w:lineRule="atLeast"/>
              <w:jc w:val="left"/>
              <w:rPr>
                <w:rFonts w:eastAsia="Calibri"/>
                <w:i/>
                <w:iCs/>
              </w:rPr>
            </w:pPr>
            <w:r w:rsidRPr="001B24CF">
              <w:rPr>
                <w:rFonts w:eastAsia="Calibri"/>
                <w:b/>
                <w:bCs/>
                <w:i/>
                <w:iCs/>
              </w:rPr>
              <w:t>TOTAL NUMBER OF INFRINGEMENT NOTICES ISSUED</w:t>
            </w:r>
          </w:p>
        </w:tc>
        <w:tc>
          <w:tcPr>
            <w:tcW w:w="1851" w:type="dxa"/>
            <w:hideMark/>
          </w:tcPr>
          <w:p w14:paraId="70919926" w14:textId="77777777" w:rsidR="00217C82" w:rsidRPr="001B24CF" w:rsidRDefault="00217C82" w:rsidP="00DA5FD8">
            <w:pPr>
              <w:spacing w:line="233" w:lineRule="atLeast"/>
              <w:jc w:val="left"/>
              <w:rPr>
                <w:rFonts w:eastAsia="Calibri"/>
                <w:i/>
                <w:iCs/>
              </w:rPr>
            </w:pPr>
            <w:r w:rsidRPr="001B24CF">
              <w:rPr>
                <w:rFonts w:eastAsia="Calibri"/>
                <w:b/>
                <w:bCs/>
                <w:i/>
                <w:iCs/>
              </w:rPr>
              <w:t>TOTAL VALUE OF INFRINGEMENT NOTICES ISSUED</w:t>
            </w:r>
          </w:p>
        </w:tc>
        <w:tc>
          <w:tcPr>
            <w:tcW w:w="2217" w:type="dxa"/>
            <w:hideMark/>
          </w:tcPr>
          <w:p w14:paraId="1CAD29A3" w14:textId="77777777" w:rsidR="00217C82" w:rsidRPr="001B24CF" w:rsidRDefault="00217C82" w:rsidP="00DA5FD8">
            <w:pPr>
              <w:spacing w:line="233" w:lineRule="atLeast"/>
              <w:jc w:val="left"/>
              <w:rPr>
                <w:rFonts w:eastAsia="Calibri"/>
                <w:i/>
                <w:iCs/>
              </w:rPr>
            </w:pPr>
            <w:r w:rsidRPr="001B24CF">
              <w:rPr>
                <w:rFonts w:eastAsia="Calibri"/>
                <w:b/>
                <w:bCs/>
                <w:i/>
                <w:iCs/>
              </w:rPr>
              <w:t>TOTAL NUMBER OF INFRINGEMENT NOTICES WITHDRAWN AFTER APPEAL</w:t>
            </w:r>
          </w:p>
        </w:tc>
        <w:tc>
          <w:tcPr>
            <w:tcW w:w="2035" w:type="dxa"/>
            <w:hideMark/>
          </w:tcPr>
          <w:p w14:paraId="3A231C2B" w14:textId="77777777" w:rsidR="00217C82" w:rsidRPr="001B24CF" w:rsidRDefault="00217C82" w:rsidP="00DA5FD8">
            <w:pPr>
              <w:spacing w:line="233" w:lineRule="atLeast"/>
              <w:jc w:val="left"/>
              <w:rPr>
                <w:rFonts w:eastAsia="Calibri"/>
                <w:i/>
                <w:iCs/>
              </w:rPr>
            </w:pPr>
            <w:r w:rsidRPr="001B24CF">
              <w:rPr>
                <w:rFonts w:eastAsia="Calibri"/>
                <w:b/>
                <w:bCs/>
                <w:i/>
                <w:iCs/>
              </w:rPr>
              <w:t>TOTAL VALUE OF INFRINGEMENT NOTICES WITHDRAWN AFTER APPEAL</w:t>
            </w:r>
          </w:p>
        </w:tc>
      </w:tr>
      <w:tr w:rsidR="00217C82" w:rsidRPr="001B24CF" w14:paraId="1C10C061" w14:textId="77777777" w:rsidTr="00F504F6">
        <w:trPr>
          <w:trHeight w:val="227"/>
        </w:trPr>
        <w:tc>
          <w:tcPr>
            <w:tcW w:w="2069" w:type="dxa"/>
            <w:hideMark/>
          </w:tcPr>
          <w:p w14:paraId="451AC90C" w14:textId="77777777" w:rsidR="00217C82" w:rsidRPr="001B24CF" w:rsidRDefault="00217C82" w:rsidP="00DA5FD8">
            <w:pPr>
              <w:spacing w:line="233" w:lineRule="atLeast"/>
              <w:rPr>
                <w:rFonts w:eastAsia="Calibri"/>
                <w:i/>
                <w:iCs/>
              </w:rPr>
            </w:pPr>
            <w:r w:rsidRPr="001B24CF">
              <w:rPr>
                <w:rFonts w:eastAsia="Calibri"/>
                <w:i/>
                <w:iCs/>
              </w:rPr>
              <w:t>2012-2013</w:t>
            </w:r>
          </w:p>
        </w:tc>
        <w:tc>
          <w:tcPr>
            <w:tcW w:w="2034" w:type="dxa"/>
            <w:vAlign w:val="bottom"/>
            <w:hideMark/>
          </w:tcPr>
          <w:p w14:paraId="2F9F9CF7" w14:textId="77777777" w:rsidR="00217C82" w:rsidRPr="001B24CF" w:rsidRDefault="00217C82" w:rsidP="00DA5FD8">
            <w:pPr>
              <w:spacing w:line="233" w:lineRule="atLeast"/>
              <w:rPr>
                <w:rFonts w:eastAsia="Calibri"/>
                <w:i/>
                <w:iCs/>
              </w:rPr>
            </w:pPr>
            <w:r w:rsidRPr="001B24CF">
              <w:rPr>
                <w:rFonts w:eastAsia="Calibri"/>
                <w:i/>
                <w:iCs/>
              </w:rPr>
              <w:t>192,861</w:t>
            </w:r>
          </w:p>
        </w:tc>
        <w:tc>
          <w:tcPr>
            <w:tcW w:w="1851" w:type="dxa"/>
            <w:vAlign w:val="bottom"/>
            <w:hideMark/>
          </w:tcPr>
          <w:p w14:paraId="19556DC6" w14:textId="77777777" w:rsidR="00217C82" w:rsidRPr="001B24CF" w:rsidRDefault="00217C82" w:rsidP="00DA5FD8">
            <w:pPr>
              <w:spacing w:line="233" w:lineRule="atLeast"/>
              <w:jc w:val="right"/>
              <w:rPr>
                <w:rFonts w:eastAsia="Calibri"/>
                <w:i/>
                <w:iCs/>
              </w:rPr>
            </w:pPr>
            <w:r w:rsidRPr="001B24CF">
              <w:rPr>
                <w:rFonts w:eastAsia="Calibri"/>
                <w:i/>
                <w:iCs/>
              </w:rPr>
              <w:t>$20,355,189.0</w:t>
            </w:r>
          </w:p>
        </w:tc>
        <w:tc>
          <w:tcPr>
            <w:tcW w:w="2217" w:type="dxa"/>
            <w:vAlign w:val="bottom"/>
            <w:hideMark/>
          </w:tcPr>
          <w:p w14:paraId="7D6107B0" w14:textId="77777777" w:rsidR="00217C82" w:rsidRPr="001B24CF" w:rsidRDefault="00217C82" w:rsidP="00DA5FD8">
            <w:pPr>
              <w:spacing w:line="233" w:lineRule="atLeast"/>
              <w:rPr>
                <w:rFonts w:eastAsia="Calibri"/>
                <w:i/>
                <w:iCs/>
              </w:rPr>
            </w:pPr>
            <w:r w:rsidRPr="001B24CF">
              <w:rPr>
                <w:rFonts w:eastAsia="Calibri"/>
                <w:i/>
                <w:iCs/>
              </w:rPr>
              <w:t>6,380</w:t>
            </w:r>
          </w:p>
        </w:tc>
        <w:tc>
          <w:tcPr>
            <w:tcW w:w="2035" w:type="dxa"/>
            <w:vAlign w:val="bottom"/>
            <w:hideMark/>
          </w:tcPr>
          <w:p w14:paraId="0E70E513" w14:textId="77777777" w:rsidR="00217C82" w:rsidRPr="001B24CF" w:rsidRDefault="00217C82" w:rsidP="00DA5FD8">
            <w:pPr>
              <w:spacing w:line="233" w:lineRule="atLeast"/>
              <w:jc w:val="right"/>
              <w:rPr>
                <w:rFonts w:eastAsia="Calibri"/>
                <w:i/>
                <w:iCs/>
              </w:rPr>
            </w:pPr>
            <w:r w:rsidRPr="001B24CF">
              <w:rPr>
                <w:rFonts w:eastAsia="Calibri"/>
                <w:i/>
                <w:iCs/>
              </w:rPr>
              <w:t>$684,074.0</w:t>
            </w:r>
          </w:p>
        </w:tc>
      </w:tr>
      <w:tr w:rsidR="00217C82" w:rsidRPr="001B24CF" w14:paraId="6DF75CE5" w14:textId="77777777" w:rsidTr="00F504F6">
        <w:trPr>
          <w:trHeight w:val="227"/>
        </w:trPr>
        <w:tc>
          <w:tcPr>
            <w:tcW w:w="2069" w:type="dxa"/>
            <w:hideMark/>
          </w:tcPr>
          <w:p w14:paraId="49B0FEBD" w14:textId="77777777" w:rsidR="00217C82" w:rsidRPr="001B24CF" w:rsidRDefault="00217C82" w:rsidP="00DA5FD8">
            <w:pPr>
              <w:spacing w:line="233" w:lineRule="atLeast"/>
              <w:rPr>
                <w:rFonts w:eastAsia="Calibri"/>
                <w:i/>
                <w:iCs/>
              </w:rPr>
            </w:pPr>
            <w:r w:rsidRPr="001B24CF">
              <w:rPr>
                <w:rFonts w:eastAsia="Calibri"/>
                <w:i/>
                <w:iCs/>
              </w:rPr>
              <w:t>2013-2014</w:t>
            </w:r>
          </w:p>
        </w:tc>
        <w:tc>
          <w:tcPr>
            <w:tcW w:w="2034" w:type="dxa"/>
            <w:vAlign w:val="bottom"/>
            <w:hideMark/>
          </w:tcPr>
          <w:p w14:paraId="262966AA" w14:textId="77777777" w:rsidR="00217C82" w:rsidRPr="001B24CF" w:rsidRDefault="00217C82" w:rsidP="00DA5FD8">
            <w:pPr>
              <w:spacing w:line="233" w:lineRule="atLeast"/>
              <w:rPr>
                <w:rFonts w:eastAsia="Calibri"/>
                <w:i/>
                <w:iCs/>
              </w:rPr>
            </w:pPr>
            <w:r w:rsidRPr="001B24CF">
              <w:rPr>
                <w:rFonts w:eastAsia="Calibri"/>
                <w:i/>
                <w:iCs/>
              </w:rPr>
              <w:t>288,084</w:t>
            </w:r>
          </w:p>
        </w:tc>
        <w:tc>
          <w:tcPr>
            <w:tcW w:w="1851" w:type="dxa"/>
            <w:vAlign w:val="bottom"/>
            <w:hideMark/>
          </w:tcPr>
          <w:p w14:paraId="1D543E9C" w14:textId="77777777" w:rsidR="00217C82" w:rsidRPr="001B24CF" w:rsidRDefault="00217C82" w:rsidP="00DA5FD8">
            <w:pPr>
              <w:spacing w:line="233" w:lineRule="atLeast"/>
              <w:jc w:val="right"/>
              <w:rPr>
                <w:rFonts w:eastAsia="Calibri"/>
                <w:i/>
                <w:iCs/>
              </w:rPr>
            </w:pPr>
            <w:r w:rsidRPr="001B24CF">
              <w:rPr>
                <w:rFonts w:eastAsia="Calibri"/>
                <w:i/>
                <w:iCs/>
              </w:rPr>
              <w:t>$32,551,861.0</w:t>
            </w:r>
          </w:p>
        </w:tc>
        <w:tc>
          <w:tcPr>
            <w:tcW w:w="2217" w:type="dxa"/>
            <w:vAlign w:val="bottom"/>
            <w:hideMark/>
          </w:tcPr>
          <w:p w14:paraId="43F298A6" w14:textId="77777777" w:rsidR="00217C82" w:rsidRPr="001B24CF" w:rsidRDefault="00217C82" w:rsidP="00DA5FD8">
            <w:pPr>
              <w:spacing w:line="233" w:lineRule="atLeast"/>
              <w:rPr>
                <w:rFonts w:eastAsia="Calibri"/>
                <w:i/>
                <w:iCs/>
              </w:rPr>
            </w:pPr>
            <w:r w:rsidRPr="001B24CF">
              <w:rPr>
                <w:rFonts w:eastAsia="Calibri"/>
                <w:i/>
                <w:iCs/>
              </w:rPr>
              <w:t>13,278</w:t>
            </w:r>
          </w:p>
        </w:tc>
        <w:tc>
          <w:tcPr>
            <w:tcW w:w="2035" w:type="dxa"/>
            <w:vAlign w:val="bottom"/>
            <w:hideMark/>
          </w:tcPr>
          <w:p w14:paraId="4CD6F810" w14:textId="77777777" w:rsidR="00217C82" w:rsidRPr="001B24CF" w:rsidRDefault="00217C82" w:rsidP="00DA5FD8">
            <w:pPr>
              <w:spacing w:line="233" w:lineRule="atLeast"/>
              <w:jc w:val="right"/>
              <w:rPr>
                <w:rFonts w:eastAsia="Calibri"/>
                <w:i/>
                <w:iCs/>
              </w:rPr>
            </w:pPr>
            <w:r w:rsidRPr="001B24CF">
              <w:rPr>
                <w:rFonts w:eastAsia="Calibri"/>
                <w:i/>
                <w:iCs/>
              </w:rPr>
              <w:t>$1,393,095.0</w:t>
            </w:r>
          </w:p>
        </w:tc>
      </w:tr>
      <w:tr w:rsidR="00217C82" w:rsidRPr="001B24CF" w14:paraId="25A1D25E" w14:textId="77777777" w:rsidTr="00F504F6">
        <w:trPr>
          <w:trHeight w:val="227"/>
        </w:trPr>
        <w:tc>
          <w:tcPr>
            <w:tcW w:w="2069" w:type="dxa"/>
            <w:hideMark/>
          </w:tcPr>
          <w:p w14:paraId="45B3AA49" w14:textId="77777777" w:rsidR="00217C82" w:rsidRPr="001B24CF" w:rsidRDefault="00217C82" w:rsidP="00DA5FD8">
            <w:pPr>
              <w:spacing w:line="233" w:lineRule="atLeast"/>
              <w:rPr>
                <w:rFonts w:eastAsia="Calibri"/>
                <w:i/>
                <w:iCs/>
              </w:rPr>
            </w:pPr>
            <w:r w:rsidRPr="001B24CF">
              <w:rPr>
                <w:rFonts w:eastAsia="Calibri"/>
                <w:i/>
                <w:iCs/>
              </w:rPr>
              <w:t>2014-2015</w:t>
            </w:r>
          </w:p>
        </w:tc>
        <w:tc>
          <w:tcPr>
            <w:tcW w:w="2034" w:type="dxa"/>
            <w:vAlign w:val="bottom"/>
            <w:hideMark/>
          </w:tcPr>
          <w:p w14:paraId="18989E58" w14:textId="77777777" w:rsidR="00217C82" w:rsidRPr="001B24CF" w:rsidRDefault="00217C82" w:rsidP="00DA5FD8">
            <w:pPr>
              <w:spacing w:line="233" w:lineRule="atLeast"/>
              <w:rPr>
                <w:rFonts w:eastAsia="Calibri"/>
                <w:i/>
                <w:iCs/>
              </w:rPr>
            </w:pPr>
            <w:r w:rsidRPr="001B24CF">
              <w:rPr>
                <w:rFonts w:eastAsia="Calibri"/>
                <w:i/>
                <w:iCs/>
              </w:rPr>
              <w:t>261,177</w:t>
            </w:r>
          </w:p>
        </w:tc>
        <w:tc>
          <w:tcPr>
            <w:tcW w:w="1851" w:type="dxa"/>
            <w:vAlign w:val="bottom"/>
            <w:hideMark/>
          </w:tcPr>
          <w:p w14:paraId="31FF580F" w14:textId="77777777" w:rsidR="00217C82" w:rsidRPr="001B24CF" w:rsidRDefault="00217C82" w:rsidP="00DA5FD8">
            <w:pPr>
              <w:spacing w:line="233" w:lineRule="atLeast"/>
              <w:jc w:val="right"/>
              <w:rPr>
                <w:rFonts w:eastAsia="Calibri"/>
                <w:i/>
                <w:iCs/>
              </w:rPr>
            </w:pPr>
            <w:r w:rsidRPr="001B24CF">
              <w:rPr>
                <w:rFonts w:eastAsia="Calibri"/>
                <w:i/>
                <w:iCs/>
              </w:rPr>
              <w:t>$32,924,923.0</w:t>
            </w:r>
          </w:p>
        </w:tc>
        <w:tc>
          <w:tcPr>
            <w:tcW w:w="2217" w:type="dxa"/>
            <w:vAlign w:val="bottom"/>
            <w:hideMark/>
          </w:tcPr>
          <w:p w14:paraId="2BE1F2DE" w14:textId="77777777" w:rsidR="00217C82" w:rsidRPr="001B24CF" w:rsidRDefault="00217C82" w:rsidP="00DA5FD8">
            <w:pPr>
              <w:spacing w:line="233" w:lineRule="atLeast"/>
              <w:rPr>
                <w:rFonts w:eastAsia="Calibri"/>
                <w:i/>
                <w:iCs/>
              </w:rPr>
            </w:pPr>
            <w:r w:rsidRPr="001B24CF">
              <w:rPr>
                <w:rFonts w:eastAsia="Calibri"/>
                <w:i/>
                <w:iCs/>
              </w:rPr>
              <w:t>9,038</w:t>
            </w:r>
          </w:p>
        </w:tc>
        <w:tc>
          <w:tcPr>
            <w:tcW w:w="2035" w:type="dxa"/>
            <w:vAlign w:val="bottom"/>
            <w:hideMark/>
          </w:tcPr>
          <w:p w14:paraId="162F0A10" w14:textId="77777777" w:rsidR="00217C82" w:rsidRPr="001B24CF" w:rsidRDefault="00217C82" w:rsidP="00DA5FD8">
            <w:pPr>
              <w:spacing w:line="233" w:lineRule="atLeast"/>
              <w:jc w:val="right"/>
              <w:rPr>
                <w:rFonts w:eastAsia="Calibri"/>
                <w:i/>
                <w:iCs/>
              </w:rPr>
            </w:pPr>
            <w:r w:rsidRPr="001B24CF">
              <w:rPr>
                <w:rFonts w:eastAsia="Calibri"/>
                <w:i/>
                <w:iCs/>
              </w:rPr>
              <w:t>$1,170,621.0</w:t>
            </w:r>
          </w:p>
        </w:tc>
      </w:tr>
      <w:tr w:rsidR="00217C82" w:rsidRPr="001B24CF" w14:paraId="1B33A20C" w14:textId="77777777" w:rsidTr="00F504F6">
        <w:trPr>
          <w:trHeight w:val="227"/>
        </w:trPr>
        <w:tc>
          <w:tcPr>
            <w:tcW w:w="2069" w:type="dxa"/>
            <w:hideMark/>
          </w:tcPr>
          <w:p w14:paraId="4C102FB9" w14:textId="77777777" w:rsidR="00217C82" w:rsidRPr="001B24CF" w:rsidRDefault="00217C82" w:rsidP="00DA5FD8">
            <w:pPr>
              <w:spacing w:line="233" w:lineRule="atLeast"/>
              <w:rPr>
                <w:rFonts w:eastAsia="Calibri"/>
                <w:i/>
                <w:iCs/>
              </w:rPr>
            </w:pPr>
            <w:r w:rsidRPr="001B24CF">
              <w:rPr>
                <w:rFonts w:eastAsia="Calibri"/>
                <w:i/>
                <w:iCs/>
              </w:rPr>
              <w:t>2015-2016</w:t>
            </w:r>
          </w:p>
        </w:tc>
        <w:tc>
          <w:tcPr>
            <w:tcW w:w="2034" w:type="dxa"/>
            <w:vAlign w:val="bottom"/>
            <w:hideMark/>
          </w:tcPr>
          <w:p w14:paraId="2403A24D" w14:textId="77777777" w:rsidR="00217C82" w:rsidRPr="001B24CF" w:rsidRDefault="00217C82" w:rsidP="00DA5FD8">
            <w:pPr>
              <w:spacing w:line="233" w:lineRule="atLeast"/>
              <w:rPr>
                <w:rFonts w:eastAsia="Calibri"/>
                <w:i/>
                <w:iCs/>
              </w:rPr>
            </w:pPr>
            <w:r w:rsidRPr="001B24CF">
              <w:rPr>
                <w:rFonts w:eastAsia="Calibri"/>
                <w:i/>
                <w:iCs/>
              </w:rPr>
              <w:t>214,852</w:t>
            </w:r>
          </w:p>
        </w:tc>
        <w:tc>
          <w:tcPr>
            <w:tcW w:w="1851" w:type="dxa"/>
            <w:vAlign w:val="bottom"/>
            <w:hideMark/>
          </w:tcPr>
          <w:p w14:paraId="3A763280" w14:textId="77777777" w:rsidR="00217C82" w:rsidRPr="001B24CF" w:rsidRDefault="00217C82" w:rsidP="00DA5FD8">
            <w:pPr>
              <w:spacing w:line="233" w:lineRule="atLeast"/>
              <w:jc w:val="right"/>
              <w:rPr>
                <w:rFonts w:eastAsia="Calibri"/>
                <w:i/>
                <w:iCs/>
              </w:rPr>
            </w:pPr>
            <w:r w:rsidRPr="001B24CF">
              <w:rPr>
                <w:rFonts w:eastAsia="Calibri"/>
                <w:i/>
                <w:iCs/>
              </w:rPr>
              <w:t>$28,718,855.0</w:t>
            </w:r>
          </w:p>
        </w:tc>
        <w:tc>
          <w:tcPr>
            <w:tcW w:w="2217" w:type="dxa"/>
            <w:vAlign w:val="bottom"/>
            <w:hideMark/>
          </w:tcPr>
          <w:p w14:paraId="637C19C3" w14:textId="77777777" w:rsidR="00217C82" w:rsidRPr="001B24CF" w:rsidRDefault="00217C82" w:rsidP="00DA5FD8">
            <w:pPr>
              <w:spacing w:line="233" w:lineRule="atLeast"/>
              <w:rPr>
                <w:rFonts w:eastAsia="Calibri"/>
                <w:i/>
                <w:iCs/>
              </w:rPr>
            </w:pPr>
            <w:r w:rsidRPr="001B24CF">
              <w:rPr>
                <w:rFonts w:eastAsia="Calibri"/>
                <w:i/>
                <w:iCs/>
              </w:rPr>
              <w:t>6,694</w:t>
            </w:r>
          </w:p>
        </w:tc>
        <w:tc>
          <w:tcPr>
            <w:tcW w:w="2035" w:type="dxa"/>
            <w:vAlign w:val="bottom"/>
            <w:hideMark/>
          </w:tcPr>
          <w:p w14:paraId="2AF52FB3" w14:textId="77777777" w:rsidR="00217C82" w:rsidRPr="001B24CF" w:rsidRDefault="00217C82" w:rsidP="00DA5FD8">
            <w:pPr>
              <w:spacing w:line="233" w:lineRule="atLeast"/>
              <w:jc w:val="right"/>
              <w:rPr>
                <w:rFonts w:eastAsia="Calibri"/>
                <w:i/>
                <w:iCs/>
              </w:rPr>
            </w:pPr>
            <w:r w:rsidRPr="001B24CF">
              <w:rPr>
                <w:rFonts w:eastAsia="Calibri"/>
                <w:i/>
                <w:iCs/>
              </w:rPr>
              <w:t>$1,270,710.0</w:t>
            </w:r>
          </w:p>
        </w:tc>
      </w:tr>
      <w:tr w:rsidR="00217C82" w:rsidRPr="001B24CF" w14:paraId="78653B3B" w14:textId="77777777" w:rsidTr="00F504F6">
        <w:trPr>
          <w:trHeight w:val="227"/>
        </w:trPr>
        <w:tc>
          <w:tcPr>
            <w:tcW w:w="2069" w:type="dxa"/>
            <w:hideMark/>
          </w:tcPr>
          <w:p w14:paraId="26DC6CCB" w14:textId="77777777" w:rsidR="00217C82" w:rsidRPr="001B24CF" w:rsidRDefault="00217C82" w:rsidP="00DA5FD8">
            <w:pPr>
              <w:spacing w:line="233" w:lineRule="atLeast"/>
              <w:rPr>
                <w:rFonts w:eastAsia="Calibri"/>
                <w:i/>
                <w:iCs/>
              </w:rPr>
            </w:pPr>
            <w:r w:rsidRPr="001B24CF">
              <w:rPr>
                <w:rFonts w:eastAsia="Calibri"/>
                <w:i/>
                <w:iCs/>
              </w:rPr>
              <w:t>2016-2017</w:t>
            </w:r>
          </w:p>
        </w:tc>
        <w:tc>
          <w:tcPr>
            <w:tcW w:w="2034" w:type="dxa"/>
            <w:vAlign w:val="bottom"/>
            <w:hideMark/>
          </w:tcPr>
          <w:p w14:paraId="714677B1" w14:textId="77777777" w:rsidR="00217C82" w:rsidRPr="001B24CF" w:rsidRDefault="00217C82" w:rsidP="00DA5FD8">
            <w:pPr>
              <w:spacing w:line="233" w:lineRule="atLeast"/>
              <w:rPr>
                <w:rFonts w:eastAsia="Calibri"/>
                <w:i/>
                <w:iCs/>
              </w:rPr>
            </w:pPr>
            <w:r w:rsidRPr="001B24CF">
              <w:rPr>
                <w:rFonts w:eastAsia="Calibri"/>
                <w:i/>
                <w:iCs/>
              </w:rPr>
              <w:t>288,856</w:t>
            </w:r>
          </w:p>
        </w:tc>
        <w:tc>
          <w:tcPr>
            <w:tcW w:w="1851" w:type="dxa"/>
            <w:vAlign w:val="bottom"/>
            <w:hideMark/>
          </w:tcPr>
          <w:p w14:paraId="376ABA3C" w14:textId="77777777" w:rsidR="00217C82" w:rsidRPr="001B24CF" w:rsidRDefault="00217C82" w:rsidP="00DA5FD8">
            <w:pPr>
              <w:spacing w:line="233" w:lineRule="atLeast"/>
              <w:jc w:val="right"/>
              <w:rPr>
                <w:rFonts w:eastAsia="Calibri"/>
                <w:i/>
                <w:iCs/>
              </w:rPr>
            </w:pPr>
            <w:r w:rsidRPr="001B24CF">
              <w:rPr>
                <w:rFonts w:eastAsia="Calibri"/>
                <w:i/>
                <w:iCs/>
              </w:rPr>
              <w:t>$35,558,035.0</w:t>
            </w:r>
          </w:p>
        </w:tc>
        <w:tc>
          <w:tcPr>
            <w:tcW w:w="2217" w:type="dxa"/>
            <w:vAlign w:val="bottom"/>
            <w:hideMark/>
          </w:tcPr>
          <w:p w14:paraId="1477703C" w14:textId="77777777" w:rsidR="00217C82" w:rsidRPr="001B24CF" w:rsidRDefault="00217C82" w:rsidP="00DA5FD8">
            <w:pPr>
              <w:spacing w:line="233" w:lineRule="atLeast"/>
              <w:rPr>
                <w:rFonts w:eastAsia="Calibri"/>
                <w:i/>
                <w:iCs/>
              </w:rPr>
            </w:pPr>
            <w:r w:rsidRPr="001B24CF">
              <w:rPr>
                <w:rFonts w:eastAsia="Calibri"/>
                <w:i/>
                <w:iCs/>
              </w:rPr>
              <w:t>13,955</w:t>
            </w:r>
          </w:p>
        </w:tc>
        <w:tc>
          <w:tcPr>
            <w:tcW w:w="2035" w:type="dxa"/>
            <w:vAlign w:val="bottom"/>
            <w:hideMark/>
          </w:tcPr>
          <w:p w14:paraId="45195882" w14:textId="77777777" w:rsidR="00217C82" w:rsidRPr="001B24CF" w:rsidRDefault="00217C82" w:rsidP="00DA5FD8">
            <w:pPr>
              <w:spacing w:line="233" w:lineRule="atLeast"/>
              <w:jc w:val="right"/>
              <w:rPr>
                <w:rFonts w:eastAsia="Calibri"/>
                <w:i/>
                <w:iCs/>
              </w:rPr>
            </w:pPr>
            <w:r w:rsidRPr="001B24CF">
              <w:rPr>
                <w:rFonts w:eastAsia="Calibri"/>
                <w:i/>
                <w:iCs/>
              </w:rPr>
              <w:t>$1,920,955.0</w:t>
            </w:r>
          </w:p>
        </w:tc>
      </w:tr>
      <w:tr w:rsidR="00217C82" w:rsidRPr="001B24CF" w14:paraId="416C8DED" w14:textId="77777777" w:rsidTr="00F504F6">
        <w:trPr>
          <w:trHeight w:val="227"/>
        </w:trPr>
        <w:tc>
          <w:tcPr>
            <w:tcW w:w="2069" w:type="dxa"/>
            <w:hideMark/>
          </w:tcPr>
          <w:p w14:paraId="5E9E35A0" w14:textId="77777777" w:rsidR="00217C82" w:rsidRPr="001B24CF" w:rsidRDefault="00217C82" w:rsidP="00DA5FD8">
            <w:pPr>
              <w:spacing w:line="233" w:lineRule="atLeast"/>
              <w:rPr>
                <w:rFonts w:eastAsia="Calibri"/>
                <w:i/>
                <w:iCs/>
              </w:rPr>
            </w:pPr>
            <w:r w:rsidRPr="001B24CF">
              <w:rPr>
                <w:rFonts w:eastAsia="Calibri"/>
                <w:i/>
                <w:iCs/>
              </w:rPr>
              <w:t>2017-2018</w:t>
            </w:r>
          </w:p>
        </w:tc>
        <w:tc>
          <w:tcPr>
            <w:tcW w:w="2034" w:type="dxa"/>
            <w:vAlign w:val="bottom"/>
            <w:hideMark/>
          </w:tcPr>
          <w:p w14:paraId="767C2A3E" w14:textId="77777777" w:rsidR="00217C82" w:rsidRPr="001B24CF" w:rsidRDefault="00217C82" w:rsidP="00DA5FD8">
            <w:pPr>
              <w:spacing w:line="233" w:lineRule="atLeast"/>
              <w:rPr>
                <w:rFonts w:eastAsia="Calibri"/>
                <w:i/>
                <w:iCs/>
              </w:rPr>
            </w:pPr>
            <w:r w:rsidRPr="001B24CF">
              <w:rPr>
                <w:rFonts w:eastAsia="Calibri"/>
                <w:i/>
                <w:iCs/>
              </w:rPr>
              <w:t>264,475</w:t>
            </w:r>
          </w:p>
        </w:tc>
        <w:tc>
          <w:tcPr>
            <w:tcW w:w="1851" w:type="dxa"/>
            <w:vAlign w:val="bottom"/>
            <w:hideMark/>
          </w:tcPr>
          <w:p w14:paraId="146D74AD" w14:textId="77777777" w:rsidR="00217C82" w:rsidRPr="001B24CF" w:rsidRDefault="00217C82" w:rsidP="00DA5FD8">
            <w:pPr>
              <w:spacing w:line="233" w:lineRule="atLeast"/>
              <w:jc w:val="right"/>
              <w:rPr>
                <w:rFonts w:eastAsia="Calibri"/>
                <w:i/>
                <w:iCs/>
              </w:rPr>
            </w:pPr>
            <w:r w:rsidRPr="001B24CF">
              <w:rPr>
                <w:rFonts w:eastAsia="Calibri"/>
                <w:i/>
                <w:iCs/>
              </w:rPr>
              <w:t>$33,305,818.0</w:t>
            </w:r>
          </w:p>
        </w:tc>
        <w:tc>
          <w:tcPr>
            <w:tcW w:w="2217" w:type="dxa"/>
            <w:vAlign w:val="bottom"/>
            <w:hideMark/>
          </w:tcPr>
          <w:p w14:paraId="4621D6E8" w14:textId="77777777" w:rsidR="00217C82" w:rsidRPr="001B24CF" w:rsidRDefault="00217C82" w:rsidP="00DA5FD8">
            <w:pPr>
              <w:spacing w:line="233" w:lineRule="atLeast"/>
              <w:rPr>
                <w:rFonts w:eastAsia="Calibri"/>
                <w:i/>
                <w:iCs/>
              </w:rPr>
            </w:pPr>
            <w:r w:rsidRPr="001B24CF">
              <w:rPr>
                <w:rFonts w:eastAsia="Calibri"/>
                <w:i/>
                <w:iCs/>
              </w:rPr>
              <w:t>12,991</w:t>
            </w:r>
          </w:p>
        </w:tc>
        <w:tc>
          <w:tcPr>
            <w:tcW w:w="2035" w:type="dxa"/>
            <w:vAlign w:val="bottom"/>
            <w:hideMark/>
          </w:tcPr>
          <w:p w14:paraId="1B3E55C1" w14:textId="77777777" w:rsidR="00217C82" w:rsidRPr="001B24CF" w:rsidRDefault="00217C82" w:rsidP="00DA5FD8">
            <w:pPr>
              <w:spacing w:line="233" w:lineRule="atLeast"/>
              <w:jc w:val="right"/>
              <w:rPr>
                <w:rFonts w:eastAsia="Calibri"/>
                <w:i/>
                <w:iCs/>
              </w:rPr>
            </w:pPr>
            <w:r w:rsidRPr="001B24CF">
              <w:rPr>
                <w:rFonts w:eastAsia="Calibri"/>
                <w:i/>
                <w:iCs/>
              </w:rPr>
              <w:t>$1,851,962.0</w:t>
            </w:r>
          </w:p>
        </w:tc>
      </w:tr>
      <w:tr w:rsidR="00217C82" w:rsidRPr="001B24CF" w14:paraId="721332AF" w14:textId="77777777" w:rsidTr="00F504F6">
        <w:trPr>
          <w:trHeight w:val="227"/>
        </w:trPr>
        <w:tc>
          <w:tcPr>
            <w:tcW w:w="2069" w:type="dxa"/>
            <w:hideMark/>
          </w:tcPr>
          <w:p w14:paraId="7C8D9B81" w14:textId="77777777" w:rsidR="00217C82" w:rsidRPr="001B24CF" w:rsidRDefault="00217C82" w:rsidP="00DA5FD8">
            <w:pPr>
              <w:spacing w:line="233" w:lineRule="atLeast"/>
              <w:rPr>
                <w:rFonts w:eastAsia="Calibri"/>
                <w:i/>
                <w:iCs/>
              </w:rPr>
            </w:pPr>
            <w:r w:rsidRPr="001B24CF">
              <w:rPr>
                <w:rFonts w:eastAsia="Calibri"/>
                <w:i/>
                <w:iCs/>
              </w:rPr>
              <w:t>2018-2019</w:t>
            </w:r>
          </w:p>
        </w:tc>
        <w:tc>
          <w:tcPr>
            <w:tcW w:w="2034" w:type="dxa"/>
            <w:vAlign w:val="bottom"/>
            <w:hideMark/>
          </w:tcPr>
          <w:p w14:paraId="5F939EF8" w14:textId="77777777" w:rsidR="00217C82" w:rsidRPr="001B24CF" w:rsidRDefault="00217C82" w:rsidP="00DA5FD8">
            <w:pPr>
              <w:spacing w:line="233" w:lineRule="atLeast"/>
              <w:rPr>
                <w:rFonts w:eastAsia="Calibri"/>
                <w:i/>
                <w:iCs/>
              </w:rPr>
            </w:pPr>
            <w:r w:rsidRPr="001B24CF">
              <w:rPr>
                <w:rFonts w:eastAsia="Calibri"/>
                <w:i/>
                <w:iCs/>
              </w:rPr>
              <w:t>234,102</w:t>
            </w:r>
          </w:p>
        </w:tc>
        <w:tc>
          <w:tcPr>
            <w:tcW w:w="1851" w:type="dxa"/>
            <w:vAlign w:val="bottom"/>
            <w:hideMark/>
          </w:tcPr>
          <w:p w14:paraId="3D467AB8" w14:textId="77777777" w:rsidR="00217C82" w:rsidRPr="001B24CF" w:rsidRDefault="00217C82" w:rsidP="00DA5FD8">
            <w:pPr>
              <w:spacing w:line="233" w:lineRule="atLeast"/>
              <w:jc w:val="right"/>
              <w:rPr>
                <w:rFonts w:eastAsia="Calibri"/>
                <w:i/>
                <w:iCs/>
              </w:rPr>
            </w:pPr>
            <w:r w:rsidRPr="001B24CF">
              <w:rPr>
                <w:rFonts w:eastAsia="Calibri"/>
                <w:i/>
                <w:iCs/>
              </w:rPr>
              <w:t>$30,094,548.0</w:t>
            </w:r>
          </w:p>
        </w:tc>
        <w:tc>
          <w:tcPr>
            <w:tcW w:w="2217" w:type="dxa"/>
            <w:vAlign w:val="bottom"/>
            <w:hideMark/>
          </w:tcPr>
          <w:p w14:paraId="53DEAA87" w14:textId="77777777" w:rsidR="00217C82" w:rsidRPr="001B24CF" w:rsidRDefault="00217C82" w:rsidP="00DA5FD8">
            <w:pPr>
              <w:spacing w:line="233" w:lineRule="atLeast"/>
              <w:rPr>
                <w:rFonts w:eastAsia="Calibri"/>
                <w:i/>
                <w:iCs/>
              </w:rPr>
            </w:pPr>
            <w:r w:rsidRPr="001B24CF">
              <w:rPr>
                <w:rFonts w:eastAsia="Calibri"/>
                <w:i/>
                <w:iCs/>
              </w:rPr>
              <w:t>11,906</w:t>
            </w:r>
          </w:p>
        </w:tc>
        <w:tc>
          <w:tcPr>
            <w:tcW w:w="2035" w:type="dxa"/>
            <w:vAlign w:val="bottom"/>
            <w:hideMark/>
          </w:tcPr>
          <w:p w14:paraId="2040D409" w14:textId="77777777" w:rsidR="00217C82" w:rsidRPr="001B24CF" w:rsidRDefault="00217C82" w:rsidP="00DA5FD8">
            <w:pPr>
              <w:spacing w:line="233" w:lineRule="atLeast"/>
              <w:jc w:val="right"/>
              <w:rPr>
                <w:rFonts w:eastAsia="Calibri"/>
                <w:i/>
                <w:iCs/>
              </w:rPr>
            </w:pPr>
            <w:r w:rsidRPr="001B24CF">
              <w:rPr>
                <w:rFonts w:eastAsia="Calibri"/>
                <w:i/>
                <w:iCs/>
              </w:rPr>
              <w:t>$1,528,214.0</w:t>
            </w:r>
          </w:p>
        </w:tc>
      </w:tr>
      <w:tr w:rsidR="00217C82" w:rsidRPr="001B24CF" w14:paraId="06DEB83D" w14:textId="77777777" w:rsidTr="00F504F6">
        <w:trPr>
          <w:trHeight w:val="227"/>
        </w:trPr>
        <w:tc>
          <w:tcPr>
            <w:tcW w:w="2069" w:type="dxa"/>
            <w:hideMark/>
          </w:tcPr>
          <w:p w14:paraId="658C6679" w14:textId="77777777" w:rsidR="00217C82" w:rsidRPr="001B24CF" w:rsidRDefault="00217C82" w:rsidP="00DA5FD8">
            <w:pPr>
              <w:spacing w:line="233" w:lineRule="atLeast"/>
              <w:rPr>
                <w:rFonts w:eastAsia="Calibri"/>
                <w:i/>
                <w:iCs/>
              </w:rPr>
            </w:pPr>
            <w:r w:rsidRPr="001B24CF">
              <w:rPr>
                <w:rFonts w:eastAsia="Calibri"/>
                <w:i/>
                <w:iCs/>
              </w:rPr>
              <w:t>2019-2020</w:t>
            </w:r>
          </w:p>
        </w:tc>
        <w:tc>
          <w:tcPr>
            <w:tcW w:w="2034" w:type="dxa"/>
            <w:vAlign w:val="bottom"/>
            <w:hideMark/>
          </w:tcPr>
          <w:p w14:paraId="56441662" w14:textId="77777777" w:rsidR="00217C82" w:rsidRPr="001B24CF" w:rsidRDefault="00217C82" w:rsidP="00DA5FD8">
            <w:pPr>
              <w:spacing w:line="233" w:lineRule="atLeast"/>
              <w:rPr>
                <w:rFonts w:eastAsia="Calibri"/>
                <w:i/>
                <w:iCs/>
              </w:rPr>
            </w:pPr>
            <w:r w:rsidRPr="001B24CF">
              <w:rPr>
                <w:rFonts w:eastAsia="Calibri"/>
                <w:i/>
                <w:iCs/>
              </w:rPr>
              <w:t>188,820</w:t>
            </w:r>
          </w:p>
        </w:tc>
        <w:tc>
          <w:tcPr>
            <w:tcW w:w="1851" w:type="dxa"/>
            <w:vAlign w:val="bottom"/>
            <w:hideMark/>
          </w:tcPr>
          <w:p w14:paraId="0D1B930F" w14:textId="77777777" w:rsidR="00217C82" w:rsidRPr="001B24CF" w:rsidRDefault="00217C82" w:rsidP="00DA5FD8">
            <w:pPr>
              <w:spacing w:line="233" w:lineRule="atLeast"/>
              <w:jc w:val="right"/>
              <w:rPr>
                <w:rFonts w:eastAsia="Calibri"/>
                <w:i/>
                <w:iCs/>
              </w:rPr>
            </w:pPr>
            <w:r w:rsidRPr="001B24CF">
              <w:rPr>
                <w:rFonts w:eastAsia="Calibri"/>
                <w:i/>
                <w:iCs/>
              </w:rPr>
              <w:t>$24,971,286.0</w:t>
            </w:r>
          </w:p>
        </w:tc>
        <w:tc>
          <w:tcPr>
            <w:tcW w:w="2217" w:type="dxa"/>
            <w:vAlign w:val="bottom"/>
            <w:hideMark/>
          </w:tcPr>
          <w:p w14:paraId="75E557AD" w14:textId="77777777" w:rsidR="00217C82" w:rsidRPr="001B24CF" w:rsidRDefault="00217C82" w:rsidP="00DA5FD8">
            <w:pPr>
              <w:spacing w:line="233" w:lineRule="atLeast"/>
              <w:rPr>
                <w:rFonts w:eastAsia="Calibri"/>
                <w:i/>
                <w:iCs/>
              </w:rPr>
            </w:pPr>
            <w:r w:rsidRPr="001B24CF">
              <w:rPr>
                <w:rFonts w:eastAsia="Calibri"/>
                <w:i/>
                <w:iCs/>
              </w:rPr>
              <w:t>9,553</w:t>
            </w:r>
          </w:p>
        </w:tc>
        <w:tc>
          <w:tcPr>
            <w:tcW w:w="2035" w:type="dxa"/>
            <w:vAlign w:val="bottom"/>
            <w:hideMark/>
          </w:tcPr>
          <w:p w14:paraId="7A616EA5" w14:textId="77777777" w:rsidR="00217C82" w:rsidRPr="001B24CF" w:rsidRDefault="00217C82" w:rsidP="00DA5FD8">
            <w:pPr>
              <w:spacing w:line="233" w:lineRule="atLeast"/>
              <w:jc w:val="right"/>
              <w:rPr>
                <w:rFonts w:eastAsia="Calibri"/>
                <w:i/>
                <w:iCs/>
              </w:rPr>
            </w:pPr>
            <w:r w:rsidRPr="001B24CF">
              <w:rPr>
                <w:rFonts w:eastAsia="Calibri"/>
                <w:i/>
                <w:iCs/>
              </w:rPr>
              <w:t>$1,271,083.0</w:t>
            </w:r>
          </w:p>
        </w:tc>
      </w:tr>
      <w:tr w:rsidR="00217C82" w:rsidRPr="001B24CF" w14:paraId="7B109F72" w14:textId="77777777" w:rsidTr="00F504F6">
        <w:trPr>
          <w:trHeight w:val="227"/>
        </w:trPr>
        <w:tc>
          <w:tcPr>
            <w:tcW w:w="2069" w:type="dxa"/>
            <w:hideMark/>
          </w:tcPr>
          <w:p w14:paraId="294EBF39" w14:textId="77777777" w:rsidR="00217C82" w:rsidRPr="001B24CF" w:rsidRDefault="00217C82" w:rsidP="00DA5FD8">
            <w:pPr>
              <w:spacing w:line="233" w:lineRule="atLeast"/>
              <w:rPr>
                <w:rFonts w:eastAsia="Calibri"/>
                <w:i/>
                <w:iCs/>
              </w:rPr>
            </w:pPr>
            <w:r w:rsidRPr="001B24CF">
              <w:rPr>
                <w:rFonts w:eastAsia="Calibri"/>
                <w:i/>
                <w:iCs/>
              </w:rPr>
              <w:t>2020-2021</w:t>
            </w:r>
          </w:p>
        </w:tc>
        <w:tc>
          <w:tcPr>
            <w:tcW w:w="2034" w:type="dxa"/>
            <w:vAlign w:val="bottom"/>
            <w:hideMark/>
          </w:tcPr>
          <w:p w14:paraId="4D0AB6FD" w14:textId="77777777" w:rsidR="00217C82" w:rsidRPr="001B24CF" w:rsidRDefault="00217C82" w:rsidP="00DA5FD8">
            <w:pPr>
              <w:spacing w:line="233" w:lineRule="atLeast"/>
              <w:rPr>
                <w:rFonts w:eastAsia="Calibri"/>
                <w:i/>
                <w:iCs/>
              </w:rPr>
            </w:pPr>
            <w:r w:rsidRPr="001B24CF">
              <w:rPr>
                <w:rFonts w:eastAsia="Calibri"/>
                <w:i/>
                <w:iCs/>
              </w:rPr>
              <w:t>183,475</w:t>
            </w:r>
          </w:p>
        </w:tc>
        <w:tc>
          <w:tcPr>
            <w:tcW w:w="1851" w:type="dxa"/>
            <w:vAlign w:val="bottom"/>
            <w:hideMark/>
          </w:tcPr>
          <w:p w14:paraId="2F1AD41D" w14:textId="77777777" w:rsidR="00217C82" w:rsidRPr="001B24CF" w:rsidRDefault="00217C82" w:rsidP="00DA5FD8">
            <w:pPr>
              <w:spacing w:line="233" w:lineRule="atLeast"/>
              <w:jc w:val="right"/>
              <w:rPr>
                <w:rFonts w:eastAsia="Calibri"/>
                <w:i/>
                <w:iCs/>
              </w:rPr>
            </w:pPr>
            <w:r w:rsidRPr="001B24CF">
              <w:rPr>
                <w:rFonts w:eastAsia="Calibri"/>
                <w:i/>
                <w:iCs/>
              </w:rPr>
              <w:t>$23,519,103.0</w:t>
            </w:r>
          </w:p>
        </w:tc>
        <w:tc>
          <w:tcPr>
            <w:tcW w:w="2217" w:type="dxa"/>
            <w:vAlign w:val="bottom"/>
            <w:hideMark/>
          </w:tcPr>
          <w:p w14:paraId="33482BF6" w14:textId="77777777" w:rsidR="00217C82" w:rsidRPr="001B24CF" w:rsidRDefault="00217C82" w:rsidP="00DA5FD8">
            <w:pPr>
              <w:spacing w:line="233" w:lineRule="atLeast"/>
              <w:rPr>
                <w:rFonts w:eastAsia="Calibri"/>
                <w:i/>
                <w:iCs/>
              </w:rPr>
            </w:pPr>
            <w:r w:rsidRPr="001B24CF">
              <w:rPr>
                <w:rFonts w:eastAsia="Calibri"/>
                <w:i/>
                <w:iCs/>
              </w:rPr>
              <w:t>8,714</w:t>
            </w:r>
          </w:p>
        </w:tc>
        <w:tc>
          <w:tcPr>
            <w:tcW w:w="2035" w:type="dxa"/>
            <w:vAlign w:val="bottom"/>
            <w:hideMark/>
          </w:tcPr>
          <w:p w14:paraId="72CB4485" w14:textId="77777777" w:rsidR="00217C82" w:rsidRPr="001B24CF" w:rsidRDefault="00217C82" w:rsidP="00DA5FD8">
            <w:pPr>
              <w:spacing w:line="233" w:lineRule="atLeast"/>
              <w:jc w:val="right"/>
              <w:rPr>
                <w:rFonts w:eastAsia="Calibri"/>
                <w:i/>
                <w:iCs/>
              </w:rPr>
            </w:pPr>
            <w:r w:rsidRPr="001B24CF">
              <w:rPr>
                <w:rFonts w:eastAsia="Calibri"/>
                <w:i/>
                <w:iCs/>
              </w:rPr>
              <w:t>$1,142,145.0</w:t>
            </w:r>
          </w:p>
        </w:tc>
      </w:tr>
      <w:tr w:rsidR="00217C82" w:rsidRPr="001B24CF" w14:paraId="5D3F61DD" w14:textId="77777777" w:rsidTr="00F504F6">
        <w:trPr>
          <w:trHeight w:val="227"/>
        </w:trPr>
        <w:tc>
          <w:tcPr>
            <w:tcW w:w="2069" w:type="dxa"/>
            <w:hideMark/>
          </w:tcPr>
          <w:p w14:paraId="47C1BF71" w14:textId="77777777" w:rsidR="00217C82" w:rsidRPr="001B24CF" w:rsidRDefault="00217C82" w:rsidP="00DA5FD8">
            <w:pPr>
              <w:spacing w:line="233" w:lineRule="atLeast"/>
              <w:rPr>
                <w:rFonts w:eastAsia="Calibri"/>
                <w:i/>
                <w:iCs/>
              </w:rPr>
            </w:pPr>
            <w:r w:rsidRPr="001B24CF">
              <w:rPr>
                <w:rFonts w:eastAsia="Calibri"/>
                <w:i/>
                <w:iCs/>
              </w:rPr>
              <w:t>2021-2022</w:t>
            </w:r>
          </w:p>
        </w:tc>
        <w:tc>
          <w:tcPr>
            <w:tcW w:w="2034" w:type="dxa"/>
            <w:vAlign w:val="bottom"/>
            <w:hideMark/>
          </w:tcPr>
          <w:p w14:paraId="6EDA2299" w14:textId="77777777" w:rsidR="00217C82" w:rsidRPr="001B24CF" w:rsidRDefault="00217C82" w:rsidP="00DA5FD8">
            <w:pPr>
              <w:spacing w:line="233" w:lineRule="atLeast"/>
              <w:rPr>
                <w:rFonts w:eastAsia="Calibri"/>
                <w:i/>
                <w:iCs/>
              </w:rPr>
            </w:pPr>
            <w:r w:rsidRPr="001B24CF">
              <w:rPr>
                <w:rFonts w:eastAsia="Calibri"/>
                <w:i/>
                <w:iCs/>
              </w:rPr>
              <w:t>114,645</w:t>
            </w:r>
          </w:p>
        </w:tc>
        <w:tc>
          <w:tcPr>
            <w:tcW w:w="1851" w:type="dxa"/>
            <w:vAlign w:val="bottom"/>
            <w:hideMark/>
          </w:tcPr>
          <w:p w14:paraId="416E2B89" w14:textId="77777777" w:rsidR="00217C82" w:rsidRPr="001B24CF" w:rsidRDefault="00217C82" w:rsidP="00DA5FD8">
            <w:pPr>
              <w:spacing w:line="233" w:lineRule="atLeast"/>
              <w:jc w:val="right"/>
              <w:rPr>
                <w:rFonts w:eastAsia="Calibri"/>
                <w:i/>
                <w:iCs/>
              </w:rPr>
            </w:pPr>
            <w:r w:rsidRPr="001B24CF">
              <w:rPr>
                <w:rFonts w:eastAsia="Calibri"/>
                <w:i/>
                <w:iCs/>
              </w:rPr>
              <w:t>$21,139,095.0</w:t>
            </w:r>
          </w:p>
        </w:tc>
        <w:tc>
          <w:tcPr>
            <w:tcW w:w="2217" w:type="dxa"/>
            <w:vAlign w:val="bottom"/>
            <w:hideMark/>
          </w:tcPr>
          <w:p w14:paraId="3A890C99" w14:textId="77777777" w:rsidR="00217C82" w:rsidRPr="001B24CF" w:rsidRDefault="00217C82" w:rsidP="00DA5FD8">
            <w:pPr>
              <w:spacing w:line="233" w:lineRule="atLeast"/>
              <w:rPr>
                <w:rFonts w:eastAsia="Calibri"/>
                <w:i/>
                <w:iCs/>
              </w:rPr>
            </w:pPr>
            <w:r w:rsidRPr="001B24CF">
              <w:rPr>
                <w:rFonts w:eastAsia="Calibri"/>
                <w:i/>
                <w:iCs/>
              </w:rPr>
              <w:t>4,121</w:t>
            </w:r>
          </w:p>
        </w:tc>
        <w:tc>
          <w:tcPr>
            <w:tcW w:w="2035" w:type="dxa"/>
            <w:vAlign w:val="bottom"/>
            <w:hideMark/>
          </w:tcPr>
          <w:p w14:paraId="36B51DA7" w14:textId="77777777" w:rsidR="00217C82" w:rsidRPr="001B24CF" w:rsidRDefault="00217C82" w:rsidP="00DA5FD8">
            <w:pPr>
              <w:spacing w:line="233" w:lineRule="atLeast"/>
              <w:jc w:val="right"/>
              <w:rPr>
                <w:rFonts w:eastAsia="Calibri"/>
                <w:i/>
                <w:iCs/>
              </w:rPr>
            </w:pPr>
            <w:r w:rsidRPr="001B24CF">
              <w:rPr>
                <w:rFonts w:eastAsia="Calibri"/>
                <w:i/>
                <w:iCs/>
              </w:rPr>
              <w:t>$596,466.0</w:t>
            </w:r>
          </w:p>
        </w:tc>
      </w:tr>
    </w:tbl>
    <w:p w14:paraId="639A3F16" w14:textId="77777777" w:rsidR="00217C82" w:rsidRPr="001B24CF" w:rsidRDefault="00217C82" w:rsidP="00DA5FD8">
      <w:pPr>
        <w:ind w:left="720" w:hanging="720"/>
        <w:rPr>
          <w:rFonts w:eastAsia="Calibri"/>
          <w:b/>
          <w:bCs/>
        </w:rPr>
      </w:pPr>
    </w:p>
    <w:p w14:paraId="2F732D19" w14:textId="77777777" w:rsidR="00217C82" w:rsidRPr="001B24CF" w:rsidRDefault="00217C82" w:rsidP="00DA5FD8">
      <w:pPr>
        <w:ind w:left="720" w:hanging="720"/>
      </w:pPr>
      <w:r w:rsidRPr="001B24CF">
        <w:rPr>
          <w:rFonts w:eastAsia="Calibri"/>
          <w:b/>
          <w:bCs/>
        </w:rPr>
        <w:lastRenderedPageBreak/>
        <w:t>Q12.</w:t>
      </w:r>
      <w:r w:rsidRPr="001B24CF">
        <w:rPr>
          <w:rFonts w:eastAsia="Calibri"/>
          <w:b/>
          <w:bCs/>
        </w:rPr>
        <w:tab/>
      </w:r>
      <w:r w:rsidRPr="001B24CF">
        <w:t>When did Brisbane City Council first outsource infringement review services to an external service provider?</w:t>
      </w:r>
    </w:p>
    <w:p w14:paraId="7095E674" w14:textId="77777777" w:rsidR="00217C82" w:rsidRPr="001B24CF" w:rsidRDefault="00217C82" w:rsidP="00DA5FD8">
      <w:pPr>
        <w:keepNext/>
        <w:keepLines/>
        <w:ind w:left="720" w:hanging="720"/>
        <w:rPr>
          <w:rFonts w:eastAsia="Calibri"/>
          <w:b/>
          <w:bCs/>
          <w:i/>
          <w:iCs/>
        </w:rPr>
      </w:pPr>
    </w:p>
    <w:p w14:paraId="41B6F031" w14:textId="77777777" w:rsidR="00217C82" w:rsidRPr="001B24CF" w:rsidRDefault="00217C82" w:rsidP="00DA5FD8">
      <w:pPr>
        <w:keepNext/>
        <w:keepLines/>
        <w:ind w:left="720" w:hanging="720"/>
        <w:rPr>
          <w:rFonts w:eastAsia="Calibri"/>
          <w:b/>
          <w:bCs/>
          <w:i/>
          <w:iCs/>
        </w:rPr>
      </w:pPr>
      <w:r w:rsidRPr="001B24CF">
        <w:rPr>
          <w:rFonts w:eastAsia="Calibri"/>
          <w:b/>
          <w:bCs/>
          <w:i/>
          <w:iCs/>
        </w:rPr>
        <w:t>A12.</w:t>
      </w:r>
      <w:r w:rsidRPr="001B24CF">
        <w:rPr>
          <w:rFonts w:eastAsia="Calibri"/>
          <w:b/>
          <w:bCs/>
          <w:i/>
          <w:iCs/>
        </w:rPr>
        <w:tab/>
      </w:r>
      <w:r w:rsidRPr="001B24CF">
        <w:rPr>
          <w:rFonts w:eastAsia="Calibri"/>
          <w:i/>
          <w:iCs/>
          <w:lang w:val="en-US"/>
        </w:rPr>
        <w:t>2009/10 financial year.</w:t>
      </w:r>
    </w:p>
    <w:p w14:paraId="222971FA" w14:textId="77777777" w:rsidR="00217C82" w:rsidRPr="001B24CF" w:rsidRDefault="00217C82" w:rsidP="00DA5FD8">
      <w:pPr>
        <w:ind w:left="720" w:hanging="720"/>
        <w:rPr>
          <w:rFonts w:eastAsia="Calibri"/>
          <w:b/>
          <w:bCs/>
        </w:rPr>
      </w:pPr>
    </w:p>
    <w:p w14:paraId="2B06460F" w14:textId="77777777" w:rsidR="00217C82" w:rsidRPr="001B24CF" w:rsidRDefault="00217C82" w:rsidP="00DA5FD8">
      <w:pPr>
        <w:ind w:left="720" w:hanging="720"/>
      </w:pPr>
      <w:r w:rsidRPr="001B24CF">
        <w:rPr>
          <w:rFonts w:eastAsia="Calibri"/>
          <w:b/>
          <w:bCs/>
        </w:rPr>
        <w:t>Q13.</w:t>
      </w:r>
      <w:r w:rsidRPr="001B24CF">
        <w:rPr>
          <w:rFonts w:eastAsia="Calibri"/>
          <w:b/>
          <w:bCs/>
        </w:rPr>
        <w:tab/>
      </w:r>
      <w:r w:rsidRPr="001B24CF">
        <w:t>Provide a list of external service providers who have been contracted to provide infringement review services, including the financial years when the company provided this service.</w:t>
      </w:r>
    </w:p>
    <w:p w14:paraId="2ABA76CE" w14:textId="77777777" w:rsidR="00217C82" w:rsidRPr="001B24CF" w:rsidRDefault="00217C82" w:rsidP="00DA5FD8">
      <w:pPr>
        <w:ind w:left="720" w:hanging="720"/>
      </w:pPr>
    </w:p>
    <w:p w14:paraId="4E6C9001" w14:textId="77777777" w:rsidR="00217C82" w:rsidRPr="001B24CF" w:rsidRDefault="00217C82" w:rsidP="00DA5FD8">
      <w:pPr>
        <w:keepNext/>
        <w:keepLines/>
        <w:ind w:left="720" w:hanging="720"/>
        <w:rPr>
          <w:rFonts w:eastAsia="Calibri"/>
          <w:i/>
          <w:iCs/>
        </w:rPr>
      </w:pPr>
      <w:r w:rsidRPr="001B24CF">
        <w:rPr>
          <w:rFonts w:eastAsia="Calibri"/>
          <w:b/>
          <w:bCs/>
          <w:i/>
          <w:iCs/>
        </w:rPr>
        <w:t>A13.</w:t>
      </w:r>
      <w:r w:rsidRPr="001B24CF">
        <w:rPr>
          <w:rFonts w:eastAsia="Calibri"/>
          <w:b/>
          <w:bCs/>
          <w:i/>
          <w:iCs/>
        </w:rPr>
        <w:tab/>
      </w:r>
      <w:r w:rsidRPr="001B24CF">
        <w:rPr>
          <w:rFonts w:eastAsia="Calibri"/>
          <w:i/>
          <w:iCs/>
        </w:rPr>
        <w:t>Tenix Solutions Pty Ltd: 2009/10 to 2018/19</w:t>
      </w:r>
    </w:p>
    <w:p w14:paraId="35DD6808" w14:textId="77777777" w:rsidR="00217C82" w:rsidRPr="001B24CF" w:rsidRDefault="00217C82" w:rsidP="00DA5FD8">
      <w:pPr>
        <w:keepNext/>
        <w:keepLines/>
        <w:ind w:left="1440" w:hanging="720"/>
        <w:rPr>
          <w:rFonts w:eastAsia="Calibri"/>
          <w:i/>
          <w:iCs/>
        </w:rPr>
      </w:pPr>
      <w:r w:rsidRPr="001B24CF">
        <w:rPr>
          <w:rFonts w:eastAsia="Calibri"/>
          <w:i/>
          <w:iCs/>
        </w:rPr>
        <w:t>Database Consultants Australia: 2018/19 to present.</w:t>
      </w:r>
    </w:p>
    <w:p w14:paraId="09ECC371" w14:textId="77777777" w:rsidR="00217C82" w:rsidRPr="001B24CF" w:rsidRDefault="00217C82" w:rsidP="00DA5FD8">
      <w:pPr>
        <w:ind w:left="720" w:hanging="720"/>
        <w:rPr>
          <w:rFonts w:eastAsia="Calibri"/>
          <w:b/>
          <w:bCs/>
        </w:rPr>
      </w:pPr>
    </w:p>
    <w:p w14:paraId="5B1272EE" w14:textId="77777777" w:rsidR="00217C82" w:rsidRPr="001B24CF" w:rsidRDefault="00217C82" w:rsidP="00DA5FD8">
      <w:pPr>
        <w:keepNext/>
        <w:ind w:left="720" w:hanging="720"/>
      </w:pPr>
      <w:r w:rsidRPr="001B24CF">
        <w:rPr>
          <w:rFonts w:eastAsia="Calibri"/>
          <w:b/>
          <w:bCs/>
        </w:rPr>
        <w:t>Q14.</w:t>
      </w:r>
      <w:r w:rsidRPr="001B24CF">
        <w:rPr>
          <w:rFonts w:eastAsia="Calibri"/>
          <w:b/>
          <w:bCs/>
        </w:rPr>
        <w:tab/>
      </w:r>
      <w:r w:rsidRPr="001B24CF">
        <w:t>How many homes has Brisbane City Council offered as emergency accommodation under the Community Housing Partnership Project for each of the following financial years:</w:t>
      </w:r>
    </w:p>
    <w:p w14:paraId="6DD00D18" w14:textId="77777777" w:rsidR="00217C82" w:rsidRPr="001B24CF" w:rsidRDefault="00217C82" w:rsidP="00DA5FD8">
      <w:pPr>
        <w:keepNext/>
        <w:ind w:left="720" w:hanging="720"/>
        <w:rPr>
          <w:rFonts w:eastAsia="Calibri"/>
          <w:b/>
          <w:bCs/>
        </w:rPr>
      </w:pPr>
    </w:p>
    <w:tbl>
      <w:tblPr>
        <w:tblW w:w="76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3"/>
        <w:gridCol w:w="5272"/>
      </w:tblGrid>
      <w:tr w:rsidR="00217C82" w:rsidRPr="001B24CF" w14:paraId="3E67AE50" w14:textId="77777777" w:rsidTr="0096651A">
        <w:tc>
          <w:tcPr>
            <w:tcW w:w="2383" w:type="dxa"/>
            <w:tcMar>
              <w:top w:w="0" w:type="dxa"/>
              <w:left w:w="108" w:type="dxa"/>
              <w:bottom w:w="0" w:type="dxa"/>
              <w:right w:w="108" w:type="dxa"/>
            </w:tcMar>
            <w:hideMark/>
          </w:tcPr>
          <w:p w14:paraId="61933C7D" w14:textId="77777777" w:rsidR="00217C82" w:rsidRPr="001B24CF" w:rsidRDefault="00217C82" w:rsidP="00DA5FD8">
            <w:pPr>
              <w:keepNext/>
              <w:rPr>
                <w:b/>
                <w:bCs/>
              </w:rPr>
            </w:pPr>
            <w:r w:rsidRPr="001B24CF">
              <w:rPr>
                <w:b/>
                <w:bCs/>
              </w:rPr>
              <w:t>CALENDAR YEAR</w:t>
            </w:r>
          </w:p>
        </w:tc>
        <w:tc>
          <w:tcPr>
            <w:tcW w:w="5272" w:type="dxa"/>
            <w:tcMar>
              <w:top w:w="0" w:type="dxa"/>
              <w:left w:w="108" w:type="dxa"/>
              <w:bottom w:w="0" w:type="dxa"/>
              <w:right w:w="108" w:type="dxa"/>
            </w:tcMar>
            <w:hideMark/>
          </w:tcPr>
          <w:p w14:paraId="68848177" w14:textId="77777777" w:rsidR="00217C82" w:rsidRPr="001B24CF" w:rsidRDefault="00217C82" w:rsidP="00DA5FD8">
            <w:pPr>
              <w:keepNext/>
              <w:rPr>
                <w:b/>
                <w:bCs/>
              </w:rPr>
            </w:pPr>
            <w:r w:rsidRPr="001B24CF">
              <w:rPr>
                <w:b/>
                <w:bCs/>
              </w:rPr>
              <w:t>NUMBER OF HOMES</w:t>
            </w:r>
          </w:p>
        </w:tc>
      </w:tr>
      <w:tr w:rsidR="00217C82" w:rsidRPr="001B24CF" w14:paraId="21B2349E" w14:textId="77777777" w:rsidTr="0096651A">
        <w:tc>
          <w:tcPr>
            <w:tcW w:w="2383" w:type="dxa"/>
            <w:tcMar>
              <w:top w:w="0" w:type="dxa"/>
              <w:left w:w="108" w:type="dxa"/>
              <w:bottom w:w="0" w:type="dxa"/>
              <w:right w:w="108" w:type="dxa"/>
            </w:tcMar>
            <w:hideMark/>
          </w:tcPr>
          <w:p w14:paraId="2A97051C" w14:textId="77777777" w:rsidR="00217C82" w:rsidRPr="001B24CF" w:rsidRDefault="00217C82" w:rsidP="00DA5FD8">
            <w:r w:rsidRPr="001B24CF">
              <w:t>2003-2004</w:t>
            </w:r>
          </w:p>
        </w:tc>
        <w:tc>
          <w:tcPr>
            <w:tcW w:w="5272" w:type="dxa"/>
            <w:tcMar>
              <w:top w:w="0" w:type="dxa"/>
              <w:left w:w="108" w:type="dxa"/>
              <w:bottom w:w="0" w:type="dxa"/>
              <w:right w:w="108" w:type="dxa"/>
            </w:tcMar>
          </w:tcPr>
          <w:p w14:paraId="7EABD909" w14:textId="77777777" w:rsidR="00217C82" w:rsidRPr="001B24CF" w:rsidRDefault="00217C82" w:rsidP="00DA5FD8"/>
        </w:tc>
      </w:tr>
      <w:tr w:rsidR="00217C82" w:rsidRPr="001B24CF" w14:paraId="2969C67C" w14:textId="77777777" w:rsidTr="0096651A">
        <w:tc>
          <w:tcPr>
            <w:tcW w:w="2383" w:type="dxa"/>
            <w:tcMar>
              <w:top w:w="0" w:type="dxa"/>
              <w:left w:w="108" w:type="dxa"/>
              <w:bottom w:w="0" w:type="dxa"/>
              <w:right w:w="108" w:type="dxa"/>
            </w:tcMar>
            <w:hideMark/>
          </w:tcPr>
          <w:p w14:paraId="4C995F19" w14:textId="77777777" w:rsidR="00217C82" w:rsidRPr="001B24CF" w:rsidRDefault="00217C82" w:rsidP="00DA5FD8">
            <w:r w:rsidRPr="001B24CF">
              <w:t>2004-2005</w:t>
            </w:r>
          </w:p>
        </w:tc>
        <w:tc>
          <w:tcPr>
            <w:tcW w:w="5272" w:type="dxa"/>
            <w:tcMar>
              <w:top w:w="0" w:type="dxa"/>
              <w:left w:w="108" w:type="dxa"/>
              <w:bottom w:w="0" w:type="dxa"/>
              <w:right w:w="108" w:type="dxa"/>
            </w:tcMar>
          </w:tcPr>
          <w:p w14:paraId="32E229C9" w14:textId="77777777" w:rsidR="00217C82" w:rsidRPr="001B24CF" w:rsidRDefault="00217C82" w:rsidP="00DA5FD8"/>
        </w:tc>
      </w:tr>
      <w:tr w:rsidR="00217C82" w:rsidRPr="001B24CF" w14:paraId="01E4B1A3" w14:textId="77777777" w:rsidTr="0096651A">
        <w:tc>
          <w:tcPr>
            <w:tcW w:w="2383" w:type="dxa"/>
            <w:tcMar>
              <w:top w:w="0" w:type="dxa"/>
              <w:left w:w="108" w:type="dxa"/>
              <w:bottom w:w="0" w:type="dxa"/>
              <w:right w:w="108" w:type="dxa"/>
            </w:tcMar>
            <w:hideMark/>
          </w:tcPr>
          <w:p w14:paraId="59F03AF1" w14:textId="77777777" w:rsidR="00217C82" w:rsidRPr="001B24CF" w:rsidRDefault="00217C82" w:rsidP="00DA5FD8">
            <w:r w:rsidRPr="001B24CF">
              <w:t>2005-2006</w:t>
            </w:r>
          </w:p>
        </w:tc>
        <w:tc>
          <w:tcPr>
            <w:tcW w:w="5272" w:type="dxa"/>
            <w:tcMar>
              <w:top w:w="0" w:type="dxa"/>
              <w:left w:w="108" w:type="dxa"/>
              <w:bottom w:w="0" w:type="dxa"/>
              <w:right w:w="108" w:type="dxa"/>
            </w:tcMar>
          </w:tcPr>
          <w:p w14:paraId="70121CB8" w14:textId="77777777" w:rsidR="00217C82" w:rsidRPr="001B24CF" w:rsidRDefault="00217C82" w:rsidP="00DA5FD8"/>
        </w:tc>
      </w:tr>
      <w:tr w:rsidR="00217C82" w:rsidRPr="001B24CF" w14:paraId="4D6E598B" w14:textId="77777777" w:rsidTr="0096651A">
        <w:tc>
          <w:tcPr>
            <w:tcW w:w="2383" w:type="dxa"/>
            <w:tcMar>
              <w:top w:w="0" w:type="dxa"/>
              <w:left w:w="108" w:type="dxa"/>
              <w:bottom w:w="0" w:type="dxa"/>
              <w:right w:w="108" w:type="dxa"/>
            </w:tcMar>
            <w:hideMark/>
          </w:tcPr>
          <w:p w14:paraId="3D7F782E" w14:textId="77777777" w:rsidR="00217C82" w:rsidRPr="001B24CF" w:rsidRDefault="00217C82" w:rsidP="00DA5FD8">
            <w:r w:rsidRPr="001B24CF">
              <w:t>2006-2007</w:t>
            </w:r>
          </w:p>
        </w:tc>
        <w:tc>
          <w:tcPr>
            <w:tcW w:w="5272" w:type="dxa"/>
            <w:tcMar>
              <w:top w:w="0" w:type="dxa"/>
              <w:left w:w="108" w:type="dxa"/>
              <w:bottom w:w="0" w:type="dxa"/>
              <w:right w:w="108" w:type="dxa"/>
            </w:tcMar>
          </w:tcPr>
          <w:p w14:paraId="5E325EDE" w14:textId="77777777" w:rsidR="00217C82" w:rsidRPr="001B24CF" w:rsidRDefault="00217C82" w:rsidP="00DA5FD8"/>
        </w:tc>
      </w:tr>
      <w:tr w:rsidR="00217C82" w:rsidRPr="001B24CF" w14:paraId="6CA14304" w14:textId="77777777" w:rsidTr="0096651A">
        <w:tc>
          <w:tcPr>
            <w:tcW w:w="2383" w:type="dxa"/>
            <w:tcMar>
              <w:top w:w="0" w:type="dxa"/>
              <w:left w:w="108" w:type="dxa"/>
              <w:bottom w:w="0" w:type="dxa"/>
              <w:right w:w="108" w:type="dxa"/>
            </w:tcMar>
            <w:hideMark/>
          </w:tcPr>
          <w:p w14:paraId="1D6DFCBE" w14:textId="77777777" w:rsidR="00217C82" w:rsidRPr="001B24CF" w:rsidRDefault="00217C82" w:rsidP="00DA5FD8">
            <w:r w:rsidRPr="001B24CF">
              <w:t>2007-2008</w:t>
            </w:r>
          </w:p>
        </w:tc>
        <w:tc>
          <w:tcPr>
            <w:tcW w:w="5272" w:type="dxa"/>
            <w:tcMar>
              <w:top w:w="0" w:type="dxa"/>
              <w:left w:w="108" w:type="dxa"/>
              <w:bottom w:w="0" w:type="dxa"/>
              <w:right w:w="108" w:type="dxa"/>
            </w:tcMar>
          </w:tcPr>
          <w:p w14:paraId="1F85D74C" w14:textId="77777777" w:rsidR="00217C82" w:rsidRPr="001B24CF" w:rsidRDefault="00217C82" w:rsidP="00DA5FD8"/>
        </w:tc>
      </w:tr>
      <w:tr w:rsidR="00217C82" w:rsidRPr="001B24CF" w14:paraId="1DF533DC" w14:textId="77777777" w:rsidTr="0096651A">
        <w:tc>
          <w:tcPr>
            <w:tcW w:w="2383" w:type="dxa"/>
            <w:tcMar>
              <w:top w:w="0" w:type="dxa"/>
              <w:left w:w="108" w:type="dxa"/>
              <w:bottom w:w="0" w:type="dxa"/>
              <w:right w:w="108" w:type="dxa"/>
            </w:tcMar>
            <w:hideMark/>
          </w:tcPr>
          <w:p w14:paraId="0194EA71" w14:textId="77777777" w:rsidR="00217C82" w:rsidRPr="001B24CF" w:rsidRDefault="00217C82" w:rsidP="00DA5FD8">
            <w:r w:rsidRPr="001B24CF">
              <w:t>2008-2009</w:t>
            </w:r>
          </w:p>
        </w:tc>
        <w:tc>
          <w:tcPr>
            <w:tcW w:w="5272" w:type="dxa"/>
            <w:tcMar>
              <w:top w:w="0" w:type="dxa"/>
              <w:left w:w="108" w:type="dxa"/>
              <w:bottom w:w="0" w:type="dxa"/>
              <w:right w:w="108" w:type="dxa"/>
            </w:tcMar>
          </w:tcPr>
          <w:p w14:paraId="48F29970" w14:textId="77777777" w:rsidR="00217C82" w:rsidRPr="001B24CF" w:rsidRDefault="00217C82" w:rsidP="00DA5FD8"/>
        </w:tc>
      </w:tr>
      <w:tr w:rsidR="00217C82" w:rsidRPr="001B24CF" w14:paraId="5E17B892" w14:textId="77777777" w:rsidTr="0096651A">
        <w:tc>
          <w:tcPr>
            <w:tcW w:w="2383" w:type="dxa"/>
            <w:tcMar>
              <w:top w:w="0" w:type="dxa"/>
              <w:left w:w="108" w:type="dxa"/>
              <w:bottom w:w="0" w:type="dxa"/>
              <w:right w:w="108" w:type="dxa"/>
            </w:tcMar>
            <w:hideMark/>
          </w:tcPr>
          <w:p w14:paraId="62D33984" w14:textId="77777777" w:rsidR="00217C82" w:rsidRPr="001B24CF" w:rsidRDefault="00217C82" w:rsidP="00DA5FD8">
            <w:r w:rsidRPr="001B24CF">
              <w:t>2009-2010</w:t>
            </w:r>
          </w:p>
        </w:tc>
        <w:tc>
          <w:tcPr>
            <w:tcW w:w="5272" w:type="dxa"/>
            <w:tcMar>
              <w:top w:w="0" w:type="dxa"/>
              <w:left w:w="108" w:type="dxa"/>
              <w:bottom w:w="0" w:type="dxa"/>
              <w:right w:w="108" w:type="dxa"/>
            </w:tcMar>
          </w:tcPr>
          <w:p w14:paraId="5C525870" w14:textId="77777777" w:rsidR="00217C82" w:rsidRPr="001B24CF" w:rsidRDefault="00217C82" w:rsidP="00DA5FD8"/>
        </w:tc>
      </w:tr>
      <w:tr w:rsidR="00217C82" w:rsidRPr="001B24CF" w14:paraId="792B598B" w14:textId="77777777" w:rsidTr="0096651A">
        <w:tc>
          <w:tcPr>
            <w:tcW w:w="2383" w:type="dxa"/>
            <w:tcMar>
              <w:top w:w="0" w:type="dxa"/>
              <w:left w:w="108" w:type="dxa"/>
              <w:bottom w:w="0" w:type="dxa"/>
              <w:right w:w="108" w:type="dxa"/>
            </w:tcMar>
            <w:hideMark/>
          </w:tcPr>
          <w:p w14:paraId="4F10AADB" w14:textId="77777777" w:rsidR="00217C82" w:rsidRPr="001B24CF" w:rsidRDefault="00217C82" w:rsidP="00DA5FD8">
            <w:r w:rsidRPr="001B24CF">
              <w:t>2010-2011</w:t>
            </w:r>
          </w:p>
        </w:tc>
        <w:tc>
          <w:tcPr>
            <w:tcW w:w="5272" w:type="dxa"/>
            <w:tcMar>
              <w:top w:w="0" w:type="dxa"/>
              <w:left w:w="108" w:type="dxa"/>
              <w:bottom w:w="0" w:type="dxa"/>
              <w:right w:w="108" w:type="dxa"/>
            </w:tcMar>
          </w:tcPr>
          <w:p w14:paraId="4D776A06" w14:textId="77777777" w:rsidR="00217C82" w:rsidRPr="001B24CF" w:rsidRDefault="00217C82" w:rsidP="00DA5FD8"/>
        </w:tc>
      </w:tr>
      <w:tr w:rsidR="00217C82" w:rsidRPr="001B24CF" w14:paraId="3152CD5E" w14:textId="77777777" w:rsidTr="0096651A">
        <w:tc>
          <w:tcPr>
            <w:tcW w:w="2383" w:type="dxa"/>
            <w:tcMar>
              <w:top w:w="0" w:type="dxa"/>
              <w:left w:w="108" w:type="dxa"/>
              <w:bottom w:w="0" w:type="dxa"/>
              <w:right w:w="108" w:type="dxa"/>
            </w:tcMar>
            <w:hideMark/>
          </w:tcPr>
          <w:p w14:paraId="0F1722E2" w14:textId="77777777" w:rsidR="00217C82" w:rsidRPr="001B24CF" w:rsidRDefault="00217C82" w:rsidP="00DA5FD8">
            <w:r w:rsidRPr="001B24CF">
              <w:t>2011-2012</w:t>
            </w:r>
          </w:p>
        </w:tc>
        <w:tc>
          <w:tcPr>
            <w:tcW w:w="5272" w:type="dxa"/>
            <w:tcMar>
              <w:top w:w="0" w:type="dxa"/>
              <w:left w:w="108" w:type="dxa"/>
              <w:bottom w:w="0" w:type="dxa"/>
              <w:right w:w="108" w:type="dxa"/>
            </w:tcMar>
          </w:tcPr>
          <w:p w14:paraId="05A1F579" w14:textId="77777777" w:rsidR="00217C82" w:rsidRPr="001B24CF" w:rsidRDefault="00217C82" w:rsidP="00DA5FD8"/>
        </w:tc>
      </w:tr>
      <w:tr w:rsidR="00217C82" w:rsidRPr="001B24CF" w14:paraId="66BD3B3B" w14:textId="77777777" w:rsidTr="0096651A">
        <w:tc>
          <w:tcPr>
            <w:tcW w:w="2383" w:type="dxa"/>
            <w:tcMar>
              <w:top w:w="0" w:type="dxa"/>
              <w:left w:w="108" w:type="dxa"/>
              <w:bottom w:w="0" w:type="dxa"/>
              <w:right w:w="108" w:type="dxa"/>
            </w:tcMar>
            <w:hideMark/>
          </w:tcPr>
          <w:p w14:paraId="509D61A5" w14:textId="77777777" w:rsidR="00217C82" w:rsidRPr="001B24CF" w:rsidRDefault="00217C82" w:rsidP="00DA5FD8">
            <w:r w:rsidRPr="001B24CF">
              <w:t>2012-2013</w:t>
            </w:r>
          </w:p>
        </w:tc>
        <w:tc>
          <w:tcPr>
            <w:tcW w:w="5272" w:type="dxa"/>
            <w:tcMar>
              <w:top w:w="0" w:type="dxa"/>
              <w:left w:w="108" w:type="dxa"/>
              <w:bottom w:w="0" w:type="dxa"/>
              <w:right w:w="108" w:type="dxa"/>
            </w:tcMar>
          </w:tcPr>
          <w:p w14:paraId="40B7D042" w14:textId="77777777" w:rsidR="00217C82" w:rsidRPr="001B24CF" w:rsidRDefault="00217C82" w:rsidP="00DA5FD8"/>
        </w:tc>
      </w:tr>
    </w:tbl>
    <w:p w14:paraId="04963CAD" w14:textId="77777777" w:rsidR="00217C82" w:rsidRPr="001B24CF" w:rsidRDefault="00217C82" w:rsidP="00DA5FD8">
      <w:pPr>
        <w:ind w:left="720" w:hanging="720"/>
        <w:rPr>
          <w:rFonts w:eastAsia="Calibri"/>
          <w:b/>
          <w:bCs/>
        </w:rPr>
      </w:pPr>
    </w:p>
    <w:p w14:paraId="12A25E17" w14:textId="77777777" w:rsidR="00217C82" w:rsidRPr="001B24CF" w:rsidRDefault="00217C82" w:rsidP="00DA5FD8">
      <w:pPr>
        <w:keepNext/>
        <w:keepLines/>
        <w:ind w:left="720" w:hanging="720"/>
        <w:rPr>
          <w:rFonts w:eastAsia="Calibri"/>
          <w:b/>
          <w:bCs/>
          <w:i/>
          <w:iCs/>
        </w:rPr>
      </w:pPr>
      <w:r w:rsidRPr="001B24CF">
        <w:rPr>
          <w:rFonts w:eastAsia="Calibri"/>
          <w:b/>
          <w:bCs/>
          <w:i/>
          <w:iCs/>
        </w:rPr>
        <w:t>A14.</w:t>
      </w:r>
      <w:r w:rsidRPr="001B24CF">
        <w:rPr>
          <w:rFonts w:eastAsia="Calibri"/>
          <w:b/>
          <w:bCs/>
          <w:i/>
          <w:iCs/>
        </w:rPr>
        <w:tab/>
      </w:r>
    </w:p>
    <w:tbl>
      <w:tblPr>
        <w:tblW w:w="7654"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7"/>
        <w:gridCol w:w="3827"/>
      </w:tblGrid>
      <w:tr w:rsidR="00217C82" w:rsidRPr="001B24CF" w14:paraId="51BFAAC5" w14:textId="77777777" w:rsidTr="0096651A">
        <w:tc>
          <w:tcPr>
            <w:tcW w:w="3827" w:type="dxa"/>
            <w:tcMar>
              <w:top w:w="0" w:type="dxa"/>
              <w:left w:w="108" w:type="dxa"/>
              <w:bottom w:w="0" w:type="dxa"/>
              <w:right w:w="108" w:type="dxa"/>
            </w:tcMar>
            <w:hideMark/>
          </w:tcPr>
          <w:p w14:paraId="7A005665" w14:textId="77777777" w:rsidR="00217C82" w:rsidRPr="001B24CF" w:rsidRDefault="00217C82" w:rsidP="00DA5FD8">
            <w:pPr>
              <w:spacing w:line="252" w:lineRule="auto"/>
              <w:rPr>
                <w:i/>
                <w:iCs/>
                <w:lang w:val="en-US"/>
              </w:rPr>
            </w:pPr>
            <w:r w:rsidRPr="001B24CF">
              <w:rPr>
                <w:b/>
                <w:bCs/>
                <w:i/>
                <w:iCs/>
                <w:lang w:val="en-US"/>
              </w:rPr>
              <w:t>FINANCIAL YEAR</w:t>
            </w:r>
          </w:p>
        </w:tc>
        <w:tc>
          <w:tcPr>
            <w:tcW w:w="3827" w:type="dxa"/>
            <w:tcMar>
              <w:top w:w="0" w:type="dxa"/>
              <w:left w:w="108" w:type="dxa"/>
              <w:bottom w:w="0" w:type="dxa"/>
              <w:right w:w="108" w:type="dxa"/>
            </w:tcMar>
            <w:hideMark/>
          </w:tcPr>
          <w:p w14:paraId="79FF49D0" w14:textId="77777777" w:rsidR="00217C82" w:rsidRPr="001B24CF" w:rsidRDefault="00217C82" w:rsidP="00DA5FD8">
            <w:pPr>
              <w:spacing w:line="252" w:lineRule="auto"/>
              <w:rPr>
                <w:i/>
                <w:iCs/>
                <w:lang w:val="en-US"/>
              </w:rPr>
            </w:pPr>
            <w:r w:rsidRPr="001B24CF">
              <w:rPr>
                <w:b/>
                <w:bCs/>
                <w:i/>
                <w:iCs/>
                <w:lang w:val="en-US"/>
              </w:rPr>
              <w:t>NUMBER OF HOMES</w:t>
            </w:r>
          </w:p>
        </w:tc>
      </w:tr>
      <w:tr w:rsidR="00217C82" w:rsidRPr="001B24CF" w14:paraId="78FE2918" w14:textId="77777777" w:rsidTr="0096651A">
        <w:tc>
          <w:tcPr>
            <w:tcW w:w="3827" w:type="dxa"/>
            <w:tcMar>
              <w:top w:w="0" w:type="dxa"/>
              <w:left w:w="108" w:type="dxa"/>
              <w:bottom w:w="0" w:type="dxa"/>
              <w:right w:w="108" w:type="dxa"/>
            </w:tcMar>
            <w:hideMark/>
          </w:tcPr>
          <w:p w14:paraId="41072B4C" w14:textId="77777777" w:rsidR="00217C82" w:rsidRPr="001B24CF" w:rsidRDefault="00217C82" w:rsidP="00DA5FD8">
            <w:pPr>
              <w:spacing w:line="252" w:lineRule="auto"/>
              <w:rPr>
                <w:i/>
                <w:iCs/>
                <w:lang w:val="en-US"/>
              </w:rPr>
            </w:pPr>
            <w:r w:rsidRPr="001B24CF">
              <w:rPr>
                <w:i/>
                <w:iCs/>
                <w:lang w:val="en-US"/>
              </w:rPr>
              <w:t>2003-2004</w:t>
            </w:r>
          </w:p>
        </w:tc>
        <w:tc>
          <w:tcPr>
            <w:tcW w:w="3827" w:type="dxa"/>
            <w:tcMar>
              <w:top w:w="0" w:type="dxa"/>
              <w:left w:w="108" w:type="dxa"/>
              <w:bottom w:w="0" w:type="dxa"/>
              <w:right w:w="108" w:type="dxa"/>
            </w:tcMar>
            <w:hideMark/>
          </w:tcPr>
          <w:p w14:paraId="4B14D362" w14:textId="77777777" w:rsidR="00217C82" w:rsidRPr="001B24CF" w:rsidRDefault="00217C82" w:rsidP="00DA5FD8">
            <w:pPr>
              <w:spacing w:line="252" w:lineRule="auto"/>
              <w:rPr>
                <w:i/>
                <w:iCs/>
                <w:lang w:val="en-US"/>
              </w:rPr>
            </w:pPr>
            <w:r w:rsidRPr="001B24CF">
              <w:rPr>
                <w:i/>
                <w:iCs/>
                <w:lang w:val="en-US"/>
              </w:rPr>
              <w:t>Information not available</w:t>
            </w:r>
          </w:p>
        </w:tc>
      </w:tr>
      <w:tr w:rsidR="00217C82" w:rsidRPr="001B24CF" w14:paraId="3EE8C1F0" w14:textId="77777777" w:rsidTr="0096651A">
        <w:tc>
          <w:tcPr>
            <w:tcW w:w="3827" w:type="dxa"/>
            <w:tcMar>
              <w:top w:w="0" w:type="dxa"/>
              <w:left w:w="108" w:type="dxa"/>
              <w:bottom w:w="0" w:type="dxa"/>
              <w:right w:w="108" w:type="dxa"/>
            </w:tcMar>
            <w:hideMark/>
          </w:tcPr>
          <w:p w14:paraId="497B7D65" w14:textId="77777777" w:rsidR="00217C82" w:rsidRPr="001B24CF" w:rsidRDefault="00217C82" w:rsidP="00DA5FD8">
            <w:pPr>
              <w:spacing w:line="252" w:lineRule="auto"/>
              <w:rPr>
                <w:i/>
                <w:iCs/>
                <w:lang w:val="en-US"/>
              </w:rPr>
            </w:pPr>
            <w:r w:rsidRPr="001B24CF">
              <w:rPr>
                <w:i/>
                <w:iCs/>
                <w:lang w:val="en-US"/>
              </w:rPr>
              <w:t>2004-2005</w:t>
            </w:r>
          </w:p>
        </w:tc>
        <w:tc>
          <w:tcPr>
            <w:tcW w:w="3827" w:type="dxa"/>
            <w:tcMar>
              <w:top w:w="0" w:type="dxa"/>
              <w:left w:w="108" w:type="dxa"/>
              <w:bottom w:w="0" w:type="dxa"/>
              <w:right w:w="108" w:type="dxa"/>
            </w:tcMar>
            <w:hideMark/>
          </w:tcPr>
          <w:p w14:paraId="21867950" w14:textId="77777777" w:rsidR="00217C82" w:rsidRPr="001B24CF" w:rsidRDefault="00217C82" w:rsidP="00DA5FD8">
            <w:pPr>
              <w:spacing w:line="252" w:lineRule="auto"/>
              <w:rPr>
                <w:i/>
                <w:iCs/>
                <w:lang w:val="en-US"/>
              </w:rPr>
            </w:pPr>
            <w:r w:rsidRPr="001B24CF">
              <w:rPr>
                <w:i/>
                <w:iCs/>
                <w:lang w:val="en-US"/>
              </w:rPr>
              <w:t>Information not available</w:t>
            </w:r>
          </w:p>
        </w:tc>
      </w:tr>
      <w:tr w:rsidR="00217C82" w:rsidRPr="001B24CF" w14:paraId="1CC50426" w14:textId="77777777" w:rsidTr="0096651A">
        <w:tc>
          <w:tcPr>
            <w:tcW w:w="3827" w:type="dxa"/>
            <w:tcMar>
              <w:top w:w="0" w:type="dxa"/>
              <w:left w:w="108" w:type="dxa"/>
              <w:bottom w:w="0" w:type="dxa"/>
              <w:right w:w="108" w:type="dxa"/>
            </w:tcMar>
            <w:hideMark/>
          </w:tcPr>
          <w:p w14:paraId="0264DFCB" w14:textId="77777777" w:rsidR="00217C82" w:rsidRPr="001B24CF" w:rsidRDefault="00217C82" w:rsidP="00DA5FD8">
            <w:pPr>
              <w:spacing w:line="252" w:lineRule="auto"/>
              <w:rPr>
                <w:i/>
                <w:iCs/>
                <w:lang w:val="en-US"/>
              </w:rPr>
            </w:pPr>
            <w:r w:rsidRPr="001B24CF">
              <w:rPr>
                <w:i/>
                <w:iCs/>
                <w:lang w:val="en-US"/>
              </w:rPr>
              <w:t>2005-2006</w:t>
            </w:r>
          </w:p>
        </w:tc>
        <w:tc>
          <w:tcPr>
            <w:tcW w:w="3827" w:type="dxa"/>
            <w:tcMar>
              <w:top w:w="0" w:type="dxa"/>
              <w:left w:w="108" w:type="dxa"/>
              <w:bottom w:w="0" w:type="dxa"/>
              <w:right w:w="108" w:type="dxa"/>
            </w:tcMar>
            <w:hideMark/>
          </w:tcPr>
          <w:p w14:paraId="72EA2CC9" w14:textId="77777777" w:rsidR="00217C82" w:rsidRPr="001B24CF" w:rsidRDefault="00217C82" w:rsidP="00DA5FD8">
            <w:pPr>
              <w:spacing w:line="252" w:lineRule="auto"/>
              <w:rPr>
                <w:i/>
                <w:iCs/>
                <w:lang w:val="en-US"/>
              </w:rPr>
            </w:pPr>
            <w:r w:rsidRPr="001B24CF">
              <w:rPr>
                <w:i/>
                <w:iCs/>
                <w:lang w:val="en-US"/>
              </w:rPr>
              <w:t>Information not available</w:t>
            </w:r>
          </w:p>
        </w:tc>
      </w:tr>
      <w:tr w:rsidR="00217C82" w:rsidRPr="001B24CF" w14:paraId="45E6C9B2" w14:textId="77777777" w:rsidTr="0096651A">
        <w:tc>
          <w:tcPr>
            <w:tcW w:w="3827" w:type="dxa"/>
            <w:tcMar>
              <w:top w:w="0" w:type="dxa"/>
              <w:left w:w="108" w:type="dxa"/>
              <w:bottom w:w="0" w:type="dxa"/>
              <w:right w:w="108" w:type="dxa"/>
            </w:tcMar>
            <w:hideMark/>
          </w:tcPr>
          <w:p w14:paraId="4D3CEA37" w14:textId="77777777" w:rsidR="00217C82" w:rsidRPr="001B24CF" w:rsidRDefault="00217C82" w:rsidP="00DA5FD8">
            <w:pPr>
              <w:spacing w:line="252" w:lineRule="auto"/>
              <w:rPr>
                <w:i/>
                <w:iCs/>
                <w:lang w:val="en-US"/>
              </w:rPr>
            </w:pPr>
            <w:r w:rsidRPr="001B24CF">
              <w:rPr>
                <w:i/>
                <w:iCs/>
                <w:lang w:val="en-US"/>
              </w:rPr>
              <w:t>2006-2007</w:t>
            </w:r>
          </w:p>
        </w:tc>
        <w:tc>
          <w:tcPr>
            <w:tcW w:w="3827" w:type="dxa"/>
            <w:tcMar>
              <w:top w:w="0" w:type="dxa"/>
              <w:left w:w="108" w:type="dxa"/>
              <w:bottom w:w="0" w:type="dxa"/>
              <w:right w:w="108" w:type="dxa"/>
            </w:tcMar>
            <w:hideMark/>
          </w:tcPr>
          <w:p w14:paraId="34F2139A" w14:textId="77777777" w:rsidR="00217C82" w:rsidRPr="001B24CF" w:rsidRDefault="00217C82" w:rsidP="00DA5FD8">
            <w:pPr>
              <w:spacing w:line="252" w:lineRule="auto"/>
              <w:rPr>
                <w:i/>
                <w:iCs/>
                <w:lang w:val="en-US"/>
              </w:rPr>
            </w:pPr>
            <w:r w:rsidRPr="001B24CF">
              <w:rPr>
                <w:i/>
                <w:iCs/>
                <w:lang w:val="en-US"/>
              </w:rPr>
              <w:t>Information not available</w:t>
            </w:r>
          </w:p>
        </w:tc>
      </w:tr>
      <w:tr w:rsidR="00217C82" w:rsidRPr="001B24CF" w14:paraId="6F790D84" w14:textId="77777777" w:rsidTr="0096651A">
        <w:tc>
          <w:tcPr>
            <w:tcW w:w="3827" w:type="dxa"/>
            <w:tcMar>
              <w:top w:w="0" w:type="dxa"/>
              <w:left w:w="108" w:type="dxa"/>
              <w:bottom w:w="0" w:type="dxa"/>
              <w:right w:w="108" w:type="dxa"/>
            </w:tcMar>
            <w:hideMark/>
          </w:tcPr>
          <w:p w14:paraId="41D487D5" w14:textId="77777777" w:rsidR="00217C82" w:rsidRPr="001B24CF" w:rsidRDefault="00217C82" w:rsidP="00DA5FD8">
            <w:pPr>
              <w:spacing w:line="252" w:lineRule="auto"/>
              <w:rPr>
                <w:i/>
                <w:iCs/>
                <w:lang w:val="en-US"/>
              </w:rPr>
            </w:pPr>
            <w:r w:rsidRPr="001B24CF">
              <w:rPr>
                <w:i/>
                <w:iCs/>
                <w:lang w:val="en-US"/>
              </w:rPr>
              <w:t>2007-2008</w:t>
            </w:r>
          </w:p>
        </w:tc>
        <w:tc>
          <w:tcPr>
            <w:tcW w:w="3827" w:type="dxa"/>
            <w:tcMar>
              <w:top w:w="0" w:type="dxa"/>
              <w:left w:w="108" w:type="dxa"/>
              <w:bottom w:w="0" w:type="dxa"/>
              <w:right w:w="108" w:type="dxa"/>
            </w:tcMar>
            <w:hideMark/>
          </w:tcPr>
          <w:p w14:paraId="116BCBE0" w14:textId="77777777" w:rsidR="00217C82" w:rsidRPr="001B24CF" w:rsidRDefault="00217C82" w:rsidP="00DA5FD8">
            <w:pPr>
              <w:spacing w:line="252" w:lineRule="auto"/>
              <w:rPr>
                <w:i/>
                <w:iCs/>
                <w:lang w:val="en-US"/>
              </w:rPr>
            </w:pPr>
            <w:r w:rsidRPr="001B24CF">
              <w:rPr>
                <w:i/>
                <w:iCs/>
                <w:lang w:val="en-US"/>
              </w:rPr>
              <w:t>23*</w:t>
            </w:r>
          </w:p>
        </w:tc>
      </w:tr>
      <w:tr w:rsidR="00217C82" w:rsidRPr="001B24CF" w14:paraId="1CB1E8E3" w14:textId="77777777" w:rsidTr="0096651A">
        <w:tc>
          <w:tcPr>
            <w:tcW w:w="3827" w:type="dxa"/>
            <w:tcMar>
              <w:top w:w="0" w:type="dxa"/>
              <w:left w:w="108" w:type="dxa"/>
              <w:bottom w:w="0" w:type="dxa"/>
              <w:right w:w="108" w:type="dxa"/>
            </w:tcMar>
            <w:hideMark/>
          </w:tcPr>
          <w:p w14:paraId="12086330" w14:textId="77777777" w:rsidR="00217C82" w:rsidRPr="001B24CF" w:rsidRDefault="00217C82" w:rsidP="00DA5FD8">
            <w:pPr>
              <w:spacing w:line="252" w:lineRule="auto"/>
              <w:rPr>
                <w:i/>
                <w:iCs/>
                <w:lang w:val="en-US"/>
              </w:rPr>
            </w:pPr>
            <w:r w:rsidRPr="001B24CF">
              <w:rPr>
                <w:i/>
                <w:iCs/>
                <w:lang w:val="en-US"/>
              </w:rPr>
              <w:t>2008-2009</w:t>
            </w:r>
          </w:p>
        </w:tc>
        <w:tc>
          <w:tcPr>
            <w:tcW w:w="3827" w:type="dxa"/>
            <w:tcMar>
              <w:top w:w="0" w:type="dxa"/>
              <w:left w:w="108" w:type="dxa"/>
              <w:bottom w:w="0" w:type="dxa"/>
              <w:right w:w="108" w:type="dxa"/>
            </w:tcMar>
            <w:hideMark/>
          </w:tcPr>
          <w:p w14:paraId="66D1E102" w14:textId="77777777" w:rsidR="00217C82" w:rsidRPr="001B24CF" w:rsidRDefault="00217C82" w:rsidP="00DA5FD8">
            <w:pPr>
              <w:spacing w:line="252" w:lineRule="auto"/>
              <w:rPr>
                <w:i/>
                <w:iCs/>
                <w:lang w:val="en-US"/>
              </w:rPr>
            </w:pPr>
            <w:r w:rsidRPr="001B24CF">
              <w:rPr>
                <w:i/>
                <w:iCs/>
                <w:lang w:val="en-US"/>
              </w:rPr>
              <w:t>Information not available</w:t>
            </w:r>
          </w:p>
        </w:tc>
      </w:tr>
      <w:tr w:rsidR="00217C82" w:rsidRPr="001B24CF" w14:paraId="261D33D5" w14:textId="77777777" w:rsidTr="0096651A">
        <w:tc>
          <w:tcPr>
            <w:tcW w:w="3827" w:type="dxa"/>
            <w:tcMar>
              <w:top w:w="0" w:type="dxa"/>
              <w:left w:w="108" w:type="dxa"/>
              <w:bottom w:w="0" w:type="dxa"/>
              <w:right w:w="108" w:type="dxa"/>
            </w:tcMar>
            <w:hideMark/>
          </w:tcPr>
          <w:p w14:paraId="70401A2A" w14:textId="77777777" w:rsidR="00217C82" w:rsidRPr="001B24CF" w:rsidRDefault="00217C82" w:rsidP="00DA5FD8">
            <w:pPr>
              <w:spacing w:line="252" w:lineRule="auto"/>
              <w:rPr>
                <w:i/>
                <w:iCs/>
                <w:lang w:val="en-US"/>
              </w:rPr>
            </w:pPr>
            <w:r w:rsidRPr="001B24CF">
              <w:rPr>
                <w:i/>
                <w:iCs/>
                <w:lang w:val="en-US"/>
              </w:rPr>
              <w:t>2009-2010</w:t>
            </w:r>
          </w:p>
        </w:tc>
        <w:tc>
          <w:tcPr>
            <w:tcW w:w="3827" w:type="dxa"/>
            <w:tcMar>
              <w:top w:w="0" w:type="dxa"/>
              <w:left w:w="108" w:type="dxa"/>
              <w:bottom w:w="0" w:type="dxa"/>
              <w:right w:w="108" w:type="dxa"/>
            </w:tcMar>
            <w:hideMark/>
          </w:tcPr>
          <w:p w14:paraId="6638A4F5" w14:textId="77777777" w:rsidR="00217C82" w:rsidRPr="001B24CF" w:rsidRDefault="00217C82" w:rsidP="00DA5FD8">
            <w:pPr>
              <w:spacing w:line="252" w:lineRule="auto"/>
              <w:rPr>
                <w:i/>
                <w:iCs/>
                <w:lang w:val="en-US"/>
              </w:rPr>
            </w:pPr>
            <w:r w:rsidRPr="001B24CF">
              <w:rPr>
                <w:i/>
                <w:iCs/>
                <w:lang w:val="en-US"/>
              </w:rPr>
              <w:t>Information not available</w:t>
            </w:r>
          </w:p>
        </w:tc>
      </w:tr>
      <w:tr w:rsidR="00217C82" w:rsidRPr="001B24CF" w14:paraId="6B2E5C5F" w14:textId="77777777" w:rsidTr="0096651A">
        <w:tc>
          <w:tcPr>
            <w:tcW w:w="3827" w:type="dxa"/>
            <w:tcMar>
              <w:top w:w="0" w:type="dxa"/>
              <w:left w:w="108" w:type="dxa"/>
              <w:bottom w:w="0" w:type="dxa"/>
              <w:right w:w="108" w:type="dxa"/>
            </w:tcMar>
            <w:hideMark/>
          </w:tcPr>
          <w:p w14:paraId="495A2A46" w14:textId="77777777" w:rsidR="00217C82" w:rsidRPr="001B24CF" w:rsidRDefault="00217C82" w:rsidP="00DA5FD8">
            <w:pPr>
              <w:spacing w:line="252" w:lineRule="auto"/>
              <w:rPr>
                <w:i/>
                <w:iCs/>
                <w:lang w:val="en-US"/>
              </w:rPr>
            </w:pPr>
            <w:r w:rsidRPr="001B24CF">
              <w:rPr>
                <w:i/>
                <w:iCs/>
                <w:lang w:val="en-US"/>
              </w:rPr>
              <w:t>2010-2011</w:t>
            </w:r>
          </w:p>
        </w:tc>
        <w:tc>
          <w:tcPr>
            <w:tcW w:w="3827" w:type="dxa"/>
            <w:tcMar>
              <w:top w:w="0" w:type="dxa"/>
              <w:left w:w="108" w:type="dxa"/>
              <w:bottom w:w="0" w:type="dxa"/>
              <w:right w:w="108" w:type="dxa"/>
            </w:tcMar>
            <w:hideMark/>
          </w:tcPr>
          <w:p w14:paraId="2314AC9A" w14:textId="77777777" w:rsidR="00217C82" w:rsidRPr="001B24CF" w:rsidRDefault="00217C82" w:rsidP="00DA5FD8">
            <w:pPr>
              <w:spacing w:line="252" w:lineRule="auto"/>
              <w:rPr>
                <w:i/>
                <w:iCs/>
                <w:lang w:val="en-US"/>
              </w:rPr>
            </w:pPr>
            <w:r w:rsidRPr="001B24CF">
              <w:rPr>
                <w:i/>
                <w:iCs/>
                <w:lang w:val="en-US"/>
              </w:rPr>
              <w:t>33*</w:t>
            </w:r>
          </w:p>
        </w:tc>
      </w:tr>
      <w:tr w:rsidR="00217C82" w:rsidRPr="001B24CF" w14:paraId="7F0C202C" w14:textId="77777777" w:rsidTr="0096651A">
        <w:tc>
          <w:tcPr>
            <w:tcW w:w="3827" w:type="dxa"/>
            <w:tcMar>
              <w:top w:w="0" w:type="dxa"/>
              <w:left w:w="108" w:type="dxa"/>
              <w:bottom w:w="0" w:type="dxa"/>
              <w:right w:w="108" w:type="dxa"/>
            </w:tcMar>
            <w:hideMark/>
          </w:tcPr>
          <w:p w14:paraId="6C9A8CD7" w14:textId="77777777" w:rsidR="00217C82" w:rsidRPr="001B24CF" w:rsidRDefault="00217C82" w:rsidP="00DA5FD8">
            <w:pPr>
              <w:spacing w:line="252" w:lineRule="auto"/>
              <w:rPr>
                <w:i/>
                <w:iCs/>
                <w:lang w:val="en-US"/>
              </w:rPr>
            </w:pPr>
            <w:r w:rsidRPr="001B24CF">
              <w:rPr>
                <w:i/>
                <w:iCs/>
                <w:lang w:val="en-US"/>
              </w:rPr>
              <w:t>2011-2012</w:t>
            </w:r>
          </w:p>
        </w:tc>
        <w:tc>
          <w:tcPr>
            <w:tcW w:w="3827" w:type="dxa"/>
            <w:tcMar>
              <w:top w:w="0" w:type="dxa"/>
              <w:left w:w="108" w:type="dxa"/>
              <w:bottom w:w="0" w:type="dxa"/>
              <w:right w:w="108" w:type="dxa"/>
            </w:tcMar>
            <w:hideMark/>
          </w:tcPr>
          <w:p w14:paraId="0019F657" w14:textId="77777777" w:rsidR="00217C82" w:rsidRPr="001B24CF" w:rsidRDefault="00217C82" w:rsidP="00DA5FD8">
            <w:pPr>
              <w:spacing w:line="252" w:lineRule="auto"/>
              <w:rPr>
                <w:i/>
                <w:iCs/>
                <w:lang w:val="en-US"/>
              </w:rPr>
            </w:pPr>
            <w:r w:rsidRPr="001B24CF">
              <w:rPr>
                <w:i/>
                <w:iCs/>
                <w:lang w:val="en-US"/>
              </w:rPr>
              <w:t>28</w:t>
            </w:r>
          </w:p>
        </w:tc>
      </w:tr>
      <w:tr w:rsidR="00217C82" w:rsidRPr="001B24CF" w14:paraId="77376100" w14:textId="77777777" w:rsidTr="0096651A">
        <w:tc>
          <w:tcPr>
            <w:tcW w:w="3827" w:type="dxa"/>
            <w:tcMar>
              <w:top w:w="0" w:type="dxa"/>
              <w:left w:w="108" w:type="dxa"/>
              <w:bottom w:w="0" w:type="dxa"/>
              <w:right w:w="108" w:type="dxa"/>
            </w:tcMar>
            <w:hideMark/>
          </w:tcPr>
          <w:p w14:paraId="0F3B3D83" w14:textId="77777777" w:rsidR="00217C82" w:rsidRPr="001B24CF" w:rsidRDefault="00217C82" w:rsidP="00DA5FD8">
            <w:pPr>
              <w:spacing w:line="252" w:lineRule="auto"/>
              <w:rPr>
                <w:i/>
                <w:iCs/>
                <w:lang w:val="en-US"/>
              </w:rPr>
            </w:pPr>
            <w:r w:rsidRPr="001B24CF">
              <w:rPr>
                <w:i/>
                <w:iCs/>
                <w:lang w:val="en-US"/>
              </w:rPr>
              <w:t>2012-2013</w:t>
            </w:r>
          </w:p>
        </w:tc>
        <w:tc>
          <w:tcPr>
            <w:tcW w:w="3827" w:type="dxa"/>
            <w:tcMar>
              <w:top w:w="0" w:type="dxa"/>
              <w:left w:w="108" w:type="dxa"/>
              <w:bottom w:w="0" w:type="dxa"/>
              <w:right w:w="108" w:type="dxa"/>
            </w:tcMar>
            <w:hideMark/>
          </w:tcPr>
          <w:p w14:paraId="6EB37FB6" w14:textId="77777777" w:rsidR="00217C82" w:rsidRPr="001B24CF" w:rsidRDefault="00217C82" w:rsidP="00DA5FD8">
            <w:pPr>
              <w:spacing w:line="252" w:lineRule="auto"/>
              <w:rPr>
                <w:i/>
                <w:iCs/>
                <w:lang w:val="en-US"/>
              </w:rPr>
            </w:pPr>
            <w:r w:rsidRPr="001B24CF">
              <w:rPr>
                <w:i/>
                <w:iCs/>
                <w:lang w:val="en-US"/>
              </w:rPr>
              <w:t>21</w:t>
            </w:r>
          </w:p>
        </w:tc>
      </w:tr>
    </w:tbl>
    <w:p w14:paraId="22912ED1" w14:textId="77777777" w:rsidR="00217C82" w:rsidRPr="001B24CF" w:rsidRDefault="00217C82" w:rsidP="00DA5FD8">
      <w:pPr>
        <w:rPr>
          <w:lang w:val="en-US"/>
        </w:rPr>
      </w:pPr>
    </w:p>
    <w:p w14:paraId="36BDDE78" w14:textId="77777777" w:rsidR="00217C82" w:rsidRPr="001B24CF" w:rsidRDefault="00217C82" w:rsidP="00DA5FD8">
      <w:pPr>
        <w:ind w:left="720"/>
        <w:rPr>
          <w:i/>
          <w:iCs/>
          <w:lang w:val="en-US"/>
        </w:rPr>
      </w:pPr>
      <w:r w:rsidRPr="001B24CF">
        <w:rPr>
          <w:i/>
          <w:iCs/>
          <w:lang w:val="en-US"/>
        </w:rPr>
        <w:t>The number of houses within the Community Housing Partnership Program fluctuates year to year as Council either adds or removes houses to the Program because of local infrastructure projects. Additionally, once a property is removed from the program, there is little value in retaining the information due to it having little operational currency as seen in the above data.</w:t>
      </w:r>
    </w:p>
    <w:p w14:paraId="2D0C7391" w14:textId="77777777" w:rsidR="00217C82" w:rsidRPr="001B24CF" w:rsidRDefault="00217C82" w:rsidP="00DA5FD8">
      <w:pPr>
        <w:ind w:left="720"/>
        <w:rPr>
          <w:i/>
          <w:iCs/>
          <w:lang w:val="en-US"/>
        </w:rPr>
      </w:pPr>
    </w:p>
    <w:p w14:paraId="51BA5093" w14:textId="1C143457" w:rsidR="00217C82" w:rsidRPr="001B24CF" w:rsidRDefault="00217C82" w:rsidP="00DA5FD8">
      <w:pPr>
        <w:ind w:left="720"/>
        <w:rPr>
          <w:i/>
          <w:iCs/>
          <w:lang w:val="en-US"/>
        </w:rPr>
      </w:pPr>
      <w:r w:rsidRPr="001B24CF">
        <w:rPr>
          <w:i/>
          <w:iCs/>
          <w:lang w:val="en-US"/>
        </w:rPr>
        <w:t>* Information sourced from Brisbane City Council Annual Report for that year.</w:t>
      </w:r>
      <w:r w:rsidR="00CA3853">
        <w:rPr>
          <w:i/>
          <w:iCs/>
          <w:lang w:val="en-US"/>
        </w:rPr>
        <w:t xml:space="preserve"> </w:t>
      </w:r>
    </w:p>
    <w:p w14:paraId="73B1FB81" w14:textId="77777777" w:rsidR="00217C82" w:rsidRPr="001B24CF" w:rsidRDefault="00217C82" w:rsidP="00DA5FD8">
      <w:pPr>
        <w:ind w:left="720" w:hanging="720"/>
        <w:rPr>
          <w:rFonts w:eastAsia="Calibri"/>
          <w:b/>
          <w:bCs/>
        </w:rPr>
      </w:pPr>
    </w:p>
    <w:p w14:paraId="0E0A777B" w14:textId="4E289D09" w:rsidR="00217C82" w:rsidRPr="001B24CF" w:rsidRDefault="00217C82" w:rsidP="00DA5FD8">
      <w:pPr>
        <w:ind w:left="720" w:hanging="720"/>
      </w:pPr>
      <w:r w:rsidRPr="001B24CF">
        <w:rPr>
          <w:rFonts w:eastAsia="Calibri"/>
          <w:b/>
          <w:bCs/>
        </w:rPr>
        <w:t>Q15.</w:t>
      </w:r>
      <w:r w:rsidRPr="001B24CF">
        <w:rPr>
          <w:rFonts w:eastAsia="Calibri"/>
          <w:b/>
          <w:bCs/>
        </w:rPr>
        <w:tab/>
      </w:r>
      <w:r w:rsidRPr="001B24CF">
        <w:t>Provide the number of people who have been provided accommodation through Council</w:t>
      </w:r>
      <w:r w:rsidR="00682DA7">
        <w:t>’</w:t>
      </w:r>
      <w:r w:rsidRPr="001B24CF">
        <w:t>s Community Housing Partnership Project for each calendar year:-</w:t>
      </w:r>
    </w:p>
    <w:p w14:paraId="429667A6" w14:textId="77777777" w:rsidR="00217C82" w:rsidRPr="001B24CF" w:rsidRDefault="00217C82" w:rsidP="00DA5FD8">
      <w:pPr>
        <w:ind w:left="720" w:hanging="720"/>
        <w:rPr>
          <w:rFonts w:eastAsia="Calibri"/>
          <w:b/>
          <w:bCs/>
        </w:rPr>
      </w:pPr>
    </w:p>
    <w:tbl>
      <w:tblPr>
        <w:tblW w:w="76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3"/>
        <w:gridCol w:w="5272"/>
      </w:tblGrid>
      <w:tr w:rsidR="00217C82" w:rsidRPr="001B24CF" w14:paraId="1E6BF1CA" w14:textId="77777777" w:rsidTr="0096651A">
        <w:trPr>
          <w:tblHeader/>
        </w:trPr>
        <w:tc>
          <w:tcPr>
            <w:tcW w:w="2383" w:type="dxa"/>
            <w:tcMar>
              <w:top w:w="0" w:type="dxa"/>
              <w:left w:w="108" w:type="dxa"/>
              <w:bottom w:w="0" w:type="dxa"/>
              <w:right w:w="108" w:type="dxa"/>
            </w:tcMar>
            <w:hideMark/>
          </w:tcPr>
          <w:p w14:paraId="1F132D77" w14:textId="77777777" w:rsidR="00217C82" w:rsidRPr="001B24CF" w:rsidRDefault="00217C82" w:rsidP="00DA5FD8">
            <w:pPr>
              <w:rPr>
                <w:b/>
                <w:bCs/>
              </w:rPr>
            </w:pPr>
            <w:r w:rsidRPr="001B24CF">
              <w:rPr>
                <w:b/>
                <w:bCs/>
              </w:rPr>
              <w:t>CALENDAR YEAR</w:t>
            </w:r>
          </w:p>
        </w:tc>
        <w:tc>
          <w:tcPr>
            <w:tcW w:w="5272" w:type="dxa"/>
            <w:tcMar>
              <w:top w:w="0" w:type="dxa"/>
              <w:left w:w="108" w:type="dxa"/>
              <w:bottom w:w="0" w:type="dxa"/>
              <w:right w:w="108" w:type="dxa"/>
            </w:tcMar>
            <w:hideMark/>
          </w:tcPr>
          <w:p w14:paraId="3DC3DFC2" w14:textId="77777777" w:rsidR="00217C82" w:rsidRPr="001B24CF" w:rsidRDefault="00217C82" w:rsidP="00DA5FD8">
            <w:pPr>
              <w:rPr>
                <w:b/>
                <w:bCs/>
              </w:rPr>
            </w:pPr>
            <w:r w:rsidRPr="001B24CF">
              <w:rPr>
                <w:b/>
                <w:bCs/>
              </w:rPr>
              <w:t>NUMBER OF PEOPLE</w:t>
            </w:r>
          </w:p>
        </w:tc>
      </w:tr>
      <w:tr w:rsidR="00217C82" w:rsidRPr="001B24CF" w14:paraId="39D986E0" w14:textId="77777777" w:rsidTr="0096651A">
        <w:tc>
          <w:tcPr>
            <w:tcW w:w="2383" w:type="dxa"/>
            <w:tcMar>
              <w:top w:w="0" w:type="dxa"/>
              <w:left w:w="108" w:type="dxa"/>
              <w:bottom w:w="0" w:type="dxa"/>
              <w:right w:w="108" w:type="dxa"/>
            </w:tcMar>
            <w:hideMark/>
          </w:tcPr>
          <w:p w14:paraId="2E27A3D5" w14:textId="77777777" w:rsidR="00217C82" w:rsidRPr="001B24CF" w:rsidRDefault="00217C82" w:rsidP="00DA5FD8">
            <w:r w:rsidRPr="001B24CF">
              <w:t>2003</w:t>
            </w:r>
          </w:p>
        </w:tc>
        <w:tc>
          <w:tcPr>
            <w:tcW w:w="5272" w:type="dxa"/>
            <w:tcMar>
              <w:top w:w="0" w:type="dxa"/>
              <w:left w:w="108" w:type="dxa"/>
              <w:bottom w:w="0" w:type="dxa"/>
              <w:right w:w="108" w:type="dxa"/>
            </w:tcMar>
          </w:tcPr>
          <w:p w14:paraId="41C4E6DD" w14:textId="77777777" w:rsidR="00217C82" w:rsidRPr="001B24CF" w:rsidRDefault="00217C82" w:rsidP="00DA5FD8"/>
        </w:tc>
      </w:tr>
      <w:tr w:rsidR="00217C82" w:rsidRPr="001B24CF" w14:paraId="1590FC41" w14:textId="77777777" w:rsidTr="0096651A">
        <w:tc>
          <w:tcPr>
            <w:tcW w:w="2383" w:type="dxa"/>
            <w:tcMar>
              <w:top w:w="0" w:type="dxa"/>
              <w:left w:w="108" w:type="dxa"/>
              <w:bottom w:w="0" w:type="dxa"/>
              <w:right w:w="108" w:type="dxa"/>
            </w:tcMar>
            <w:hideMark/>
          </w:tcPr>
          <w:p w14:paraId="69180A00" w14:textId="77777777" w:rsidR="00217C82" w:rsidRPr="001B24CF" w:rsidRDefault="00217C82" w:rsidP="00DA5FD8">
            <w:r w:rsidRPr="001B24CF">
              <w:t>2004</w:t>
            </w:r>
          </w:p>
        </w:tc>
        <w:tc>
          <w:tcPr>
            <w:tcW w:w="5272" w:type="dxa"/>
            <w:tcMar>
              <w:top w:w="0" w:type="dxa"/>
              <w:left w:w="108" w:type="dxa"/>
              <w:bottom w:w="0" w:type="dxa"/>
              <w:right w:w="108" w:type="dxa"/>
            </w:tcMar>
          </w:tcPr>
          <w:p w14:paraId="5A449EE7" w14:textId="77777777" w:rsidR="00217C82" w:rsidRPr="001B24CF" w:rsidRDefault="00217C82" w:rsidP="00DA5FD8"/>
        </w:tc>
      </w:tr>
      <w:tr w:rsidR="00217C82" w:rsidRPr="001B24CF" w14:paraId="0C7AA2EB" w14:textId="77777777" w:rsidTr="0096651A">
        <w:tc>
          <w:tcPr>
            <w:tcW w:w="2383" w:type="dxa"/>
            <w:tcMar>
              <w:top w:w="0" w:type="dxa"/>
              <w:left w:w="108" w:type="dxa"/>
              <w:bottom w:w="0" w:type="dxa"/>
              <w:right w:w="108" w:type="dxa"/>
            </w:tcMar>
            <w:hideMark/>
          </w:tcPr>
          <w:p w14:paraId="762A1883" w14:textId="77777777" w:rsidR="00217C82" w:rsidRPr="001B24CF" w:rsidRDefault="00217C82" w:rsidP="00DA5FD8">
            <w:r w:rsidRPr="001B24CF">
              <w:t>2005</w:t>
            </w:r>
          </w:p>
        </w:tc>
        <w:tc>
          <w:tcPr>
            <w:tcW w:w="5272" w:type="dxa"/>
            <w:tcMar>
              <w:top w:w="0" w:type="dxa"/>
              <w:left w:w="108" w:type="dxa"/>
              <w:bottom w:w="0" w:type="dxa"/>
              <w:right w:w="108" w:type="dxa"/>
            </w:tcMar>
          </w:tcPr>
          <w:p w14:paraId="47FB3DB2" w14:textId="77777777" w:rsidR="00217C82" w:rsidRPr="001B24CF" w:rsidRDefault="00217C82" w:rsidP="00DA5FD8"/>
        </w:tc>
      </w:tr>
      <w:tr w:rsidR="00217C82" w:rsidRPr="001B24CF" w14:paraId="76EDCF0D" w14:textId="77777777" w:rsidTr="0096651A">
        <w:tc>
          <w:tcPr>
            <w:tcW w:w="2383" w:type="dxa"/>
            <w:tcMar>
              <w:top w:w="0" w:type="dxa"/>
              <w:left w:w="108" w:type="dxa"/>
              <w:bottom w:w="0" w:type="dxa"/>
              <w:right w:w="108" w:type="dxa"/>
            </w:tcMar>
            <w:hideMark/>
          </w:tcPr>
          <w:p w14:paraId="57C8CF43" w14:textId="77777777" w:rsidR="00217C82" w:rsidRPr="001B24CF" w:rsidRDefault="00217C82" w:rsidP="00DA5FD8">
            <w:r w:rsidRPr="001B24CF">
              <w:t>2006</w:t>
            </w:r>
          </w:p>
        </w:tc>
        <w:tc>
          <w:tcPr>
            <w:tcW w:w="5272" w:type="dxa"/>
            <w:tcMar>
              <w:top w:w="0" w:type="dxa"/>
              <w:left w:w="108" w:type="dxa"/>
              <w:bottom w:w="0" w:type="dxa"/>
              <w:right w:w="108" w:type="dxa"/>
            </w:tcMar>
          </w:tcPr>
          <w:p w14:paraId="4DC41887" w14:textId="77777777" w:rsidR="00217C82" w:rsidRPr="001B24CF" w:rsidRDefault="00217C82" w:rsidP="00DA5FD8"/>
        </w:tc>
      </w:tr>
      <w:tr w:rsidR="00217C82" w:rsidRPr="001B24CF" w14:paraId="46D0C1C4" w14:textId="77777777" w:rsidTr="0096651A">
        <w:tc>
          <w:tcPr>
            <w:tcW w:w="2383" w:type="dxa"/>
            <w:tcMar>
              <w:top w:w="0" w:type="dxa"/>
              <w:left w:w="108" w:type="dxa"/>
              <w:bottom w:w="0" w:type="dxa"/>
              <w:right w:w="108" w:type="dxa"/>
            </w:tcMar>
            <w:hideMark/>
          </w:tcPr>
          <w:p w14:paraId="1C2D2807" w14:textId="77777777" w:rsidR="00217C82" w:rsidRPr="001B24CF" w:rsidRDefault="00217C82" w:rsidP="00DA5FD8">
            <w:r w:rsidRPr="001B24CF">
              <w:t>2007</w:t>
            </w:r>
          </w:p>
        </w:tc>
        <w:tc>
          <w:tcPr>
            <w:tcW w:w="5272" w:type="dxa"/>
            <w:tcMar>
              <w:top w:w="0" w:type="dxa"/>
              <w:left w:w="108" w:type="dxa"/>
              <w:bottom w:w="0" w:type="dxa"/>
              <w:right w:w="108" w:type="dxa"/>
            </w:tcMar>
          </w:tcPr>
          <w:p w14:paraId="0B65433A" w14:textId="77777777" w:rsidR="00217C82" w:rsidRPr="001B24CF" w:rsidRDefault="00217C82" w:rsidP="00DA5FD8"/>
        </w:tc>
      </w:tr>
      <w:tr w:rsidR="00217C82" w:rsidRPr="001B24CF" w14:paraId="00E8462B" w14:textId="77777777" w:rsidTr="0096651A">
        <w:tc>
          <w:tcPr>
            <w:tcW w:w="2383" w:type="dxa"/>
            <w:tcMar>
              <w:top w:w="0" w:type="dxa"/>
              <w:left w:w="108" w:type="dxa"/>
              <w:bottom w:w="0" w:type="dxa"/>
              <w:right w:w="108" w:type="dxa"/>
            </w:tcMar>
            <w:hideMark/>
          </w:tcPr>
          <w:p w14:paraId="51A650CC" w14:textId="77777777" w:rsidR="00217C82" w:rsidRPr="001B24CF" w:rsidRDefault="00217C82" w:rsidP="00DA5FD8">
            <w:r w:rsidRPr="001B24CF">
              <w:t>2008</w:t>
            </w:r>
          </w:p>
        </w:tc>
        <w:tc>
          <w:tcPr>
            <w:tcW w:w="5272" w:type="dxa"/>
            <w:tcMar>
              <w:top w:w="0" w:type="dxa"/>
              <w:left w:w="108" w:type="dxa"/>
              <w:bottom w:w="0" w:type="dxa"/>
              <w:right w:w="108" w:type="dxa"/>
            </w:tcMar>
          </w:tcPr>
          <w:p w14:paraId="74767EB8" w14:textId="77777777" w:rsidR="00217C82" w:rsidRPr="001B24CF" w:rsidRDefault="00217C82" w:rsidP="00DA5FD8"/>
        </w:tc>
      </w:tr>
      <w:tr w:rsidR="00217C82" w:rsidRPr="001B24CF" w14:paraId="0453DB19" w14:textId="77777777" w:rsidTr="0096651A">
        <w:tc>
          <w:tcPr>
            <w:tcW w:w="2383" w:type="dxa"/>
            <w:tcMar>
              <w:top w:w="0" w:type="dxa"/>
              <w:left w:w="108" w:type="dxa"/>
              <w:bottom w:w="0" w:type="dxa"/>
              <w:right w:w="108" w:type="dxa"/>
            </w:tcMar>
            <w:hideMark/>
          </w:tcPr>
          <w:p w14:paraId="69D893B2" w14:textId="77777777" w:rsidR="00217C82" w:rsidRPr="001B24CF" w:rsidRDefault="00217C82" w:rsidP="00DA5FD8">
            <w:r w:rsidRPr="001B24CF">
              <w:t>2009</w:t>
            </w:r>
          </w:p>
        </w:tc>
        <w:tc>
          <w:tcPr>
            <w:tcW w:w="5272" w:type="dxa"/>
            <w:tcMar>
              <w:top w:w="0" w:type="dxa"/>
              <w:left w:w="108" w:type="dxa"/>
              <w:bottom w:w="0" w:type="dxa"/>
              <w:right w:w="108" w:type="dxa"/>
            </w:tcMar>
          </w:tcPr>
          <w:p w14:paraId="34A6F6B9" w14:textId="77777777" w:rsidR="00217C82" w:rsidRPr="001B24CF" w:rsidRDefault="00217C82" w:rsidP="00DA5FD8"/>
        </w:tc>
      </w:tr>
      <w:tr w:rsidR="00217C82" w:rsidRPr="001B24CF" w14:paraId="76AE856C" w14:textId="77777777" w:rsidTr="0096651A">
        <w:tc>
          <w:tcPr>
            <w:tcW w:w="2383" w:type="dxa"/>
            <w:tcMar>
              <w:top w:w="0" w:type="dxa"/>
              <w:left w:w="108" w:type="dxa"/>
              <w:bottom w:w="0" w:type="dxa"/>
              <w:right w:w="108" w:type="dxa"/>
            </w:tcMar>
            <w:hideMark/>
          </w:tcPr>
          <w:p w14:paraId="2008F0ED" w14:textId="77777777" w:rsidR="00217C82" w:rsidRPr="001B24CF" w:rsidRDefault="00217C82" w:rsidP="00DA5FD8">
            <w:r w:rsidRPr="001B24CF">
              <w:t>2010</w:t>
            </w:r>
          </w:p>
        </w:tc>
        <w:tc>
          <w:tcPr>
            <w:tcW w:w="5272" w:type="dxa"/>
            <w:tcMar>
              <w:top w:w="0" w:type="dxa"/>
              <w:left w:w="108" w:type="dxa"/>
              <w:bottom w:w="0" w:type="dxa"/>
              <w:right w:w="108" w:type="dxa"/>
            </w:tcMar>
          </w:tcPr>
          <w:p w14:paraId="120F7956" w14:textId="77777777" w:rsidR="00217C82" w:rsidRPr="001B24CF" w:rsidRDefault="00217C82" w:rsidP="00DA5FD8"/>
        </w:tc>
      </w:tr>
      <w:tr w:rsidR="00217C82" w:rsidRPr="001B24CF" w14:paraId="386124E7" w14:textId="77777777" w:rsidTr="0096651A">
        <w:tc>
          <w:tcPr>
            <w:tcW w:w="2383" w:type="dxa"/>
            <w:tcMar>
              <w:top w:w="0" w:type="dxa"/>
              <w:left w:w="108" w:type="dxa"/>
              <w:bottom w:w="0" w:type="dxa"/>
              <w:right w:w="108" w:type="dxa"/>
            </w:tcMar>
            <w:hideMark/>
          </w:tcPr>
          <w:p w14:paraId="20416E62" w14:textId="77777777" w:rsidR="00217C82" w:rsidRPr="001B24CF" w:rsidRDefault="00217C82" w:rsidP="00DA5FD8">
            <w:r w:rsidRPr="001B24CF">
              <w:t>2011</w:t>
            </w:r>
          </w:p>
        </w:tc>
        <w:tc>
          <w:tcPr>
            <w:tcW w:w="5272" w:type="dxa"/>
            <w:tcMar>
              <w:top w:w="0" w:type="dxa"/>
              <w:left w:w="108" w:type="dxa"/>
              <w:bottom w:w="0" w:type="dxa"/>
              <w:right w:w="108" w:type="dxa"/>
            </w:tcMar>
          </w:tcPr>
          <w:p w14:paraId="093459AE" w14:textId="77777777" w:rsidR="00217C82" w:rsidRPr="001B24CF" w:rsidRDefault="00217C82" w:rsidP="00DA5FD8"/>
        </w:tc>
      </w:tr>
      <w:tr w:rsidR="00217C82" w:rsidRPr="001B24CF" w14:paraId="756ECEFA" w14:textId="77777777" w:rsidTr="0096651A">
        <w:tc>
          <w:tcPr>
            <w:tcW w:w="2383" w:type="dxa"/>
            <w:tcMar>
              <w:top w:w="0" w:type="dxa"/>
              <w:left w:w="108" w:type="dxa"/>
              <w:bottom w:w="0" w:type="dxa"/>
              <w:right w:w="108" w:type="dxa"/>
            </w:tcMar>
            <w:hideMark/>
          </w:tcPr>
          <w:p w14:paraId="01D190B5" w14:textId="77777777" w:rsidR="00217C82" w:rsidRPr="001B24CF" w:rsidRDefault="00217C82" w:rsidP="00DA5FD8">
            <w:r w:rsidRPr="001B24CF">
              <w:t>2012</w:t>
            </w:r>
          </w:p>
        </w:tc>
        <w:tc>
          <w:tcPr>
            <w:tcW w:w="5272" w:type="dxa"/>
            <w:tcMar>
              <w:top w:w="0" w:type="dxa"/>
              <w:left w:w="108" w:type="dxa"/>
              <w:bottom w:w="0" w:type="dxa"/>
              <w:right w:w="108" w:type="dxa"/>
            </w:tcMar>
          </w:tcPr>
          <w:p w14:paraId="5FA91A9C" w14:textId="77777777" w:rsidR="00217C82" w:rsidRPr="001B24CF" w:rsidRDefault="00217C82" w:rsidP="00DA5FD8"/>
        </w:tc>
      </w:tr>
      <w:tr w:rsidR="00217C82" w:rsidRPr="001B24CF" w14:paraId="17A9EBBD" w14:textId="77777777" w:rsidTr="0096651A">
        <w:tc>
          <w:tcPr>
            <w:tcW w:w="2383" w:type="dxa"/>
            <w:tcMar>
              <w:top w:w="0" w:type="dxa"/>
              <w:left w:w="108" w:type="dxa"/>
              <w:bottom w:w="0" w:type="dxa"/>
              <w:right w:w="108" w:type="dxa"/>
            </w:tcMar>
            <w:hideMark/>
          </w:tcPr>
          <w:p w14:paraId="37074AC7" w14:textId="77777777" w:rsidR="00217C82" w:rsidRPr="001B24CF" w:rsidRDefault="00217C82" w:rsidP="00DA5FD8">
            <w:r w:rsidRPr="001B24CF">
              <w:lastRenderedPageBreak/>
              <w:t>2013</w:t>
            </w:r>
          </w:p>
        </w:tc>
        <w:tc>
          <w:tcPr>
            <w:tcW w:w="5272" w:type="dxa"/>
            <w:tcMar>
              <w:top w:w="0" w:type="dxa"/>
              <w:left w:w="108" w:type="dxa"/>
              <w:bottom w:w="0" w:type="dxa"/>
              <w:right w:w="108" w:type="dxa"/>
            </w:tcMar>
          </w:tcPr>
          <w:p w14:paraId="2DCC74CF" w14:textId="77777777" w:rsidR="00217C82" w:rsidRPr="001B24CF" w:rsidRDefault="00217C82" w:rsidP="00DA5FD8"/>
        </w:tc>
      </w:tr>
      <w:tr w:rsidR="00217C82" w:rsidRPr="001B24CF" w14:paraId="1667ABE3" w14:textId="77777777" w:rsidTr="0096651A">
        <w:tc>
          <w:tcPr>
            <w:tcW w:w="2383" w:type="dxa"/>
            <w:tcMar>
              <w:top w:w="0" w:type="dxa"/>
              <w:left w:w="108" w:type="dxa"/>
              <w:bottom w:w="0" w:type="dxa"/>
              <w:right w:w="108" w:type="dxa"/>
            </w:tcMar>
            <w:hideMark/>
          </w:tcPr>
          <w:p w14:paraId="6CC57086" w14:textId="77777777" w:rsidR="00217C82" w:rsidRPr="001B24CF" w:rsidRDefault="00217C82" w:rsidP="00DA5FD8">
            <w:r w:rsidRPr="001B24CF">
              <w:t>2014</w:t>
            </w:r>
          </w:p>
        </w:tc>
        <w:tc>
          <w:tcPr>
            <w:tcW w:w="5272" w:type="dxa"/>
            <w:tcMar>
              <w:top w:w="0" w:type="dxa"/>
              <w:left w:w="108" w:type="dxa"/>
              <w:bottom w:w="0" w:type="dxa"/>
              <w:right w:w="108" w:type="dxa"/>
            </w:tcMar>
          </w:tcPr>
          <w:p w14:paraId="6D7AADBA" w14:textId="77777777" w:rsidR="00217C82" w:rsidRPr="001B24CF" w:rsidRDefault="00217C82" w:rsidP="00DA5FD8"/>
        </w:tc>
      </w:tr>
      <w:tr w:rsidR="00217C82" w:rsidRPr="001B24CF" w14:paraId="18C10E7C" w14:textId="77777777" w:rsidTr="0096651A">
        <w:tc>
          <w:tcPr>
            <w:tcW w:w="2383" w:type="dxa"/>
            <w:tcMar>
              <w:top w:w="0" w:type="dxa"/>
              <w:left w:w="108" w:type="dxa"/>
              <w:bottom w:w="0" w:type="dxa"/>
              <w:right w:w="108" w:type="dxa"/>
            </w:tcMar>
            <w:hideMark/>
          </w:tcPr>
          <w:p w14:paraId="2239EBEC" w14:textId="77777777" w:rsidR="00217C82" w:rsidRPr="001B24CF" w:rsidRDefault="00217C82" w:rsidP="00DA5FD8">
            <w:r w:rsidRPr="001B24CF">
              <w:t>2015</w:t>
            </w:r>
          </w:p>
        </w:tc>
        <w:tc>
          <w:tcPr>
            <w:tcW w:w="5272" w:type="dxa"/>
            <w:tcMar>
              <w:top w:w="0" w:type="dxa"/>
              <w:left w:w="108" w:type="dxa"/>
              <w:bottom w:w="0" w:type="dxa"/>
              <w:right w:w="108" w:type="dxa"/>
            </w:tcMar>
          </w:tcPr>
          <w:p w14:paraId="231C8903" w14:textId="77777777" w:rsidR="00217C82" w:rsidRPr="001B24CF" w:rsidRDefault="00217C82" w:rsidP="00DA5FD8"/>
        </w:tc>
      </w:tr>
      <w:tr w:rsidR="00217C82" w:rsidRPr="001B24CF" w14:paraId="7F681BEB" w14:textId="77777777" w:rsidTr="0096651A">
        <w:tc>
          <w:tcPr>
            <w:tcW w:w="2383" w:type="dxa"/>
            <w:tcMar>
              <w:top w:w="0" w:type="dxa"/>
              <w:left w:w="108" w:type="dxa"/>
              <w:bottom w:w="0" w:type="dxa"/>
              <w:right w:w="108" w:type="dxa"/>
            </w:tcMar>
            <w:hideMark/>
          </w:tcPr>
          <w:p w14:paraId="41556F15" w14:textId="77777777" w:rsidR="00217C82" w:rsidRPr="001B24CF" w:rsidRDefault="00217C82" w:rsidP="00DA5FD8">
            <w:r w:rsidRPr="001B24CF">
              <w:t>2016</w:t>
            </w:r>
          </w:p>
        </w:tc>
        <w:tc>
          <w:tcPr>
            <w:tcW w:w="5272" w:type="dxa"/>
            <w:tcMar>
              <w:top w:w="0" w:type="dxa"/>
              <w:left w:w="108" w:type="dxa"/>
              <w:bottom w:w="0" w:type="dxa"/>
              <w:right w:w="108" w:type="dxa"/>
            </w:tcMar>
          </w:tcPr>
          <w:p w14:paraId="05934FC6" w14:textId="77777777" w:rsidR="00217C82" w:rsidRPr="001B24CF" w:rsidRDefault="00217C82" w:rsidP="00DA5FD8"/>
        </w:tc>
      </w:tr>
      <w:tr w:rsidR="00217C82" w:rsidRPr="001B24CF" w14:paraId="502D8141" w14:textId="77777777" w:rsidTr="0096651A">
        <w:tc>
          <w:tcPr>
            <w:tcW w:w="2383" w:type="dxa"/>
            <w:tcMar>
              <w:top w:w="0" w:type="dxa"/>
              <w:left w:w="108" w:type="dxa"/>
              <w:bottom w:w="0" w:type="dxa"/>
              <w:right w:w="108" w:type="dxa"/>
            </w:tcMar>
            <w:hideMark/>
          </w:tcPr>
          <w:p w14:paraId="58040107" w14:textId="77777777" w:rsidR="00217C82" w:rsidRPr="001B24CF" w:rsidRDefault="00217C82" w:rsidP="00DA5FD8">
            <w:r w:rsidRPr="001B24CF">
              <w:t>2017</w:t>
            </w:r>
          </w:p>
        </w:tc>
        <w:tc>
          <w:tcPr>
            <w:tcW w:w="5272" w:type="dxa"/>
            <w:tcMar>
              <w:top w:w="0" w:type="dxa"/>
              <w:left w:w="108" w:type="dxa"/>
              <w:bottom w:w="0" w:type="dxa"/>
              <w:right w:w="108" w:type="dxa"/>
            </w:tcMar>
          </w:tcPr>
          <w:p w14:paraId="2CA850B9" w14:textId="77777777" w:rsidR="00217C82" w:rsidRPr="001B24CF" w:rsidRDefault="00217C82" w:rsidP="00DA5FD8"/>
        </w:tc>
      </w:tr>
      <w:tr w:rsidR="00217C82" w:rsidRPr="001B24CF" w14:paraId="31E57F8A" w14:textId="77777777" w:rsidTr="0096651A">
        <w:tc>
          <w:tcPr>
            <w:tcW w:w="2383" w:type="dxa"/>
            <w:tcMar>
              <w:top w:w="0" w:type="dxa"/>
              <w:left w:w="108" w:type="dxa"/>
              <w:bottom w:w="0" w:type="dxa"/>
              <w:right w:w="108" w:type="dxa"/>
            </w:tcMar>
            <w:hideMark/>
          </w:tcPr>
          <w:p w14:paraId="7CC46F5B" w14:textId="77777777" w:rsidR="00217C82" w:rsidRPr="001B24CF" w:rsidRDefault="00217C82" w:rsidP="00DA5FD8">
            <w:r w:rsidRPr="001B24CF">
              <w:t>2018</w:t>
            </w:r>
          </w:p>
        </w:tc>
        <w:tc>
          <w:tcPr>
            <w:tcW w:w="5272" w:type="dxa"/>
            <w:tcMar>
              <w:top w:w="0" w:type="dxa"/>
              <w:left w:w="108" w:type="dxa"/>
              <w:bottom w:w="0" w:type="dxa"/>
              <w:right w:w="108" w:type="dxa"/>
            </w:tcMar>
          </w:tcPr>
          <w:p w14:paraId="16F0E09C" w14:textId="77777777" w:rsidR="00217C82" w:rsidRPr="001B24CF" w:rsidRDefault="00217C82" w:rsidP="00DA5FD8"/>
        </w:tc>
      </w:tr>
      <w:tr w:rsidR="00217C82" w:rsidRPr="001B24CF" w14:paraId="0B07CF2B" w14:textId="77777777" w:rsidTr="0096651A">
        <w:tc>
          <w:tcPr>
            <w:tcW w:w="2383" w:type="dxa"/>
            <w:tcMar>
              <w:top w:w="0" w:type="dxa"/>
              <w:left w:w="108" w:type="dxa"/>
              <w:bottom w:w="0" w:type="dxa"/>
              <w:right w:w="108" w:type="dxa"/>
            </w:tcMar>
            <w:hideMark/>
          </w:tcPr>
          <w:p w14:paraId="4C5A93D2" w14:textId="77777777" w:rsidR="00217C82" w:rsidRPr="001B24CF" w:rsidRDefault="00217C82" w:rsidP="00DA5FD8">
            <w:r w:rsidRPr="001B24CF">
              <w:t>2019</w:t>
            </w:r>
          </w:p>
        </w:tc>
        <w:tc>
          <w:tcPr>
            <w:tcW w:w="5272" w:type="dxa"/>
            <w:tcMar>
              <w:top w:w="0" w:type="dxa"/>
              <w:left w:w="108" w:type="dxa"/>
              <w:bottom w:w="0" w:type="dxa"/>
              <w:right w:w="108" w:type="dxa"/>
            </w:tcMar>
          </w:tcPr>
          <w:p w14:paraId="49E5AC17" w14:textId="77777777" w:rsidR="00217C82" w:rsidRPr="001B24CF" w:rsidRDefault="00217C82" w:rsidP="00DA5FD8"/>
        </w:tc>
      </w:tr>
      <w:tr w:rsidR="00217C82" w:rsidRPr="001B24CF" w14:paraId="2DAA576F" w14:textId="77777777" w:rsidTr="0096651A">
        <w:tc>
          <w:tcPr>
            <w:tcW w:w="2383" w:type="dxa"/>
            <w:tcMar>
              <w:top w:w="0" w:type="dxa"/>
              <w:left w:w="108" w:type="dxa"/>
              <w:bottom w:w="0" w:type="dxa"/>
              <w:right w:w="108" w:type="dxa"/>
            </w:tcMar>
            <w:hideMark/>
          </w:tcPr>
          <w:p w14:paraId="45A34BCF" w14:textId="77777777" w:rsidR="00217C82" w:rsidRPr="001B24CF" w:rsidRDefault="00217C82" w:rsidP="00DA5FD8">
            <w:r w:rsidRPr="001B24CF">
              <w:t>2020</w:t>
            </w:r>
          </w:p>
        </w:tc>
        <w:tc>
          <w:tcPr>
            <w:tcW w:w="5272" w:type="dxa"/>
            <w:tcMar>
              <w:top w:w="0" w:type="dxa"/>
              <w:left w:w="108" w:type="dxa"/>
              <w:bottom w:w="0" w:type="dxa"/>
              <w:right w:w="108" w:type="dxa"/>
            </w:tcMar>
          </w:tcPr>
          <w:p w14:paraId="24A01DF7" w14:textId="77777777" w:rsidR="00217C82" w:rsidRPr="001B24CF" w:rsidRDefault="00217C82" w:rsidP="00DA5FD8"/>
        </w:tc>
      </w:tr>
      <w:tr w:rsidR="00217C82" w:rsidRPr="001B24CF" w14:paraId="22C20392" w14:textId="77777777" w:rsidTr="0096651A">
        <w:tc>
          <w:tcPr>
            <w:tcW w:w="2383" w:type="dxa"/>
            <w:tcMar>
              <w:top w:w="0" w:type="dxa"/>
              <w:left w:w="108" w:type="dxa"/>
              <w:bottom w:w="0" w:type="dxa"/>
              <w:right w:w="108" w:type="dxa"/>
            </w:tcMar>
            <w:hideMark/>
          </w:tcPr>
          <w:p w14:paraId="7AE91AD5" w14:textId="77777777" w:rsidR="00217C82" w:rsidRPr="001B24CF" w:rsidRDefault="00217C82" w:rsidP="00DA5FD8">
            <w:r w:rsidRPr="001B24CF">
              <w:t>2021</w:t>
            </w:r>
          </w:p>
        </w:tc>
        <w:tc>
          <w:tcPr>
            <w:tcW w:w="5272" w:type="dxa"/>
            <w:tcMar>
              <w:top w:w="0" w:type="dxa"/>
              <w:left w:w="108" w:type="dxa"/>
              <w:bottom w:w="0" w:type="dxa"/>
              <w:right w:w="108" w:type="dxa"/>
            </w:tcMar>
          </w:tcPr>
          <w:p w14:paraId="5BB75197" w14:textId="77777777" w:rsidR="00217C82" w:rsidRPr="001B24CF" w:rsidRDefault="00217C82" w:rsidP="00DA5FD8"/>
        </w:tc>
      </w:tr>
      <w:tr w:rsidR="00217C82" w:rsidRPr="001B24CF" w14:paraId="1B945D82" w14:textId="77777777" w:rsidTr="0096651A">
        <w:tc>
          <w:tcPr>
            <w:tcW w:w="2383" w:type="dxa"/>
            <w:tcMar>
              <w:top w:w="0" w:type="dxa"/>
              <w:left w:w="108" w:type="dxa"/>
              <w:bottom w:w="0" w:type="dxa"/>
              <w:right w:w="108" w:type="dxa"/>
            </w:tcMar>
            <w:hideMark/>
          </w:tcPr>
          <w:p w14:paraId="080FB93B" w14:textId="77777777" w:rsidR="00217C82" w:rsidRPr="001B24CF" w:rsidRDefault="00217C82" w:rsidP="00DA5FD8">
            <w:r w:rsidRPr="001B24CF">
              <w:t>2022 (YTD)</w:t>
            </w:r>
          </w:p>
        </w:tc>
        <w:tc>
          <w:tcPr>
            <w:tcW w:w="5272" w:type="dxa"/>
            <w:tcMar>
              <w:top w:w="0" w:type="dxa"/>
              <w:left w:w="108" w:type="dxa"/>
              <w:bottom w:w="0" w:type="dxa"/>
              <w:right w:w="108" w:type="dxa"/>
            </w:tcMar>
          </w:tcPr>
          <w:p w14:paraId="5E41C0F5" w14:textId="77777777" w:rsidR="00217C82" w:rsidRPr="001B24CF" w:rsidRDefault="00217C82" w:rsidP="00DA5FD8"/>
        </w:tc>
      </w:tr>
    </w:tbl>
    <w:p w14:paraId="25D40A49" w14:textId="77777777" w:rsidR="00217C82" w:rsidRPr="001B24CF" w:rsidRDefault="00217C82" w:rsidP="00DA5FD8">
      <w:pPr>
        <w:ind w:left="720" w:hanging="720"/>
        <w:rPr>
          <w:rFonts w:eastAsia="Calibri"/>
          <w:b/>
          <w:bCs/>
        </w:rPr>
      </w:pPr>
    </w:p>
    <w:p w14:paraId="529B65FD" w14:textId="77777777" w:rsidR="00217C82" w:rsidRPr="001B24CF" w:rsidRDefault="00217C82" w:rsidP="00DA5FD8">
      <w:pPr>
        <w:keepNext/>
        <w:keepLines/>
        <w:ind w:left="720" w:hanging="720"/>
        <w:rPr>
          <w:rFonts w:eastAsia="Calibri"/>
          <w:b/>
          <w:bCs/>
          <w:i/>
          <w:iCs/>
        </w:rPr>
      </w:pPr>
      <w:r w:rsidRPr="001B24CF">
        <w:rPr>
          <w:rFonts w:eastAsia="Calibri"/>
          <w:b/>
          <w:bCs/>
          <w:i/>
          <w:iCs/>
        </w:rPr>
        <w:t>A15.</w:t>
      </w:r>
      <w:r w:rsidRPr="001B24CF">
        <w:rPr>
          <w:rFonts w:eastAsia="Calibri"/>
          <w:b/>
          <w:bCs/>
          <w:i/>
          <w:iCs/>
        </w:rPr>
        <w:tab/>
      </w:r>
    </w:p>
    <w:tbl>
      <w:tblPr>
        <w:tblW w:w="7654"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3"/>
        <w:gridCol w:w="5371"/>
      </w:tblGrid>
      <w:tr w:rsidR="00217C82" w:rsidRPr="001B24CF" w14:paraId="675B9829" w14:textId="77777777" w:rsidTr="0096651A">
        <w:tc>
          <w:tcPr>
            <w:tcW w:w="2283" w:type="dxa"/>
            <w:tcMar>
              <w:top w:w="0" w:type="dxa"/>
              <w:left w:w="108" w:type="dxa"/>
              <w:bottom w:w="0" w:type="dxa"/>
              <w:right w:w="108" w:type="dxa"/>
            </w:tcMar>
            <w:hideMark/>
          </w:tcPr>
          <w:p w14:paraId="2EA48216" w14:textId="77777777" w:rsidR="00217C82" w:rsidRPr="001B24CF" w:rsidRDefault="00217C82" w:rsidP="00DA5FD8">
            <w:pPr>
              <w:keepNext/>
              <w:keepLines/>
              <w:ind w:left="720" w:hanging="720"/>
              <w:rPr>
                <w:rFonts w:eastAsia="Calibri"/>
                <w:i/>
                <w:iCs/>
                <w:lang w:val="en-US"/>
              </w:rPr>
            </w:pPr>
            <w:r w:rsidRPr="001B24CF">
              <w:rPr>
                <w:rFonts w:eastAsia="Calibri"/>
                <w:b/>
                <w:bCs/>
                <w:i/>
                <w:iCs/>
                <w:lang w:val="en-US"/>
              </w:rPr>
              <w:t>FINANCIAL YEAR</w:t>
            </w:r>
          </w:p>
        </w:tc>
        <w:tc>
          <w:tcPr>
            <w:tcW w:w="5371" w:type="dxa"/>
            <w:tcMar>
              <w:top w:w="0" w:type="dxa"/>
              <w:left w:w="108" w:type="dxa"/>
              <w:bottom w:w="0" w:type="dxa"/>
              <w:right w:w="108" w:type="dxa"/>
            </w:tcMar>
            <w:hideMark/>
          </w:tcPr>
          <w:p w14:paraId="781F6466" w14:textId="77777777" w:rsidR="00217C82" w:rsidRPr="001B24CF" w:rsidRDefault="00217C82" w:rsidP="00DA5FD8">
            <w:pPr>
              <w:keepNext/>
              <w:keepLines/>
              <w:rPr>
                <w:rFonts w:eastAsia="Calibri"/>
                <w:b/>
                <w:bCs/>
                <w:i/>
                <w:iCs/>
                <w:lang w:val="en-US"/>
              </w:rPr>
            </w:pPr>
            <w:r w:rsidRPr="001B24CF">
              <w:rPr>
                <w:rFonts w:eastAsia="Calibri"/>
                <w:b/>
                <w:bCs/>
                <w:i/>
                <w:iCs/>
                <w:lang w:val="en-US"/>
              </w:rPr>
              <w:t>NUMBER OF PEOPLE</w:t>
            </w:r>
          </w:p>
        </w:tc>
      </w:tr>
      <w:tr w:rsidR="00217C82" w:rsidRPr="001B24CF" w14:paraId="3139F9FE" w14:textId="77777777" w:rsidTr="0096651A">
        <w:tc>
          <w:tcPr>
            <w:tcW w:w="2283" w:type="dxa"/>
            <w:tcMar>
              <w:top w:w="0" w:type="dxa"/>
              <w:left w:w="108" w:type="dxa"/>
              <w:bottom w:w="0" w:type="dxa"/>
              <w:right w:w="108" w:type="dxa"/>
            </w:tcMar>
            <w:hideMark/>
          </w:tcPr>
          <w:p w14:paraId="3FE94785" w14:textId="77777777" w:rsidR="00217C82" w:rsidRPr="001B24CF" w:rsidRDefault="00217C82" w:rsidP="00DA5FD8">
            <w:pPr>
              <w:keepNext/>
              <w:keepLines/>
              <w:rPr>
                <w:rFonts w:eastAsia="Calibri"/>
                <w:i/>
                <w:iCs/>
                <w:lang w:val="en-US"/>
              </w:rPr>
            </w:pPr>
            <w:r w:rsidRPr="001B24CF">
              <w:rPr>
                <w:rFonts w:eastAsia="Calibri"/>
                <w:i/>
                <w:iCs/>
                <w:lang w:val="en-US"/>
              </w:rPr>
              <w:t>2003-2004</w:t>
            </w:r>
          </w:p>
        </w:tc>
        <w:tc>
          <w:tcPr>
            <w:tcW w:w="5371" w:type="dxa"/>
            <w:tcMar>
              <w:top w:w="0" w:type="dxa"/>
              <w:left w:w="108" w:type="dxa"/>
              <w:bottom w:w="0" w:type="dxa"/>
              <w:right w:w="108" w:type="dxa"/>
            </w:tcMar>
            <w:hideMark/>
          </w:tcPr>
          <w:p w14:paraId="73697EFF" w14:textId="77777777" w:rsidR="00217C82" w:rsidRPr="001B24CF" w:rsidRDefault="00217C82" w:rsidP="00DA5FD8">
            <w:pPr>
              <w:keepNext/>
              <w:keepLines/>
              <w:rPr>
                <w:rFonts w:eastAsia="Calibri"/>
                <w:i/>
                <w:iCs/>
                <w:lang w:val="en-US"/>
              </w:rPr>
            </w:pPr>
            <w:r w:rsidRPr="001B24CF">
              <w:rPr>
                <w:rFonts w:eastAsia="Calibri"/>
                <w:i/>
                <w:iCs/>
                <w:lang w:val="en-US"/>
              </w:rPr>
              <w:t>Information not available</w:t>
            </w:r>
          </w:p>
        </w:tc>
      </w:tr>
      <w:tr w:rsidR="00217C82" w:rsidRPr="001B24CF" w14:paraId="03FEA5FD" w14:textId="77777777" w:rsidTr="0096651A">
        <w:tc>
          <w:tcPr>
            <w:tcW w:w="2283" w:type="dxa"/>
            <w:tcMar>
              <w:top w:w="0" w:type="dxa"/>
              <w:left w:w="108" w:type="dxa"/>
              <w:bottom w:w="0" w:type="dxa"/>
              <w:right w:w="108" w:type="dxa"/>
            </w:tcMar>
            <w:hideMark/>
          </w:tcPr>
          <w:p w14:paraId="18385AC5" w14:textId="77777777" w:rsidR="00217C82" w:rsidRPr="001B24CF" w:rsidRDefault="00217C82" w:rsidP="00DA5FD8">
            <w:pPr>
              <w:keepNext/>
              <w:keepLines/>
              <w:rPr>
                <w:rFonts w:eastAsia="Calibri"/>
                <w:i/>
                <w:iCs/>
                <w:lang w:val="en-US"/>
              </w:rPr>
            </w:pPr>
            <w:r w:rsidRPr="001B24CF">
              <w:rPr>
                <w:rFonts w:eastAsia="Calibri"/>
                <w:i/>
                <w:iCs/>
                <w:lang w:val="en-US"/>
              </w:rPr>
              <w:t>2004-2005</w:t>
            </w:r>
          </w:p>
        </w:tc>
        <w:tc>
          <w:tcPr>
            <w:tcW w:w="5371" w:type="dxa"/>
            <w:tcMar>
              <w:top w:w="0" w:type="dxa"/>
              <w:left w:w="108" w:type="dxa"/>
              <w:bottom w:w="0" w:type="dxa"/>
              <w:right w:w="108" w:type="dxa"/>
            </w:tcMar>
            <w:hideMark/>
          </w:tcPr>
          <w:p w14:paraId="44FEF4B5" w14:textId="77777777" w:rsidR="00217C82" w:rsidRPr="001B24CF" w:rsidRDefault="00217C82" w:rsidP="00DA5FD8">
            <w:pPr>
              <w:keepNext/>
              <w:keepLines/>
              <w:rPr>
                <w:rFonts w:eastAsia="Calibri"/>
                <w:i/>
                <w:iCs/>
                <w:lang w:val="en-US"/>
              </w:rPr>
            </w:pPr>
            <w:r w:rsidRPr="001B24CF">
              <w:rPr>
                <w:rFonts w:eastAsia="Calibri"/>
                <w:i/>
                <w:iCs/>
                <w:lang w:val="en-US"/>
              </w:rPr>
              <w:t>Information not available</w:t>
            </w:r>
          </w:p>
        </w:tc>
      </w:tr>
      <w:tr w:rsidR="00217C82" w:rsidRPr="001B24CF" w14:paraId="4AF02647" w14:textId="77777777" w:rsidTr="0096651A">
        <w:tc>
          <w:tcPr>
            <w:tcW w:w="2283" w:type="dxa"/>
            <w:tcMar>
              <w:top w:w="0" w:type="dxa"/>
              <w:left w:w="108" w:type="dxa"/>
              <w:bottom w:w="0" w:type="dxa"/>
              <w:right w:w="108" w:type="dxa"/>
            </w:tcMar>
            <w:hideMark/>
          </w:tcPr>
          <w:p w14:paraId="5B329368" w14:textId="77777777" w:rsidR="00217C82" w:rsidRPr="001B24CF" w:rsidRDefault="00217C82" w:rsidP="00DA5FD8">
            <w:pPr>
              <w:keepNext/>
              <w:keepLines/>
              <w:rPr>
                <w:rFonts w:eastAsia="Calibri"/>
                <w:i/>
                <w:iCs/>
                <w:lang w:val="en-US"/>
              </w:rPr>
            </w:pPr>
            <w:r w:rsidRPr="001B24CF">
              <w:rPr>
                <w:rFonts w:eastAsia="Calibri"/>
                <w:i/>
                <w:iCs/>
                <w:lang w:val="en-US"/>
              </w:rPr>
              <w:t>2005-2006</w:t>
            </w:r>
          </w:p>
        </w:tc>
        <w:tc>
          <w:tcPr>
            <w:tcW w:w="5371" w:type="dxa"/>
            <w:tcMar>
              <w:top w:w="0" w:type="dxa"/>
              <w:left w:w="108" w:type="dxa"/>
              <w:bottom w:w="0" w:type="dxa"/>
              <w:right w:w="108" w:type="dxa"/>
            </w:tcMar>
            <w:hideMark/>
          </w:tcPr>
          <w:p w14:paraId="3E4DD4F9" w14:textId="77777777" w:rsidR="00217C82" w:rsidRPr="001B24CF" w:rsidRDefault="00217C82" w:rsidP="00DA5FD8">
            <w:pPr>
              <w:keepNext/>
              <w:keepLines/>
              <w:rPr>
                <w:rFonts w:eastAsia="Calibri"/>
                <w:i/>
                <w:iCs/>
                <w:lang w:val="en-US"/>
              </w:rPr>
            </w:pPr>
            <w:r w:rsidRPr="001B24CF">
              <w:rPr>
                <w:rFonts w:eastAsia="Calibri"/>
                <w:i/>
                <w:iCs/>
                <w:lang w:val="en-US"/>
              </w:rPr>
              <w:t>Information not available</w:t>
            </w:r>
          </w:p>
        </w:tc>
      </w:tr>
      <w:tr w:rsidR="00217C82" w:rsidRPr="001B24CF" w14:paraId="48C7FD8A" w14:textId="77777777" w:rsidTr="0096651A">
        <w:tc>
          <w:tcPr>
            <w:tcW w:w="2283" w:type="dxa"/>
            <w:tcMar>
              <w:top w:w="0" w:type="dxa"/>
              <w:left w:w="108" w:type="dxa"/>
              <w:bottom w:w="0" w:type="dxa"/>
              <w:right w:w="108" w:type="dxa"/>
            </w:tcMar>
            <w:hideMark/>
          </w:tcPr>
          <w:p w14:paraId="79F9591E" w14:textId="77777777" w:rsidR="00217C82" w:rsidRPr="001B24CF" w:rsidRDefault="00217C82" w:rsidP="00DA5FD8">
            <w:pPr>
              <w:keepNext/>
              <w:keepLines/>
              <w:rPr>
                <w:rFonts w:eastAsia="Calibri"/>
                <w:i/>
                <w:iCs/>
                <w:lang w:val="en-US"/>
              </w:rPr>
            </w:pPr>
            <w:r w:rsidRPr="001B24CF">
              <w:rPr>
                <w:rFonts w:eastAsia="Calibri"/>
                <w:i/>
                <w:iCs/>
                <w:lang w:val="en-US"/>
              </w:rPr>
              <w:t>2006-2007</w:t>
            </w:r>
          </w:p>
        </w:tc>
        <w:tc>
          <w:tcPr>
            <w:tcW w:w="5371" w:type="dxa"/>
            <w:tcMar>
              <w:top w:w="0" w:type="dxa"/>
              <w:left w:w="108" w:type="dxa"/>
              <w:bottom w:w="0" w:type="dxa"/>
              <w:right w:w="108" w:type="dxa"/>
            </w:tcMar>
            <w:hideMark/>
          </w:tcPr>
          <w:p w14:paraId="6DDCC03E" w14:textId="77777777" w:rsidR="00217C82" w:rsidRPr="001B24CF" w:rsidRDefault="00217C82" w:rsidP="00DA5FD8">
            <w:pPr>
              <w:keepNext/>
              <w:keepLines/>
              <w:rPr>
                <w:rFonts w:eastAsia="Calibri"/>
                <w:i/>
                <w:iCs/>
                <w:lang w:val="en-US"/>
              </w:rPr>
            </w:pPr>
            <w:r w:rsidRPr="001B24CF">
              <w:rPr>
                <w:rFonts w:eastAsia="Calibri"/>
                <w:i/>
                <w:iCs/>
                <w:lang w:val="en-US"/>
              </w:rPr>
              <w:t>Information not available</w:t>
            </w:r>
          </w:p>
        </w:tc>
      </w:tr>
      <w:tr w:rsidR="00217C82" w:rsidRPr="001B24CF" w14:paraId="43940770" w14:textId="77777777" w:rsidTr="0096651A">
        <w:tc>
          <w:tcPr>
            <w:tcW w:w="2283" w:type="dxa"/>
            <w:tcMar>
              <w:top w:w="0" w:type="dxa"/>
              <w:left w:w="108" w:type="dxa"/>
              <w:bottom w:w="0" w:type="dxa"/>
              <w:right w:w="108" w:type="dxa"/>
            </w:tcMar>
            <w:hideMark/>
          </w:tcPr>
          <w:p w14:paraId="3B566A14" w14:textId="77777777" w:rsidR="00217C82" w:rsidRPr="001B24CF" w:rsidRDefault="00217C82" w:rsidP="00DA5FD8">
            <w:pPr>
              <w:keepNext/>
              <w:keepLines/>
              <w:rPr>
                <w:rFonts w:eastAsia="Calibri"/>
                <w:i/>
                <w:iCs/>
                <w:lang w:val="en-US"/>
              </w:rPr>
            </w:pPr>
            <w:r w:rsidRPr="001B24CF">
              <w:rPr>
                <w:rFonts w:eastAsia="Calibri"/>
                <w:i/>
                <w:iCs/>
                <w:lang w:val="en-US"/>
              </w:rPr>
              <w:t>2007-2008</w:t>
            </w:r>
          </w:p>
        </w:tc>
        <w:tc>
          <w:tcPr>
            <w:tcW w:w="5371" w:type="dxa"/>
            <w:tcMar>
              <w:top w:w="0" w:type="dxa"/>
              <w:left w:w="108" w:type="dxa"/>
              <w:bottom w:w="0" w:type="dxa"/>
              <w:right w:w="108" w:type="dxa"/>
            </w:tcMar>
            <w:hideMark/>
          </w:tcPr>
          <w:p w14:paraId="7D305E06" w14:textId="77777777" w:rsidR="00217C82" w:rsidRPr="001B24CF" w:rsidRDefault="00217C82" w:rsidP="00DA5FD8">
            <w:pPr>
              <w:keepNext/>
              <w:keepLines/>
              <w:rPr>
                <w:rFonts w:eastAsia="Calibri"/>
                <w:i/>
                <w:iCs/>
                <w:lang w:val="en-US"/>
              </w:rPr>
            </w:pPr>
            <w:r w:rsidRPr="001B24CF">
              <w:rPr>
                <w:rFonts w:eastAsia="Calibri"/>
                <w:i/>
                <w:iCs/>
                <w:lang w:val="en-US"/>
              </w:rPr>
              <w:t>42*</w:t>
            </w:r>
          </w:p>
        </w:tc>
      </w:tr>
      <w:tr w:rsidR="00217C82" w:rsidRPr="001B24CF" w14:paraId="331DC606" w14:textId="77777777" w:rsidTr="0096651A">
        <w:tc>
          <w:tcPr>
            <w:tcW w:w="2283" w:type="dxa"/>
            <w:tcMar>
              <w:top w:w="0" w:type="dxa"/>
              <w:left w:w="108" w:type="dxa"/>
              <w:bottom w:w="0" w:type="dxa"/>
              <w:right w:w="108" w:type="dxa"/>
            </w:tcMar>
            <w:hideMark/>
          </w:tcPr>
          <w:p w14:paraId="20EE25E3" w14:textId="77777777" w:rsidR="00217C82" w:rsidRPr="001B24CF" w:rsidRDefault="00217C82" w:rsidP="00DA5FD8">
            <w:pPr>
              <w:keepNext/>
              <w:keepLines/>
              <w:rPr>
                <w:rFonts w:eastAsia="Calibri"/>
                <w:i/>
                <w:iCs/>
                <w:lang w:val="en-US"/>
              </w:rPr>
            </w:pPr>
            <w:r w:rsidRPr="001B24CF">
              <w:rPr>
                <w:rFonts w:eastAsia="Calibri"/>
                <w:i/>
                <w:iCs/>
                <w:lang w:val="en-US"/>
              </w:rPr>
              <w:t>2008-2009</w:t>
            </w:r>
          </w:p>
        </w:tc>
        <w:tc>
          <w:tcPr>
            <w:tcW w:w="5371" w:type="dxa"/>
            <w:tcMar>
              <w:top w:w="0" w:type="dxa"/>
              <w:left w:w="108" w:type="dxa"/>
              <w:bottom w:w="0" w:type="dxa"/>
              <w:right w:w="108" w:type="dxa"/>
            </w:tcMar>
            <w:hideMark/>
          </w:tcPr>
          <w:p w14:paraId="6B3032E7" w14:textId="77777777" w:rsidR="00217C82" w:rsidRPr="001B24CF" w:rsidRDefault="00217C82" w:rsidP="00DA5FD8">
            <w:pPr>
              <w:keepNext/>
              <w:keepLines/>
              <w:rPr>
                <w:rFonts w:eastAsia="Calibri"/>
                <w:i/>
                <w:iCs/>
                <w:lang w:val="en-US"/>
              </w:rPr>
            </w:pPr>
            <w:r w:rsidRPr="001B24CF">
              <w:rPr>
                <w:rFonts w:eastAsia="Calibri"/>
                <w:i/>
                <w:iCs/>
                <w:lang w:val="en-US"/>
              </w:rPr>
              <w:t>Information not available</w:t>
            </w:r>
          </w:p>
        </w:tc>
      </w:tr>
      <w:tr w:rsidR="00217C82" w:rsidRPr="001B24CF" w14:paraId="1195006C" w14:textId="77777777" w:rsidTr="0096651A">
        <w:tc>
          <w:tcPr>
            <w:tcW w:w="2283" w:type="dxa"/>
            <w:tcMar>
              <w:top w:w="0" w:type="dxa"/>
              <w:left w:w="108" w:type="dxa"/>
              <w:bottom w:w="0" w:type="dxa"/>
              <w:right w:w="108" w:type="dxa"/>
            </w:tcMar>
            <w:hideMark/>
          </w:tcPr>
          <w:p w14:paraId="1842A2A2" w14:textId="77777777" w:rsidR="00217C82" w:rsidRPr="001B24CF" w:rsidRDefault="00217C82" w:rsidP="00DA5FD8">
            <w:pPr>
              <w:keepNext/>
              <w:keepLines/>
              <w:rPr>
                <w:rFonts w:eastAsia="Calibri"/>
                <w:i/>
                <w:iCs/>
                <w:lang w:val="en-US"/>
              </w:rPr>
            </w:pPr>
            <w:r w:rsidRPr="001B24CF">
              <w:rPr>
                <w:rFonts w:eastAsia="Calibri"/>
                <w:i/>
                <w:iCs/>
                <w:lang w:val="en-US"/>
              </w:rPr>
              <w:t>2009-2010</w:t>
            </w:r>
          </w:p>
        </w:tc>
        <w:tc>
          <w:tcPr>
            <w:tcW w:w="5371" w:type="dxa"/>
            <w:tcMar>
              <w:top w:w="0" w:type="dxa"/>
              <w:left w:w="108" w:type="dxa"/>
              <w:bottom w:w="0" w:type="dxa"/>
              <w:right w:w="108" w:type="dxa"/>
            </w:tcMar>
            <w:hideMark/>
          </w:tcPr>
          <w:p w14:paraId="4F65DB25" w14:textId="77777777" w:rsidR="00217C82" w:rsidRPr="001B24CF" w:rsidRDefault="00217C82" w:rsidP="00DA5FD8">
            <w:pPr>
              <w:keepNext/>
              <w:keepLines/>
              <w:rPr>
                <w:rFonts w:eastAsia="Calibri"/>
                <w:i/>
                <w:iCs/>
                <w:lang w:val="en-US"/>
              </w:rPr>
            </w:pPr>
            <w:r w:rsidRPr="001B24CF">
              <w:rPr>
                <w:rFonts w:eastAsia="Calibri"/>
                <w:i/>
                <w:iCs/>
                <w:lang w:val="en-US"/>
              </w:rPr>
              <w:t>Information not available</w:t>
            </w:r>
          </w:p>
        </w:tc>
      </w:tr>
      <w:tr w:rsidR="00217C82" w:rsidRPr="001B24CF" w14:paraId="5A9101DA" w14:textId="77777777" w:rsidTr="0096651A">
        <w:tc>
          <w:tcPr>
            <w:tcW w:w="2283" w:type="dxa"/>
            <w:tcMar>
              <w:top w:w="0" w:type="dxa"/>
              <w:left w:w="108" w:type="dxa"/>
              <w:bottom w:w="0" w:type="dxa"/>
              <w:right w:w="108" w:type="dxa"/>
            </w:tcMar>
            <w:hideMark/>
          </w:tcPr>
          <w:p w14:paraId="1C3DEAE1" w14:textId="77777777" w:rsidR="00217C82" w:rsidRPr="001B24CF" w:rsidRDefault="00217C82" w:rsidP="00DA5FD8">
            <w:pPr>
              <w:keepNext/>
              <w:keepLines/>
              <w:rPr>
                <w:rFonts w:eastAsia="Calibri"/>
                <w:i/>
                <w:iCs/>
                <w:lang w:val="en-US"/>
              </w:rPr>
            </w:pPr>
            <w:r w:rsidRPr="001B24CF">
              <w:rPr>
                <w:rFonts w:eastAsia="Calibri"/>
                <w:i/>
                <w:iCs/>
                <w:lang w:val="en-US"/>
              </w:rPr>
              <w:t>2010-2011</w:t>
            </w:r>
          </w:p>
        </w:tc>
        <w:tc>
          <w:tcPr>
            <w:tcW w:w="5371" w:type="dxa"/>
            <w:tcMar>
              <w:top w:w="0" w:type="dxa"/>
              <w:left w:w="108" w:type="dxa"/>
              <w:bottom w:w="0" w:type="dxa"/>
              <w:right w:w="108" w:type="dxa"/>
            </w:tcMar>
            <w:hideMark/>
          </w:tcPr>
          <w:p w14:paraId="0E6883B2" w14:textId="77777777" w:rsidR="00217C82" w:rsidRPr="001B24CF" w:rsidRDefault="00217C82" w:rsidP="00DA5FD8">
            <w:pPr>
              <w:keepNext/>
              <w:keepLines/>
              <w:rPr>
                <w:rFonts w:eastAsia="Calibri"/>
                <w:i/>
                <w:iCs/>
                <w:lang w:val="en-US"/>
              </w:rPr>
            </w:pPr>
            <w:r w:rsidRPr="001B24CF">
              <w:rPr>
                <w:rFonts w:eastAsia="Calibri"/>
                <w:i/>
                <w:iCs/>
                <w:lang w:val="en-US"/>
              </w:rPr>
              <w:t>Information not available</w:t>
            </w:r>
          </w:p>
        </w:tc>
      </w:tr>
      <w:tr w:rsidR="00217C82" w:rsidRPr="001B24CF" w14:paraId="1662FC4D" w14:textId="77777777" w:rsidTr="0096651A">
        <w:tc>
          <w:tcPr>
            <w:tcW w:w="2283" w:type="dxa"/>
            <w:tcMar>
              <w:top w:w="0" w:type="dxa"/>
              <w:left w:w="108" w:type="dxa"/>
              <w:bottom w:w="0" w:type="dxa"/>
              <w:right w:w="108" w:type="dxa"/>
            </w:tcMar>
            <w:hideMark/>
          </w:tcPr>
          <w:p w14:paraId="0800FF43" w14:textId="77777777" w:rsidR="00217C82" w:rsidRPr="001B24CF" w:rsidRDefault="00217C82" w:rsidP="00DA5FD8">
            <w:pPr>
              <w:keepNext/>
              <w:keepLines/>
              <w:rPr>
                <w:rFonts w:eastAsia="Calibri"/>
                <w:i/>
                <w:iCs/>
                <w:lang w:val="en-US"/>
              </w:rPr>
            </w:pPr>
            <w:r w:rsidRPr="001B24CF">
              <w:rPr>
                <w:rFonts w:eastAsia="Calibri"/>
                <w:i/>
                <w:iCs/>
                <w:lang w:val="en-US"/>
              </w:rPr>
              <w:t>2011-2012</w:t>
            </w:r>
          </w:p>
        </w:tc>
        <w:tc>
          <w:tcPr>
            <w:tcW w:w="5371" w:type="dxa"/>
            <w:tcMar>
              <w:top w:w="0" w:type="dxa"/>
              <w:left w:w="108" w:type="dxa"/>
              <w:bottom w:w="0" w:type="dxa"/>
              <w:right w:w="108" w:type="dxa"/>
            </w:tcMar>
            <w:hideMark/>
          </w:tcPr>
          <w:p w14:paraId="294D5282" w14:textId="77777777" w:rsidR="00217C82" w:rsidRPr="001B24CF" w:rsidRDefault="00217C82" w:rsidP="00DA5FD8">
            <w:pPr>
              <w:keepNext/>
              <w:keepLines/>
              <w:rPr>
                <w:rFonts w:eastAsia="Calibri"/>
                <w:i/>
                <w:iCs/>
                <w:lang w:val="en-US"/>
              </w:rPr>
            </w:pPr>
            <w:r w:rsidRPr="001B24CF">
              <w:rPr>
                <w:rFonts w:eastAsia="Calibri"/>
                <w:i/>
                <w:iCs/>
                <w:lang w:val="en-US"/>
              </w:rPr>
              <w:t>Information not available</w:t>
            </w:r>
          </w:p>
        </w:tc>
      </w:tr>
      <w:tr w:rsidR="00217C82" w:rsidRPr="001B24CF" w14:paraId="2313C0ED" w14:textId="77777777" w:rsidTr="0096651A">
        <w:tc>
          <w:tcPr>
            <w:tcW w:w="2283" w:type="dxa"/>
            <w:tcMar>
              <w:top w:w="0" w:type="dxa"/>
              <w:left w:w="108" w:type="dxa"/>
              <w:bottom w:w="0" w:type="dxa"/>
              <w:right w:w="108" w:type="dxa"/>
            </w:tcMar>
            <w:hideMark/>
          </w:tcPr>
          <w:p w14:paraId="6E75DCDA" w14:textId="77777777" w:rsidR="00217C82" w:rsidRPr="001B24CF" w:rsidRDefault="00217C82" w:rsidP="00DA5FD8">
            <w:pPr>
              <w:keepNext/>
              <w:keepLines/>
              <w:rPr>
                <w:rFonts w:eastAsia="Calibri"/>
                <w:i/>
                <w:iCs/>
                <w:lang w:val="en-US"/>
              </w:rPr>
            </w:pPr>
            <w:r w:rsidRPr="001B24CF">
              <w:rPr>
                <w:rFonts w:eastAsia="Calibri"/>
                <w:i/>
                <w:iCs/>
                <w:lang w:val="en-US"/>
              </w:rPr>
              <w:t>2012-2013</w:t>
            </w:r>
          </w:p>
        </w:tc>
        <w:tc>
          <w:tcPr>
            <w:tcW w:w="5371" w:type="dxa"/>
            <w:tcMar>
              <w:top w:w="0" w:type="dxa"/>
              <w:left w:w="108" w:type="dxa"/>
              <w:bottom w:w="0" w:type="dxa"/>
              <w:right w:w="108" w:type="dxa"/>
            </w:tcMar>
            <w:hideMark/>
          </w:tcPr>
          <w:p w14:paraId="3AA690F4" w14:textId="77777777" w:rsidR="00217C82" w:rsidRPr="001B24CF" w:rsidRDefault="00217C82" w:rsidP="00DA5FD8">
            <w:pPr>
              <w:keepNext/>
              <w:keepLines/>
              <w:rPr>
                <w:rFonts w:eastAsia="Calibri"/>
                <w:i/>
                <w:iCs/>
                <w:lang w:val="en-US"/>
              </w:rPr>
            </w:pPr>
            <w:r w:rsidRPr="001B24CF">
              <w:rPr>
                <w:rFonts w:eastAsia="Calibri"/>
                <w:i/>
                <w:iCs/>
                <w:lang w:val="en-US"/>
              </w:rPr>
              <w:t>Information not available</w:t>
            </w:r>
          </w:p>
        </w:tc>
      </w:tr>
      <w:tr w:rsidR="00217C82" w:rsidRPr="001B24CF" w14:paraId="0243E972" w14:textId="77777777" w:rsidTr="0096651A">
        <w:tc>
          <w:tcPr>
            <w:tcW w:w="2283" w:type="dxa"/>
            <w:tcMar>
              <w:top w:w="0" w:type="dxa"/>
              <w:left w:w="108" w:type="dxa"/>
              <w:bottom w:w="0" w:type="dxa"/>
              <w:right w:w="108" w:type="dxa"/>
            </w:tcMar>
            <w:hideMark/>
          </w:tcPr>
          <w:p w14:paraId="47DD073C" w14:textId="77777777" w:rsidR="00217C82" w:rsidRPr="001B24CF" w:rsidRDefault="00217C82" w:rsidP="00DA5FD8">
            <w:pPr>
              <w:keepNext/>
              <w:keepLines/>
              <w:rPr>
                <w:rFonts w:eastAsia="Calibri"/>
                <w:i/>
                <w:iCs/>
                <w:lang w:val="en-US"/>
              </w:rPr>
            </w:pPr>
            <w:r w:rsidRPr="001B24CF">
              <w:rPr>
                <w:rFonts w:eastAsia="Calibri"/>
                <w:i/>
                <w:iCs/>
                <w:lang w:val="en-US"/>
              </w:rPr>
              <w:t>2013-2014</w:t>
            </w:r>
          </w:p>
        </w:tc>
        <w:tc>
          <w:tcPr>
            <w:tcW w:w="5371" w:type="dxa"/>
            <w:tcMar>
              <w:top w:w="0" w:type="dxa"/>
              <w:left w:w="108" w:type="dxa"/>
              <w:bottom w:w="0" w:type="dxa"/>
              <w:right w:w="108" w:type="dxa"/>
            </w:tcMar>
            <w:hideMark/>
          </w:tcPr>
          <w:p w14:paraId="056B590D" w14:textId="77777777" w:rsidR="00217C82" w:rsidRPr="001B24CF" w:rsidRDefault="00217C82" w:rsidP="00DA5FD8">
            <w:pPr>
              <w:keepNext/>
              <w:keepLines/>
              <w:rPr>
                <w:rFonts w:eastAsia="Calibri"/>
                <w:i/>
                <w:iCs/>
                <w:lang w:val="en-US"/>
              </w:rPr>
            </w:pPr>
            <w:r w:rsidRPr="001B24CF">
              <w:rPr>
                <w:rFonts w:eastAsia="Calibri"/>
                <w:i/>
                <w:iCs/>
                <w:lang w:val="en-US"/>
              </w:rPr>
              <w:t>Information not available</w:t>
            </w:r>
          </w:p>
        </w:tc>
      </w:tr>
      <w:tr w:rsidR="00217C82" w:rsidRPr="001B24CF" w14:paraId="5F23D28A" w14:textId="77777777" w:rsidTr="0096651A">
        <w:tc>
          <w:tcPr>
            <w:tcW w:w="2283" w:type="dxa"/>
            <w:tcMar>
              <w:top w:w="0" w:type="dxa"/>
              <w:left w:w="108" w:type="dxa"/>
              <w:bottom w:w="0" w:type="dxa"/>
              <w:right w:w="108" w:type="dxa"/>
            </w:tcMar>
            <w:hideMark/>
          </w:tcPr>
          <w:p w14:paraId="025F63DA" w14:textId="77777777" w:rsidR="00217C82" w:rsidRPr="001B24CF" w:rsidRDefault="00217C82" w:rsidP="00DA5FD8">
            <w:pPr>
              <w:keepNext/>
              <w:keepLines/>
              <w:rPr>
                <w:rFonts w:eastAsia="Calibri"/>
                <w:i/>
                <w:iCs/>
                <w:lang w:val="en-US"/>
              </w:rPr>
            </w:pPr>
            <w:r w:rsidRPr="001B24CF">
              <w:rPr>
                <w:rFonts w:eastAsia="Calibri"/>
                <w:i/>
                <w:iCs/>
                <w:lang w:val="en-US"/>
              </w:rPr>
              <w:t>2014-2015</w:t>
            </w:r>
          </w:p>
        </w:tc>
        <w:tc>
          <w:tcPr>
            <w:tcW w:w="5371" w:type="dxa"/>
            <w:tcMar>
              <w:top w:w="0" w:type="dxa"/>
              <w:left w:w="108" w:type="dxa"/>
              <w:bottom w:w="0" w:type="dxa"/>
              <w:right w:w="108" w:type="dxa"/>
            </w:tcMar>
            <w:hideMark/>
          </w:tcPr>
          <w:p w14:paraId="208666D6" w14:textId="77777777" w:rsidR="00217C82" w:rsidRPr="001B24CF" w:rsidRDefault="00217C82" w:rsidP="00DA5FD8">
            <w:pPr>
              <w:keepNext/>
              <w:keepLines/>
              <w:rPr>
                <w:rFonts w:eastAsia="Calibri"/>
                <w:i/>
                <w:iCs/>
                <w:lang w:val="en-US"/>
              </w:rPr>
            </w:pPr>
            <w:r w:rsidRPr="001B24CF">
              <w:rPr>
                <w:rFonts w:eastAsia="Calibri"/>
                <w:i/>
                <w:iCs/>
                <w:lang w:val="en-US"/>
              </w:rPr>
              <w:t>116</w:t>
            </w:r>
          </w:p>
        </w:tc>
      </w:tr>
      <w:tr w:rsidR="00217C82" w:rsidRPr="001B24CF" w14:paraId="4B7B5127" w14:textId="77777777" w:rsidTr="0096651A">
        <w:tc>
          <w:tcPr>
            <w:tcW w:w="2283" w:type="dxa"/>
            <w:tcMar>
              <w:top w:w="0" w:type="dxa"/>
              <w:left w:w="108" w:type="dxa"/>
              <w:bottom w:w="0" w:type="dxa"/>
              <w:right w:w="108" w:type="dxa"/>
            </w:tcMar>
            <w:hideMark/>
          </w:tcPr>
          <w:p w14:paraId="7C50D02C" w14:textId="77777777" w:rsidR="00217C82" w:rsidRPr="001B24CF" w:rsidRDefault="00217C82" w:rsidP="00DA5FD8">
            <w:pPr>
              <w:keepNext/>
              <w:keepLines/>
              <w:rPr>
                <w:rFonts w:eastAsia="Calibri"/>
                <w:i/>
                <w:iCs/>
                <w:lang w:val="en-US"/>
              </w:rPr>
            </w:pPr>
            <w:r w:rsidRPr="001B24CF">
              <w:rPr>
                <w:rFonts w:eastAsia="Calibri"/>
                <w:i/>
                <w:iCs/>
                <w:lang w:val="en-US"/>
              </w:rPr>
              <w:t>2015-2016</w:t>
            </w:r>
          </w:p>
        </w:tc>
        <w:tc>
          <w:tcPr>
            <w:tcW w:w="5371" w:type="dxa"/>
            <w:tcMar>
              <w:top w:w="0" w:type="dxa"/>
              <w:left w:w="108" w:type="dxa"/>
              <w:bottom w:w="0" w:type="dxa"/>
              <w:right w:w="108" w:type="dxa"/>
            </w:tcMar>
            <w:hideMark/>
          </w:tcPr>
          <w:p w14:paraId="434F123C" w14:textId="77777777" w:rsidR="00217C82" w:rsidRPr="001B24CF" w:rsidRDefault="00217C82" w:rsidP="00DA5FD8">
            <w:pPr>
              <w:keepNext/>
              <w:keepLines/>
              <w:rPr>
                <w:rFonts w:eastAsia="Calibri"/>
                <w:i/>
                <w:iCs/>
                <w:lang w:val="en-US"/>
              </w:rPr>
            </w:pPr>
            <w:r w:rsidRPr="001B24CF">
              <w:rPr>
                <w:rFonts w:eastAsia="Calibri"/>
                <w:i/>
                <w:iCs/>
                <w:lang w:val="en-US"/>
              </w:rPr>
              <w:t>130</w:t>
            </w:r>
          </w:p>
        </w:tc>
      </w:tr>
      <w:tr w:rsidR="00217C82" w:rsidRPr="001B24CF" w14:paraId="7BA18F2C" w14:textId="77777777" w:rsidTr="0096651A">
        <w:tc>
          <w:tcPr>
            <w:tcW w:w="2283" w:type="dxa"/>
            <w:tcMar>
              <w:top w:w="0" w:type="dxa"/>
              <w:left w:w="108" w:type="dxa"/>
              <w:bottom w:w="0" w:type="dxa"/>
              <w:right w:w="108" w:type="dxa"/>
            </w:tcMar>
            <w:hideMark/>
          </w:tcPr>
          <w:p w14:paraId="54E51856" w14:textId="77777777" w:rsidR="00217C82" w:rsidRPr="001B24CF" w:rsidRDefault="00217C82" w:rsidP="00DA5FD8">
            <w:pPr>
              <w:keepNext/>
              <w:keepLines/>
              <w:rPr>
                <w:rFonts w:eastAsia="Calibri"/>
                <w:i/>
                <w:iCs/>
                <w:lang w:val="en-US"/>
              </w:rPr>
            </w:pPr>
            <w:r w:rsidRPr="001B24CF">
              <w:rPr>
                <w:rFonts w:eastAsia="Calibri"/>
                <w:i/>
                <w:iCs/>
                <w:lang w:val="en-US"/>
              </w:rPr>
              <w:t>2016-2017</w:t>
            </w:r>
          </w:p>
        </w:tc>
        <w:tc>
          <w:tcPr>
            <w:tcW w:w="5371" w:type="dxa"/>
            <w:tcMar>
              <w:top w:w="0" w:type="dxa"/>
              <w:left w:w="108" w:type="dxa"/>
              <w:bottom w:w="0" w:type="dxa"/>
              <w:right w:w="108" w:type="dxa"/>
            </w:tcMar>
            <w:hideMark/>
          </w:tcPr>
          <w:p w14:paraId="73E38CE8" w14:textId="77777777" w:rsidR="00217C82" w:rsidRPr="001B24CF" w:rsidRDefault="00217C82" w:rsidP="00DA5FD8">
            <w:pPr>
              <w:keepNext/>
              <w:keepLines/>
              <w:rPr>
                <w:rFonts w:eastAsia="Calibri"/>
                <w:i/>
                <w:iCs/>
                <w:lang w:val="en-US"/>
              </w:rPr>
            </w:pPr>
            <w:r w:rsidRPr="001B24CF">
              <w:rPr>
                <w:rFonts w:eastAsia="Calibri"/>
                <w:i/>
                <w:iCs/>
                <w:lang w:val="en-US"/>
              </w:rPr>
              <w:t>69</w:t>
            </w:r>
          </w:p>
        </w:tc>
      </w:tr>
      <w:tr w:rsidR="00217C82" w:rsidRPr="001B24CF" w14:paraId="2210BF21" w14:textId="77777777" w:rsidTr="0096651A">
        <w:tc>
          <w:tcPr>
            <w:tcW w:w="2283" w:type="dxa"/>
            <w:tcMar>
              <w:top w:w="0" w:type="dxa"/>
              <w:left w:w="108" w:type="dxa"/>
              <w:bottom w:w="0" w:type="dxa"/>
              <w:right w:w="108" w:type="dxa"/>
            </w:tcMar>
            <w:hideMark/>
          </w:tcPr>
          <w:p w14:paraId="7FFE8497" w14:textId="77777777" w:rsidR="00217C82" w:rsidRPr="001B24CF" w:rsidRDefault="00217C82" w:rsidP="00DA5FD8">
            <w:pPr>
              <w:keepNext/>
              <w:keepLines/>
              <w:rPr>
                <w:rFonts w:eastAsia="Calibri"/>
                <w:i/>
                <w:iCs/>
                <w:lang w:val="en-US"/>
              </w:rPr>
            </w:pPr>
            <w:r w:rsidRPr="001B24CF">
              <w:rPr>
                <w:rFonts w:eastAsia="Calibri"/>
                <w:i/>
                <w:iCs/>
                <w:lang w:val="en-US"/>
              </w:rPr>
              <w:t>2017-2018</w:t>
            </w:r>
          </w:p>
        </w:tc>
        <w:tc>
          <w:tcPr>
            <w:tcW w:w="5371" w:type="dxa"/>
            <w:tcMar>
              <w:top w:w="0" w:type="dxa"/>
              <w:left w:w="108" w:type="dxa"/>
              <w:bottom w:w="0" w:type="dxa"/>
              <w:right w:w="108" w:type="dxa"/>
            </w:tcMar>
            <w:hideMark/>
          </w:tcPr>
          <w:p w14:paraId="62318D90" w14:textId="77777777" w:rsidR="00217C82" w:rsidRPr="001B24CF" w:rsidRDefault="00217C82" w:rsidP="00DA5FD8">
            <w:pPr>
              <w:keepNext/>
              <w:keepLines/>
              <w:rPr>
                <w:rFonts w:eastAsia="Calibri"/>
                <w:i/>
                <w:iCs/>
                <w:lang w:val="en-US"/>
              </w:rPr>
            </w:pPr>
            <w:r w:rsidRPr="001B24CF">
              <w:rPr>
                <w:rFonts w:eastAsia="Calibri"/>
                <w:i/>
                <w:iCs/>
                <w:lang w:val="en-US"/>
              </w:rPr>
              <w:t>109</w:t>
            </w:r>
          </w:p>
        </w:tc>
      </w:tr>
      <w:tr w:rsidR="00217C82" w:rsidRPr="001B24CF" w14:paraId="3BA03853" w14:textId="77777777" w:rsidTr="0096651A">
        <w:tc>
          <w:tcPr>
            <w:tcW w:w="2283" w:type="dxa"/>
            <w:tcMar>
              <w:top w:w="0" w:type="dxa"/>
              <w:left w:w="108" w:type="dxa"/>
              <w:bottom w:w="0" w:type="dxa"/>
              <w:right w:w="108" w:type="dxa"/>
            </w:tcMar>
            <w:hideMark/>
          </w:tcPr>
          <w:p w14:paraId="77812B74" w14:textId="77777777" w:rsidR="00217C82" w:rsidRPr="001B24CF" w:rsidRDefault="00217C82" w:rsidP="00DA5FD8">
            <w:pPr>
              <w:keepNext/>
              <w:keepLines/>
              <w:rPr>
                <w:rFonts w:eastAsia="Calibri"/>
                <w:i/>
                <w:iCs/>
                <w:lang w:val="en-US"/>
              </w:rPr>
            </w:pPr>
            <w:r w:rsidRPr="001B24CF">
              <w:rPr>
                <w:rFonts w:eastAsia="Calibri"/>
                <w:i/>
                <w:iCs/>
                <w:lang w:val="en-US"/>
              </w:rPr>
              <w:t>2018-2019</w:t>
            </w:r>
          </w:p>
        </w:tc>
        <w:tc>
          <w:tcPr>
            <w:tcW w:w="5371" w:type="dxa"/>
            <w:tcMar>
              <w:top w:w="0" w:type="dxa"/>
              <w:left w:w="108" w:type="dxa"/>
              <w:bottom w:w="0" w:type="dxa"/>
              <w:right w:w="108" w:type="dxa"/>
            </w:tcMar>
            <w:hideMark/>
          </w:tcPr>
          <w:p w14:paraId="316CF282" w14:textId="77777777" w:rsidR="00217C82" w:rsidRPr="001B24CF" w:rsidRDefault="00217C82" w:rsidP="00DA5FD8">
            <w:pPr>
              <w:keepNext/>
              <w:keepLines/>
              <w:rPr>
                <w:rFonts w:eastAsia="Calibri"/>
                <w:i/>
                <w:iCs/>
                <w:lang w:val="en-US"/>
              </w:rPr>
            </w:pPr>
            <w:r w:rsidRPr="001B24CF">
              <w:rPr>
                <w:rFonts w:eastAsia="Calibri"/>
                <w:i/>
                <w:iCs/>
                <w:lang w:val="en-US"/>
              </w:rPr>
              <w:t>93</w:t>
            </w:r>
          </w:p>
        </w:tc>
      </w:tr>
      <w:tr w:rsidR="00217C82" w:rsidRPr="001B24CF" w14:paraId="4FC28CAF" w14:textId="77777777" w:rsidTr="0096651A">
        <w:tc>
          <w:tcPr>
            <w:tcW w:w="2283" w:type="dxa"/>
            <w:tcMar>
              <w:top w:w="0" w:type="dxa"/>
              <w:left w:w="108" w:type="dxa"/>
              <w:bottom w:w="0" w:type="dxa"/>
              <w:right w:w="108" w:type="dxa"/>
            </w:tcMar>
            <w:hideMark/>
          </w:tcPr>
          <w:p w14:paraId="0C9D8C7E" w14:textId="77777777" w:rsidR="00217C82" w:rsidRPr="001B24CF" w:rsidRDefault="00217C82" w:rsidP="00DA5FD8">
            <w:pPr>
              <w:keepNext/>
              <w:keepLines/>
              <w:rPr>
                <w:rFonts w:eastAsia="Calibri"/>
                <w:i/>
                <w:iCs/>
                <w:lang w:val="en-US"/>
              </w:rPr>
            </w:pPr>
            <w:r w:rsidRPr="001B24CF">
              <w:rPr>
                <w:rFonts w:eastAsia="Calibri"/>
                <w:i/>
                <w:iCs/>
                <w:lang w:val="en-US"/>
              </w:rPr>
              <w:t>2019-2020</w:t>
            </w:r>
          </w:p>
        </w:tc>
        <w:tc>
          <w:tcPr>
            <w:tcW w:w="5371" w:type="dxa"/>
            <w:tcMar>
              <w:top w:w="0" w:type="dxa"/>
              <w:left w:w="108" w:type="dxa"/>
              <w:bottom w:w="0" w:type="dxa"/>
              <w:right w:w="108" w:type="dxa"/>
            </w:tcMar>
            <w:hideMark/>
          </w:tcPr>
          <w:p w14:paraId="13236411" w14:textId="77777777" w:rsidR="00217C82" w:rsidRPr="001B24CF" w:rsidRDefault="00217C82" w:rsidP="00DA5FD8">
            <w:pPr>
              <w:keepNext/>
              <w:keepLines/>
              <w:rPr>
                <w:rFonts w:eastAsia="Calibri"/>
                <w:i/>
                <w:iCs/>
                <w:lang w:val="en-US"/>
              </w:rPr>
            </w:pPr>
            <w:r w:rsidRPr="001B24CF">
              <w:rPr>
                <w:rFonts w:eastAsia="Calibri"/>
                <w:i/>
                <w:iCs/>
                <w:lang w:val="en-US"/>
              </w:rPr>
              <w:t>223</w:t>
            </w:r>
          </w:p>
        </w:tc>
      </w:tr>
      <w:tr w:rsidR="00217C82" w:rsidRPr="001B24CF" w14:paraId="3C407301" w14:textId="77777777" w:rsidTr="0096651A">
        <w:tc>
          <w:tcPr>
            <w:tcW w:w="2283" w:type="dxa"/>
            <w:tcMar>
              <w:top w:w="0" w:type="dxa"/>
              <w:left w:w="108" w:type="dxa"/>
              <w:bottom w:w="0" w:type="dxa"/>
              <w:right w:w="108" w:type="dxa"/>
            </w:tcMar>
            <w:hideMark/>
          </w:tcPr>
          <w:p w14:paraId="759BEB5D" w14:textId="77777777" w:rsidR="00217C82" w:rsidRPr="001B24CF" w:rsidRDefault="00217C82" w:rsidP="00DA5FD8">
            <w:pPr>
              <w:keepNext/>
              <w:keepLines/>
              <w:rPr>
                <w:rFonts w:eastAsia="Calibri"/>
                <w:i/>
                <w:iCs/>
                <w:lang w:val="en-US"/>
              </w:rPr>
            </w:pPr>
            <w:r w:rsidRPr="001B24CF">
              <w:rPr>
                <w:rFonts w:eastAsia="Calibri"/>
                <w:i/>
                <w:iCs/>
                <w:lang w:val="en-US"/>
              </w:rPr>
              <w:t>2020-2021</w:t>
            </w:r>
          </w:p>
        </w:tc>
        <w:tc>
          <w:tcPr>
            <w:tcW w:w="5371" w:type="dxa"/>
            <w:tcMar>
              <w:top w:w="0" w:type="dxa"/>
              <w:left w:w="108" w:type="dxa"/>
              <w:bottom w:w="0" w:type="dxa"/>
              <w:right w:w="108" w:type="dxa"/>
            </w:tcMar>
            <w:hideMark/>
          </w:tcPr>
          <w:p w14:paraId="79A14E29" w14:textId="77777777" w:rsidR="00217C82" w:rsidRPr="001B24CF" w:rsidRDefault="00217C82" w:rsidP="00DA5FD8">
            <w:pPr>
              <w:keepNext/>
              <w:keepLines/>
              <w:rPr>
                <w:rFonts w:eastAsia="Calibri"/>
                <w:i/>
                <w:iCs/>
                <w:lang w:val="en-US"/>
              </w:rPr>
            </w:pPr>
            <w:r w:rsidRPr="001B24CF">
              <w:rPr>
                <w:rFonts w:eastAsia="Calibri"/>
                <w:i/>
                <w:iCs/>
                <w:lang w:val="en-US"/>
              </w:rPr>
              <w:t>147</w:t>
            </w:r>
          </w:p>
        </w:tc>
      </w:tr>
      <w:tr w:rsidR="00217C82" w:rsidRPr="001B24CF" w14:paraId="0F4ABF15" w14:textId="77777777" w:rsidTr="0096651A">
        <w:tc>
          <w:tcPr>
            <w:tcW w:w="2283" w:type="dxa"/>
            <w:tcMar>
              <w:top w:w="0" w:type="dxa"/>
              <w:left w:w="108" w:type="dxa"/>
              <w:bottom w:w="0" w:type="dxa"/>
              <w:right w:w="108" w:type="dxa"/>
            </w:tcMar>
            <w:hideMark/>
          </w:tcPr>
          <w:p w14:paraId="0F88CDCD" w14:textId="77777777" w:rsidR="00217C82" w:rsidRPr="001B24CF" w:rsidRDefault="00217C82" w:rsidP="00DA5FD8">
            <w:pPr>
              <w:keepNext/>
              <w:keepLines/>
              <w:rPr>
                <w:rFonts w:eastAsia="Calibri"/>
                <w:i/>
                <w:iCs/>
                <w:lang w:val="en-US"/>
              </w:rPr>
            </w:pPr>
            <w:r w:rsidRPr="001B24CF">
              <w:rPr>
                <w:rFonts w:eastAsia="Calibri"/>
                <w:i/>
                <w:iCs/>
                <w:lang w:val="en-US"/>
              </w:rPr>
              <w:t>2021-2022 (YTD)</w:t>
            </w:r>
          </w:p>
        </w:tc>
        <w:tc>
          <w:tcPr>
            <w:tcW w:w="5371" w:type="dxa"/>
            <w:tcMar>
              <w:top w:w="0" w:type="dxa"/>
              <w:left w:w="108" w:type="dxa"/>
              <w:bottom w:w="0" w:type="dxa"/>
              <w:right w:w="108" w:type="dxa"/>
            </w:tcMar>
            <w:hideMark/>
          </w:tcPr>
          <w:p w14:paraId="0E4BDC2F" w14:textId="77777777" w:rsidR="00217C82" w:rsidRPr="001B24CF" w:rsidRDefault="00217C82" w:rsidP="00DA5FD8">
            <w:pPr>
              <w:keepNext/>
              <w:keepLines/>
              <w:rPr>
                <w:rFonts w:eastAsia="Calibri"/>
                <w:i/>
                <w:iCs/>
                <w:lang w:val="en-US"/>
              </w:rPr>
            </w:pPr>
            <w:r w:rsidRPr="001B24CF">
              <w:rPr>
                <w:rFonts w:eastAsia="Calibri"/>
                <w:i/>
                <w:iCs/>
                <w:lang w:val="en-US"/>
              </w:rPr>
              <w:t>83</w:t>
            </w:r>
          </w:p>
        </w:tc>
      </w:tr>
    </w:tbl>
    <w:p w14:paraId="41915176" w14:textId="77777777" w:rsidR="00217C82" w:rsidRPr="001B24CF" w:rsidRDefault="00217C82" w:rsidP="00DA5FD8">
      <w:pPr>
        <w:keepNext/>
        <w:keepLines/>
        <w:ind w:left="720" w:hanging="720"/>
        <w:rPr>
          <w:rFonts w:eastAsia="Calibri"/>
          <w:i/>
          <w:iCs/>
          <w:lang w:val="en-US"/>
        </w:rPr>
      </w:pPr>
    </w:p>
    <w:p w14:paraId="7EEEE49E" w14:textId="77777777" w:rsidR="00217C82" w:rsidRPr="001B24CF" w:rsidRDefault="00217C82" w:rsidP="00DA5FD8">
      <w:pPr>
        <w:keepNext/>
        <w:keepLines/>
        <w:ind w:left="720"/>
        <w:rPr>
          <w:rFonts w:eastAsia="Calibri"/>
          <w:i/>
          <w:iCs/>
          <w:lang w:val="en-US"/>
        </w:rPr>
      </w:pPr>
      <w:r w:rsidRPr="001B24CF">
        <w:rPr>
          <w:rFonts w:eastAsia="Calibri"/>
          <w:i/>
          <w:iCs/>
          <w:lang w:val="en-US"/>
        </w:rPr>
        <w:t xml:space="preserve">The number of people housed by the Community Housing Partnership Program fluctuates year to year as Council either adds or removes houses to the Program because of local infrastructure projects. Additionally, once a property is removed from the program, there is little value in retaining the information due to it having little operational currency as seen in the above data. </w:t>
      </w:r>
    </w:p>
    <w:p w14:paraId="2DC58FEA" w14:textId="77777777" w:rsidR="00217C82" w:rsidRPr="001B24CF" w:rsidRDefault="00217C82" w:rsidP="00DA5FD8">
      <w:pPr>
        <w:keepNext/>
        <w:keepLines/>
        <w:ind w:left="720" w:hanging="720"/>
        <w:rPr>
          <w:rFonts w:eastAsia="Calibri"/>
          <w:i/>
          <w:iCs/>
          <w:lang w:val="en-US"/>
        </w:rPr>
      </w:pPr>
    </w:p>
    <w:p w14:paraId="0F2ECA12" w14:textId="77777777" w:rsidR="00217C82" w:rsidRPr="001B24CF" w:rsidRDefault="00217C82" w:rsidP="00DA5FD8">
      <w:pPr>
        <w:keepNext/>
        <w:keepLines/>
        <w:ind w:left="1440" w:hanging="720"/>
        <w:rPr>
          <w:rFonts w:eastAsia="Calibri"/>
          <w:i/>
          <w:iCs/>
          <w:lang w:val="en-US"/>
        </w:rPr>
      </w:pPr>
      <w:r w:rsidRPr="001B24CF">
        <w:rPr>
          <w:rFonts w:eastAsia="Calibri"/>
          <w:i/>
          <w:iCs/>
          <w:lang w:val="en-US"/>
        </w:rPr>
        <w:t xml:space="preserve">* Information sourced from Brisbane City Council Annual Report for that year. </w:t>
      </w:r>
    </w:p>
    <w:p w14:paraId="110AC1A6" w14:textId="77777777" w:rsidR="00217C82" w:rsidRPr="001B24CF" w:rsidRDefault="00217C82" w:rsidP="00DA5FD8">
      <w:pPr>
        <w:keepNext/>
        <w:keepLines/>
        <w:ind w:left="720" w:hanging="720"/>
        <w:rPr>
          <w:rFonts w:eastAsia="Calibri"/>
          <w:b/>
          <w:bCs/>
          <w:i/>
          <w:iCs/>
        </w:rPr>
      </w:pPr>
    </w:p>
    <w:p w14:paraId="5E91634E" w14:textId="77777777" w:rsidR="00217C82" w:rsidRPr="001B24CF" w:rsidRDefault="00217C82" w:rsidP="00DA5FD8">
      <w:pPr>
        <w:keepNext/>
        <w:keepLines/>
        <w:ind w:left="720" w:hanging="720"/>
      </w:pPr>
      <w:r w:rsidRPr="001B24CF">
        <w:rPr>
          <w:rFonts w:eastAsia="Calibri"/>
          <w:b/>
          <w:bCs/>
        </w:rPr>
        <w:t>Q16.</w:t>
      </w:r>
      <w:r w:rsidRPr="001B24CF">
        <w:rPr>
          <w:rFonts w:eastAsia="Calibri"/>
          <w:b/>
          <w:bCs/>
        </w:rPr>
        <w:tab/>
      </w:r>
      <w:r w:rsidRPr="001B24CF">
        <w:t>List all open footpath maintenance works (identified but not yet completed), including the total length of the street:</w:t>
      </w:r>
    </w:p>
    <w:p w14:paraId="0A9BA272" w14:textId="77777777" w:rsidR="00217C82" w:rsidRPr="001B24CF" w:rsidRDefault="00217C82" w:rsidP="00DA5FD8">
      <w:pPr>
        <w:keepNext/>
        <w:keepLines/>
        <w:ind w:left="720" w:hanging="720"/>
        <w:rPr>
          <w:rFonts w:eastAsia="Calibri"/>
          <w:b/>
          <w:bCs/>
        </w:rPr>
      </w:pPr>
    </w:p>
    <w:tbl>
      <w:tblPr>
        <w:tblW w:w="76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9"/>
        <w:gridCol w:w="1926"/>
        <w:gridCol w:w="1940"/>
        <w:gridCol w:w="1870"/>
      </w:tblGrid>
      <w:tr w:rsidR="00217C82" w:rsidRPr="001B24CF" w14:paraId="2D21A220" w14:textId="77777777" w:rsidTr="0096651A">
        <w:tc>
          <w:tcPr>
            <w:tcW w:w="1919" w:type="dxa"/>
            <w:tcMar>
              <w:top w:w="0" w:type="dxa"/>
              <w:left w:w="108" w:type="dxa"/>
              <w:bottom w:w="0" w:type="dxa"/>
              <w:right w:w="108" w:type="dxa"/>
            </w:tcMar>
            <w:hideMark/>
          </w:tcPr>
          <w:p w14:paraId="0FB3B39A" w14:textId="77777777" w:rsidR="00217C82" w:rsidRPr="001B24CF" w:rsidRDefault="00217C82" w:rsidP="00DA5FD8">
            <w:pPr>
              <w:keepNext/>
              <w:keepLines/>
              <w:jc w:val="left"/>
              <w:rPr>
                <w:b/>
                <w:bCs/>
              </w:rPr>
            </w:pPr>
            <w:r w:rsidRPr="001B24CF">
              <w:rPr>
                <w:b/>
                <w:bCs/>
              </w:rPr>
              <w:t>STREET</w:t>
            </w:r>
          </w:p>
        </w:tc>
        <w:tc>
          <w:tcPr>
            <w:tcW w:w="1926" w:type="dxa"/>
            <w:tcMar>
              <w:top w:w="0" w:type="dxa"/>
              <w:left w:w="108" w:type="dxa"/>
              <w:bottom w:w="0" w:type="dxa"/>
              <w:right w:w="108" w:type="dxa"/>
            </w:tcMar>
            <w:hideMark/>
          </w:tcPr>
          <w:p w14:paraId="7BFDD9A8" w14:textId="77777777" w:rsidR="00217C82" w:rsidRPr="001B24CF" w:rsidRDefault="00217C82" w:rsidP="00DA5FD8">
            <w:pPr>
              <w:keepNext/>
              <w:keepLines/>
              <w:jc w:val="left"/>
              <w:rPr>
                <w:b/>
                <w:bCs/>
              </w:rPr>
            </w:pPr>
            <w:r w:rsidRPr="001B24CF">
              <w:rPr>
                <w:b/>
                <w:bCs/>
              </w:rPr>
              <w:t>SUBURB</w:t>
            </w:r>
          </w:p>
        </w:tc>
        <w:tc>
          <w:tcPr>
            <w:tcW w:w="1940" w:type="dxa"/>
            <w:tcMar>
              <w:top w:w="0" w:type="dxa"/>
              <w:left w:w="108" w:type="dxa"/>
              <w:bottom w:w="0" w:type="dxa"/>
              <w:right w:w="108" w:type="dxa"/>
            </w:tcMar>
            <w:hideMark/>
          </w:tcPr>
          <w:p w14:paraId="54940382" w14:textId="77777777" w:rsidR="00217C82" w:rsidRPr="001B24CF" w:rsidRDefault="00217C82" w:rsidP="00DA5FD8">
            <w:pPr>
              <w:keepNext/>
              <w:keepLines/>
              <w:jc w:val="left"/>
              <w:rPr>
                <w:b/>
                <w:bCs/>
              </w:rPr>
            </w:pPr>
            <w:r w:rsidRPr="001B24CF">
              <w:rPr>
                <w:b/>
                <w:bCs/>
              </w:rPr>
              <w:t>TOTAL LENGTH OF STREET</w:t>
            </w:r>
          </w:p>
        </w:tc>
        <w:tc>
          <w:tcPr>
            <w:tcW w:w="1870" w:type="dxa"/>
            <w:tcMar>
              <w:top w:w="0" w:type="dxa"/>
              <w:left w:w="108" w:type="dxa"/>
              <w:bottom w:w="0" w:type="dxa"/>
              <w:right w:w="108" w:type="dxa"/>
            </w:tcMar>
            <w:hideMark/>
          </w:tcPr>
          <w:p w14:paraId="4D576745" w14:textId="77777777" w:rsidR="00217C82" w:rsidRPr="001B24CF" w:rsidRDefault="00217C82" w:rsidP="00DA5FD8">
            <w:pPr>
              <w:keepNext/>
              <w:keepLines/>
              <w:rPr>
                <w:b/>
                <w:bCs/>
              </w:rPr>
            </w:pPr>
            <w:r w:rsidRPr="001B24CF">
              <w:rPr>
                <w:b/>
                <w:bCs/>
              </w:rPr>
              <w:t>WARD</w:t>
            </w:r>
          </w:p>
        </w:tc>
      </w:tr>
      <w:tr w:rsidR="00217C82" w:rsidRPr="001B24CF" w14:paraId="2CCF5C2C" w14:textId="77777777" w:rsidTr="0096651A">
        <w:tc>
          <w:tcPr>
            <w:tcW w:w="1919" w:type="dxa"/>
            <w:tcMar>
              <w:top w:w="0" w:type="dxa"/>
              <w:left w:w="108" w:type="dxa"/>
              <w:bottom w:w="0" w:type="dxa"/>
              <w:right w:w="108" w:type="dxa"/>
            </w:tcMar>
          </w:tcPr>
          <w:p w14:paraId="7E557A37" w14:textId="77777777" w:rsidR="00217C82" w:rsidRPr="001B24CF" w:rsidRDefault="00217C82" w:rsidP="00DA5FD8">
            <w:pPr>
              <w:keepNext/>
              <w:keepLines/>
            </w:pPr>
          </w:p>
        </w:tc>
        <w:tc>
          <w:tcPr>
            <w:tcW w:w="1926" w:type="dxa"/>
            <w:tcMar>
              <w:top w:w="0" w:type="dxa"/>
              <w:left w:w="108" w:type="dxa"/>
              <w:bottom w:w="0" w:type="dxa"/>
              <w:right w:w="108" w:type="dxa"/>
            </w:tcMar>
          </w:tcPr>
          <w:p w14:paraId="303E92F5" w14:textId="77777777" w:rsidR="00217C82" w:rsidRPr="001B24CF" w:rsidRDefault="00217C82" w:rsidP="00DA5FD8">
            <w:pPr>
              <w:keepNext/>
              <w:keepLines/>
            </w:pPr>
          </w:p>
        </w:tc>
        <w:tc>
          <w:tcPr>
            <w:tcW w:w="1940" w:type="dxa"/>
            <w:tcMar>
              <w:top w:w="0" w:type="dxa"/>
              <w:left w:w="108" w:type="dxa"/>
              <w:bottom w:w="0" w:type="dxa"/>
              <w:right w:w="108" w:type="dxa"/>
            </w:tcMar>
          </w:tcPr>
          <w:p w14:paraId="6B9887F5" w14:textId="77777777" w:rsidR="00217C82" w:rsidRPr="001B24CF" w:rsidRDefault="00217C82" w:rsidP="00DA5FD8">
            <w:pPr>
              <w:keepNext/>
              <w:keepLines/>
            </w:pPr>
          </w:p>
        </w:tc>
        <w:tc>
          <w:tcPr>
            <w:tcW w:w="1870" w:type="dxa"/>
            <w:tcMar>
              <w:top w:w="0" w:type="dxa"/>
              <w:left w:w="108" w:type="dxa"/>
              <w:bottom w:w="0" w:type="dxa"/>
              <w:right w:w="108" w:type="dxa"/>
            </w:tcMar>
          </w:tcPr>
          <w:p w14:paraId="55A4C2BB" w14:textId="77777777" w:rsidR="00217C82" w:rsidRPr="001B24CF" w:rsidRDefault="00217C82" w:rsidP="00DA5FD8">
            <w:pPr>
              <w:keepNext/>
              <w:keepLines/>
            </w:pPr>
          </w:p>
        </w:tc>
      </w:tr>
    </w:tbl>
    <w:p w14:paraId="2A0FCE77" w14:textId="77777777" w:rsidR="00217C82" w:rsidRPr="001B24CF" w:rsidRDefault="00217C82" w:rsidP="00DA5FD8">
      <w:pPr>
        <w:keepNext/>
        <w:keepLines/>
        <w:ind w:left="720" w:hanging="720"/>
        <w:rPr>
          <w:rFonts w:eastAsia="Calibri"/>
          <w:b/>
          <w:bCs/>
        </w:rPr>
      </w:pPr>
    </w:p>
    <w:p w14:paraId="3B7073D6" w14:textId="77777777" w:rsidR="00217C82" w:rsidRPr="001B24CF" w:rsidRDefault="00217C82" w:rsidP="00DA5FD8">
      <w:pPr>
        <w:keepNext/>
        <w:keepLines/>
        <w:ind w:left="720" w:hanging="720"/>
        <w:rPr>
          <w:rFonts w:eastAsia="Calibri"/>
          <w:b/>
          <w:bCs/>
          <w:i/>
          <w:iCs/>
        </w:rPr>
      </w:pPr>
      <w:r w:rsidRPr="001B24CF">
        <w:rPr>
          <w:rFonts w:eastAsia="Calibri"/>
          <w:b/>
          <w:bCs/>
          <w:i/>
          <w:iCs/>
        </w:rPr>
        <w:t>A16.</w:t>
      </w:r>
      <w:r w:rsidRPr="001B24CF">
        <w:rPr>
          <w:rFonts w:eastAsia="Calibri"/>
          <w:b/>
          <w:bCs/>
          <w:i/>
          <w:iCs/>
        </w:rPr>
        <w:tab/>
      </w:r>
      <w:r w:rsidRPr="001B24CF">
        <w:rPr>
          <w:rFonts w:eastAsia="Calibri"/>
          <w:i/>
          <w:iCs/>
          <w:lang w:val="en-US"/>
        </w:rPr>
        <w:t>Council officers have advised they are unable to answer this question within the timeframe required by the Meetings Local Law 2001</w:t>
      </w:r>
    </w:p>
    <w:p w14:paraId="6418B2F4" w14:textId="77777777" w:rsidR="00217C82" w:rsidRPr="001B24CF" w:rsidRDefault="00217C82" w:rsidP="00DA5FD8">
      <w:pPr>
        <w:ind w:left="720" w:hanging="720"/>
        <w:rPr>
          <w:rFonts w:eastAsia="Calibri"/>
          <w:b/>
          <w:bCs/>
        </w:rPr>
      </w:pPr>
    </w:p>
    <w:p w14:paraId="22962F28" w14:textId="77777777" w:rsidR="00217C82" w:rsidRPr="001B24CF" w:rsidRDefault="00217C82" w:rsidP="00DA5FD8">
      <w:pPr>
        <w:ind w:left="720" w:hanging="720"/>
      </w:pPr>
      <w:r w:rsidRPr="001B24CF">
        <w:rPr>
          <w:rFonts w:eastAsia="Calibri"/>
          <w:b/>
          <w:bCs/>
        </w:rPr>
        <w:t>Q17.</w:t>
      </w:r>
      <w:r w:rsidRPr="001B24CF">
        <w:rPr>
          <w:rFonts w:eastAsia="Calibri"/>
          <w:b/>
          <w:bCs/>
        </w:rPr>
        <w:tab/>
      </w:r>
      <w:r w:rsidRPr="001B24CF">
        <w:t>What is the cost estimate for the completion of all open footpath maintenance works (identified but not yet completed)?</w:t>
      </w:r>
    </w:p>
    <w:p w14:paraId="769BD650" w14:textId="77777777" w:rsidR="00217C82" w:rsidRPr="001B24CF" w:rsidRDefault="00217C82" w:rsidP="00DA5FD8">
      <w:pPr>
        <w:keepNext/>
        <w:keepLines/>
        <w:ind w:left="720" w:hanging="720"/>
        <w:rPr>
          <w:rFonts w:eastAsia="Calibri"/>
          <w:b/>
          <w:bCs/>
          <w:i/>
          <w:iCs/>
        </w:rPr>
      </w:pPr>
    </w:p>
    <w:p w14:paraId="5379B186" w14:textId="77777777" w:rsidR="00217C82" w:rsidRPr="001B24CF" w:rsidRDefault="00217C82" w:rsidP="007D70DE">
      <w:pPr>
        <w:ind w:left="720" w:hanging="720"/>
        <w:rPr>
          <w:rFonts w:eastAsia="Calibri"/>
          <w:i/>
          <w:iCs/>
          <w:lang w:val="en-US"/>
        </w:rPr>
      </w:pPr>
      <w:r w:rsidRPr="001B24CF">
        <w:rPr>
          <w:rFonts w:eastAsia="Calibri"/>
          <w:b/>
          <w:bCs/>
          <w:i/>
          <w:iCs/>
        </w:rPr>
        <w:t>A17.</w:t>
      </w:r>
      <w:r w:rsidRPr="001B24CF">
        <w:rPr>
          <w:rFonts w:eastAsia="Calibri"/>
          <w:b/>
          <w:bCs/>
          <w:i/>
          <w:iCs/>
        </w:rPr>
        <w:tab/>
      </w:r>
      <w:r w:rsidRPr="001B24CF">
        <w:rPr>
          <w:rFonts w:eastAsia="Calibri"/>
          <w:i/>
          <w:iCs/>
          <w:lang w:val="en-US"/>
        </w:rPr>
        <w:t>$5,476,753 as at end-April 2022.</w:t>
      </w:r>
    </w:p>
    <w:p w14:paraId="7E9C4242" w14:textId="77777777" w:rsidR="00217C82" w:rsidRPr="001B24CF" w:rsidRDefault="00217C82" w:rsidP="007D70DE">
      <w:pPr>
        <w:ind w:left="720" w:hanging="720"/>
        <w:rPr>
          <w:rFonts w:eastAsia="Calibri"/>
          <w:b/>
          <w:bCs/>
          <w:i/>
          <w:iCs/>
        </w:rPr>
      </w:pPr>
    </w:p>
    <w:p w14:paraId="4BA6E359" w14:textId="77777777" w:rsidR="00217C82" w:rsidRPr="001B24CF" w:rsidRDefault="00217C82" w:rsidP="007D70DE">
      <w:pPr>
        <w:keepNext/>
        <w:ind w:left="720" w:hanging="720"/>
      </w:pPr>
      <w:r w:rsidRPr="001B24CF">
        <w:rPr>
          <w:rFonts w:eastAsia="Calibri"/>
          <w:b/>
          <w:bCs/>
        </w:rPr>
        <w:lastRenderedPageBreak/>
        <w:t>Q18.</w:t>
      </w:r>
      <w:r w:rsidRPr="001B24CF">
        <w:rPr>
          <w:rFonts w:eastAsia="Calibri"/>
          <w:b/>
          <w:bCs/>
        </w:rPr>
        <w:tab/>
      </w:r>
      <w:r w:rsidRPr="001B24CF">
        <w:t>Please provide a breakdown of the costs associated with promoting the Brisbane App to date.</w:t>
      </w:r>
    </w:p>
    <w:p w14:paraId="5C6CB375" w14:textId="77777777" w:rsidR="00217C82" w:rsidRPr="001B24CF" w:rsidRDefault="00217C82" w:rsidP="007D70DE">
      <w:pPr>
        <w:keepNext/>
        <w:ind w:left="720" w:hanging="720"/>
        <w:rPr>
          <w:rFonts w:eastAsia="Calibri"/>
          <w:b/>
          <w:bCs/>
        </w:rPr>
      </w:pPr>
    </w:p>
    <w:p w14:paraId="512D7F72" w14:textId="77777777" w:rsidR="00217C82" w:rsidRPr="001B24CF" w:rsidRDefault="00217C82" w:rsidP="00DA5FD8">
      <w:pPr>
        <w:keepNext/>
        <w:keepLines/>
        <w:ind w:left="720" w:hanging="720"/>
        <w:rPr>
          <w:rFonts w:eastAsia="Calibri"/>
          <w:i/>
          <w:iCs/>
        </w:rPr>
      </w:pPr>
      <w:r w:rsidRPr="001B24CF">
        <w:rPr>
          <w:rFonts w:eastAsia="Calibri"/>
          <w:b/>
          <w:bCs/>
          <w:i/>
          <w:iCs/>
        </w:rPr>
        <w:t>A18.</w:t>
      </w:r>
      <w:r w:rsidRPr="001B24CF">
        <w:rPr>
          <w:rFonts w:eastAsia="Calibri"/>
          <w:b/>
          <w:bCs/>
          <w:i/>
          <w:iCs/>
        </w:rPr>
        <w:tab/>
      </w:r>
    </w:p>
    <w:tbl>
      <w:tblPr>
        <w:tblW w:w="7632"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38"/>
        <w:gridCol w:w="3494"/>
      </w:tblGrid>
      <w:tr w:rsidR="00217C82" w:rsidRPr="001B24CF" w14:paraId="26D57623" w14:textId="77777777" w:rsidTr="0096651A">
        <w:trPr>
          <w:trHeight w:val="20"/>
        </w:trPr>
        <w:tc>
          <w:tcPr>
            <w:tcW w:w="4138" w:type="dxa"/>
            <w:hideMark/>
          </w:tcPr>
          <w:p w14:paraId="597F207D" w14:textId="77777777" w:rsidR="00217C82" w:rsidRPr="001B24CF" w:rsidRDefault="00217C82" w:rsidP="00DA5FD8">
            <w:pPr>
              <w:keepNext/>
              <w:keepLines/>
              <w:rPr>
                <w:rFonts w:eastAsia="Calibri"/>
                <w:i/>
                <w:iCs/>
              </w:rPr>
            </w:pPr>
            <w:r w:rsidRPr="001B24CF">
              <w:rPr>
                <w:rFonts w:eastAsia="Calibri"/>
                <w:b/>
                <w:bCs/>
                <w:i/>
                <w:iCs/>
                <w:lang w:val="en-US"/>
              </w:rPr>
              <w:t>Channel</w:t>
            </w:r>
          </w:p>
        </w:tc>
        <w:tc>
          <w:tcPr>
            <w:tcW w:w="3494" w:type="dxa"/>
            <w:hideMark/>
          </w:tcPr>
          <w:p w14:paraId="7D0E40B6" w14:textId="77777777" w:rsidR="00217C82" w:rsidRPr="001B24CF" w:rsidRDefault="00217C82" w:rsidP="00DA5FD8">
            <w:pPr>
              <w:keepNext/>
              <w:keepLines/>
              <w:rPr>
                <w:rFonts w:eastAsia="Calibri"/>
                <w:i/>
                <w:iCs/>
                <w:lang w:val="en-US"/>
              </w:rPr>
            </w:pPr>
            <w:r w:rsidRPr="001B24CF">
              <w:rPr>
                <w:rFonts w:eastAsia="Calibri"/>
                <w:b/>
                <w:bCs/>
                <w:i/>
                <w:iCs/>
                <w:lang w:val="en-US"/>
              </w:rPr>
              <w:t xml:space="preserve">Costs </w:t>
            </w:r>
          </w:p>
        </w:tc>
      </w:tr>
      <w:tr w:rsidR="00217C82" w:rsidRPr="001B24CF" w14:paraId="1CC1A94C" w14:textId="77777777" w:rsidTr="0096651A">
        <w:trPr>
          <w:trHeight w:val="20"/>
        </w:trPr>
        <w:tc>
          <w:tcPr>
            <w:tcW w:w="4138" w:type="dxa"/>
            <w:hideMark/>
          </w:tcPr>
          <w:p w14:paraId="6621E578" w14:textId="77777777" w:rsidR="00217C82" w:rsidRPr="001B24CF" w:rsidRDefault="00217C82" w:rsidP="00DA5FD8">
            <w:pPr>
              <w:keepNext/>
              <w:keepLines/>
              <w:rPr>
                <w:rFonts w:eastAsia="Calibri"/>
                <w:i/>
                <w:iCs/>
                <w:lang w:val="en-US"/>
              </w:rPr>
            </w:pPr>
            <w:r w:rsidRPr="001B24CF">
              <w:rPr>
                <w:rFonts w:eastAsia="Calibri"/>
                <w:i/>
                <w:iCs/>
                <w:lang w:val="en-US"/>
              </w:rPr>
              <w:t>TV advertising</w:t>
            </w:r>
          </w:p>
        </w:tc>
        <w:tc>
          <w:tcPr>
            <w:tcW w:w="3494" w:type="dxa"/>
            <w:hideMark/>
          </w:tcPr>
          <w:p w14:paraId="3D6D14BF" w14:textId="77777777" w:rsidR="00217C82" w:rsidRPr="001B24CF" w:rsidRDefault="00217C82" w:rsidP="00DA5FD8">
            <w:pPr>
              <w:keepNext/>
              <w:keepLines/>
              <w:jc w:val="right"/>
              <w:rPr>
                <w:rFonts w:eastAsia="Calibri"/>
                <w:i/>
                <w:iCs/>
                <w:lang w:val="en-US"/>
              </w:rPr>
            </w:pPr>
            <w:r w:rsidRPr="001B24CF">
              <w:rPr>
                <w:rFonts w:eastAsia="Calibri"/>
                <w:i/>
                <w:iCs/>
                <w:lang w:val="en-US"/>
              </w:rPr>
              <w:t>$796,657.12</w:t>
            </w:r>
          </w:p>
        </w:tc>
      </w:tr>
      <w:tr w:rsidR="00217C82" w:rsidRPr="001B24CF" w14:paraId="034DE7CD" w14:textId="77777777" w:rsidTr="0096651A">
        <w:trPr>
          <w:trHeight w:val="20"/>
        </w:trPr>
        <w:tc>
          <w:tcPr>
            <w:tcW w:w="4138" w:type="dxa"/>
            <w:hideMark/>
          </w:tcPr>
          <w:p w14:paraId="4C888E24" w14:textId="77777777" w:rsidR="00217C82" w:rsidRPr="001B24CF" w:rsidRDefault="00217C82" w:rsidP="00DA5FD8">
            <w:pPr>
              <w:keepNext/>
              <w:keepLines/>
              <w:rPr>
                <w:rFonts w:eastAsia="Calibri"/>
                <w:i/>
                <w:iCs/>
                <w:lang w:val="en-US"/>
              </w:rPr>
            </w:pPr>
            <w:r w:rsidRPr="001B24CF">
              <w:rPr>
                <w:rFonts w:eastAsia="Calibri"/>
                <w:i/>
                <w:iCs/>
                <w:lang w:val="en-US"/>
              </w:rPr>
              <w:t>Radio advertising</w:t>
            </w:r>
          </w:p>
        </w:tc>
        <w:tc>
          <w:tcPr>
            <w:tcW w:w="3494" w:type="dxa"/>
            <w:hideMark/>
          </w:tcPr>
          <w:p w14:paraId="2DC1EA7F" w14:textId="77777777" w:rsidR="00217C82" w:rsidRPr="001B24CF" w:rsidRDefault="00217C82" w:rsidP="00DA5FD8">
            <w:pPr>
              <w:keepNext/>
              <w:keepLines/>
              <w:jc w:val="right"/>
              <w:rPr>
                <w:rFonts w:eastAsia="Calibri"/>
                <w:i/>
                <w:iCs/>
                <w:lang w:val="en-US"/>
              </w:rPr>
            </w:pPr>
            <w:r w:rsidRPr="001B24CF">
              <w:rPr>
                <w:rFonts w:eastAsia="Calibri"/>
                <w:i/>
                <w:iCs/>
                <w:lang w:val="en-US"/>
              </w:rPr>
              <w:t>$292,557.23</w:t>
            </w:r>
          </w:p>
        </w:tc>
      </w:tr>
      <w:tr w:rsidR="00217C82" w:rsidRPr="001B24CF" w14:paraId="081010D5" w14:textId="77777777" w:rsidTr="0096651A">
        <w:trPr>
          <w:trHeight w:val="20"/>
        </w:trPr>
        <w:tc>
          <w:tcPr>
            <w:tcW w:w="4138" w:type="dxa"/>
            <w:hideMark/>
          </w:tcPr>
          <w:p w14:paraId="5EC258E5" w14:textId="77777777" w:rsidR="00217C82" w:rsidRPr="001B24CF" w:rsidRDefault="00217C82" w:rsidP="00DA5FD8">
            <w:pPr>
              <w:keepNext/>
              <w:keepLines/>
              <w:rPr>
                <w:rFonts w:eastAsia="Calibri"/>
                <w:i/>
                <w:iCs/>
                <w:lang w:val="en-US"/>
              </w:rPr>
            </w:pPr>
            <w:r w:rsidRPr="001B24CF">
              <w:rPr>
                <w:rFonts w:eastAsia="Calibri"/>
                <w:i/>
                <w:iCs/>
                <w:lang w:val="en-US"/>
              </w:rPr>
              <w:t>Print advertising</w:t>
            </w:r>
          </w:p>
        </w:tc>
        <w:tc>
          <w:tcPr>
            <w:tcW w:w="3494" w:type="dxa"/>
            <w:hideMark/>
          </w:tcPr>
          <w:p w14:paraId="60D93696" w14:textId="77777777" w:rsidR="00217C82" w:rsidRPr="001B24CF" w:rsidRDefault="00217C82" w:rsidP="00DA5FD8">
            <w:pPr>
              <w:keepNext/>
              <w:keepLines/>
              <w:jc w:val="right"/>
              <w:rPr>
                <w:rFonts w:eastAsia="Calibri"/>
                <w:i/>
                <w:iCs/>
                <w:lang w:val="en-US"/>
              </w:rPr>
            </w:pPr>
            <w:r w:rsidRPr="001B24CF">
              <w:rPr>
                <w:rFonts w:eastAsia="Calibri"/>
                <w:i/>
                <w:iCs/>
                <w:lang w:val="en-US"/>
              </w:rPr>
              <w:t>$26,198.63</w:t>
            </w:r>
          </w:p>
        </w:tc>
      </w:tr>
      <w:tr w:rsidR="00217C82" w:rsidRPr="001B24CF" w14:paraId="6A31E1C9" w14:textId="77777777" w:rsidTr="0096651A">
        <w:trPr>
          <w:trHeight w:val="20"/>
        </w:trPr>
        <w:tc>
          <w:tcPr>
            <w:tcW w:w="4138" w:type="dxa"/>
            <w:hideMark/>
          </w:tcPr>
          <w:p w14:paraId="6B6263EA" w14:textId="77777777" w:rsidR="00217C82" w:rsidRPr="001B24CF" w:rsidRDefault="00217C82" w:rsidP="00DA5FD8">
            <w:pPr>
              <w:keepNext/>
              <w:keepLines/>
              <w:rPr>
                <w:rFonts w:eastAsia="Calibri"/>
                <w:i/>
                <w:iCs/>
                <w:lang w:val="en-US"/>
              </w:rPr>
            </w:pPr>
            <w:r w:rsidRPr="001B24CF">
              <w:rPr>
                <w:rFonts w:eastAsia="Calibri"/>
                <w:i/>
                <w:iCs/>
                <w:lang w:val="en-US"/>
              </w:rPr>
              <w:t>Brochures / flyers / stickers</w:t>
            </w:r>
          </w:p>
        </w:tc>
        <w:tc>
          <w:tcPr>
            <w:tcW w:w="3494" w:type="dxa"/>
            <w:hideMark/>
          </w:tcPr>
          <w:p w14:paraId="389FEC1D" w14:textId="77777777" w:rsidR="00217C82" w:rsidRPr="001B24CF" w:rsidRDefault="00217C82" w:rsidP="00DA5FD8">
            <w:pPr>
              <w:keepNext/>
              <w:keepLines/>
              <w:jc w:val="right"/>
              <w:rPr>
                <w:rFonts w:eastAsia="Calibri"/>
                <w:i/>
                <w:iCs/>
                <w:lang w:val="en-US"/>
              </w:rPr>
            </w:pPr>
            <w:r w:rsidRPr="001B24CF">
              <w:rPr>
                <w:rFonts w:eastAsia="Calibri"/>
                <w:i/>
                <w:iCs/>
                <w:lang w:val="en-US"/>
              </w:rPr>
              <w:t>$222,894.87</w:t>
            </w:r>
          </w:p>
        </w:tc>
      </w:tr>
      <w:tr w:rsidR="00217C82" w:rsidRPr="001B24CF" w14:paraId="3A6D4169" w14:textId="77777777" w:rsidTr="0096651A">
        <w:trPr>
          <w:trHeight w:val="20"/>
        </w:trPr>
        <w:tc>
          <w:tcPr>
            <w:tcW w:w="4138" w:type="dxa"/>
            <w:hideMark/>
          </w:tcPr>
          <w:p w14:paraId="16AFC047" w14:textId="77777777" w:rsidR="00217C82" w:rsidRPr="001B24CF" w:rsidRDefault="00217C82" w:rsidP="00DA5FD8">
            <w:pPr>
              <w:keepNext/>
              <w:keepLines/>
              <w:rPr>
                <w:rFonts w:eastAsia="Calibri"/>
                <w:i/>
                <w:iCs/>
                <w:lang w:val="en-US"/>
              </w:rPr>
            </w:pPr>
            <w:r w:rsidRPr="001B24CF">
              <w:rPr>
                <w:rFonts w:eastAsia="Calibri"/>
                <w:i/>
                <w:iCs/>
                <w:lang w:val="en-US"/>
              </w:rPr>
              <w:t>Social media advertising</w:t>
            </w:r>
          </w:p>
        </w:tc>
        <w:tc>
          <w:tcPr>
            <w:tcW w:w="3494" w:type="dxa"/>
            <w:hideMark/>
          </w:tcPr>
          <w:p w14:paraId="6F70189D" w14:textId="77777777" w:rsidR="00217C82" w:rsidRPr="001B24CF" w:rsidRDefault="00217C82" w:rsidP="00DA5FD8">
            <w:pPr>
              <w:keepNext/>
              <w:keepLines/>
              <w:jc w:val="right"/>
              <w:rPr>
                <w:rFonts w:eastAsia="Calibri"/>
                <w:i/>
                <w:iCs/>
                <w:lang w:val="en-US"/>
              </w:rPr>
            </w:pPr>
            <w:r w:rsidRPr="001B24CF">
              <w:rPr>
                <w:rFonts w:eastAsia="Calibri"/>
                <w:i/>
                <w:iCs/>
                <w:lang w:val="en-US"/>
              </w:rPr>
              <w:t>$147,857.14</w:t>
            </w:r>
          </w:p>
        </w:tc>
      </w:tr>
      <w:tr w:rsidR="00217C82" w:rsidRPr="001B24CF" w14:paraId="2EA335AC" w14:textId="77777777" w:rsidTr="0096651A">
        <w:trPr>
          <w:trHeight w:val="20"/>
        </w:trPr>
        <w:tc>
          <w:tcPr>
            <w:tcW w:w="4138" w:type="dxa"/>
            <w:hideMark/>
          </w:tcPr>
          <w:p w14:paraId="0C733516" w14:textId="77777777" w:rsidR="00217C82" w:rsidRPr="001B24CF" w:rsidRDefault="00217C82" w:rsidP="00DA5FD8">
            <w:pPr>
              <w:keepNext/>
              <w:keepLines/>
              <w:rPr>
                <w:rFonts w:eastAsia="Calibri"/>
                <w:i/>
                <w:iCs/>
                <w:lang w:val="en-US"/>
              </w:rPr>
            </w:pPr>
            <w:r w:rsidRPr="001B24CF">
              <w:rPr>
                <w:rFonts w:eastAsia="Calibri"/>
                <w:i/>
                <w:iCs/>
                <w:lang w:val="en-US"/>
              </w:rPr>
              <w:t>Social media influencers</w:t>
            </w:r>
          </w:p>
        </w:tc>
        <w:tc>
          <w:tcPr>
            <w:tcW w:w="3494" w:type="dxa"/>
            <w:hideMark/>
          </w:tcPr>
          <w:p w14:paraId="3AC83B99" w14:textId="77777777" w:rsidR="00217C82" w:rsidRPr="001B24CF" w:rsidRDefault="00217C82" w:rsidP="00DA5FD8">
            <w:pPr>
              <w:keepNext/>
              <w:keepLines/>
              <w:jc w:val="right"/>
              <w:rPr>
                <w:rFonts w:eastAsia="Calibri"/>
                <w:i/>
                <w:iCs/>
                <w:lang w:val="en-US"/>
              </w:rPr>
            </w:pPr>
            <w:r w:rsidRPr="001B24CF">
              <w:rPr>
                <w:rFonts w:eastAsia="Calibri"/>
                <w:i/>
                <w:iCs/>
                <w:lang w:val="en-US"/>
              </w:rPr>
              <w:t>$70,996</w:t>
            </w:r>
          </w:p>
        </w:tc>
      </w:tr>
      <w:tr w:rsidR="00217C82" w:rsidRPr="001B24CF" w14:paraId="0BEA89AF" w14:textId="77777777" w:rsidTr="0096651A">
        <w:trPr>
          <w:trHeight w:val="20"/>
        </w:trPr>
        <w:tc>
          <w:tcPr>
            <w:tcW w:w="4138" w:type="dxa"/>
            <w:hideMark/>
          </w:tcPr>
          <w:p w14:paraId="464EE033" w14:textId="77777777" w:rsidR="00217C82" w:rsidRPr="001B24CF" w:rsidRDefault="00217C82" w:rsidP="00DA5FD8">
            <w:pPr>
              <w:keepNext/>
              <w:keepLines/>
              <w:rPr>
                <w:rFonts w:eastAsia="Calibri"/>
                <w:i/>
                <w:iCs/>
                <w:lang w:val="en-US"/>
              </w:rPr>
            </w:pPr>
            <w:r w:rsidRPr="001B24CF">
              <w:rPr>
                <w:rFonts w:eastAsia="Calibri"/>
                <w:i/>
                <w:iCs/>
                <w:lang w:val="en-US"/>
              </w:rPr>
              <w:t>Digital advertising</w:t>
            </w:r>
          </w:p>
        </w:tc>
        <w:tc>
          <w:tcPr>
            <w:tcW w:w="3494" w:type="dxa"/>
            <w:hideMark/>
          </w:tcPr>
          <w:p w14:paraId="5AFBE0C3" w14:textId="77777777" w:rsidR="00217C82" w:rsidRPr="001B24CF" w:rsidRDefault="00217C82" w:rsidP="00DA5FD8">
            <w:pPr>
              <w:keepNext/>
              <w:keepLines/>
              <w:jc w:val="right"/>
              <w:rPr>
                <w:rFonts w:eastAsia="Calibri"/>
                <w:i/>
                <w:iCs/>
                <w:lang w:val="en-US"/>
              </w:rPr>
            </w:pPr>
            <w:r w:rsidRPr="001B24CF">
              <w:rPr>
                <w:rFonts w:eastAsia="Calibri"/>
                <w:i/>
                <w:iCs/>
                <w:lang w:val="en-US"/>
              </w:rPr>
              <w:t>$240,774.79</w:t>
            </w:r>
          </w:p>
        </w:tc>
      </w:tr>
      <w:tr w:rsidR="00217C82" w:rsidRPr="001B24CF" w14:paraId="5D47973F" w14:textId="77777777" w:rsidTr="0096651A">
        <w:trPr>
          <w:trHeight w:val="20"/>
        </w:trPr>
        <w:tc>
          <w:tcPr>
            <w:tcW w:w="4138" w:type="dxa"/>
            <w:hideMark/>
          </w:tcPr>
          <w:p w14:paraId="3FB0C72E" w14:textId="77777777" w:rsidR="00217C82" w:rsidRPr="001B24CF" w:rsidRDefault="00217C82" w:rsidP="00DA5FD8">
            <w:pPr>
              <w:keepNext/>
              <w:keepLines/>
              <w:rPr>
                <w:rFonts w:eastAsia="Calibri"/>
                <w:i/>
                <w:iCs/>
                <w:lang w:val="en-US"/>
              </w:rPr>
            </w:pPr>
            <w:r w:rsidRPr="001B24CF">
              <w:rPr>
                <w:rFonts w:eastAsia="Calibri"/>
                <w:i/>
                <w:iCs/>
                <w:lang w:val="en-US"/>
              </w:rPr>
              <w:t>Cinema advertising</w:t>
            </w:r>
          </w:p>
        </w:tc>
        <w:tc>
          <w:tcPr>
            <w:tcW w:w="3494" w:type="dxa"/>
            <w:hideMark/>
          </w:tcPr>
          <w:p w14:paraId="7BD609EC" w14:textId="77777777" w:rsidR="00217C82" w:rsidRPr="001B24CF" w:rsidRDefault="00217C82" w:rsidP="00DA5FD8">
            <w:pPr>
              <w:keepNext/>
              <w:keepLines/>
              <w:jc w:val="right"/>
              <w:rPr>
                <w:rFonts w:eastAsia="Calibri"/>
                <w:i/>
                <w:iCs/>
                <w:lang w:val="en-US"/>
              </w:rPr>
            </w:pPr>
            <w:r w:rsidRPr="001B24CF">
              <w:rPr>
                <w:rFonts w:eastAsia="Calibri"/>
                <w:i/>
                <w:iCs/>
                <w:lang w:val="en-US"/>
              </w:rPr>
              <w:t>$88,182.60</w:t>
            </w:r>
          </w:p>
        </w:tc>
      </w:tr>
      <w:tr w:rsidR="00217C82" w:rsidRPr="001B24CF" w14:paraId="1774748D" w14:textId="77777777" w:rsidTr="0096651A">
        <w:trPr>
          <w:trHeight w:val="20"/>
        </w:trPr>
        <w:tc>
          <w:tcPr>
            <w:tcW w:w="4138" w:type="dxa"/>
            <w:hideMark/>
          </w:tcPr>
          <w:p w14:paraId="1E82371D" w14:textId="77777777" w:rsidR="00217C82" w:rsidRPr="001B24CF" w:rsidRDefault="00217C82" w:rsidP="00DA5FD8">
            <w:pPr>
              <w:keepNext/>
              <w:keepLines/>
              <w:rPr>
                <w:rFonts w:eastAsia="Calibri"/>
                <w:i/>
                <w:iCs/>
                <w:lang w:val="en-US"/>
              </w:rPr>
            </w:pPr>
            <w:r w:rsidRPr="001B24CF">
              <w:rPr>
                <w:rFonts w:eastAsia="Calibri"/>
                <w:i/>
                <w:iCs/>
                <w:lang w:val="en-US"/>
              </w:rPr>
              <w:t xml:space="preserve">Outdoor advertising </w:t>
            </w:r>
          </w:p>
        </w:tc>
        <w:tc>
          <w:tcPr>
            <w:tcW w:w="3494" w:type="dxa"/>
            <w:hideMark/>
          </w:tcPr>
          <w:p w14:paraId="0489043E" w14:textId="77777777" w:rsidR="00217C82" w:rsidRPr="001B24CF" w:rsidRDefault="00217C82" w:rsidP="00DA5FD8">
            <w:pPr>
              <w:keepNext/>
              <w:keepLines/>
              <w:jc w:val="right"/>
              <w:rPr>
                <w:rFonts w:eastAsia="Calibri"/>
                <w:i/>
                <w:iCs/>
                <w:lang w:val="en-US"/>
              </w:rPr>
            </w:pPr>
            <w:r w:rsidRPr="001B24CF">
              <w:rPr>
                <w:rFonts w:eastAsia="Calibri"/>
                <w:i/>
                <w:iCs/>
                <w:lang w:val="en-US"/>
              </w:rPr>
              <w:t>$705,982.26</w:t>
            </w:r>
          </w:p>
        </w:tc>
      </w:tr>
      <w:tr w:rsidR="00217C82" w:rsidRPr="001B24CF" w14:paraId="2AA61C7F" w14:textId="77777777" w:rsidTr="0096651A">
        <w:trPr>
          <w:trHeight w:val="20"/>
        </w:trPr>
        <w:tc>
          <w:tcPr>
            <w:tcW w:w="4138" w:type="dxa"/>
            <w:hideMark/>
          </w:tcPr>
          <w:p w14:paraId="69A7F746" w14:textId="77777777" w:rsidR="00217C82" w:rsidRPr="001B24CF" w:rsidRDefault="00217C82" w:rsidP="00DA5FD8">
            <w:pPr>
              <w:keepNext/>
              <w:keepLines/>
              <w:rPr>
                <w:rFonts w:eastAsia="Calibri"/>
                <w:i/>
                <w:iCs/>
                <w:lang w:val="en-US"/>
              </w:rPr>
            </w:pPr>
            <w:r w:rsidRPr="001B24CF">
              <w:rPr>
                <w:rFonts w:eastAsia="Calibri"/>
                <w:i/>
                <w:iCs/>
                <w:lang w:val="en-US"/>
              </w:rPr>
              <w:t>Talent</w:t>
            </w:r>
          </w:p>
        </w:tc>
        <w:tc>
          <w:tcPr>
            <w:tcW w:w="3494" w:type="dxa"/>
            <w:hideMark/>
          </w:tcPr>
          <w:p w14:paraId="6BC61F27" w14:textId="77777777" w:rsidR="00217C82" w:rsidRPr="001B24CF" w:rsidRDefault="00217C82" w:rsidP="00DA5FD8">
            <w:pPr>
              <w:keepNext/>
              <w:keepLines/>
              <w:jc w:val="right"/>
              <w:rPr>
                <w:rFonts w:eastAsia="Calibri"/>
                <w:i/>
                <w:iCs/>
                <w:lang w:val="en-US"/>
              </w:rPr>
            </w:pPr>
            <w:r w:rsidRPr="001B24CF">
              <w:rPr>
                <w:rFonts w:eastAsia="Calibri"/>
                <w:i/>
                <w:iCs/>
                <w:lang w:val="en-US"/>
              </w:rPr>
              <w:t>$207,248.60</w:t>
            </w:r>
          </w:p>
        </w:tc>
      </w:tr>
    </w:tbl>
    <w:p w14:paraId="419FFB65" w14:textId="77777777" w:rsidR="00217C82" w:rsidRPr="001B24CF" w:rsidRDefault="00217C82" w:rsidP="00DA5FD8">
      <w:pPr>
        <w:keepNext/>
        <w:keepLines/>
        <w:ind w:left="720" w:hanging="720"/>
        <w:rPr>
          <w:rFonts w:eastAsia="Calibri"/>
          <w:b/>
          <w:bCs/>
        </w:rPr>
      </w:pPr>
      <w:r w:rsidRPr="001B24CF">
        <w:rPr>
          <w:rFonts w:eastAsia="Calibri"/>
          <w:i/>
          <w:iCs/>
        </w:rPr>
        <w:t>.</w:t>
      </w:r>
    </w:p>
    <w:p w14:paraId="317C2191" w14:textId="77777777" w:rsidR="00217C82" w:rsidRPr="001B24CF" w:rsidRDefault="00217C82" w:rsidP="00DA5FD8">
      <w:pPr>
        <w:ind w:left="720" w:hanging="720"/>
      </w:pPr>
      <w:r w:rsidRPr="001B24CF">
        <w:rPr>
          <w:rFonts w:eastAsia="Calibri"/>
          <w:b/>
          <w:bCs/>
        </w:rPr>
        <w:t>Q19.</w:t>
      </w:r>
      <w:r w:rsidRPr="001B24CF">
        <w:rPr>
          <w:rFonts w:eastAsia="Calibri"/>
          <w:b/>
          <w:bCs/>
        </w:rPr>
        <w:tab/>
      </w:r>
      <w:r w:rsidRPr="001B24CF">
        <w:t>Provide the total spend on the annual kerbside collection service for the following financial years:</w:t>
      </w:r>
    </w:p>
    <w:p w14:paraId="02208348" w14:textId="77777777" w:rsidR="00217C82" w:rsidRPr="001B24CF" w:rsidRDefault="00217C82" w:rsidP="00DA5FD8">
      <w:pPr>
        <w:ind w:left="720" w:hanging="720"/>
        <w:rPr>
          <w:rFonts w:eastAsia="Calibri"/>
          <w:b/>
          <w:bCs/>
        </w:rPr>
      </w:pPr>
    </w:p>
    <w:tbl>
      <w:tblPr>
        <w:tblW w:w="76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4"/>
        <w:gridCol w:w="4411"/>
      </w:tblGrid>
      <w:tr w:rsidR="00217C82" w:rsidRPr="001B24CF" w14:paraId="7FA7C3A7" w14:textId="77777777" w:rsidTr="0096651A">
        <w:tc>
          <w:tcPr>
            <w:tcW w:w="3244" w:type="dxa"/>
            <w:tcMar>
              <w:top w:w="0" w:type="dxa"/>
              <w:left w:w="108" w:type="dxa"/>
              <w:bottom w:w="0" w:type="dxa"/>
              <w:right w:w="108" w:type="dxa"/>
            </w:tcMar>
            <w:hideMark/>
          </w:tcPr>
          <w:p w14:paraId="34591F33" w14:textId="77777777" w:rsidR="00217C82" w:rsidRPr="001B24CF" w:rsidRDefault="00217C82" w:rsidP="00DA5FD8">
            <w:pPr>
              <w:rPr>
                <w:b/>
                <w:bCs/>
              </w:rPr>
            </w:pPr>
            <w:r w:rsidRPr="001B24CF">
              <w:rPr>
                <w:b/>
                <w:bCs/>
              </w:rPr>
              <w:t>CALENDAR YEAR</w:t>
            </w:r>
          </w:p>
        </w:tc>
        <w:tc>
          <w:tcPr>
            <w:tcW w:w="4411" w:type="dxa"/>
            <w:tcMar>
              <w:top w:w="0" w:type="dxa"/>
              <w:left w:w="108" w:type="dxa"/>
              <w:bottom w:w="0" w:type="dxa"/>
              <w:right w:w="108" w:type="dxa"/>
            </w:tcMar>
            <w:hideMark/>
          </w:tcPr>
          <w:p w14:paraId="5A0EAA4A" w14:textId="77777777" w:rsidR="00217C82" w:rsidRPr="001B24CF" w:rsidRDefault="00217C82" w:rsidP="00DA5FD8">
            <w:pPr>
              <w:rPr>
                <w:b/>
                <w:bCs/>
              </w:rPr>
            </w:pPr>
            <w:r w:rsidRPr="001B24CF">
              <w:rPr>
                <w:b/>
                <w:bCs/>
              </w:rPr>
              <w:t>NUMBER OF PEOPLE</w:t>
            </w:r>
          </w:p>
        </w:tc>
      </w:tr>
      <w:tr w:rsidR="00217C82" w:rsidRPr="001B24CF" w14:paraId="3BEE0F0A" w14:textId="77777777" w:rsidTr="0096651A">
        <w:tc>
          <w:tcPr>
            <w:tcW w:w="3244" w:type="dxa"/>
            <w:tcMar>
              <w:top w:w="0" w:type="dxa"/>
              <w:left w:w="108" w:type="dxa"/>
              <w:bottom w:w="0" w:type="dxa"/>
              <w:right w:w="108" w:type="dxa"/>
            </w:tcMar>
            <w:hideMark/>
          </w:tcPr>
          <w:p w14:paraId="6209D7A6" w14:textId="77777777" w:rsidR="00217C82" w:rsidRPr="001B24CF" w:rsidRDefault="00217C82" w:rsidP="00DA5FD8">
            <w:r w:rsidRPr="001B24CF">
              <w:t>2012-2013</w:t>
            </w:r>
          </w:p>
        </w:tc>
        <w:tc>
          <w:tcPr>
            <w:tcW w:w="4411" w:type="dxa"/>
            <w:tcMar>
              <w:top w:w="0" w:type="dxa"/>
              <w:left w:w="108" w:type="dxa"/>
              <w:bottom w:w="0" w:type="dxa"/>
              <w:right w:w="108" w:type="dxa"/>
            </w:tcMar>
          </w:tcPr>
          <w:p w14:paraId="2EA2F06B" w14:textId="77777777" w:rsidR="00217C82" w:rsidRPr="001B24CF" w:rsidRDefault="00217C82" w:rsidP="00DA5FD8"/>
        </w:tc>
      </w:tr>
      <w:tr w:rsidR="00217C82" w:rsidRPr="001B24CF" w14:paraId="52D86F38" w14:textId="77777777" w:rsidTr="0096651A">
        <w:tc>
          <w:tcPr>
            <w:tcW w:w="3244" w:type="dxa"/>
            <w:tcMar>
              <w:top w:w="0" w:type="dxa"/>
              <w:left w:w="108" w:type="dxa"/>
              <w:bottom w:w="0" w:type="dxa"/>
              <w:right w:w="108" w:type="dxa"/>
            </w:tcMar>
            <w:hideMark/>
          </w:tcPr>
          <w:p w14:paraId="36C3C820" w14:textId="77777777" w:rsidR="00217C82" w:rsidRPr="001B24CF" w:rsidRDefault="00217C82" w:rsidP="00DA5FD8">
            <w:r w:rsidRPr="001B24CF">
              <w:t>2013-2014</w:t>
            </w:r>
          </w:p>
        </w:tc>
        <w:tc>
          <w:tcPr>
            <w:tcW w:w="4411" w:type="dxa"/>
            <w:tcMar>
              <w:top w:w="0" w:type="dxa"/>
              <w:left w:w="108" w:type="dxa"/>
              <w:bottom w:w="0" w:type="dxa"/>
              <w:right w:w="108" w:type="dxa"/>
            </w:tcMar>
          </w:tcPr>
          <w:p w14:paraId="0FE15722" w14:textId="77777777" w:rsidR="00217C82" w:rsidRPr="001B24CF" w:rsidRDefault="00217C82" w:rsidP="00DA5FD8"/>
        </w:tc>
      </w:tr>
      <w:tr w:rsidR="00217C82" w:rsidRPr="001B24CF" w14:paraId="26DBF474" w14:textId="77777777" w:rsidTr="0096651A">
        <w:tc>
          <w:tcPr>
            <w:tcW w:w="3244" w:type="dxa"/>
            <w:tcMar>
              <w:top w:w="0" w:type="dxa"/>
              <w:left w:w="108" w:type="dxa"/>
              <w:bottom w:w="0" w:type="dxa"/>
              <w:right w:w="108" w:type="dxa"/>
            </w:tcMar>
            <w:hideMark/>
          </w:tcPr>
          <w:p w14:paraId="542F9634" w14:textId="77777777" w:rsidR="00217C82" w:rsidRPr="001B24CF" w:rsidRDefault="00217C82" w:rsidP="00DA5FD8">
            <w:r w:rsidRPr="001B24CF">
              <w:t>2014-2015</w:t>
            </w:r>
          </w:p>
        </w:tc>
        <w:tc>
          <w:tcPr>
            <w:tcW w:w="4411" w:type="dxa"/>
            <w:tcMar>
              <w:top w:w="0" w:type="dxa"/>
              <w:left w:w="108" w:type="dxa"/>
              <w:bottom w:w="0" w:type="dxa"/>
              <w:right w:w="108" w:type="dxa"/>
            </w:tcMar>
          </w:tcPr>
          <w:p w14:paraId="40A22115" w14:textId="77777777" w:rsidR="00217C82" w:rsidRPr="001B24CF" w:rsidRDefault="00217C82" w:rsidP="00DA5FD8"/>
        </w:tc>
      </w:tr>
      <w:tr w:rsidR="00217C82" w:rsidRPr="001B24CF" w14:paraId="4BB9643F" w14:textId="77777777" w:rsidTr="0096651A">
        <w:tc>
          <w:tcPr>
            <w:tcW w:w="3244" w:type="dxa"/>
            <w:tcMar>
              <w:top w:w="0" w:type="dxa"/>
              <w:left w:w="108" w:type="dxa"/>
              <w:bottom w:w="0" w:type="dxa"/>
              <w:right w:w="108" w:type="dxa"/>
            </w:tcMar>
            <w:hideMark/>
          </w:tcPr>
          <w:p w14:paraId="5F3DC71A" w14:textId="77777777" w:rsidR="00217C82" w:rsidRPr="001B24CF" w:rsidRDefault="00217C82" w:rsidP="00DA5FD8">
            <w:r w:rsidRPr="001B24CF">
              <w:t>2015-2016</w:t>
            </w:r>
          </w:p>
        </w:tc>
        <w:tc>
          <w:tcPr>
            <w:tcW w:w="4411" w:type="dxa"/>
            <w:tcMar>
              <w:top w:w="0" w:type="dxa"/>
              <w:left w:w="108" w:type="dxa"/>
              <w:bottom w:w="0" w:type="dxa"/>
              <w:right w:w="108" w:type="dxa"/>
            </w:tcMar>
          </w:tcPr>
          <w:p w14:paraId="600C1CCA" w14:textId="77777777" w:rsidR="00217C82" w:rsidRPr="001B24CF" w:rsidRDefault="00217C82" w:rsidP="00DA5FD8"/>
        </w:tc>
      </w:tr>
      <w:tr w:rsidR="00217C82" w:rsidRPr="001B24CF" w14:paraId="0D1BDF71" w14:textId="77777777" w:rsidTr="0096651A">
        <w:tc>
          <w:tcPr>
            <w:tcW w:w="3244" w:type="dxa"/>
            <w:tcMar>
              <w:top w:w="0" w:type="dxa"/>
              <w:left w:w="108" w:type="dxa"/>
              <w:bottom w:w="0" w:type="dxa"/>
              <w:right w:w="108" w:type="dxa"/>
            </w:tcMar>
            <w:hideMark/>
          </w:tcPr>
          <w:p w14:paraId="2247B030" w14:textId="77777777" w:rsidR="00217C82" w:rsidRPr="001B24CF" w:rsidRDefault="00217C82" w:rsidP="00DA5FD8">
            <w:r w:rsidRPr="001B24CF">
              <w:t>2016-2017</w:t>
            </w:r>
          </w:p>
        </w:tc>
        <w:tc>
          <w:tcPr>
            <w:tcW w:w="4411" w:type="dxa"/>
            <w:tcMar>
              <w:top w:w="0" w:type="dxa"/>
              <w:left w:w="108" w:type="dxa"/>
              <w:bottom w:w="0" w:type="dxa"/>
              <w:right w:w="108" w:type="dxa"/>
            </w:tcMar>
          </w:tcPr>
          <w:p w14:paraId="333ED91C" w14:textId="77777777" w:rsidR="00217C82" w:rsidRPr="001B24CF" w:rsidRDefault="00217C82" w:rsidP="00DA5FD8"/>
        </w:tc>
      </w:tr>
      <w:tr w:rsidR="00217C82" w:rsidRPr="001B24CF" w14:paraId="33B96467" w14:textId="77777777" w:rsidTr="0096651A">
        <w:tc>
          <w:tcPr>
            <w:tcW w:w="3244" w:type="dxa"/>
            <w:tcMar>
              <w:top w:w="0" w:type="dxa"/>
              <w:left w:w="108" w:type="dxa"/>
              <w:bottom w:w="0" w:type="dxa"/>
              <w:right w:w="108" w:type="dxa"/>
            </w:tcMar>
            <w:hideMark/>
          </w:tcPr>
          <w:p w14:paraId="0157A47B" w14:textId="77777777" w:rsidR="00217C82" w:rsidRPr="001B24CF" w:rsidRDefault="00217C82" w:rsidP="00DA5FD8">
            <w:r w:rsidRPr="001B24CF">
              <w:t>2017-2018</w:t>
            </w:r>
          </w:p>
        </w:tc>
        <w:tc>
          <w:tcPr>
            <w:tcW w:w="4411" w:type="dxa"/>
            <w:tcMar>
              <w:top w:w="0" w:type="dxa"/>
              <w:left w:w="108" w:type="dxa"/>
              <w:bottom w:w="0" w:type="dxa"/>
              <w:right w:w="108" w:type="dxa"/>
            </w:tcMar>
          </w:tcPr>
          <w:p w14:paraId="1A4DBF87" w14:textId="77777777" w:rsidR="00217C82" w:rsidRPr="001B24CF" w:rsidRDefault="00217C82" w:rsidP="00DA5FD8"/>
        </w:tc>
      </w:tr>
      <w:tr w:rsidR="00217C82" w:rsidRPr="001B24CF" w14:paraId="6B722C8C" w14:textId="77777777" w:rsidTr="0096651A">
        <w:tc>
          <w:tcPr>
            <w:tcW w:w="3244" w:type="dxa"/>
            <w:tcMar>
              <w:top w:w="0" w:type="dxa"/>
              <w:left w:w="108" w:type="dxa"/>
              <w:bottom w:w="0" w:type="dxa"/>
              <w:right w:w="108" w:type="dxa"/>
            </w:tcMar>
            <w:hideMark/>
          </w:tcPr>
          <w:p w14:paraId="6A4D97E6" w14:textId="77777777" w:rsidR="00217C82" w:rsidRPr="001B24CF" w:rsidRDefault="00217C82" w:rsidP="00DA5FD8">
            <w:r w:rsidRPr="001B24CF">
              <w:t>2018-2019</w:t>
            </w:r>
          </w:p>
        </w:tc>
        <w:tc>
          <w:tcPr>
            <w:tcW w:w="4411" w:type="dxa"/>
            <w:tcMar>
              <w:top w:w="0" w:type="dxa"/>
              <w:left w:w="108" w:type="dxa"/>
              <w:bottom w:w="0" w:type="dxa"/>
              <w:right w:w="108" w:type="dxa"/>
            </w:tcMar>
          </w:tcPr>
          <w:p w14:paraId="3DC937E5" w14:textId="77777777" w:rsidR="00217C82" w:rsidRPr="001B24CF" w:rsidRDefault="00217C82" w:rsidP="00DA5FD8"/>
        </w:tc>
      </w:tr>
      <w:tr w:rsidR="00217C82" w:rsidRPr="001B24CF" w14:paraId="74A85B44" w14:textId="77777777" w:rsidTr="0096651A">
        <w:tc>
          <w:tcPr>
            <w:tcW w:w="3244" w:type="dxa"/>
            <w:tcMar>
              <w:top w:w="0" w:type="dxa"/>
              <w:left w:w="108" w:type="dxa"/>
              <w:bottom w:w="0" w:type="dxa"/>
              <w:right w:w="108" w:type="dxa"/>
            </w:tcMar>
            <w:hideMark/>
          </w:tcPr>
          <w:p w14:paraId="1623E754" w14:textId="77777777" w:rsidR="00217C82" w:rsidRPr="001B24CF" w:rsidRDefault="00217C82" w:rsidP="00DA5FD8">
            <w:r w:rsidRPr="001B24CF">
              <w:t>2019-2020</w:t>
            </w:r>
          </w:p>
        </w:tc>
        <w:tc>
          <w:tcPr>
            <w:tcW w:w="4411" w:type="dxa"/>
            <w:tcMar>
              <w:top w:w="0" w:type="dxa"/>
              <w:left w:w="108" w:type="dxa"/>
              <w:bottom w:w="0" w:type="dxa"/>
              <w:right w:w="108" w:type="dxa"/>
            </w:tcMar>
          </w:tcPr>
          <w:p w14:paraId="7A6E4DB7" w14:textId="77777777" w:rsidR="00217C82" w:rsidRPr="001B24CF" w:rsidRDefault="00217C82" w:rsidP="00DA5FD8"/>
        </w:tc>
      </w:tr>
      <w:tr w:rsidR="00217C82" w:rsidRPr="001B24CF" w14:paraId="65B843C7" w14:textId="77777777" w:rsidTr="0096651A">
        <w:tc>
          <w:tcPr>
            <w:tcW w:w="3244" w:type="dxa"/>
            <w:tcMar>
              <w:top w:w="0" w:type="dxa"/>
              <w:left w:w="108" w:type="dxa"/>
              <w:bottom w:w="0" w:type="dxa"/>
              <w:right w:w="108" w:type="dxa"/>
            </w:tcMar>
            <w:hideMark/>
          </w:tcPr>
          <w:p w14:paraId="79C22E38" w14:textId="77777777" w:rsidR="00217C82" w:rsidRPr="001B24CF" w:rsidRDefault="00217C82" w:rsidP="00DA5FD8">
            <w:r w:rsidRPr="001B24CF">
              <w:t>2020-2021</w:t>
            </w:r>
          </w:p>
        </w:tc>
        <w:tc>
          <w:tcPr>
            <w:tcW w:w="4411" w:type="dxa"/>
            <w:tcMar>
              <w:top w:w="0" w:type="dxa"/>
              <w:left w:w="108" w:type="dxa"/>
              <w:bottom w:w="0" w:type="dxa"/>
              <w:right w:w="108" w:type="dxa"/>
            </w:tcMar>
          </w:tcPr>
          <w:p w14:paraId="2974178D" w14:textId="77777777" w:rsidR="00217C82" w:rsidRPr="001B24CF" w:rsidRDefault="00217C82" w:rsidP="00DA5FD8"/>
        </w:tc>
      </w:tr>
      <w:tr w:rsidR="00217C82" w:rsidRPr="001B24CF" w14:paraId="6076F870" w14:textId="77777777" w:rsidTr="0096651A">
        <w:tc>
          <w:tcPr>
            <w:tcW w:w="3244" w:type="dxa"/>
            <w:tcMar>
              <w:top w:w="0" w:type="dxa"/>
              <w:left w:w="108" w:type="dxa"/>
              <w:bottom w:w="0" w:type="dxa"/>
              <w:right w:w="108" w:type="dxa"/>
            </w:tcMar>
            <w:hideMark/>
          </w:tcPr>
          <w:p w14:paraId="690D150A" w14:textId="77777777" w:rsidR="00217C82" w:rsidRPr="001B24CF" w:rsidRDefault="00217C82" w:rsidP="00DA5FD8">
            <w:r w:rsidRPr="001B24CF">
              <w:t>2021-2022</w:t>
            </w:r>
          </w:p>
        </w:tc>
        <w:tc>
          <w:tcPr>
            <w:tcW w:w="4411" w:type="dxa"/>
            <w:tcMar>
              <w:top w:w="0" w:type="dxa"/>
              <w:left w:w="108" w:type="dxa"/>
              <w:bottom w:w="0" w:type="dxa"/>
              <w:right w:w="108" w:type="dxa"/>
            </w:tcMar>
          </w:tcPr>
          <w:p w14:paraId="35ED021E" w14:textId="77777777" w:rsidR="00217C82" w:rsidRPr="001B24CF" w:rsidRDefault="00217C82" w:rsidP="00DA5FD8"/>
        </w:tc>
      </w:tr>
    </w:tbl>
    <w:p w14:paraId="4F25BBBA" w14:textId="77777777" w:rsidR="00217C82" w:rsidRPr="001B24CF" w:rsidRDefault="00217C82" w:rsidP="00DA5FD8">
      <w:pPr>
        <w:ind w:left="720" w:hanging="720"/>
        <w:rPr>
          <w:rFonts w:eastAsia="Calibri"/>
          <w:b/>
          <w:bCs/>
        </w:rPr>
      </w:pPr>
    </w:p>
    <w:p w14:paraId="759F9CA5" w14:textId="77777777" w:rsidR="00217C82" w:rsidRPr="001B24CF" w:rsidRDefault="00217C82" w:rsidP="00DA5FD8">
      <w:pPr>
        <w:ind w:left="720" w:hanging="720"/>
        <w:rPr>
          <w:rFonts w:eastAsia="Calibri"/>
          <w:i/>
          <w:iCs/>
          <w:lang w:val="en-US"/>
        </w:rPr>
      </w:pPr>
      <w:r w:rsidRPr="001B24CF">
        <w:rPr>
          <w:rFonts w:eastAsia="Calibri"/>
          <w:b/>
          <w:bCs/>
          <w:i/>
          <w:iCs/>
        </w:rPr>
        <w:t>A19.</w:t>
      </w:r>
      <w:r w:rsidRPr="001B24CF">
        <w:rPr>
          <w:rFonts w:eastAsia="Calibri"/>
          <w:b/>
          <w:bCs/>
          <w:i/>
          <w:iCs/>
        </w:rPr>
        <w:tab/>
      </w:r>
      <w:r w:rsidRPr="001B24CF">
        <w:rPr>
          <w:rFonts w:eastAsia="Calibri"/>
          <w:i/>
          <w:iCs/>
          <w:lang w:val="en-US"/>
        </w:rPr>
        <w:t xml:space="preserve">It is unclear how the number of people requested in the table translates to the actual question being asked. Regardless, the answer to the question is as follows: </w:t>
      </w:r>
    </w:p>
    <w:p w14:paraId="07494A20" w14:textId="77777777" w:rsidR="00217C82" w:rsidRPr="001B24CF" w:rsidRDefault="00217C82" w:rsidP="00DA5FD8">
      <w:pPr>
        <w:ind w:left="720" w:hanging="720"/>
        <w:rPr>
          <w:rFonts w:eastAsia="Calibri"/>
          <w:i/>
          <w:iCs/>
          <w:lang w:val="en-US"/>
        </w:rPr>
      </w:pPr>
    </w:p>
    <w:tbl>
      <w:tblPr>
        <w:tblW w:w="7655"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7"/>
        <w:gridCol w:w="3828"/>
      </w:tblGrid>
      <w:tr w:rsidR="00217C82" w:rsidRPr="001B24CF" w14:paraId="5BB16061" w14:textId="77777777" w:rsidTr="00F504F6">
        <w:trPr>
          <w:trHeight w:val="20"/>
        </w:trPr>
        <w:tc>
          <w:tcPr>
            <w:tcW w:w="2622" w:type="dxa"/>
            <w:tcMar>
              <w:top w:w="0" w:type="dxa"/>
              <w:left w:w="108" w:type="dxa"/>
              <w:bottom w:w="0" w:type="dxa"/>
              <w:right w:w="108" w:type="dxa"/>
            </w:tcMar>
            <w:hideMark/>
          </w:tcPr>
          <w:p w14:paraId="21AD5B8F" w14:textId="77777777" w:rsidR="00217C82" w:rsidRPr="001B24CF" w:rsidRDefault="00217C82" w:rsidP="00DA5FD8">
            <w:pPr>
              <w:rPr>
                <w:rFonts w:eastAsia="Calibri"/>
                <w:b/>
                <w:bCs/>
                <w:i/>
                <w:iCs/>
                <w:lang w:val="en-US"/>
              </w:rPr>
            </w:pPr>
            <w:r w:rsidRPr="001B24CF">
              <w:rPr>
                <w:rFonts w:eastAsia="Calibri"/>
                <w:b/>
                <w:bCs/>
                <w:i/>
                <w:iCs/>
                <w:lang w:val="en-US"/>
              </w:rPr>
              <w:t>FINANCIAL YEAR</w:t>
            </w:r>
          </w:p>
        </w:tc>
        <w:tc>
          <w:tcPr>
            <w:tcW w:w="2623" w:type="dxa"/>
            <w:tcMar>
              <w:top w:w="0" w:type="dxa"/>
              <w:left w:w="108" w:type="dxa"/>
              <w:bottom w:w="0" w:type="dxa"/>
              <w:right w:w="108" w:type="dxa"/>
            </w:tcMar>
            <w:hideMark/>
          </w:tcPr>
          <w:p w14:paraId="129E3DB1" w14:textId="77777777" w:rsidR="00217C82" w:rsidRPr="001B24CF" w:rsidRDefault="00217C82" w:rsidP="00DA5FD8">
            <w:pPr>
              <w:rPr>
                <w:rFonts w:eastAsia="Calibri"/>
                <w:b/>
                <w:bCs/>
                <w:i/>
                <w:iCs/>
                <w:lang w:val="en-US"/>
              </w:rPr>
            </w:pPr>
            <w:r w:rsidRPr="001B24CF">
              <w:rPr>
                <w:rFonts w:eastAsia="Calibri"/>
                <w:b/>
                <w:bCs/>
                <w:i/>
                <w:iCs/>
                <w:lang w:val="en-US"/>
              </w:rPr>
              <w:t>Total Spend</w:t>
            </w:r>
          </w:p>
        </w:tc>
      </w:tr>
      <w:tr w:rsidR="00217C82" w:rsidRPr="001B24CF" w14:paraId="0A4A9B00" w14:textId="77777777" w:rsidTr="00F504F6">
        <w:trPr>
          <w:trHeight w:val="20"/>
        </w:trPr>
        <w:tc>
          <w:tcPr>
            <w:tcW w:w="2622" w:type="dxa"/>
            <w:tcMar>
              <w:top w:w="0" w:type="dxa"/>
              <w:left w:w="108" w:type="dxa"/>
              <w:bottom w:w="0" w:type="dxa"/>
              <w:right w:w="108" w:type="dxa"/>
            </w:tcMar>
            <w:hideMark/>
          </w:tcPr>
          <w:p w14:paraId="3ECB421B" w14:textId="77777777" w:rsidR="00217C82" w:rsidRPr="001B24CF" w:rsidRDefault="00217C82" w:rsidP="00DA5FD8">
            <w:pPr>
              <w:rPr>
                <w:rFonts w:eastAsia="Calibri"/>
                <w:i/>
                <w:iCs/>
                <w:lang w:val="en-US"/>
              </w:rPr>
            </w:pPr>
            <w:r w:rsidRPr="001B24CF">
              <w:rPr>
                <w:rFonts w:eastAsia="Calibri"/>
                <w:i/>
                <w:iCs/>
                <w:lang w:val="en-US"/>
              </w:rPr>
              <w:t>2012-2013</w:t>
            </w:r>
          </w:p>
        </w:tc>
        <w:tc>
          <w:tcPr>
            <w:tcW w:w="2623" w:type="dxa"/>
            <w:tcMar>
              <w:top w:w="0" w:type="dxa"/>
              <w:left w:w="108" w:type="dxa"/>
              <w:bottom w:w="0" w:type="dxa"/>
              <w:right w:w="108" w:type="dxa"/>
            </w:tcMar>
          </w:tcPr>
          <w:p w14:paraId="16B3C99F" w14:textId="77777777" w:rsidR="00217C82" w:rsidRPr="001B24CF" w:rsidRDefault="00217C82" w:rsidP="00DA5FD8">
            <w:pPr>
              <w:jc w:val="right"/>
              <w:rPr>
                <w:rFonts w:eastAsia="Calibri"/>
                <w:i/>
                <w:iCs/>
                <w:lang w:val="en-US"/>
              </w:rPr>
            </w:pPr>
            <w:r w:rsidRPr="001B24CF">
              <w:rPr>
                <w:rFonts w:eastAsia="Calibri"/>
                <w:i/>
                <w:iCs/>
                <w:lang w:val="en-US"/>
              </w:rPr>
              <w:t>$5,279,358</w:t>
            </w:r>
          </w:p>
        </w:tc>
      </w:tr>
      <w:tr w:rsidR="00217C82" w:rsidRPr="001B24CF" w14:paraId="433258E3" w14:textId="77777777" w:rsidTr="00F504F6">
        <w:trPr>
          <w:trHeight w:val="20"/>
        </w:trPr>
        <w:tc>
          <w:tcPr>
            <w:tcW w:w="2622" w:type="dxa"/>
            <w:tcMar>
              <w:top w:w="0" w:type="dxa"/>
              <w:left w:w="108" w:type="dxa"/>
              <w:bottom w:w="0" w:type="dxa"/>
              <w:right w:w="108" w:type="dxa"/>
            </w:tcMar>
            <w:hideMark/>
          </w:tcPr>
          <w:p w14:paraId="6B29185A" w14:textId="77777777" w:rsidR="00217C82" w:rsidRPr="001B24CF" w:rsidRDefault="00217C82" w:rsidP="00DA5FD8">
            <w:pPr>
              <w:rPr>
                <w:rFonts w:eastAsia="Calibri"/>
                <w:i/>
                <w:iCs/>
                <w:lang w:val="en-US"/>
              </w:rPr>
            </w:pPr>
            <w:r w:rsidRPr="001B24CF">
              <w:rPr>
                <w:rFonts w:eastAsia="Calibri"/>
                <w:i/>
                <w:iCs/>
                <w:lang w:val="en-US"/>
              </w:rPr>
              <w:t>2013-2014</w:t>
            </w:r>
          </w:p>
        </w:tc>
        <w:tc>
          <w:tcPr>
            <w:tcW w:w="2623" w:type="dxa"/>
            <w:tcMar>
              <w:top w:w="0" w:type="dxa"/>
              <w:left w:w="108" w:type="dxa"/>
              <w:bottom w:w="0" w:type="dxa"/>
              <w:right w:w="108" w:type="dxa"/>
            </w:tcMar>
          </w:tcPr>
          <w:p w14:paraId="22982E3B" w14:textId="77777777" w:rsidR="00217C82" w:rsidRPr="001B24CF" w:rsidRDefault="00217C82" w:rsidP="00DA5FD8">
            <w:pPr>
              <w:jc w:val="right"/>
              <w:rPr>
                <w:rFonts w:eastAsia="Calibri"/>
                <w:i/>
                <w:iCs/>
                <w:lang w:val="en-US"/>
              </w:rPr>
            </w:pPr>
            <w:r w:rsidRPr="001B24CF">
              <w:rPr>
                <w:rFonts w:eastAsia="Calibri"/>
                <w:i/>
                <w:iCs/>
                <w:lang w:val="en-US"/>
              </w:rPr>
              <w:t>$5,503,066</w:t>
            </w:r>
          </w:p>
        </w:tc>
      </w:tr>
      <w:tr w:rsidR="00217C82" w:rsidRPr="001B24CF" w14:paraId="744DC91C" w14:textId="77777777" w:rsidTr="00F504F6">
        <w:trPr>
          <w:trHeight w:val="20"/>
        </w:trPr>
        <w:tc>
          <w:tcPr>
            <w:tcW w:w="2622" w:type="dxa"/>
            <w:tcMar>
              <w:top w:w="0" w:type="dxa"/>
              <w:left w:w="108" w:type="dxa"/>
              <w:bottom w:w="0" w:type="dxa"/>
              <w:right w:w="108" w:type="dxa"/>
            </w:tcMar>
            <w:hideMark/>
          </w:tcPr>
          <w:p w14:paraId="7D88D2EE" w14:textId="77777777" w:rsidR="00217C82" w:rsidRPr="001B24CF" w:rsidRDefault="00217C82" w:rsidP="00DA5FD8">
            <w:pPr>
              <w:rPr>
                <w:rFonts w:eastAsia="Calibri"/>
                <w:i/>
                <w:iCs/>
                <w:lang w:val="en-US"/>
              </w:rPr>
            </w:pPr>
            <w:r w:rsidRPr="001B24CF">
              <w:rPr>
                <w:rFonts w:eastAsia="Calibri"/>
                <w:i/>
                <w:iCs/>
                <w:lang w:val="en-US"/>
              </w:rPr>
              <w:t>2014-2015</w:t>
            </w:r>
          </w:p>
        </w:tc>
        <w:tc>
          <w:tcPr>
            <w:tcW w:w="2623" w:type="dxa"/>
            <w:tcMar>
              <w:top w:w="0" w:type="dxa"/>
              <w:left w:w="108" w:type="dxa"/>
              <w:bottom w:w="0" w:type="dxa"/>
              <w:right w:w="108" w:type="dxa"/>
            </w:tcMar>
          </w:tcPr>
          <w:p w14:paraId="0510E5D5" w14:textId="77777777" w:rsidR="00217C82" w:rsidRPr="001B24CF" w:rsidRDefault="00217C82" w:rsidP="00DA5FD8">
            <w:pPr>
              <w:jc w:val="right"/>
              <w:rPr>
                <w:rFonts w:eastAsia="Calibri"/>
                <w:i/>
                <w:iCs/>
                <w:lang w:val="en-US"/>
              </w:rPr>
            </w:pPr>
            <w:r w:rsidRPr="001B24CF">
              <w:rPr>
                <w:rFonts w:eastAsia="Calibri"/>
                <w:i/>
                <w:iCs/>
                <w:lang w:val="en-US"/>
              </w:rPr>
              <w:t>$5,536,035</w:t>
            </w:r>
          </w:p>
        </w:tc>
      </w:tr>
      <w:tr w:rsidR="00217C82" w:rsidRPr="001B24CF" w14:paraId="52C230A1" w14:textId="77777777" w:rsidTr="00F504F6">
        <w:trPr>
          <w:trHeight w:val="20"/>
        </w:trPr>
        <w:tc>
          <w:tcPr>
            <w:tcW w:w="2622" w:type="dxa"/>
            <w:tcMar>
              <w:top w:w="0" w:type="dxa"/>
              <w:left w:w="108" w:type="dxa"/>
              <w:bottom w:w="0" w:type="dxa"/>
              <w:right w:w="108" w:type="dxa"/>
            </w:tcMar>
            <w:hideMark/>
          </w:tcPr>
          <w:p w14:paraId="672921DE" w14:textId="77777777" w:rsidR="00217C82" w:rsidRPr="001B24CF" w:rsidRDefault="00217C82" w:rsidP="00DA5FD8">
            <w:pPr>
              <w:rPr>
                <w:rFonts w:eastAsia="Calibri"/>
                <w:i/>
                <w:iCs/>
                <w:lang w:val="en-US"/>
              </w:rPr>
            </w:pPr>
            <w:r w:rsidRPr="001B24CF">
              <w:rPr>
                <w:rFonts w:eastAsia="Calibri"/>
                <w:i/>
                <w:iCs/>
                <w:lang w:val="en-US"/>
              </w:rPr>
              <w:t>2015-2016</w:t>
            </w:r>
          </w:p>
        </w:tc>
        <w:tc>
          <w:tcPr>
            <w:tcW w:w="2623" w:type="dxa"/>
            <w:tcMar>
              <w:top w:w="0" w:type="dxa"/>
              <w:left w:w="108" w:type="dxa"/>
              <w:bottom w:w="0" w:type="dxa"/>
              <w:right w:w="108" w:type="dxa"/>
            </w:tcMar>
          </w:tcPr>
          <w:p w14:paraId="300534AA" w14:textId="77777777" w:rsidR="00217C82" w:rsidRPr="001B24CF" w:rsidRDefault="00217C82" w:rsidP="00DA5FD8">
            <w:pPr>
              <w:jc w:val="right"/>
              <w:rPr>
                <w:rFonts w:eastAsia="Calibri"/>
                <w:i/>
                <w:iCs/>
                <w:lang w:val="en-US"/>
              </w:rPr>
            </w:pPr>
            <w:r w:rsidRPr="001B24CF">
              <w:rPr>
                <w:rFonts w:eastAsia="Calibri"/>
                <w:i/>
                <w:iCs/>
                <w:lang w:val="en-US"/>
              </w:rPr>
              <w:t>$5,977,844</w:t>
            </w:r>
          </w:p>
        </w:tc>
      </w:tr>
      <w:tr w:rsidR="00217C82" w:rsidRPr="001B24CF" w14:paraId="7BC9B6BA" w14:textId="77777777" w:rsidTr="00F504F6">
        <w:trPr>
          <w:trHeight w:val="20"/>
        </w:trPr>
        <w:tc>
          <w:tcPr>
            <w:tcW w:w="2622" w:type="dxa"/>
            <w:tcMar>
              <w:top w:w="0" w:type="dxa"/>
              <w:left w:w="108" w:type="dxa"/>
              <w:bottom w:w="0" w:type="dxa"/>
              <w:right w:w="108" w:type="dxa"/>
            </w:tcMar>
            <w:hideMark/>
          </w:tcPr>
          <w:p w14:paraId="7ED06647" w14:textId="77777777" w:rsidR="00217C82" w:rsidRPr="001B24CF" w:rsidRDefault="00217C82" w:rsidP="00DA5FD8">
            <w:pPr>
              <w:rPr>
                <w:rFonts w:eastAsia="Calibri"/>
                <w:i/>
                <w:iCs/>
                <w:lang w:val="en-US"/>
              </w:rPr>
            </w:pPr>
            <w:r w:rsidRPr="001B24CF">
              <w:rPr>
                <w:rFonts w:eastAsia="Calibri"/>
                <w:i/>
                <w:iCs/>
                <w:lang w:val="en-US"/>
              </w:rPr>
              <w:t>2016-2017</w:t>
            </w:r>
          </w:p>
        </w:tc>
        <w:tc>
          <w:tcPr>
            <w:tcW w:w="2623" w:type="dxa"/>
            <w:tcMar>
              <w:top w:w="0" w:type="dxa"/>
              <w:left w:w="108" w:type="dxa"/>
              <w:bottom w:w="0" w:type="dxa"/>
              <w:right w:w="108" w:type="dxa"/>
            </w:tcMar>
          </w:tcPr>
          <w:p w14:paraId="1BF0B12C" w14:textId="77777777" w:rsidR="00217C82" w:rsidRPr="001B24CF" w:rsidRDefault="00217C82" w:rsidP="00DA5FD8">
            <w:pPr>
              <w:jc w:val="right"/>
              <w:rPr>
                <w:rFonts w:eastAsia="Calibri"/>
                <w:i/>
                <w:iCs/>
                <w:lang w:val="en-US"/>
              </w:rPr>
            </w:pPr>
            <w:r w:rsidRPr="001B24CF">
              <w:rPr>
                <w:rFonts w:eastAsia="Calibri"/>
                <w:i/>
                <w:iCs/>
                <w:lang w:val="en-US"/>
              </w:rPr>
              <w:t>$6,049,761</w:t>
            </w:r>
          </w:p>
        </w:tc>
      </w:tr>
      <w:tr w:rsidR="00217C82" w:rsidRPr="001B24CF" w14:paraId="25EFB791" w14:textId="77777777" w:rsidTr="00F504F6">
        <w:trPr>
          <w:trHeight w:val="20"/>
        </w:trPr>
        <w:tc>
          <w:tcPr>
            <w:tcW w:w="2622" w:type="dxa"/>
            <w:tcMar>
              <w:top w:w="0" w:type="dxa"/>
              <w:left w:w="108" w:type="dxa"/>
              <w:bottom w:w="0" w:type="dxa"/>
              <w:right w:w="108" w:type="dxa"/>
            </w:tcMar>
            <w:hideMark/>
          </w:tcPr>
          <w:p w14:paraId="0474044C" w14:textId="77777777" w:rsidR="00217C82" w:rsidRPr="001B24CF" w:rsidRDefault="00217C82" w:rsidP="00DA5FD8">
            <w:pPr>
              <w:rPr>
                <w:rFonts w:eastAsia="Calibri"/>
                <w:i/>
                <w:iCs/>
                <w:lang w:val="en-US"/>
              </w:rPr>
            </w:pPr>
            <w:r w:rsidRPr="001B24CF">
              <w:rPr>
                <w:rFonts w:eastAsia="Calibri"/>
                <w:i/>
                <w:iCs/>
                <w:lang w:val="en-US"/>
              </w:rPr>
              <w:t>2017-2018</w:t>
            </w:r>
          </w:p>
        </w:tc>
        <w:tc>
          <w:tcPr>
            <w:tcW w:w="2623" w:type="dxa"/>
            <w:tcMar>
              <w:top w:w="0" w:type="dxa"/>
              <w:left w:w="108" w:type="dxa"/>
              <w:bottom w:w="0" w:type="dxa"/>
              <w:right w:w="108" w:type="dxa"/>
            </w:tcMar>
          </w:tcPr>
          <w:p w14:paraId="71D57B7F" w14:textId="77777777" w:rsidR="00217C82" w:rsidRPr="001B24CF" w:rsidRDefault="00217C82" w:rsidP="00DA5FD8">
            <w:pPr>
              <w:jc w:val="right"/>
              <w:rPr>
                <w:rFonts w:eastAsia="Calibri"/>
                <w:i/>
                <w:iCs/>
                <w:lang w:val="en-US"/>
              </w:rPr>
            </w:pPr>
            <w:r w:rsidRPr="001B24CF">
              <w:rPr>
                <w:rFonts w:eastAsia="Calibri"/>
                <w:i/>
                <w:iCs/>
                <w:lang w:val="en-US"/>
              </w:rPr>
              <w:t>$6,152,465</w:t>
            </w:r>
          </w:p>
        </w:tc>
      </w:tr>
      <w:tr w:rsidR="00217C82" w:rsidRPr="001B24CF" w14:paraId="723E8CD6" w14:textId="77777777" w:rsidTr="00F504F6">
        <w:trPr>
          <w:trHeight w:val="20"/>
        </w:trPr>
        <w:tc>
          <w:tcPr>
            <w:tcW w:w="2622" w:type="dxa"/>
            <w:tcMar>
              <w:top w:w="0" w:type="dxa"/>
              <w:left w:w="108" w:type="dxa"/>
              <w:bottom w:w="0" w:type="dxa"/>
              <w:right w:w="108" w:type="dxa"/>
            </w:tcMar>
            <w:hideMark/>
          </w:tcPr>
          <w:p w14:paraId="7861F609" w14:textId="77777777" w:rsidR="00217C82" w:rsidRPr="001B24CF" w:rsidRDefault="00217C82" w:rsidP="00DA5FD8">
            <w:pPr>
              <w:rPr>
                <w:rFonts w:eastAsia="Calibri"/>
                <w:i/>
                <w:iCs/>
                <w:lang w:val="en-US"/>
              </w:rPr>
            </w:pPr>
            <w:r w:rsidRPr="001B24CF">
              <w:rPr>
                <w:rFonts w:eastAsia="Calibri"/>
                <w:i/>
                <w:iCs/>
                <w:lang w:val="en-US"/>
              </w:rPr>
              <w:t>2018-2019</w:t>
            </w:r>
          </w:p>
        </w:tc>
        <w:tc>
          <w:tcPr>
            <w:tcW w:w="2623" w:type="dxa"/>
            <w:tcMar>
              <w:top w:w="0" w:type="dxa"/>
              <w:left w:w="108" w:type="dxa"/>
              <w:bottom w:w="0" w:type="dxa"/>
              <w:right w:w="108" w:type="dxa"/>
            </w:tcMar>
          </w:tcPr>
          <w:p w14:paraId="6128B898" w14:textId="77777777" w:rsidR="00217C82" w:rsidRPr="001B24CF" w:rsidRDefault="00217C82" w:rsidP="00DA5FD8">
            <w:pPr>
              <w:jc w:val="right"/>
              <w:rPr>
                <w:rFonts w:eastAsia="Calibri"/>
                <w:i/>
                <w:iCs/>
                <w:lang w:val="en-US"/>
              </w:rPr>
            </w:pPr>
            <w:r w:rsidRPr="001B24CF">
              <w:rPr>
                <w:rFonts w:eastAsia="Calibri"/>
                <w:i/>
                <w:iCs/>
                <w:lang w:val="en-US"/>
              </w:rPr>
              <w:t>$6,111,054</w:t>
            </w:r>
          </w:p>
        </w:tc>
      </w:tr>
      <w:tr w:rsidR="00217C82" w:rsidRPr="001B24CF" w14:paraId="420EC62A" w14:textId="77777777" w:rsidTr="00F504F6">
        <w:trPr>
          <w:trHeight w:val="20"/>
        </w:trPr>
        <w:tc>
          <w:tcPr>
            <w:tcW w:w="2622" w:type="dxa"/>
            <w:tcMar>
              <w:top w:w="0" w:type="dxa"/>
              <w:left w:w="108" w:type="dxa"/>
              <w:bottom w:w="0" w:type="dxa"/>
              <w:right w:w="108" w:type="dxa"/>
            </w:tcMar>
            <w:hideMark/>
          </w:tcPr>
          <w:p w14:paraId="64ADE3FA" w14:textId="77777777" w:rsidR="00217C82" w:rsidRPr="001B24CF" w:rsidRDefault="00217C82" w:rsidP="00DA5FD8">
            <w:pPr>
              <w:rPr>
                <w:rFonts w:eastAsia="Calibri"/>
                <w:i/>
                <w:iCs/>
                <w:lang w:val="en-US"/>
              </w:rPr>
            </w:pPr>
            <w:r w:rsidRPr="001B24CF">
              <w:rPr>
                <w:rFonts w:eastAsia="Calibri"/>
                <w:i/>
                <w:iCs/>
                <w:lang w:val="en-US"/>
              </w:rPr>
              <w:t>2019-2020</w:t>
            </w:r>
          </w:p>
        </w:tc>
        <w:tc>
          <w:tcPr>
            <w:tcW w:w="2623" w:type="dxa"/>
            <w:tcMar>
              <w:top w:w="0" w:type="dxa"/>
              <w:left w:w="108" w:type="dxa"/>
              <w:bottom w:w="0" w:type="dxa"/>
              <w:right w:w="108" w:type="dxa"/>
            </w:tcMar>
          </w:tcPr>
          <w:p w14:paraId="7E0FDFEF" w14:textId="77777777" w:rsidR="00217C82" w:rsidRPr="001B24CF" w:rsidRDefault="00217C82" w:rsidP="00DA5FD8">
            <w:pPr>
              <w:jc w:val="right"/>
              <w:rPr>
                <w:rFonts w:eastAsia="Calibri"/>
                <w:i/>
                <w:iCs/>
                <w:lang w:val="en-US"/>
              </w:rPr>
            </w:pPr>
            <w:r w:rsidRPr="001B24CF">
              <w:rPr>
                <w:rFonts w:eastAsia="Calibri"/>
                <w:i/>
                <w:iCs/>
                <w:lang w:val="en-US"/>
              </w:rPr>
              <w:t>$6,219,467</w:t>
            </w:r>
          </w:p>
        </w:tc>
      </w:tr>
      <w:tr w:rsidR="00217C82" w:rsidRPr="001B24CF" w14:paraId="4648B602" w14:textId="77777777" w:rsidTr="00F504F6">
        <w:trPr>
          <w:trHeight w:val="20"/>
        </w:trPr>
        <w:tc>
          <w:tcPr>
            <w:tcW w:w="2622" w:type="dxa"/>
            <w:tcMar>
              <w:top w:w="0" w:type="dxa"/>
              <w:left w:w="108" w:type="dxa"/>
              <w:bottom w:w="0" w:type="dxa"/>
              <w:right w:w="108" w:type="dxa"/>
            </w:tcMar>
            <w:hideMark/>
          </w:tcPr>
          <w:p w14:paraId="4BD51A4A" w14:textId="77777777" w:rsidR="00217C82" w:rsidRPr="001B24CF" w:rsidRDefault="00217C82" w:rsidP="00DA5FD8">
            <w:pPr>
              <w:rPr>
                <w:rFonts w:eastAsia="Calibri"/>
                <w:i/>
                <w:iCs/>
                <w:lang w:val="en-US"/>
              </w:rPr>
            </w:pPr>
            <w:r w:rsidRPr="001B24CF">
              <w:rPr>
                <w:rFonts w:eastAsia="Calibri"/>
                <w:i/>
                <w:iCs/>
                <w:lang w:val="en-US"/>
              </w:rPr>
              <w:t>2020-2021</w:t>
            </w:r>
          </w:p>
        </w:tc>
        <w:tc>
          <w:tcPr>
            <w:tcW w:w="2623" w:type="dxa"/>
            <w:tcMar>
              <w:top w:w="0" w:type="dxa"/>
              <w:left w:w="108" w:type="dxa"/>
              <w:bottom w:w="0" w:type="dxa"/>
              <w:right w:w="108" w:type="dxa"/>
            </w:tcMar>
          </w:tcPr>
          <w:p w14:paraId="495E6B57" w14:textId="77777777" w:rsidR="00217C82" w:rsidRPr="001B24CF" w:rsidRDefault="00217C82" w:rsidP="00DA5FD8">
            <w:pPr>
              <w:jc w:val="right"/>
              <w:rPr>
                <w:rFonts w:eastAsia="Calibri"/>
                <w:i/>
                <w:iCs/>
                <w:lang w:val="en-US"/>
              </w:rPr>
            </w:pPr>
            <w:r w:rsidRPr="001B24CF">
              <w:rPr>
                <w:rFonts w:eastAsia="Calibri"/>
                <w:i/>
                <w:iCs/>
                <w:lang w:val="en-US"/>
              </w:rPr>
              <w:t>$249,662*</w:t>
            </w:r>
          </w:p>
        </w:tc>
      </w:tr>
      <w:tr w:rsidR="00217C82" w:rsidRPr="001B24CF" w14:paraId="05FC163F" w14:textId="77777777" w:rsidTr="00F504F6">
        <w:trPr>
          <w:trHeight w:val="20"/>
        </w:trPr>
        <w:tc>
          <w:tcPr>
            <w:tcW w:w="2622" w:type="dxa"/>
            <w:tcMar>
              <w:top w:w="0" w:type="dxa"/>
              <w:left w:w="108" w:type="dxa"/>
              <w:bottom w:w="0" w:type="dxa"/>
              <w:right w:w="108" w:type="dxa"/>
            </w:tcMar>
          </w:tcPr>
          <w:p w14:paraId="6E7B368D" w14:textId="77777777" w:rsidR="00217C82" w:rsidRPr="001B24CF" w:rsidRDefault="00217C82" w:rsidP="00DA5FD8">
            <w:pPr>
              <w:rPr>
                <w:rFonts w:eastAsia="Calibri"/>
                <w:i/>
                <w:iCs/>
                <w:lang w:val="en-US"/>
              </w:rPr>
            </w:pPr>
            <w:r w:rsidRPr="001B24CF">
              <w:rPr>
                <w:rFonts w:eastAsia="Calibri"/>
                <w:i/>
                <w:iCs/>
                <w:lang w:val="en-US"/>
              </w:rPr>
              <w:t>2021-2022</w:t>
            </w:r>
          </w:p>
        </w:tc>
        <w:tc>
          <w:tcPr>
            <w:tcW w:w="2623" w:type="dxa"/>
            <w:tcMar>
              <w:top w:w="0" w:type="dxa"/>
              <w:left w:w="108" w:type="dxa"/>
              <w:bottom w:w="0" w:type="dxa"/>
              <w:right w:w="108" w:type="dxa"/>
            </w:tcMar>
          </w:tcPr>
          <w:p w14:paraId="07E8B889" w14:textId="77777777" w:rsidR="00217C82" w:rsidRPr="001B24CF" w:rsidRDefault="00217C82" w:rsidP="00DA5FD8">
            <w:pPr>
              <w:jc w:val="right"/>
              <w:rPr>
                <w:rFonts w:eastAsia="Calibri"/>
                <w:i/>
                <w:iCs/>
                <w:lang w:val="en-US"/>
              </w:rPr>
            </w:pPr>
            <w:r w:rsidRPr="001B24CF">
              <w:rPr>
                <w:rFonts w:eastAsia="Calibri"/>
                <w:i/>
                <w:iCs/>
                <w:lang w:val="en-US"/>
              </w:rPr>
              <w:t xml:space="preserve">$5,472,281 year to date </w:t>
            </w:r>
          </w:p>
        </w:tc>
      </w:tr>
    </w:tbl>
    <w:p w14:paraId="32EE2463" w14:textId="77777777" w:rsidR="00217C82" w:rsidRPr="001B24CF" w:rsidRDefault="00217C82" w:rsidP="00DA5FD8">
      <w:pPr>
        <w:ind w:left="720" w:hanging="720"/>
        <w:rPr>
          <w:rFonts w:eastAsia="Calibri"/>
          <w:i/>
          <w:iCs/>
          <w:lang w:val="en-US"/>
        </w:rPr>
      </w:pPr>
    </w:p>
    <w:p w14:paraId="74F6B7F6" w14:textId="77777777" w:rsidR="00217C82" w:rsidRPr="001B24CF" w:rsidRDefault="00217C82" w:rsidP="00DA5FD8">
      <w:pPr>
        <w:ind w:left="720"/>
        <w:rPr>
          <w:rFonts w:eastAsia="Calibri"/>
          <w:i/>
          <w:iCs/>
          <w:lang w:val="en-US"/>
        </w:rPr>
      </w:pPr>
      <w:r w:rsidRPr="001B24CF">
        <w:rPr>
          <w:rFonts w:eastAsia="Calibri"/>
          <w:i/>
          <w:iCs/>
          <w:lang w:val="en-US"/>
        </w:rPr>
        <w:t xml:space="preserve">* While kerbside collection was temporarily paused in 2020/2021 due to the pandemic, the Good Neighbour Kerbside Collection Scheme for vulnerable residents was delivered at a cost of $249,662. </w:t>
      </w:r>
    </w:p>
    <w:p w14:paraId="3A6D70B5" w14:textId="4D115398" w:rsidR="00885F63" w:rsidRDefault="00885F63" w:rsidP="00DA5FD8"/>
    <w:p w14:paraId="10DC3021" w14:textId="77777777" w:rsidR="004B751D" w:rsidRPr="00974D00" w:rsidRDefault="004B751D" w:rsidP="00DA5FD8">
      <w:pPr>
        <w:ind w:left="720" w:hanging="720"/>
        <w:rPr>
          <w:rFonts w:eastAsia="Calibri"/>
          <w:b/>
          <w:bCs/>
          <w:szCs w:val="24"/>
        </w:rPr>
      </w:pPr>
      <w:r w:rsidRPr="00974D00">
        <w:rPr>
          <w:rFonts w:eastAsia="Calibri"/>
          <w:b/>
          <w:bCs/>
          <w:szCs w:val="24"/>
        </w:rPr>
        <w:t>Q20.</w:t>
      </w:r>
      <w:r w:rsidRPr="00974D00">
        <w:rPr>
          <w:rFonts w:eastAsia="Calibri"/>
          <w:b/>
          <w:bCs/>
          <w:szCs w:val="24"/>
        </w:rPr>
        <w:tab/>
      </w:r>
      <w:r w:rsidRPr="00974D00">
        <w:rPr>
          <w:rFonts w:eastAsiaTheme="minorHAnsi"/>
          <w:szCs w:val="24"/>
        </w:rPr>
        <w:t>Please provide u</w:t>
      </w:r>
      <w:r w:rsidRPr="00974D00">
        <w:rPr>
          <w:szCs w:val="24"/>
        </w:rPr>
        <w:t>sage numbers for each Brisbane City Council pool, by month, for the last 2 years?</w:t>
      </w:r>
    </w:p>
    <w:p w14:paraId="6A2F1F5A" w14:textId="77777777" w:rsidR="004B751D" w:rsidRPr="00974D00" w:rsidRDefault="004B751D" w:rsidP="00DA5FD8">
      <w:pPr>
        <w:spacing w:line="218" w:lineRule="auto"/>
        <w:rPr>
          <w:b/>
          <w:szCs w:val="24"/>
        </w:rPr>
      </w:pPr>
    </w:p>
    <w:p w14:paraId="2CD2B6D5" w14:textId="77777777" w:rsidR="004B751D" w:rsidRPr="00B80792" w:rsidRDefault="004B751D" w:rsidP="00DA5FD8">
      <w:pPr>
        <w:ind w:left="720" w:hanging="720"/>
        <w:rPr>
          <w:rFonts w:eastAsia="Calibri"/>
          <w:i/>
          <w:iCs/>
          <w:szCs w:val="24"/>
        </w:rPr>
      </w:pPr>
      <w:r w:rsidRPr="00974D00">
        <w:rPr>
          <w:rFonts w:eastAsia="Calibri"/>
          <w:b/>
          <w:bCs/>
          <w:i/>
          <w:iCs/>
          <w:szCs w:val="24"/>
        </w:rPr>
        <w:t>A20.</w:t>
      </w:r>
      <w:r w:rsidRPr="00974D00">
        <w:rPr>
          <w:rFonts w:eastAsia="Calibri"/>
          <w:b/>
          <w:bCs/>
          <w:i/>
          <w:iCs/>
          <w:szCs w:val="24"/>
        </w:rPr>
        <w:tab/>
      </w:r>
      <w:r w:rsidRPr="00B80792">
        <w:rPr>
          <w:rFonts w:eastAsia="Calibri"/>
          <w:i/>
          <w:iCs/>
          <w:szCs w:val="24"/>
        </w:rPr>
        <w:t xml:space="preserve">Note: Reporting data for March and April 2021-22 is not yet available. </w:t>
      </w:r>
    </w:p>
    <w:p w14:paraId="2CC0D1CD" w14:textId="2D48AEAF" w:rsidR="004B751D" w:rsidRDefault="004B751D" w:rsidP="00DA5FD8">
      <w:pPr>
        <w:ind w:firstLine="720"/>
      </w:pPr>
    </w:p>
    <w:tbl>
      <w:tblPr>
        <w:tblStyle w:val="TableGrid"/>
        <w:tblW w:w="10804" w:type="dxa"/>
        <w:tblInd w:w="-714" w:type="dxa"/>
        <w:tblLayout w:type="fixed"/>
        <w:tblLook w:val="04A0" w:firstRow="1" w:lastRow="0" w:firstColumn="1" w:lastColumn="0" w:noHBand="0" w:noVBand="1"/>
      </w:tblPr>
      <w:tblGrid>
        <w:gridCol w:w="1573"/>
        <w:gridCol w:w="756"/>
        <w:gridCol w:w="693"/>
        <w:gridCol w:w="910"/>
        <w:gridCol w:w="741"/>
        <w:gridCol w:w="892"/>
        <w:gridCol w:w="883"/>
        <w:gridCol w:w="768"/>
        <w:gridCol w:w="839"/>
        <w:gridCol w:w="688"/>
        <w:gridCol w:w="687"/>
        <w:gridCol w:w="687"/>
        <w:gridCol w:w="687"/>
      </w:tblGrid>
      <w:tr w:rsidR="0024746D" w:rsidRPr="0024746D" w14:paraId="3925C2DD" w14:textId="77777777" w:rsidTr="0096651A">
        <w:trPr>
          <w:trHeight w:val="170"/>
          <w:tblHeader/>
        </w:trPr>
        <w:tc>
          <w:tcPr>
            <w:tcW w:w="1573" w:type="dxa"/>
            <w:shd w:val="clear" w:color="auto" w:fill="D9D9D9" w:themeFill="background1" w:themeFillShade="D9"/>
          </w:tcPr>
          <w:p w14:paraId="16137A15" w14:textId="1660B1F2" w:rsidR="00235532" w:rsidRPr="0096651A" w:rsidRDefault="00235532" w:rsidP="00DA5FD8">
            <w:pPr>
              <w:jc w:val="left"/>
              <w:rPr>
                <w:sz w:val="16"/>
                <w:szCs w:val="16"/>
              </w:rPr>
            </w:pPr>
            <w:r w:rsidRPr="0024746D">
              <w:rPr>
                <w:rFonts w:eastAsia="Calibri"/>
                <w:b/>
                <w:bCs/>
                <w:i/>
                <w:iCs/>
                <w:sz w:val="16"/>
                <w:szCs w:val="16"/>
              </w:rPr>
              <w:t xml:space="preserve">Venues month-by-month for financial years to date </w:t>
            </w:r>
          </w:p>
        </w:tc>
        <w:tc>
          <w:tcPr>
            <w:tcW w:w="756" w:type="dxa"/>
            <w:shd w:val="clear" w:color="auto" w:fill="D9D9D9" w:themeFill="background1" w:themeFillShade="D9"/>
          </w:tcPr>
          <w:p w14:paraId="043F3C91" w14:textId="16974465" w:rsidR="00235532" w:rsidRPr="0096651A" w:rsidRDefault="00235532" w:rsidP="00DA5FD8">
            <w:pPr>
              <w:rPr>
                <w:sz w:val="16"/>
                <w:szCs w:val="16"/>
              </w:rPr>
            </w:pPr>
            <w:r w:rsidRPr="0024746D">
              <w:rPr>
                <w:rFonts w:eastAsia="Calibri"/>
                <w:b/>
                <w:bCs/>
                <w:i/>
                <w:iCs/>
                <w:sz w:val="16"/>
                <w:szCs w:val="16"/>
              </w:rPr>
              <w:t>July</w:t>
            </w:r>
          </w:p>
        </w:tc>
        <w:tc>
          <w:tcPr>
            <w:tcW w:w="693" w:type="dxa"/>
            <w:shd w:val="clear" w:color="auto" w:fill="D9D9D9" w:themeFill="background1" w:themeFillShade="D9"/>
          </w:tcPr>
          <w:p w14:paraId="09033E5A" w14:textId="44278200" w:rsidR="00235532" w:rsidRPr="0096651A" w:rsidRDefault="00235532" w:rsidP="00DA5FD8">
            <w:pPr>
              <w:rPr>
                <w:sz w:val="16"/>
                <w:szCs w:val="16"/>
              </w:rPr>
            </w:pPr>
            <w:r w:rsidRPr="0024746D">
              <w:rPr>
                <w:rFonts w:eastAsia="Calibri"/>
                <w:b/>
                <w:bCs/>
                <w:i/>
                <w:iCs/>
                <w:sz w:val="16"/>
                <w:szCs w:val="16"/>
              </w:rPr>
              <w:t>August</w:t>
            </w:r>
          </w:p>
        </w:tc>
        <w:tc>
          <w:tcPr>
            <w:tcW w:w="910" w:type="dxa"/>
            <w:shd w:val="clear" w:color="auto" w:fill="D9D9D9" w:themeFill="background1" w:themeFillShade="D9"/>
          </w:tcPr>
          <w:p w14:paraId="5C7BB499" w14:textId="3AB31364" w:rsidR="00235532" w:rsidRPr="0096651A" w:rsidRDefault="00235532" w:rsidP="00DA5FD8">
            <w:pPr>
              <w:rPr>
                <w:sz w:val="16"/>
                <w:szCs w:val="16"/>
              </w:rPr>
            </w:pPr>
            <w:r w:rsidRPr="0024746D">
              <w:rPr>
                <w:rFonts w:eastAsia="Calibri"/>
                <w:b/>
                <w:bCs/>
                <w:i/>
                <w:iCs/>
                <w:sz w:val="16"/>
                <w:szCs w:val="16"/>
              </w:rPr>
              <w:t>September</w:t>
            </w:r>
          </w:p>
        </w:tc>
        <w:tc>
          <w:tcPr>
            <w:tcW w:w="741" w:type="dxa"/>
            <w:shd w:val="clear" w:color="auto" w:fill="D9D9D9" w:themeFill="background1" w:themeFillShade="D9"/>
          </w:tcPr>
          <w:p w14:paraId="10CC2A60" w14:textId="02FBB18F" w:rsidR="00235532" w:rsidRPr="0096651A" w:rsidRDefault="00235532" w:rsidP="00DA5FD8">
            <w:pPr>
              <w:rPr>
                <w:sz w:val="16"/>
                <w:szCs w:val="16"/>
              </w:rPr>
            </w:pPr>
            <w:r w:rsidRPr="0024746D">
              <w:rPr>
                <w:rFonts w:eastAsia="Calibri"/>
                <w:b/>
                <w:bCs/>
                <w:i/>
                <w:iCs/>
                <w:sz w:val="16"/>
                <w:szCs w:val="16"/>
              </w:rPr>
              <w:t>October</w:t>
            </w:r>
          </w:p>
        </w:tc>
        <w:tc>
          <w:tcPr>
            <w:tcW w:w="892" w:type="dxa"/>
            <w:shd w:val="clear" w:color="auto" w:fill="D9D9D9" w:themeFill="background1" w:themeFillShade="D9"/>
          </w:tcPr>
          <w:p w14:paraId="038261B9" w14:textId="0CD76058" w:rsidR="00235532" w:rsidRPr="0096651A" w:rsidRDefault="00235532" w:rsidP="00DA5FD8">
            <w:pPr>
              <w:rPr>
                <w:sz w:val="16"/>
                <w:szCs w:val="16"/>
              </w:rPr>
            </w:pPr>
            <w:r w:rsidRPr="0024746D">
              <w:rPr>
                <w:rFonts w:eastAsia="Calibri"/>
                <w:b/>
                <w:bCs/>
                <w:i/>
                <w:iCs/>
                <w:sz w:val="16"/>
                <w:szCs w:val="16"/>
              </w:rPr>
              <w:t>November</w:t>
            </w:r>
          </w:p>
        </w:tc>
        <w:tc>
          <w:tcPr>
            <w:tcW w:w="883" w:type="dxa"/>
            <w:shd w:val="clear" w:color="auto" w:fill="D9D9D9" w:themeFill="background1" w:themeFillShade="D9"/>
          </w:tcPr>
          <w:p w14:paraId="3BEB9634" w14:textId="3D97B596" w:rsidR="00235532" w:rsidRPr="0096651A" w:rsidRDefault="00235532" w:rsidP="00DA5FD8">
            <w:pPr>
              <w:rPr>
                <w:sz w:val="16"/>
                <w:szCs w:val="16"/>
              </w:rPr>
            </w:pPr>
            <w:r w:rsidRPr="0024746D">
              <w:rPr>
                <w:rFonts w:eastAsia="Calibri"/>
                <w:b/>
                <w:bCs/>
                <w:i/>
                <w:iCs/>
                <w:sz w:val="16"/>
                <w:szCs w:val="16"/>
              </w:rPr>
              <w:t>December</w:t>
            </w:r>
          </w:p>
        </w:tc>
        <w:tc>
          <w:tcPr>
            <w:tcW w:w="768" w:type="dxa"/>
            <w:shd w:val="clear" w:color="auto" w:fill="D9D9D9" w:themeFill="background1" w:themeFillShade="D9"/>
          </w:tcPr>
          <w:p w14:paraId="57EE11DF" w14:textId="001E0D02" w:rsidR="00235532" w:rsidRPr="0096651A" w:rsidRDefault="00235532" w:rsidP="00DA5FD8">
            <w:pPr>
              <w:rPr>
                <w:sz w:val="16"/>
                <w:szCs w:val="16"/>
              </w:rPr>
            </w:pPr>
            <w:r w:rsidRPr="0024746D">
              <w:rPr>
                <w:rFonts w:eastAsia="Calibri"/>
                <w:b/>
                <w:bCs/>
                <w:i/>
                <w:iCs/>
                <w:sz w:val="16"/>
                <w:szCs w:val="16"/>
              </w:rPr>
              <w:t>January</w:t>
            </w:r>
          </w:p>
        </w:tc>
        <w:tc>
          <w:tcPr>
            <w:tcW w:w="839" w:type="dxa"/>
            <w:shd w:val="clear" w:color="auto" w:fill="D9D9D9" w:themeFill="background1" w:themeFillShade="D9"/>
          </w:tcPr>
          <w:p w14:paraId="63306EB4" w14:textId="1BE5C1E6" w:rsidR="00235532" w:rsidRPr="0096651A" w:rsidRDefault="00235532" w:rsidP="00DA5FD8">
            <w:pPr>
              <w:rPr>
                <w:sz w:val="16"/>
                <w:szCs w:val="16"/>
              </w:rPr>
            </w:pPr>
            <w:r w:rsidRPr="0024746D">
              <w:rPr>
                <w:rFonts w:eastAsia="Calibri"/>
                <w:b/>
                <w:bCs/>
                <w:i/>
                <w:iCs/>
                <w:sz w:val="16"/>
                <w:szCs w:val="16"/>
              </w:rPr>
              <w:t>February</w:t>
            </w:r>
          </w:p>
        </w:tc>
        <w:tc>
          <w:tcPr>
            <w:tcW w:w="688" w:type="dxa"/>
            <w:shd w:val="clear" w:color="auto" w:fill="D9D9D9" w:themeFill="background1" w:themeFillShade="D9"/>
          </w:tcPr>
          <w:p w14:paraId="5413CF4C" w14:textId="584C4290" w:rsidR="00235532" w:rsidRPr="0096651A" w:rsidRDefault="00235532" w:rsidP="00DA5FD8">
            <w:pPr>
              <w:rPr>
                <w:sz w:val="16"/>
                <w:szCs w:val="16"/>
              </w:rPr>
            </w:pPr>
            <w:r w:rsidRPr="0024746D">
              <w:rPr>
                <w:rFonts w:eastAsia="Calibri"/>
                <w:b/>
                <w:bCs/>
                <w:i/>
                <w:iCs/>
                <w:sz w:val="16"/>
                <w:szCs w:val="16"/>
              </w:rPr>
              <w:t>March</w:t>
            </w:r>
          </w:p>
        </w:tc>
        <w:tc>
          <w:tcPr>
            <w:tcW w:w="687" w:type="dxa"/>
            <w:shd w:val="clear" w:color="auto" w:fill="D9D9D9" w:themeFill="background1" w:themeFillShade="D9"/>
          </w:tcPr>
          <w:p w14:paraId="170483A2" w14:textId="00A26469" w:rsidR="00235532" w:rsidRPr="0096651A" w:rsidRDefault="00235532" w:rsidP="00DA5FD8">
            <w:pPr>
              <w:rPr>
                <w:sz w:val="16"/>
                <w:szCs w:val="16"/>
              </w:rPr>
            </w:pPr>
            <w:r w:rsidRPr="0024746D">
              <w:rPr>
                <w:rFonts w:eastAsia="Calibri"/>
                <w:b/>
                <w:bCs/>
                <w:i/>
                <w:iCs/>
                <w:sz w:val="16"/>
                <w:szCs w:val="16"/>
              </w:rPr>
              <w:t>April</w:t>
            </w:r>
          </w:p>
        </w:tc>
        <w:tc>
          <w:tcPr>
            <w:tcW w:w="687" w:type="dxa"/>
            <w:shd w:val="clear" w:color="auto" w:fill="D9D9D9" w:themeFill="background1" w:themeFillShade="D9"/>
          </w:tcPr>
          <w:p w14:paraId="233A9C58" w14:textId="70F2B84E" w:rsidR="00235532" w:rsidRPr="0096651A" w:rsidRDefault="00235532" w:rsidP="00DA5FD8">
            <w:pPr>
              <w:rPr>
                <w:sz w:val="16"/>
                <w:szCs w:val="16"/>
              </w:rPr>
            </w:pPr>
            <w:r w:rsidRPr="0024746D">
              <w:rPr>
                <w:rFonts w:eastAsia="Calibri"/>
                <w:b/>
                <w:bCs/>
                <w:i/>
                <w:iCs/>
                <w:sz w:val="16"/>
                <w:szCs w:val="16"/>
              </w:rPr>
              <w:t>May</w:t>
            </w:r>
          </w:p>
        </w:tc>
        <w:tc>
          <w:tcPr>
            <w:tcW w:w="687" w:type="dxa"/>
            <w:shd w:val="clear" w:color="auto" w:fill="D9D9D9" w:themeFill="background1" w:themeFillShade="D9"/>
          </w:tcPr>
          <w:p w14:paraId="1A8CA22E" w14:textId="2A956FF7" w:rsidR="00235532" w:rsidRPr="0096651A" w:rsidRDefault="00235532" w:rsidP="00DA5FD8">
            <w:pPr>
              <w:rPr>
                <w:sz w:val="16"/>
                <w:szCs w:val="16"/>
              </w:rPr>
            </w:pPr>
            <w:r w:rsidRPr="0024746D">
              <w:rPr>
                <w:rFonts w:eastAsia="Calibri"/>
                <w:b/>
                <w:bCs/>
                <w:i/>
                <w:iCs/>
                <w:sz w:val="16"/>
                <w:szCs w:val="16"/>
              </w:rPr>
              <w:t>June</w:t>
            </w:r>
          </w:p>
        </w:tc>
      </w:tr>
      <w:tr w:rsidR="0024746D" w:rsidRPr="0024746D" w14:paraId="60E906E7" w14:textId="77777777" w:rsidTr="0024746D">
        <w:trPr>
          <w:trHeight w:val="170"/>
        </w:trPr>
        <w:tc>
          <w:tcPr>
            <w:tcW w:w="1573" w:type="dxa"/>
            <w:shd w:val="clear" w:color="auto" w:fill="D9D9D9" w:themeFill="background1" w:themeFillShade="D9"/>
          </w:tcPr>
          <w:p w14:paraId="64E9C00C" w14:textId="41F51DD6" w:rsidR="00235532" w:rsidRPr="0096651A" w:rsidRDefault="00235532" w:rsidP="00DA5FD8">
            <w:pPr>
              <w:jc w:val="left"/>
              <w:rPr>
                <w:sz w:val="16"/>
                <w:szCs w:val="16"/>
              </w:rPr>
            </w:pPr>
            <w:r w:rsidRPr="0024746D">
              <w:rPr>
                <w:rFonts w:eastAsia="Calibri"/>
                <w:b/>
                <w:bCs/>
                <w:i/>
                <w:iCs/>
                <w:sz w:val="16"/>
                <w:szCs w:val="16"/>
              </w:rPr>
              <w:t xml:space="preserve">Acacia Ridge Leisure Centre </w:t>
            </w:r>
          </w:p>
        </w:tc>
        <w:tc>
          <w:tcPr>
            <w:tcW w:w="756" w:type="dxa"/>
            <w:shd w:val="clear" w:color="auto" w:fill="D9D9D9" w:themeFill="background1" w:themeFillShade="D9"/>
          </w:tcPr>
          <w:p w14:paraId="76796B84" w14:textId="77777777" w:rsidR="00235532" w:rsidRPr="0096651A" w:rsidRDefault="00235532" w:rsidP="00DA5FD8">
            <w:pPr>
              <w:rPr>
                <w:sz w:val="16"/>
                <w:szCs w:val="16"/>
              </w:rPr>
            </w:pPr>
          </w:p>
        </w:tc>
        <w:tc>
          <w:tcPr>
            <w:tcW w:w="693" w:type="dxa"/>
            <w:shd w:val="clear" w:color="auto" w:fill="D9D9D9" w:themeFill="background1" w:themeFillShade="D9"/>
          </w:tcPr>
          <w:p w14:paraId="2B1E9B05" w14:textId="77777777" w:rsidR="00235532" w:rsidRPr="0096651A" w:rsidRDefault="00235532" w:rsidP="00DA5FD8">
            <w:pPr>
              <w:rPr>
                <w:sz w:val="16"/>
                <w:szCs w:val="16"/>
              </w:rPr>
            </w:pPr>
          </w:p>
        </w:tc>
        <w:tc>
          <w:tcPr>
            <w:tcW w:w="910" w:type="dxa"/>
            <w:shd w:val="clear" w:color="auto" w:fill="D9D9D9" w:themeFill="background1" w:themeFillShade="D9"/>
          </w:tcPr>
          <w:p w14:paraId="502DD03A" w14:textId="77777777" w:rsidR="00235532" w:rsidRPr="0096651A" w:rsidRDefault="00235532" w:rsidP="00DA5FD8">
            <w:pPr>
              <w:rPr>
                <w:sz w:val="16"/>
                <w:szCs w:val="16"/>
              </w:rPr>
            </w:pPr>
          </w:p>
        </w:tc>
        <w:tc>
          <w:tcPr>
            <w:tcW w:w="741" w:type="dxa"/>
            <w:shd w:val="clear" w:color="auto" w:fill="D9D9D9" w:themeFill="background1" w:themeFillShade="D9"/>
          </w:tcPr>
          <w:p w14:paraId="089A30DE" w14:textId="77777777" w:rsidR="00235532" w:rsidRPr="0096651A" w:rsidRDefault="00235532" w:rsidP="00DA5FD8">
            <w:pPr>
              <w:rPr>
                <w:sz w:val="16"/>
                <w:szCs w:val="16"/>
              </w:rPr>
            </w:pPr>
          </w:p>
        </w:tc>
        <w:tc>
          <w:tcPr>
            <w:tcW w:w="892" w:type="dxa"/>
            <w:shd w:val="clear" w:color="auto" w:fill="D9D9D9" w:themeFill="background1" w:themeFillShade="D9"/>
          </w:tcPr>
          <w:p w14:paraId="1E51686D" w14:textId="77777777" w:rsidR="00235532" w:rsidRPr="0096651A" w:rsidRDefault="00235532" w:rsidP="00DA5FD8">
            <w:pPr>
              <w:rPr>
                <w:sz w:val="16"/>
                <w:szCs w:val="16"/>
              </w:rPr>
            </w:pPr>
          </w:p>
        </w:tc>
        <w:tc>
          <w:tcPr>
            <w:tcW w:w="883" w:type="dxa"/>
            <w:shd w:val="clear" w:color="auto" w:fill="D9D9D9" w:themeFill="background1" w:themeFillShade="D9"/>
          </w:tcPr>
          <w:p w14:paraId="341FE4C8" w14:textId="77777777" w:rsidR="00235532" w:rsidRPr="0096651A" w:rsidRDefault="00235532" w:rsidP="00DA5FD8">
            <w:pPr>
              <w:rPr>
                <w:sz w:val="16"/>
                <w:szCs w:val="16"/>
              </w:rPr>
            </w:pPr>
          </w:p>
        </w:tc>
        <w:tc>
          <w:tcPr>
            <w:tcW w:w="768" w:type="dxa"/>
            <w:shd w:val="clear" w:color="auto" w:fill="D9D9D9" w:themeFill="background1" w:themeFillShade="D9"/>
          </w:tcPr>
          <w:p w14:paraId="46989590" w14:textId="77777777" w:rsidR="00235532" w:rsidRPr="0096651A" w:rsidRDefault="00235532" w:rsidP="00DA5FD8">
            <w:pPr>
              <w:rPr>
                <w:sz w:val="16"/>
                <w:szCs w:val="16"/>
              </w:rPr>
            </w:pPr>
          </w:p>
        </w:tc>
        <w:tc>
          <w:tcPr>
            <w:tcW w:w="839" w:type="dxa"/>
            <w:shd w:val="clear" w:color="auto" w:fill="D9D9D9" w:themeFill="background1" w:themeFillShade="D9"/>
          </w:tcPr>
          <w:p w14:paraId="66AE8509" w14:textId="77777777" w:rsidR="00235532" w:rsidRPr="0096651A" w:rsidRDefault="00235532" w:rsidP="00DA5FD8">
            <w:pPr>
              <w:rPr>
                <w:sz w:val="16"/>
                <w:szCs w:val="16"/>
              </w:rPr>
            </w:pPr>
          </w:p>
        </w:tc>
        <w:tc>
          <w:tcPr>
            <w:tcW w:w="688" w:type="dxa"/>
            <w:shd w:val="clear" w:color="auto" w:fill="D9D9D9" w:themeFill="background1" w:themeFillShade="D9"/>
          </w:tcPr>
          <w:p w14:paraId="50328E4C" w14:textId="77777777" w:rsidR="00235532" w:rsidRPr="0096651A" w:rsidRDefault="00235532" w:rsidP="00DA5FD8">
            <w:pPr>
              <w:rPr>
                <w:sz w:val="16"/>
                <w:szCs w:val="16"/>
              </w:rPr>
            </w:pPr>
          </w:p>
        </w:tc>
        <w:tc>
          <w:tcPr>
            <w:tcW w:w="687" w:type="dxa"/>
            <w:shd w:val="clear" w:color="auto" w:fill="D9D9D9" w:themeFill="background1" w:themeFillShade="D9"/>
          </w:tcPr>
          <w:p w14:paraId="3E89E641" w14:textId="77777777" w:rsidR="00235532" w:rsidRPr="0096651A" w:rsidRDefault="00235532" w:rsidP="00DA5FD8">
            <w:pPr>
              <w:rPr>
                <w:sz w:val="16"/>
                <w:szCs w:val="16"/>
              </w:rPr>
            </w:pPr>
          </w:p>
        </w:tc>
        <w:tc>
          <w:tcPr>
            <w:tcW w:w="687" w:type="dxa"/>
            <w:shd w:val="clear" w:color="auto" w:fill="D9D9D9" w:themeFill="background1" w:themeFillShade="D9"/>
          </w:tcPr>
          <w:p w14:paraId="4B5333FD" w14:textId="77777777" w:rsidR="00235532" w:rsidRPr="0096651A" w:rsidRDefault="00235532" w:rsidP="00DA5FD8">
            <w:pPr>
              <w:rPr>
                <w:sz w:val="16"/>
                <w:szCs w:val="16"/>
              </w:rPr>
            </w:pPr>
          </w:p>
        </w:tc>
        <w:tc>
          <w:tcPr>
            <w:tcW w:w="687" w:type="dxa"/>
            <w:shd w:val="clear" w:color="auto" w:fill="D9D9D9" w:themeFill="background1" w:themeFillShade="D9"/>
          </w:tcPr>
          <w:p w14:paraId="51FE4BB9" w14:textId="77777777" w:rsidR="00235532" w:rsidRPr="0096651A" w:rsidRDefault="00235532" w:rsidP="00DA5FD8">
            <w:pPr>
              <w:rPr>
                <w:sz w:val="16"/>
                <w:szCs w:val="16"/>
              </w:rPr>
            </w:pPr>
          </w:p>
        </w:tc>
      </w:tr>
      <w:tr w:rsidR="00235532" w:rsidRPr="0024746D" w14:paraId="4FC674FD" w14:textId="77777777" w:rsidTr="0096651A">
        <w:trPr>
          <w:trHeight w:val="170"/>
        </w:trPr>
        <w:tc>
          <w:tcPr>
            <w:tcW w:w="1573" w:type="dxa"/>
          </w:tcPr>
          <w:p w14:paraId="12805E35" w14:textId="7386830A" w:rsidR="00235532" w:rsidRPr="0096651A" w:rsidRDefault="00235532" w:rsidP="00DA5FD8">
            <w:pPr>
              <w:jc w:val="left"/>
              <w:rPr>
                <w:sz w:val="16"/>
                <w:szCs w:val="16"/>
              </w:rPr>
            </w:pPr>
            <w:r w:rsidRPr="0024746D">
              <w:rPr>
                <w:rFonts w:eastAsia="Calibri"/>
                <w:i/>
                <w:iCs/>
                <w:sz w:val="16"/>
                <w:szCs w:val="16"/>
              </w:rPr>
              <w:t xml:space="preserve">2020-21 </w:t>
            </w:r>
          </w:p>
        </w:tc>
        <w:tc>
          <w:tcPr>
            <w:tcW w:w="756" w:type="dxa"/>
          </w:tcPr>
          <w:p w14:paraId="61AAC3FC" w14:textId="0A5E10D8" w:rsidR="00235532" w:rsidRPr="0096651A" w:rsidRDefault="00235532" w:rsidP="00DA5FD8">
            <w:pPr>
              <w:rPr>
                <w:sz w:val="16"/>
                <w:szCs w:val="16"/>
              </w:rPr>
            </w:pPr>
            <w:r w:rsidRPr="0024746D">
              <w:rPr>
                <w:rFonts w:eastAsia="Calibri"/>
                <w:i/>
                <w:iCs/>
                <w:sz w:val="16"/>
                <w:szCs w:val="16"/>
              </w:rPr>
              <w:t>472</w:t>
            </w:r>
          </w:p>
        </w:tc>
        <w:tc>
          <w:tcPr>
            <w:tcW w:w="693" w:type="dxa"/>
          </w:tcPr>
          <w:p w14:paraId="6F2D853E" w14:textId="55B8EBD6" w:rsidR="00235532" w:rsidRPr="0096651A" w:rsidRDefault="00235532" w:rsidP="00DA5FD8">
            <w:pPr>
              <w:rPr>
                <w:sz w:val="16"/>
                <w:szCs w:val="16"/>
              </w:rPr>
            </w:pPr>
            <w:r w:rsidRPr="0024746D">
              <w:rPr>
                <w:rFonts w:eastAsia="Calibri"/>
                <w:i/>
                <w:iCs/>
                <w:sz w:val="16"/>
                <w:szCs w:val="16"/>
              </w:rPr>
              <w:t>885</w:t>
            </w:r>
          </w:p>
        </w:tc>
        <w:tc>
          <w:tcPr>
            <w:tcW w:w="910" w:type="dxa"/>
          </w:tcPr>
          <w:p w14:paraId="405D8E8A" w14:textId="323C4184" w:rsidR="00235532" w:rsidRPr="0096651A" w:rsidRDefault="00235532" w:rsidP="00DA5FD8">
            <w:pPr>
              <w:rPr>
                <w:sz w:val="16"/>
                <w:szCs w:val="16"/>
              </w:rPr>
            </w:pPr>
            <w:r w:rsidRPr="0024746D">
              <w:rPr>
                <w:rFonts w:eastAsia="Calibri"/>
                <w:i/>
                <w:iCs/>
                <w:sz w:val="16"/>
                <w:szCs w:val="16"/>
              </w:rPr>
              <w:t>2,090</w:t>
            </w:r>
          </w:p>
        </w:tc>
        <w:tc>
          <w:tcPr>
            <w:tcW w:w="741" w:type="dxa"/>
          </w:tcPr>
          <w:p w14:paraId="60321714" w14:textId="4CAA3773" w:rsidR="00235532" w:rsidRPr="0096651A" w:rsidRDefault="00235532" w:rsidP="00DA5FD8">
            <w:pPr>
              <w:rPr>
                <w:sz w:val="16"/>
                <w:szCs w:val="16"/>
              </w:rPr>
            </w:pPr>
            <w:r w:rsidRPr="0024746D">
              <w:rPr>
                <w:rFonts w:eastAsia="Calibri"/>
                <w:i/>
                <w:iCs/>
                <w:sz w:val="16"/>
                <w:szCs w:val="16"/>
              </w:rPr>
              <w:t>4,667</w:t>
            </w:r>
          </w:p>
        </w:tc>
        <w:tc>
          <w:tcPr>
            <w:tcW w:w="892" w:type="dxa"/>
          </w:tcPr>
          <w:p w14:paraId="7CAC3706" w14:textId="391E1018" w:rsidR="00235532" w:rsidRPr="0096651A" w:rsidRDefault="00235532" w:rsidP="00DA5FD8">
            <w:pPr>
              <w:rPr>
                <w:sz w:val="16"/>
                <w:szCs w:val="16"/>
              </w:rPr>
            </w:pPr>
            <w:r w:rsidRPr="0024746D">
              <w:rPr>
                <w:rFonts w:eastAsia="Calibri"/>
                <w:i/>
                <w:iCs/>
                <w:sz w:val="16"/>
                <w:szCs w:val="16"/>
              </w:rPr>
              <w:t>6,761</w:t>
            </w:r>
          </w:p>
        </w:tc>
        <w:tc>
          <w:tcPr>
            <w:tcW w:w="883" w:type="dxa"/>
          </w:tcPr>
          <w:p w14:paraId="75C7DC6F" w14:textId="515C2FFA" w:rsidR="00235532" w:rsidRPr="0096651A" w:rsidRDefault="00235532" w:rsidP="00DA5FD8">
            <w:pPr>
              <w:rPr>
                <w:sz w:val="16"/>
                <w:szCs w:val="16"/>
              </w:rPr>
            </w:pPr>
            <w:r w:rsidRPr="0024746D">
              <w:rPr>
                <w:rFonts w:eastAsia="Calibri"/>
                <w:i/>
                <w:iCs/>
                <w:sz w:val="16"/>
                <w:szCs w:val="16"/>
              </w:rPr>
              <w:t>7,144</w:t>
            </w:r>
          </w:p>
        </w:tc>
        <w:tc>
          <w:tcPr>
            <w:tcW w:w="768" w:type="dxa"/>
          </w:tcPr>
          <w:p w14:paraId="0F6086E3" w14:textId="58A959B1" w:rsidR="00235532" w:rsidRPr="0096651A" w:rsidRDefault="00235532" w:rsidP="00DA5FD8">
            <w:pPr>
              <w:rPr>
                <w:sz w:val="16"/>
                <w:szCs w:val="16"/>
              </w:rPr>
            </w:pPr>
            <w:r w:rsidRPr="0024746D">
              <w:rPr>
                <w:rFonts w:eastAsia="Calibri"/>
                <w:i/>
                <w:iCs/>
                <w:sz w:val="16"/>
                <w:szCs w:val="16"/>
              </w:rPr>
              <w:t>8,630</w:t>
            </w:r>
          </w:p>
        </w:tc>
        <w:tc>
          <w:tcPr>
            <w:tcW w:w="839" w:type="dxa"/>
          </w:tcPr>
          <w:p w14:paraId="05236FFC" w14:textId="73E2CD44" w:rsidR="00235532" w:rsidRPr="0096651A" w:rsidRDefault="00235532" w:rsidP="00DA5FD8">
            <w:pPr>
              <w:rPr>
                <w:sz w:val="16"/>
                <w:szCs w:val="16"/>
              </w:rPr>
            </w:pPr>
            <w:r w:rsidRPr="0024746D">
              <w:rPr>
                <w:rFonts w:eastAsia="Calibri"/>
                <w:i/>
                <w:iCs/>
                <w:sz w:val="16"/>
                <w:szCs w:val="16"/>
              </w:rPr>
              <w:t>8,028</w:t>
            </w:r>
          </w:p>
        </w:tc>
        <w:tc>
          <w:tcPr>
            <w:tcW w:w="688" w:type="dxa"/>
          </w:tcPr>
          <w:p w14:paraId="3B8BCEE5" w14:textId="5EE98E1B" w:rsidR="00235532" w:rsidRPr="0096651A" w:rsidRDefault="00235532" w:rsidP="00DA5FD8">
            <w:pPr>
              <w:rPr>
                <w:sz w:val="16"/>
                <w:szCs w:val="16"/>
              </w:rPr>
            </w:pPr>
            <w:r w:rsidRPr="0024746D">
              <w:rPr>
                <w:rFonts w:eastAsia="Calibri"/>
                <w:i/>
                <w:iCs/>
                <w:sz w:val="16"/>
                <w:szCs w:val="16"/>
              </w:rPr>
              <w:t>5,935</w:t>
            </w:r>
          </w:p>
        </w:tc>
        <w:tc>
          <w:tcPr>
            <w:tcW w:w="687" w:type="dxa"/>
          </w:tcPr>
          <w:p w14:paraId="7D8CF171" w14:textId="40FD8AEF" w:rsidR="00235532" w:rsidRPr="0096651A" w:rsidRDefault="00235532" w:rsidP="00DA5FD8">
            <w:pPr>
              <w:rPr>
                <w:sz w:val="16"/>
                <w:szCs w:val="16"/>
              </w:rPr>
            </w:pPr>
            <w:r w:rsidRPr="0024746D">
              <w:rPr>
                <w:rFonts w:eastAsia="Calibri"/>
                <w:i/>
                <w:iCs/>
                <w:sz w:val="16"/>
                <w:szCs w:val="16"/>
              </w:rPr>
              <w:t>5,107</w:t>
            </w:r>
          </w:p>
        </w:tc>
        <w:tc>
          <w:tcPr>
            <w:tcW w:w="687" w:type="dxa"/>
          </w:tcPr>
          <w:p w14:paraId="23177C7B" w14:textId="59C7C698" w:rsidR="00235532" w:rsidRPr="0096651A" w:rsidRDefault="00235532" w:rsidP="00DA5FD8">
            <w:pPr>
              <w:rPr>
                <w:sz w:val="16"/>
                <w:szCs w:val="16"/>
              </w:rPr>
            </w:pPr>
            <w:r w:rsidRPr="0024746D">
              <w:rPr>
                <w:rFonts w:eastAsia="Calibri"/>
                <w:i/>
                <w:iCs/>
                <w:sz w:val="16"/>
                <w:szCs w:val="16"/>
              </w:rPr>
              <w:t>5,268</w:t>
            </w:r>
          </w:p>
        </w:tc>
        <w:tc>
          <w:tcPr>
            <w:tcW w:w="687" w:type="dxa"/>
          </w:tcPr>
          <w:p w14:paraId="570F3B0C" w14:textId="601A91E7" w:rsidR="00235532" w:rsidRPr="0096651A" w:rsidRDefault="00235532" w:rsidP="00DA5FD8">
            <w:pPr>
              <w:rPr>
                <w:sz w:val="16"/>
                <w:szCs w:val="16"/>
              </w:rPr>
            </w:pPr>
            <w:r w:rsidRPr="0024746D">
              <w:rPr>
                <w:rFonts w:eastAsia="Calibri"/>
                <w:i/>
                <w:iCs/>
                <w:sz w:val="16"/>
                <w:szCs w:val="16"/>
              </w:rPr>
              <w:t>5,385</w:t>
            </w:r>
          </w:p>
        </w:tc>
      </w:tr>
      <w:tr w:rsidR="00235532" w:rsidRPr="0024746D" w14:paraId="1E436236" w14:textId="77777777" w:rsidTr="0096651A">
        <w:trPr>
          <w:trHeight w:val="170"/>
        </w:trPr>
        <w:tc>
          <w:tcPr>
            <w:tcW w:w="1573" w:type="dxa"/>
          </w:tcPr>
          <w:p w14:paraId="3ABA3543" w14:textId="765C3F34" w:rsidR="00235532" w:rsidRPr="0096651A" w:rsidRDefault="00235532" w:rsidP="00DA5FD8">
            <w:pPr>
              <w:jc w:val="left"/>
              <w:rPr>
                <w:sz w:val="16"/>
                <w:szCs w:val="16"/>
              </w:rPr>
            </w:pPr>
            <w:r w:rsidRPr="0024746D">
              <w:rPr>
                <w:rFonts w:eastAsia="Calibri"/>
                <w:i/>
                <w:iCs/>
                <w:sz w:val="16"/>
                <w:szCs w:val="16"/>
              </w:rPr>
              <w:t xml:space="preserve">2021-22 </w:t>
            </w:r>
          </w:p>
        </w:tc>
        <w:tc>
          <w:tcPr>
            <w:tcW w:w="756" w:type="dxa"/>
          </w:tcPr>
          <w:p w14:paraId="149A0D5B" w14:textId="4BF1AA7F" w:rsidR="00235532" w:rsidRPr="0096651A" w:rsidRDefault="00235532" w:rsidP="00DA5FD8">
            <w:pPr>
              <w:rPr>
                <w:sz w:val="16"/>
                <w:szCs w:val="16"/>
              </w:rPr>
            </w:pPr>
            <w:r w:rsidRPr="0024746D">
              <w:rPr>
                <w:rFonts w:eastAsia="Calibri"/>
                <w:i/>
                <w:iCs/>
                <w:sz w:val="16"/>
                <w:szCs w:val="16"/>
              </w:rPr>
              <w:t>3,951</w:t>
            </w:r>
          </w:p>
        </w:tc>
        <w:tc>
          <w:tcPr>
            <w:tcW w:w="693" w:type="dxa"/>
          </w:tcPr>
          <w:p w14:paraId="74FF1081" w14:textId="1126A6AD" w:rsidR="00235532" w:rsidRPr="0096651A" w:rsidRDefault="00235532" w:rsidP="00DA5FD8">
            <w:pPr>
              <w:rPr>
                <w:sz w:val="16"/>
                <w:szCs w:val="16"/>
              </w:rPr>
            </w:pPr>
            <w:r w:rsidRPr="0024746D">
              <w:rPr>
                <w:rFonts w:eastAsia="Calibri"/>
                <w:i/>
                <w:iCs/>
                <w:sz w:val="16"/>
                <w:szCs w:val="16"/>
              </w:rPr>
              <w:t>3,455</w:t>
            </w:r>
          </w:p>
        </w:tc>
        <w:tc>
          <w:tcPr>
            <w:tcW w:w="910" w:type="dxa"/>
          </w:tcPr>
          <w:p w14:paraId="78292AC2" w14:textId="12D4FAD7" w:rsidR="00235532" w:rsidRPr="0096651A" w:rsidRDefault="00235532" w:rsidP="00DA5FD8">
            <w:pPr>
              <w:rPr>
                <w:sz w:val="16"/>
                <w:szCs w:val="16"/>
              </w:rPr>
            </w:pPr>
            <w:r w:rsidRPr="0024746D">
              <w:rPr>
                <w:rFonts w:eastAsia="Calibri"/>
                <w:i/>
                <w:iCs/>
                <w:sz w:val="16"/>
                <w:szCs w:val="16"/>
              </w:rPr>
              <w:t>5,547</w:t>
            </w:r>
          </w:p>
        </w:tc>
        <w:tc>
          <w:tcPr>
            <w:tcW w:w="741" w:type="dxa"/>
          </w:tcPr>
          <w:p w14:paraId="5E5A4518" w14:textId="0FA7C23B" w:rsidR="00235532" w:rsidRPr="0096651A" w:rsidRDefault="00235532" w:rsidP="00DA5FD8">
            <w:pPr>
              <w:rPr>
                <w:sz w:val="16"/>
                <w:szCs w:val="16"/>
              </w:rPr>
            </w:pPr>
            <w:r w:rsidRPr="0024746D">
              <w:rPr>
                <w:rFonts w:eastAsia="Calibri"/>
                <w:i/>
                <w:iCs/>
                <w:sz w:val="16"/>
                <w:szCs w:val="16"/>
              </w:rPr>
              <w:t>7,692</w:t>
            </w:r>
          </w:p>
        </w:tc>
        <w:tc>
          <w:tcPr>
            <w:tcW w:w="892" w:type="dxa"/>
          </w:tcPr>
          <w:p w14:paraId="481983DB" w14:textId="31D306C9" w:rsidR="00235532" w:rsidRPr="0096651A" w:rsidRDefault="00235532" w:rsidP="00DA5FD8">
            <w:pPr>
              <w:rPr>
                <w:sz w:val="16"/>
                <w:szCs w:val="16"/>
              </w:rPr>
            </w:pPr>
            <w:r w:rsidRPr="0024746D">
              <w:rPr>
                <w:rFonts w:eastAsia="Calibri"/>
                <w:i/>
                <w:iCs/>
                <w:sz w:val="16"/>
                <w:szCs w:val="16"/>
              </w:rPr>
              <w:t>6,230</w:t>
            </w:r>
          </w:p>
        </w:tc>
        <w:tc>
          <w:tcPr>
            <w:tcW w:w="883" w:type="dxa"/>
          </w:tcPr>
          <w:p w14:paraId="15E4561B" w14:textId="07B80D16" w:rsidR="00235532" w:rsidRPr="0096651A" w:rsidRDefault="00235532" w:rsidP="00DA5FD8">
            <w:pPr>
              <w:rPr>
                <w:sz w:val="16"/>
                <w:szCs w:val="16"/>
              </w:rPr>
            </w:pPr>
            <w:r w:rsidRPr="0024746D">
              <w:rPr>
                <w:rFonts w:eastAsia="Calibri"/>
                <w:i/>
                <w:iCs/>
                <w:sz w:val="16"/>
                <w:szCs w:val="16"/>
              </w:rPr>
              <w:t>7,020</w:t>
            </w:r>
          </w:p>
        </w:tc>
        <w:tc>
          <w:tcPr>
            <w:tcW w:w="768" w:type="dxa"/>
          </w:tcPr>
          <w:p w14:paraId="73C812B6" w14:textId="3ADAC415" w:rsidR="00235532" w:rsidRPr="0096651A" w:rsidRDefault="00235532" w:rsidP="00DA5FD8">
            <w:pPr>
              <w:rPr>
                <w:sz w:val="16"/>
                <w:szCs w:val="16"/>
              </w:rPr>
            </w:pPr>
            <w:r w:rsidRPr="0024746D">
              <w:rPr>
                <w:rFonts w:eastAsia="Calibri"/>
                <w:i/>
                <w:iCs/>
                <w:sz w:val="16"/>
                <w:szCs w:val="16"/>
              </w:rPr>
              <w:t>5,982</w:t>
            </w:r>
          </w:p>
        </w:tc>
        <w:tc>
          <w:tcPr>
            <w:tcW w:w="839" w:type="dxa"/>
          </w:tcPr>
          <w:p w14:paraId="5D82C634" w14:textId="75A13138" w:rsidR="00235532" w:rsidRPr="0096651A" w:rsidRDefault="00235532" w:rsidP="00DA5FD8">
            <w:pPr>
              <w:rPr>
                <w:sz w:val="16"/>
                <w:szCs w:val="16"/>
              </w:rPr>
            </w:pPr>
            <w:r w:rsidRPr="0024746D">
              <w:rPr>
                <w:rFonts w:eastAsia="Calibri"/>
                <w:i/>
                <w:iCs/>
                <w:sz w:val="16"/>
                <w:szCs w:val="16"/>
              </w:rPr>
              <w:t>4,831</w:t>
            </w:r>
          </w:p>
        </w:tc>
        <w:tc>
          <w:tcPr>
            <w:tcW w:w="688" w:type="dxa"/>
          </w:tcPr>
          <w:p w14:paraId="7CFA9CEB" w14:textId="77777777" w:rsidR="00235532" w:rsidRPr="0096651A" w:rsidRDefault="00235532" w:rsidP="00DA5FD8">
            <w:pPr>
              <w:rPr>
                <w:sz w:val="16"/>
                <w:szCs w:val="16"/>
              </w:rPr>
            </w:pPr>
          </w:p>
        </w:tc>
        <w:tc>
          <w:tcPr>
            <w:tcW w:w="687" w:type="dxa"/>
          </w:tcPr>
          <w:p w14:paraId="3562D005" w14:textId="77777777" w:rsidR="00235532" w:rsidRPr="0096651A" w:rsidRDefault="00235532" w:rsidP="00DA5FD8">
            <w:pPr>
              <w:rPr>
                <w:sz w:val="16"/>
                <w:szCs w:val="16"/>
              </w:rPr>
            </w:pPr>
          </w:p>
        </w:tc>
        <w:tc>
          <w:tcPr>
            <w:tcW w:w="687" w:type="dxa"/>
          </w:tcPr>
          <w:p w14:paraId="2AD311FB" w14:textId="77777777" w:rsidR="00235532" w:rsidRPr="0096651A" w:rsidRDefault="00235532" w:rsidP="00DA5FD8">
            <w:pPr>
              <w:rPr>
                <w:sz w:val="16"/>
                <w:szCs w:val="16"/>
              </w:rPr>
            </w:pPr>
          </w:p>
        </w:tc>
        <w:tc>
          <w:tcPr>
            <w:tcW w:w="687" w:type="dxa"/>
          </w:tcPr>
          <w:p w14:paraId="7E658C91" w14:textId="77777777" w:rsidR="00235532" w:rsidRPr="0096651A" w:rsidRDefault="00235532" w:rsidP="00DA5FD8">
            <w:pPr>
              <w:rPr>
                <w:sz w:val="16"/>
                <w:szCs w:val="16"/>
              </w:rPr>
            </w:pPr>
          </w:p>
        </w:tc>
      </w:tr>
      <w:tr w:rsidR="00235532" w:rsidRPr="0024746D" w14:paraId="322E0EC5" w14:textId="77777777" w:rsidTr="0096651A">
        <w:trPr>
          <w:trHeight w:val="170"/>
        </w:trPr>
        <w:tc>
          <w:tcPr>
            <w:tcW w:w="1573" w:type="dxa"/>
            <w:shd w:val="clear" w:color="auto" w:fill="D9D9D9" w:themeFill="background1" w:themeFillShade="D9"/>
          </w:tcPr>
          <w:p w14:paraId="481D4BE2" w14:textId="43EA1825" w:rsidR="00235532" w:rsidRPr="0096651A" w:rsidRDefault="00235532" w:rsidP="00DA5FD8">
            <w:pPr>
              <w:jc w:val="left"/>
              <w:rPr>
                <w:sz w:val="16"/>
                <w:szCs w:val="16"/>
              </w:rPr>
            </w:pPr>
            <w:r w:rsidRPr="0024746D">
              <w:rPr>
                <w:rFonts w:eastAsia="Calibri"/>
                <w:b/>
                <w:bCs/>
                <w:i/>
                <w:iCs/>
                <w:sz w:val="16"/>
                <w:szCs w:val="16"/>
              </w:rPr>
              <w:t xml:space="preserve">Bellbowrie Pool </w:t>
            </w:r>
          </w:p>
        </w:tc>
        <w:tc>
          <w:tcPr>
            <w:tcW w:w="756" w:type="dxa"/>
            <w:shd w:val="clear" w:color="auto" w:fill="D9D9D9" w:themeFill="background1" w:themeFillShade="D9"/>
          </w:tcPr>
          <w:p w14:paraId="26F4F020" w14:textId="06AD2560" w:rsidR="00235532" w:rsidRPr="0096651A" w:rsidRDefault="00235532" w:rsidP="00DA5FD8">
            <w:pPr>
              <w:rPr>
                <w:sz w:val="16"/>
                <w:szCs w:val="16"/>
              </w:rPr>
            </w:pPr>
            <w:r w:rsidRPr="0024746D">
              <w:rPr>
                <w:rFonts w:eastAsia="Calibri"/>
                <w:i/>
                <w:iCs/>
                <w:sz w:val="16"/>
                <w:szCs w:val="16"/>
              </w:rPr>
              <w:t>562</w:t>
            </w:r>
          </w:p>
        </w:tc>
        <w:tc>
          <w:tcPr>
            <w:tcW w:w="693" w:type="dxa"/>
            <w:shd w:val="clear" w:color="auto" w:fill="D9D9D9" w:themeFill="background1" w:themeFillShade="D9"/>
          </w:tcPr>
          <w:p w14:paraId="1DACB8FE" w14:textId="3B7F96DD" w:rsidR="00235532" w:rsidRPr="0096651A" w:rsidRDefault="00235532" w:rsidP="00DA5FD8">
            <w:pPr>
              <w:rPr>
                <w:sz w:val="16"/>
                <w:szCs w:val="16"/>
              </w:rPr>
            </w:pPr>
            <w:r w:rsidRPr="0024746D">
              <w:rPr>
                <w:rFonts w:eastAsia="Calibri"/>
                <w:i/>
                <w:iCs/>
                <w:sz w:val="16"/>
                <w:szCs w:val="16"/>
              </w:rPr>
              <w:t>627</w:t>
            </w:r>
          </w:p>
        </w:tc>
        <w:tc>
          <w:tcPr>
            <w:tcW w:w="910" w:type="dxa"/>
            <w:shd w:val="clear" w:color="auto" w:fill="D9D9D9" w:themeFill="background1" w:themeFillShade="D9"/>
          </w:tcPr>
          <w:p w14:paraId="0641B90D" w14:textId="28CB5E99" w:rsidR="00235532" w:rsidRPr="0096651A" w:rsidRDefault="00235532" w:rsidP="00DA5FD8">
            <w:pPr>
              <w:rPr>
                <w:sz w:val="16"/>
                <w:szCs w:val="16"/>
              </w:rPr>
            </w:pPr>
            <w:r w:rsidRPr="0024746D">
              <w:rPr>
                <w:rFonts w:eastAsia="Calibri"/>
                <w:i/>
                <w:iCs/>
                <w:sz w:val="16"/>
                <w:szCs w:val="16"/>
              </w:rPr>
              <w:t>7,149</w:t>
            </w:r>
          </w:p>
        </w:tc>
        <w:tc>
          <w:tcPr>
            <w:tcW w:w="741" w:type="dxa"/>
            <w:shd w:val="clear" w:color="auto" w:fill="D9D9D9" w:themeFill="background1" w:themeFillShade="D9"/>
          </w:tcPr>
          <w:p w14:paraId="2264D3DC" w14:textId="1CF8E3E8" w:rsidR="00235532" w:rsidRPr="0096651A" w:rsidRDefault="00235532" w:rsidP="00DA5FD8">
            <w:pPr>
              <w:rPr>
                <w:sz w:val="16"/>
                <w:szCs w:val="16"/>
              </w:rPr>
            </w:pPr>
            <w:r w:rsidRPr="0024746D">
              <w:rPr>
                <w:rFonts w:eastAsia="Calibri"/>
                <w:i/>
                <w:iCs/>
                <w:sz w:val="16"/>
                <w:szCs w:val="16"/>
              </w:rPr>
              <w:t>28,996</w:t>
            </w:r>
          </w:p>
        </w:tc>
        <w:tc>
          <w:tcPr>
            <w:tcW w:w="892" w:type="dxa"/>
            <w:shd w:val="clear" w:color="auto" w:fill="D9D9D9" w:themeFill="background1" w:themeFillShade="D9"/>
          </w:tcPr>
          <w:p w14:paraId="112051E0" w14:textId="134C0A55" w:rsidR="00235532" w:rsidRPr="0096651A" w:rsidRDefault="00235532" w:rsidP="00DA5FD8">
            <w:pPr>
              <w:rPr>
                <w:sz w:val="16"/>
                <w:szCs w:val="16"/>
              </w:rPr>
            </w:pPr>
            <w:r w:rsidRPr="0024746D">
              <w:rPr>
                <w:rFonts w:eastAsia="Calibri"/>
                <w:i/>
                <w:iCs/>
                <w:sz w:val="16"/>
                <w:szCs w:val="16"/>
              </w:rPr>
              <w:t>45,910</w:t>
            </w:r>
          </w:p>
        </w:tc>
        <w:tc>
          <w:tcPr>
            <w:tcW w:w="883" w:type="dxa"/>
            <w:shd w:val="clear" w:color="auto" w:fill="D9D9D9" w:themeFill="background1" w:themeFillShade="D9"/>
          </w:tcPr>
          <w:p w14:paraId="1FF1C5A2" w14:textId="67352A8E" w:rsidR="00235532" w:rsidRPr="0096651A" w:rsidRDefault="00235532" w:rsidP="00DA5FD8">
            <w:pPr>
              <w:rPr>
                <w:sz w:val="16"/>
                <w:szCs w:val="16"/>
              </w:rPr>
            </w:pPr>
            <w:r w:rsidRPr="0024746D">
              <w:rPr>
                <w:rFonts w:eastAsia="Calibri"/>
                <w:i/>
                <w:iCs/>
                <w:sz w:val="16"/>
                <w:szCs w:val="16"/>
              </w:rPr>
              <w:t>40,360</w:t>
            </w:r>
          </w:p>
        </w:tc>
        <w:tc>
          <w:tcPr>
            <w:tcW w:w="768" w:type="dxa"/>
            <w:shd w:val="clear" w:color="auto" w:fill="D9D9D9" w:themeFill="background1" w:themeFillShade="D9"/>
          </w:tcPr>
          <w:p w14:paraId="1937A7BA" w14:textId="7DAE74F4" w:rsidR="00235532" w:rsidRPr="0096651A" w:rsidRDefault="00235532" w:rsidP="00DA5FD8">
            <w:pPr>
              <w:rPr>
                <w:sz w:val="16"/>
                <w:szCs w:val="16"/>
              </w:rPr>
            </w:pPr>
            <w:r w:rsidRPr="0024746D">
              <w:rPr>
                <w:rFonts w:eastAsia="Calibri"/>
                <w:i/>
                <w:iCs/>
                <w:sz w:val="16"/>
                <w:szCs w:val="16"/>
              </w:rPr>
              <w:t>37,911</w:t>
            </w:r>
          </w:p>
        </w:tc>
        <w:tc>
          <w:tcPr>
            <w:tcW w:w="839" w:type="dxa"/>
            <w:shd w:val="clear" w:color="auto" w:fill="D9D9D9" w:themeFill="background1" w:themeFillShade="D9"/>
          </w:tcPr>
          <w:p w14:paraId="072A562D" w14:textId="28C9C002" w:rsidR="00235532" w:rsidRPr="0096651A" w:rsidRDefault="00235532" w:rsidP="00DA5FD8">
            <w:pPr>
              <w:rPr>
                <w:sz w:val="16"/>
                <w:szCs w:val="16"/>
              </w:rPr>
            </w:pPr>
            <w:r w:rsidRPr="0024746D">
              <w:rPr>
                <w:rFonts w:eastAsia="Calibri"/>
                <w:i/>
                <w:iCs/>
                <w:sz w:val="16"/>
                <w:szCs w:val="16"/>
              </w:rPr>
              <w:t>33,725</w:t>
            </w:r>
          </w:p>
        </w:tc>
        <w:tc>
          <w:tcPr>
            <w:tcW w:w="688" w:type="dxa"/>
            <w:shd w:val="clear" w:color="auto" w:fill="D9D9D9" w:themeFill="background1" w:themeFillShade="D9"/>
          </w:tcPr>
          <w:p w14:paraId="7E38BA63" w14:textId="5ED7E0DF" w:rsidR="00235532" w:rsidRPr="0096651A" w:rsidRDefault="00235532" w:rsidP="00DA5FD8">
            <w:pPr>
              <w:rPr>
                <w:sz w:val="16"/>
                <w:szCs w:val="16"/>
              </w:rPr>
            </w:pPr>
            <w:r w:rsidRPr="0024746D">
              <w:rPr>
                <w:rFonts w:eastAsia="Calibri"/>
                <w:i/>
                <w:iCs/>
                <w:sz w:val="16"/>
                <w:szCs w:val="16"/>
              </w:rPr>
              <w:t>13,997</w:t>
            </w:r>
          </w:p>
        </w:tc>
        <w:tc>
          <w:tcPr>
            <w:tcW w:w="687" w:type="dxa"/>
            <w:shd w:val="clear" w:color="auto" w:fill="D9D9D9" w:themeFill="background1" w:themeFillShade="D9"/>
          </w:tcPr>
          <w:p w14:paraId="61535116" w14:textId="1ADAA42E" w:rsidR="00235532" w:rsidRPr="0096651A" w:rsidRDefault="00235532" w:rsidP="00DA5FD8">
            <w:pPr>
              <w:rPr>
                <w:sz w:val="16"/>
                <w:szCs w:val="16"/>
              </w:rPr>
            </w:pPr>
            <w:r w:rsidRPr="0024746D">
              <w:rPr>
                <w:rFonts w:eastAsia="Calibri"/>
                <w:i/>
                <w:iCs/>
                <w:sz w:val="16"/>
                <w:szCs w:val="16"/>
              </w:rPr>
              <w:t>3,202</w:t>
            </w:r>
          </w:p>
        </w:tc>
        <w:tc>
          <w:tcPr>
            <w:tcW w:w="687" w:type="dxa"/>
            <w:shd w:val="clear" w:color="auto" w:fill="D9D9D9" w:themeFill="background1" w:themeFillShade="D9"/>
          </w:tcPr>
          <w:p w14:paraId="545AB333" w14:textId="50D93208" w:rsidR="00235532" w:rsidRPr="0096651A" w:rsidRDefault="00235532" w:rsidP="00DA5FD8">
            <w:pPr>
              <w:rPr>
                <w:sz w:val="16"/>
                <w:szCs w:val="16"/>
              </w:rPr>
            </w:pPr>
            <w:r w:rsidRPr="0024746D">
              <w:rPr>
                <w:rFonts w:eastAsia="Calibri"/>
                <w:i/>
                <w:iCs/>
                <w:sz w:val="16"/>
                <w:szCs w:val="16"/>
              </w:rPr>
              <w:t>2,981</w:t>
            </w:r>
          </w:p>
        </w:tc>
        <w:tc>
          <w:tcPr>
            <w:tcW w:w="687" w:type="dxa"/>
            <w:shd w:val="clear" w:color="auto" w:fill="D9D9D9" w:themeFill="background1" w:themeFillShade="D9"/>
          </w:tcPr>
          <w:p w14:paraId="36998F2F" w14:textId="37613506" w:rsidR="00235532" w:rsidRPr="0096651A" w:rsidRDefault="00235532" w:rsidP="00DA5FD8">
            <w:pPr>
              <w:rPr>
                <w:sz w:val="16"/>
                <w:szCs w:val="16"/>
              </w:rPr>
            </w:pPr>
            <w:r w:rsidRPr="0024746D">
              <w:rPr>
                <w:rFonts w:eastAsia="Calibri"/>
                <w:i/>
                <w:iCs/>
                <w:sz w:val="16"/>
                <w:szCs w:val="16"/>
              </w:rPr>
              <w:t>605</w:t>
            </w:r>
          </w:p>
        </w:tc>
      </w:tr>
      <w:tr w:rsidR="00235532" w:rsidRPr="0024746D" w14:paraId="65336491" w14:textId="77777777" w:rsidTr="0096651A">
        <w:trPr>
          <w:trHeight w:val="170"/>
        </w:trPr>
        <w:tc>
          <w:tcPr>
            <w:tcW w:w="1573" w:type="dxa"/>
          </w:tcPr>
          <w:p w14:paraId="50FED95B" w14:textId="273BF209" w:rsidR="00235532" w:rsidRPr="0096651A" w:rsidRDefault="00235532" w:rsidP="00DA5FD8">
            <w:pPr>
              <w:jc w:val="left"/>
              <w:rPr>
                <w:sz w:val="16"/>
                <w:szCs w:val="16"/>
              </w:rPr>
            </w:pPr>
            <w:r w:rsidRPr="0024746D">
              <w:rPr>
                <w:rFonts w:eastAsia="Calibri"/>
                <w:i/>
                <w:iCs/>
                <w:sz w:val="16"/>
                <w:szCs w:val="16"/>
              </w:rPr>
              <w:t xml:space="preserve">2020-21 </w:t>
            </w:r>
          </w:p>
        </w:tc>
        <w:tc>
          <w:tcPr>
            <w:tcW w:w="756" w:type="dxa"/>
          </w:tcPr>
          <w:p w14:paraId="5BE550FF" w14:textId="77777777" w:rsidR="00235532" w:rsidRPr="0096651A" w:rsidRDefault="00235532" w:rsidP="00DA5FD8">
            <w:pPr>
              <w:rPr>
                <w:sz w:val="16"/>
                <w:szCs w:val="16"/>
              </w:rPr>
            </w:pPr>
          </w:p>
        </w:tc>
        <w:tc>
          <w:tcPr>
            <w:tcW w:w="693" w:type="dxa"/>
          </w:tcPr>
          <w:p w14:paraId="076137C8" w14:textId="77777777" w:rsidR="00235532" w:rsidRPr="0096651A" w:rsidRDefault="00235532" w:rsidP="00DA5FD8">
            <w:pPr>
              <w:rPr>
                <w:sz w:val="16"/>
                <w:szCs w:val="16"/>
              </w:rPr>
            </w:pPr>
          </w:p>
        </w:tc>
        <w:tc>
          <w:tcPr>
            <w:tcW w:w="910" w:type="dxa"/>
          </w:tcPr>
          <w:p w14:paraId="37A5B1C6" w14:textId="41C1085B" w:rsidR="00235532" w:rsidRPr="0096651A" w:rsidRDefault="00235532" w:rsidP="00DA5FD8">
            <w:pPr>
              <w:rPr>
                <w:sz w:val="16"/>
                <w:szCs w:val="16"/>
              </w:rPr>
            </w:pPr>
            <w:r w:rsidRPr="0024746D">
              <w:rPr>
                <w:rFonts w:eastAsia="Calibri"/>
                <w:i/>
                <w:iCs/>
                <w:sz w:val="16"/>
                <w:szCs w:val="16"/>
              </w:rPr>
              <w:t>2,374</w:t>
            </w:r>
          </w:p>
        </w:tc>
        <w:tc>
          <w:tcPr>
            <w:tcW w:w="741" w:type="dxa"/>
          </w:tcPr>
          <w:p w14:paraId="6AA1C2A8" w14:textId="256A50AB" w:rsidR="00235532" w:rsidRPr="0096651A" w:rsidRDefault="00235532" w:rsidP="00DA5FD8">
            <w:pPr>
              <w:rPr>
                <w:sz w:val="16"/>
                <w:szCs w:val="16"/>
              </w:rPr>
            </w:pPr>
            <w:r w:rsidRPr="0024746D">
              <w:rPr>
                <w:rFonts w:eastAsia="Calibri"/>
                <w:i/>
                <w:iCs/>
                <w:sz w:val="16"/>
                <w:szCs w:val="16"/>
              </w:rPr>
              <w:t>10,207</w:t>
            </w:r>
          </w:p>
        </w:tc>
        <w:tc>
          <w:tcPr>
            <w:tcW w:w="892" w:type="dxa"/>
          </w:tcPr>
          <w:p w14:paraId="5AB59D0B" w14:textId="7AA58024" w:rsidR="00235532" w:rsidRPr="0096651A" w:rsidRDefault="00235532" w:rsidP="00DA5FD8">
            <w:pPr>
              <w:rPr>
                <w:sz w:val="16"/>
                <w:szCs w:val="16"/>
              </w:rPr>
            </w:pPr>
            <w:r w:rsidRPr="0024746D">
              <w:rPr>
                <w:rFonts w:eastAsia="Calibri"/>
                <w:i/>
                <w:iCs/>
                <w:sz w:val="16"/>
                <w:szCs w:val="16"/>
              </w:rPr>
              <w:t>16,876</w:t>
            </w:r>
          </w:p>
        </w:tc>
        <w:tc>
          <w:tcPr>
            <w:tcW w:w="883" w:type="dxa"/>
          </w:tcPr>
          <w:p w14:paraId="04568C10" w14:textId="3A31E4FB" w:rsidR="00235532" w:rsidRPr="0096651A" w:rsidRDefault="00235532" w:rsidP="00DA5FD8">
            <w:pPr>
              <w:rPr>
                <w:sz w:val="16"/>
                <w:szCs w:val="16"/>
              </w:rPr>
            </w:pPr>
            <w:r w:rsidRPr="0024746D">
              <w:rPr>
                <w:rFonts w:eastAsia="Calibri"/>
                <w:i/>
                <w:iCs/>
                <w:sz w:val="16"/>
                <w:szCs w:val="16"/>
              </w:rPr>
              <w:t>13,807</w:t>
            </w:r>
          </w:p>
        </w:tc>
        <w:tc>
          <w:tcPr>
            <w:tcW w:w="768" w:type="dxa"/>
          </w:tcPr>
          <w:p w14:paraId="0747E5DB" w14:textId="272A4D6C" w:rsidR="00235532" w:rsidRPr="0096651A" w:rsidRDefault="00235532" w:rsidP="00DA5FD8">
            <w:pPr>
              <w:rPr>
                <w:sz w:val="16"/>
                <w:szCs w:val="16"/>
              </w:rPr>
            </w:pPr>
            <w:r w:rsidRPr="0024746D">
              <w:rPr>
                <w:rFonts w:eastAsia="Calibri"/>
                <w:i/>
                <w:iCs/>
                <w:sz w:val="16"/>
                <w:szCs w:val="16"/>
              </w:rPr>
              <w:t>12,524</w:t>
            </w:r>
          </w:p>
        </w:tc>
        <w:tc>
          <w:tcPr>
            <w:tcW w:w="839" w:type="dxa"/>
          </w:tcPr>
          <w:p w14:paraId="6C49C432" w14:textId="1CE8F2B7" w:rsidR="00235532" w:rsidRPr="0096651A" w:rsidRDefault="00235532" w:rsidP="00DA5FD8">
            <w:pPr>
              <w:rPr>
                <w:sz w:val="16"/>
                <w:szCs w:val="16"/>
              </w:rPr>
            </w:pPr>
            <w:r w:rsidRPr="0024746D">
              <w:rPr>
                <w:rFonts w:eastAsia="Calibri"/>
                <w:i/>
                <w:iCs/>
                <w:sz w:val="16"/>
                <w:szCs w:val="16"/>
              </w:rPr>
              <w:t>11,822</w:t>
            </w:r>
          </w:p>
        </w:tc>
        <w:tc>
          <w:tcPr>
            <w:tcW w:w="688" w:type="dxa"/>
          </w:tcPr>
          <w:p w14:paraId="64F8907F" w14:textId="2FB41F16" w:rsidR="00235532" w:rsidRPr="0096651A" w:rsidRDefault="00235532" w:rsidP="00DA5FD8">
            <w:pPr>
              <w:rPr>
                <w:sz w:val="16"/>
                <w:szCs w:val="16"/>
              </w:rPr>
            </w:pPr>
            <w:r w:rsidRPr="0024746D">
              <w:rPr>
                <w:rFonts w:eastAsia="Calibri"/>
                <w:i/>
                <w:iCs/>
                <w:sz w:val="16"/>
                <w:szCs w:val="16"/>
              </w:rPr>
              <w:t>10,140</w:t>
            </w:r>
          </w:p>
        </w:tc>
        <w:tc>
          <w:tcPr>
            <w:tcW w:w="687" w:type="dxa"/>
          </w:tcPr>
          <w:p w14:paraId="2ECC4C5A" w14:textId="2C196935" w:rsidR="00235532" w:rsidRPr="0096651A" w:rsidRDefault="00235532" w:rsidP="00DA5FD8">
            <w:pPr>
              <w:rPr>
                <w:sz w:val="16"/>
                <w:szCs w:val="16"/>
              </w:rPr>
            </w:pPr>
            <w:r w:rsidRPr="0024746D">
              <w:rPr>
                <w:rFonts w:eastAsia="Calibri"/>
                <w:i/>
                <w:iCs/>
                <w:sz w:val="16"/>
                <w:szCs w:val="16"/>
              </w:rPr>
              <w:t>3,202</w:t>
            </w:r>
          </w:p>
        </w:tc>
        <w:tc>
          <w:tcPr>
            <w:tcW w:w="687" w:type="dxa"/>
          </w:tcPr>
          <w:p w14:paraId="6E99E7F8" w14:textId="65E5E467" w:rsidR="00235532" w:rsidRPr="0096651A" w:rsidRDefault="00235532" w:rsidP="00DA5FD8">
            <w:pPr>
              <w:rPr>
                <w:sz w:val="16"/>
                <w:szCs w:val="16"/>
              </w:rPr>
            </w:pPr>
            <w:r w:rsidRPr="0024746D">
              <w:rPr>
                <w:rFonts w:eastAsia="Calibri"/>
                <w:i/>
                <w:iCs/>
                <w:sz w:val="16"/>
                <w:szCs w:val="16"/>
              </w:rPr>
              <w:t>2,981</w:t>
            </w:r>
          </w:p>
        </w:tc>
        <w:tc>
          <w:tcPr>
            <w:tcW w:w="687" w:type="dxa"/>
          </w:tcPr>
          <w:p w14:paraId="2164F5AE" w14:textId="3F782E91" w:rsidR="00235532" w:rsidRPr="0096651A" w:rsidRDefault="00235532" w:rsidP="00DA5FD8">
            <w:pPr>
              <w:rPr>
                <w:sz w:val="16"/>
                <w:szCs w:val="16"/>
              </w:rPr>
            </w:pPr>
            <w:r w:rsidRPr="0024746D">
              <w:rPr>
                <w:rFonts w:eastAsia="Calibri"/>
                <w:i/>
                <w:iCs/>
                <w:sz w:val="16"/>
                <w:szCs w:val="16"/>
              </w:rPr>
              <w:t>605</w:t>
            </w:r>
          </w:p>
        </w:tc>
      </w:tr>
      <w:tr w:rsidR="00235532" w:rsidRPr="0024746D" w14:paraId="0F0622C1" w14:textId="77777777" w:rsidTr="0096651A">
        <w:trPr>
          <w:trHeight w:val="170"/>
        </w:trPr>
        <w:tc>
          <w:tcPr>
            <w:tcW w:w="1573" w:type="dxa"/>
          </w:tcPr>
          <w:p w14:paraId="468FB38E" w14:textId="009F40C7" w:rsidR="00235532" w:rsidRPr="0096651A" w:rsidRDefault="00235532" w:rsidP="00DA5FD8">
            <w:pPr>
              <w:jc w:val="left"/>
              <w:rPr>
                <w:sz w:val="16"/>
                <w:szCs w:val="16"/>
              </w:rPr>
            </w:pPr>
            <w:r w:rsidRPr="0024746D">
              <w:rPr>
                <w:rFonts w:eastAsia="Calibri"/>
                <w:i/>
                <w:iCs/>
                <w:sz w:val="16"/>
                <w:szCs w:val="16"/>
              </w:rPr>
              <w:t xml:space="preserve">2021-22 </w:t>
            </w:r>
          </w:p>
        </w:tc>
        <w:tc>
          <w:tcPr>
            <w:tcW w:w="756" w:type="dxa"/>
          </w:tcPr>
          <w:p w14:paraId="11E83A69" w14:textId="7884CC6F" w:rsidR="00235532" w:rsidRPr="0096651A" w:rsidRDefault="00235532" w:rsidP="00DA5FD8">
            <w:pPr>
              <w:rPr>
                <w:sz w:val="16"/>
                <w:szCs w:val="16"/>
              </w:rPr>
            </w:pPr>
            <w:r w:rsidRPr="0024746D">
              <w:rPr>
                <w:rFonts w:eastAsia="Calibri"/>
                <w:i/>
                <w:iCs/>
                <w:sz w:val="16"/>
                <w:szCs w:val="16"/>
              </w:rPr>
              <w:t>562</w:t>
            </w:r>
          </w:p>
        </w:tc>
        <w:tc>
          <w:tcPr>
            <w:tcW w:w="693" w:type="dxa"/>
          </w:tcPr>
          <w:p w14:paraId="1515903C" w14:textId="19A3BCBB" w:rsidR="00235532" w:rsidRPr="0096651A" w:rsidRDefault="00235532" w:rsidP="00DA5FD8">
            <w:pPr>
              <w:rPr>
                <w:sz w:val="16"/>
                <w:szCs w:val="16"/>
              </w:rPr>
            </w:pPr>
            <w:r w:rsidRPr="0024746D">
              <w:rPr>
                <w:rFonts w:eastAsia="Calibri"/>
                <w:i/>
                <w:iCs/>
                <w:sz w:val="16"/>
                <w:szCs w:val="16"/>
              </w:rPr>
              <w:t>627</w:t>
            </w:r>
          </w:p>
        </w:tc>
        <w:tc>
          <w:tcPr>
            <w:tcW w:w="910" w:type="dxa"/>
          </w:tcPr>
          <w:p w14:paraId="774B0936" w14:textId="398C216F" w:rsidR="00235532" w:rsidRPr="0096651A" w:rsidRDefault="00235532" w:rsidP="00DA5FD8">
            <w:pPr>
              <w:rPr>
                <w:sz w:val="16"/>
                <w:szCs w:val="16"/>
              </w:rPr>
            </w:pPr>
            <w:r w:rsidRPr="0024746D">
              <w:rPr>
                <w:rFonts w:eastAsia="Calibri"/>
                <w:i/>
                <w:iCs/>
                <w:sz w:val="16"/>
                <w:szCs w:val="16"/>
              </w:rPr>
              <w:t>3,918</w:t>
            </w:r>
          </w:p>
        </w:tc>
        <w:tc>
          <w:tcPr>
            <w:tcW w:w="741" w:type="dxa"/>
          </w:tcPr>
          <w:p w14:paraId="14AD5E65" w14:textId="4FEB6E73" w:rsidR="00235532" w:rsidRPr="0096651A" w:rsidRDefault="00235532" w:rsidP="00DA5FD8">
            <w:pPr>
              <w:rPr>
                <w:sz w:val="16"/>
                <w:szCs w:val="16"/>
              </w:rPr>
            </w:pPr>
            <w:r w:rsidRPr="0024746D">
              <w:rPr>
                <w:rFonts w:eastAsia="Calibri"/>
                <w:i/>
                <w:iCs/>
                <w:sz w:val="16"/>
                <w:szCs w:val="16"/>
              </w:rPr>
              <w:t>14,300</w:t>
            </w:r>
          </w:p>
        </w:tc>
        <w:tc>
          <w:tcPr>
            <w:tcW w:w="892" w:type="dxa"/>
          </w:tcPr>
          <w:p w14:paraId="5A0B133E" w14:textId="15F9046D" w:rsidR="00235532" w:rsidRPr="0096651A" w:rsidRDefault="00235532" w:rsidP="00DA5FD8">
            <w:pPr>
              <w:rPr>
                <w:sz w:val="16"/>
                <w:szCs w:val="16"/>
              </w:rPr>
            </w:pPr>
            <w:r w:rsidRPr="0024746D">
              <w:rPr>
                <w:rFonts w:eastAsia="Calibri"/>
                <w:i/>
                <w:iCs/>
                <w:sz w:val="16"/>
                <w:szCs w:val="16"/>
              </w:rPr>
              <w:t>18,463</w:t>
            </w:r>
          </w:p>
        </w:tc>
        <w:tc>
          <w:tcPr>
            <w:tcW w:w="883" w:type="dxa"/>
          </w:tcPr>
          <w:p w14:paraId="75EE2775" w14:textId="0D2B8A7D" w:rsidR="00235532" w:rsidRPr="0096651A" w:rsidRDefault="00235532" w:rsidP="00DA5FD8">
            <w:pPr>
              <w:rPr>
                <w:sz w:val="16"/>
                <w:szCs w:val="16"/>
              </w:rPr>
            </w:pPr>
            <w:r w:rsidRPr="0024746D">
              <w:rPr>
                <w:rFonts w:eastAsia="Calibri"/>
                <w:i/>
                <w:iCs/>
                <w:sz w:val="16"/>
                <w:szCs w:val="16"/>
              </w:rPr>
              <w:t>13,280</w:t>
            </w:r>
          </w:p>
        </w:tc>
        <w:tc>
          <w:tcPr>
            <w:tcW w:w="768" w:type="dxa"/>
          </w:tcPr>
          <w:p w14:paraId="4C6CAFF6" w14:textId="5A6C9C6C" w:rsidR="00235532" w:rsidRPr="0096651A" w:rsidRDefault="00235532" w:rsidP="00DA5FD8">
            <w:pPr>
              <w:rPr>
                <w:sz w:val="16"/>
                <w:szCs w:val="16"/>
              </w:rPr>
            </w:pPr>
            <w:r w:rsidRPr="0024746D">
              <w:rPr>
                <w:rFonts w:eastAsia="Calibri"/>
                <w:i/>
                <w:iCs/>
                <w:sz w:val="16"/>
                <w:szCs w:val="16"/>
              </w:rPr>
              <w:t>12,503</w:t>
            </w:r>
          </w:p>
        </w:tc>
        <w:tc>
          <w:tcPr>
            <w:tcW w:w="839" w:type="dxa"/>
          </w:tcPr>
          <w:p w14:paraId="00A73EF9" w14:textId="13B9D239" w:rsidR="00235532" w:rsidRPr="0096651A" w:rsidRDefault="00235532" w:rsidP="00DA5FD8">
            <w:pPr>
              <w:rPr>
                <w:sz w:val="16"/>
                <w:szCs w:val="16"/>
              </w:rPr>
            </w:pPr>
            <w:r w:rsidRPr="0024746D">
              <w:rPr>
                <w:rFonts w:eastAsia="Calibri"/>
                <w:i/>
                <w:iCs/>
                <w:sz w:val="16"/>
                <w:szCs w:val="16"/>
              </w:rPr>
              <w:t>11,702</w:t>
            </w:r>
          </w:p>
        </w:tc>
        <w:tc>
          <w:tcPr>
            <w:tcW w:w="688" w:type="dxa"/>
          </w:tcPr>
          <w:p w14:paraId="2B277854" w14:textId="77777777" w:rsidR="00235532" w:rsidRPr="0096651A" w:rsidRDefault="00235532" w:rsidP="00DA5FD8">
            <w:pPr>
              <w:rPr>
                <w:sz w:val="16"/>
                <w:szCs w:val="16"/>
              </w:rPr>
            </w:pPr>
          </w:p>
        </w:tc>
        <w:tc>
          <w:tcPr>
            <w:tcW w:w="687" w:type="dxa"/>
          </w:tcPr>
          <w:p w14:paraId="243FE5E4" w14:textId="77777777" w:rsidR="00235532" w:rsidRPr="0096651A" w:rsidRDefault="00235532" w:rsidP="00DA5FD8">
            <w:pPr>
              <w:rPr>
                <w:sz w:val="16"/>
                <w:szCs w:val="16"/>
              </w:rPr>
            </w:pPr>
          </w:p>
        </w:tc>
        <w:tc>
          <w:tcPr>
            <w:tcW w:w="687" w:type="dxa"/>
          </w:tcPr>
          <w:p w14:paraId="426323B9" w14:textId="77777777" w:rsidR="00235532" w:rsidRPr="0096651A" w:rsidRDefault="00235532" w:rsidP="00DA5FD8">
            <w:pPr>
              <w:rPr>
                <w:sz w:val="16"/>
                <w:szCs w:val="16"/>
              </w:rPr>
            </w:pPr>
          </w:p>
        </w:tc>
        <w:tc>
          <w:tcPr>
            <w:tcW w:w="687" w:type="dxa"/>
          </w:tcPr>
          <w:p w14:paraId="705E41C4" w14:textId="77777777" w:rsidR="00235532" w:rsidRPr="0096651A" w:rsidRDefault="00235532" w:rsidP="00DA5FD8">
            <w:pPr>
              <w:rPr>
                <w:sz w:val="16"/>
                <w:szCs w:val="16"/>
              </w:rPr>
            </w:pPr>
          </w:p>
        </w:tc>
      </w:tr>
      <w:tr w:rsidR="00235532" w:rsidRPr="0024746D" w14:paraId="539F51CD" w14:textId="77777777" w:rsidTr="0096651A">
        <w:trPr>
          <w:trHeight w:val="170"/>
        </w:trPr>
        <w:tc>
          <w:tcPr>
            <w:tcW w:w="1573" w:type="dxa"/>
            <w:shd w:val="clear" w:color="auto" w:fill="D9D9D9" w:themeFill="background1" w:themeFillShade="D9"/>
          </w:tcPr>
          <w:p w14:paraId="0E184777" w14:textId="5AC29944" w:rsidR="00235532" w:rsidRPr="0096651A" w:rsidRDefault="00235532" w:rsidP="007D70DE">
            <w:pPr>
              <w:keepNext/>
              <w:jc w:val="left"/>
              <w:rPr>
                <w:sz w:val="16"/>
                <w:szCs w:val="16"/>
              </w:rPr>
            </w:pPr>
            <w:r w:rsidRPr="0024746D">
              <w:rPr>
                <w:rFonts w:eastAsia="Calibri"/>
                <w:b/>
                <w:bCs/>
                <w:i/>
                <w:iCs/>
                <w:sz w:val="16"/>
                <w:szCs w:val="16"/>
              </w:rPr>
              <w:lastRenderedPageBreak/>
              <w:t xml:space="preserve">Carole Park Swim Centre </w:t>
            </w:r>
          </w:p>
        </w:tc>
        <w:tc>
          <w:tcPr>
            <w:tcW w:w="756" w:type="dxa"/>
            <w:shd w:val="clear" w:color="auto" w:fill="D9D9D9" w:themeFill="background1" w:themeFillShade="D9"/>
          </w:tcPr>
          <w:p w14:paraId="547A6431" w14:textId="77777777" w:rsidR="00235532" w:rsidRPr="0096651A" w:rsidRDefault="00235532" w:rsidP="00DA5FD8">
            <w:pPr>
              <w:rPr>
                <w:sz w:val="16"/>
                <w:szCs w:val="16"/>
              </w:rPr>
            </w:pPr>
          </w:p>
        </w:tc>
        <w:tc>
          <w:tcPr>
            <w:tcW w:w="693" w:type="dxa"/>
            <w:shd w:val="clear" w:color="auto" w:fill="D9D9D9" w:themeFill="background1" w:themeFillShade="D9"/>
          </w:tcPr>
          <w:p w14:paraId="76627BF9" w14:textId="77777777" w:rsidR="00235532" w:rsidRPr="0096651A" w:rsidRDefault="00235532" w:rsidP="00DA5FD8">
            <w:pPr>
              <w:rPr>
                <w:sz w:val="16"/>
                <w:szCs w:val="16"/>
              </w:rPr>
            </w:pPr>
          </w:p>
        </w:tc>
        <w:tc>
          <w:tcPr>
            <w:tcW w:w="910" w:type="dxa"/>
            <w:shd w:val="clear" w:color="auto" w:fill="D9D9D9" w:themeFill="background1" w:themeFillShade="D9"/>
          </w:tcPr>
          <w:p w14:paraId="3B3AE6EF" w14:textId="767EA742" w:rsidR="00235532" w:rsidRPr="0096651A" w:rsidRDefault="00235532" w:rsidP="00DA5FD8">
            <w:pPr>
              <w:rPr>
                <w:sz w:val="16"/>
                <w:szCs w:val="16"/>
              </w:rPr>
            </w:pPr>
            <w:r w:rsidRPr="0024746D">
              <w:rPr>
                <w:rFonts w:eastAsia="Calibri"/>
                <w:i/>
                <w:iCs/>
                <w:sz w:val="16"/>
                <w:szCs w:val="16"/>
              </w:rPr>
              <w:t>1,410</w:t>
            </w:r>
          </w:p>
        </w:tc>
        <w:tc>
          <w:tcPr>
            <w:tcW w:w="741" w:type="dxa"/>
            <w:shd w:val="clear" w:color="auto" w:fill="D9D9D9" w:themeFill="background1" w:themeFillShade="D9"/>
          </w:tcPr>
          <w:p w14:paraId="5DBA32D1" w14:textId="73E37BD8" w:rsidR="00235532" w:rsidRPr="0096651A" w:rsidRDefault="00235532" w:rsidP="00DA5FD8">
            <w:pPr>
              <w:rPr>
                <w:sz w:val="16"/>
                <w:szCs w:val="16"/>
              </w:rPr>
            </w:pPr>
            <w:r w:rsidRPr="0024746D">
              <w:rPr>
                <w:rFonts w:eastAsia="Calibri"/>
                <w:i/>
                <w:iCs/>
                <w:sz w:val="16"/>
                <w:szCs w:val="16"/>
              </w:rPr>
              <w:t>10,128</w:t>
            </w:r>
          </w:p>
        </w:tc>
        <w:tc>
          <w:tcPr>
            <w:tcW w:w="892" w:type="dxa"/>
            <w:shd w:val="clear" w:color="auto" w:fill="D9D9D9" w:themeFill="background1" w:themeFillShade="D9"/>
          </w:tcPr>
          <w:p w14:paraId="4B3C6D84" w14:textId="79130AD2" w:rsidR="00235532" w:rsidRPr="0096651A" w:rsidRDefault="00235532" w:rsidP="00DA5FD8">
            <w:pPr>
              <w:rPr>
                <w:sz w:val="16"/>
                <w:szCs w:val="16"/>
              </w:rPr>
            </w:pPr>
            <w:r w:rsidRPr="0024746D">
              <w:rPr>
                <w:rFonts w:eastAsia="Calibri"/>
                <w:i/>
                <w:iCs/>
                <w:sz w:val="16"/>
                <w:szCs w:val="16"/>
              </w:rPr>
              <w:t>18,363</w:t>
            </w:r>
          </w:p>
        </w:tc>
        <w:tc>
          <w:tcPr>
            <w:tcW w:w="883" w:type="dxa"/>
            <w:shd w:val="clear" w:color="auto" w:fill="D9D9D9" w:themeFill="background1" w:themeFillShade="D9"/>
          </w:tcPr>
          <w:p w14:paraId="684248E0" w14:textId="6A931625" w:rsidR="00235532" w:rsidRPr="0096651A" w:rsidRDefault="00235532" w:rsidP="00DA5FD8">
            <w:pPr>
              <w:rPr>
                <w:sz w:val="16"/>
                <w:szCs w:val="16"/>
              </w:rPr>
            </w:pPr>
            <w:r w:rsidRPr="0024746D">
              <w:rPr>
                <w:rFonts w:eastAsia="Calibri"/>
                <w:i/>
                <w:iCs/>
                <w:sz w:val="16"/>
                <w:szCs w:val="16"/>
              </w:rPr>
              <w:t>8,677</w:t>
            </w:r>
          </w:p>
        </w:tc>
        <w:tc>
          <w:tcPr>
            <w:tcW w:w="768" w:type="dxa"/>
            <w:shd w:val="clear" w:color="auto" w:fill="D9D9D9" w:themeFill="background1" w:themeFillShade="D9"/>
          </w:tcPr>
          <w:p w14:paraId="51F2B71B" w14:textId="27C56D06" w:rsidR="00235532" w:rsidRPr="0096651A" w:rsidRDefault="00235532" w:rsidP="00DA5FD8">
            <w:pPr>
              <w:rPr>
                <w:sz w:val="16"/>
                <w:szCs w:val="16"/>
              </w:rPr>
            </w:pPr>
            <w:r w:rsidRPr="0024746D">
              <w:rPr>
                <w:rFonts w:eastAsia="Calibri"/>
                <w:i/>
                <w:iCs/>
                <w:sz w:val="16"/>
                <w:szCs w:val="16"/>
              </w:rPr>
              <w:t>8,113</w:t>
            </w:r>
          </w:p>
        </w:tc>
        <w:tc>
          <w:tcPr>
            <w:tcW w:w="839" w:type="dxa"/>
            <w:shd w:val="clear" w:color="auto" w:fill="D9D9D9" w:themeFill="background1" w:themeFillShade="D9"/>
          </w:tcPr>
          <w:p w14:paraId="676758B4" w14:textId="5BF44204" w:rsidR="00235532" w:rsidRPr="0096651A" w:rsidRDefault="00235532" w:rsidP="00DA5FD8">
            <w:pPr>
              <w:rPr>
                <w:sz w:val="16"/>
                <w:szCs w:val="16"/>
              </w:rPr>
            </w:pPr>
            <w:r w:rsidRPr="0024746D">
              <w:rPr>
                <w:rFonts w:eastAsia="Calibri"/>
                <w:i/>
                <w:iCs/>
                <w:sz w:val="16"/>
                <w:szCs w:val="16"/>
              </w:rPr>
              <w:t>8,773</w:t>
            </w:r>
          </w:p>
        </w:tc>
        <w:tc>
          <w:tcPr>
            <w:tcW w:w="688" w:type="dxa"/>
            <w:shd w:val="clear" w:color="auto" w:fill="D9D9D9" w:themeFill="background1" w:themeFillShade="D9"/>
          </w:tcPr>
          <w:p w14:paraId="02C2DFB0" w14:textId="44956E31" w:rsidR="00235532" w:rsidRPr="0096651A" w:rsidRDefault="00235532" w:rsidP="00DA5FD8">
            <w:pPr>
              <w:rPr>
                <w:sz w:val="16"/>
                <w:szCs w:val="16"/>
              </w:rPr>
            </w:pPr>
            <w:r w:rsidRPr="0024746D">
              <w:rPr>
                <w:rFonts w:eastAsia="Calibri"/>
                <w:i/>
                <w:iCs/>
                <w:sz w:val="16"/>
                <w:szCs w:val="16"/>
              </w:rPr>
              <w:t>6,742</w:t>
            </w:r>
          </w:p>
        </w:tc>
        <w:tc>
          <w:tcPr>
            <w:tcW w:w="687" w:type="dxa"/>
            <w:shd w:val="clear" w:color="auto" w:fill="D9D9D9" w:themeFill="background1" w:themeFillShade="D9"/>
          </w:tcPr>
          <w:p w14:paraId="090C24CE" w14:textId="33B1265E" w:rsidR="00235532" w:rsidRPr="0096651A" w:rsidRDefault="00235532" w:rsidP="00DA5FD8">
            <w:pPr>
              <w:rPr>
                <w:sz w:val="16"/>
                <w:szCs w:val="16"/>
              </w:rPr>
            </w:pPr>
            <w:r w:rsidRPr="0024746D">
              <w:rPr>
                <w:rFonts w:eastAsia="Calibri"/>
                <w:i/>
                <w:iCs/>
                <w:sz w:val="16"/>
                <w:szCs w:val="16"/>
              </w:rPr>
              <w:t>924</w:t>
            </w:r>
          </w:p>
        </w:tc>
        <w:tc>
          <w:tcPr>
            <w:tcW w:w="687" w:type="dxa"/>
            <w:shd w:val="clear" w:color="auto" w:fill="D9D9D9" w:themeFill="background1" w:themeFillShade="D9"/>
          </w:tcPr>
          <w:p w14:paraId="31EC995A" w14:textId="77777777" w:rsidR="00235532" w:rsidRPr="0096651A" w:rsidRDefault="00235532" w:rsidP="00DA5FD8">
            <w:pPr>
              <w:rPr>
                <w:sz w:val="16"/>
                <w:szCs w:val="16"/>
              </w:rPr>
            </w:pPr>
          </w:p>
        </w:tc>
        <w:tc>
          <w:tcPr>
            <w:tcW w:w="687" w:type="dxa"/>
            <w:shd w:val="clear" w:color="auto" w:fill="D9D9D9" w:themeFill="background1" w:themeFillShade="D9"/>
          </w:tcPr>
          <w:p w14:paraId="5CC3EA1A" w14:textId="77777777" w:rsidR="00235532" w:rsidRPr="0096651A" w:rsidRDefault="00235532" w:rsidP="00DA5FD8">
            <w:pPr>
              <w:rPr>
                <w:sz w:val="16"/>
                <w:szCs w:val="16"/>
              </w:rPr>
            </w:pPr>
          </w:p>
        </w:tc>
      </w:tr>
      <w:tr w:rsidR="00235532" w:rsidRPr="0024746D" w14:paraId="51119BBD" w14:textId="77777777" w:rsidTr="0096651A">
        <w:trPr>
          <w:trHeight w:val="170"/>
        </w:trPr>
        <w:tc>
          <w:tcPr>
            <w:tcW w:w="1573" w:type="dxa"/>
          </w:tcPr>
          <w:p w14:paraId="091FE2F1" w14:textId="2B908551" w:rsidR="00235532" w:rsidRPr="0024746D" w:rsidRDefault="00235532" w:rsidP="00DA5FD8">
            <w:pPr>
              <w:jc w:val="left"/>
              <w:rPr>
                <w:rFonts w:eastAsia="Calibri"/>
                <w:b/>
                <w:bCs/>
                <w:i/>
                <w:iCs/>
                <w:sz w:val="16"/>
                <w:szCs w:val="16"/>
              </w:rPr>
            </w:pPr>
            <w:r w:rsidRPr="0024746D">
              <w:rPr>
                <w:rFonts w:eastAsia="Calibri"/>
                <w:i/>
                <w:iCs/>
                <w:sz w:val="16"/>
                <w:szCs w:val="16"/>
              </w:rPr>
              <w:t xml:space="preserve">2020-21 </w:t>
            </w:r>
          </w:p>
        </w:tc>
        <w:tc>
          <w:tcPr>
            <w:tcW w:w="756" w:type="dxa"/>
          </w:tcPr>
          <w:p w14:paraId="2751FB10" w14:textId="77777777" w:rsidR="00235532" w:rsidRPr="0096651A" w:rsidRDefault="00235532" w:rsidP="00DA5FD8">
            <w:pPr>
              <w:rPr>
                <w:sz w:val="16"/>
                <w:szCs w:val="16"/>
              </w:rPr>
            </w:pPr>
          </w:p>
        </w:tc>
        <w:tc>
          <w:tcPr>
            <w:tcW w:w="693" w:type="dxa"/>
          </w:tcPr>
          <w:p w14:paraId="0F19618B" w14:textId="77777777" w:rsidR="00235532" w:rsidRPr="0096651A" w:rsidRDefault="00235532" w:rsidP="00DA5FD8">
            <w:pPr>
              <w:rPr>
                <w:sz w:val="16"/>
                <w:szCs w:val="16"/>
              </w:rPr>
            </w:pPr>
          </w:p>
        </w:tc>
        <w:tc>
          <w:tcPr>
            <w:tcW w:w="910" w:type="dxa"/>
          </w:tcPr>
          <w:p w14:paraId="5BBFC4F8" w14:textId="62573E3A" w:rsidR="00235532" w:rsidRPr="0024746D" w:rsidRDefault="00235532" w:rsidP="00DA5FD8">
            <w:pPr>
              <w:rPr>
                <w:rFonts w:eastAsia="Calibri"/>
                <w:i/>
                <w:iCs/>
                <w:sz w:val="16"/>
                <w:szCs w:val="16"/>
              </w:rPr>
            </w:pPr>
            <w:r w:rsidRPr="0024746D">
              <w:rPr>
                <w:rFonts w:eastAsia="Calibri"/>
                <w:i/>
                <w:iCs/>
                <w:sz w:val="16"/>
                <w:szCs w:val="16"/>
              </w:rPr>
              <w:t>804</w:t>
            </w:r>
          </w:p>
        </w:tc>
        <w:tc>
          <w:tcPr>
            <w:tcW w:w="741" w:type="dxa"/>
          </w:tcPr>
          <w:p w14:paraId="66F45620" w14:textId="47FB340D" w:rsidR="00235532" w:rsidRPr="0024746D" w:rsidRDefault="00235532" w:rsidP="00DA5FD8">
            <w:pPr>
              <w:rPr>
                <w:rFonts w:eastAsia="Calibri"/>
                <w:i/>
                <w:iCs/>
                <w:sz w:val="16"/>
                <w:szCs w:val="16"/>
              </w:rPr>
            </w:pPr>
            <w:r w:rsidRPr="0024746D">
              <w:rPr>
                <w:rFonts w:eastAsia="Calibri"/>
                <w:i/>
                <w:iCs/>
                <w:sz w:val="16"/>
                <w:szCs w:val="16"/>
              </w:rPr>
              <w:t>4,821</w:t>
            </w:r>
          </w:p>
        </w:tc>
        <w:tc>
          <w:tcPr>
            <w:tcW w:w="892" w:type="dxa"/>
          </w:tcPr>
          <w:p w14:paraId="46990961" w14:textId="0B08AFAB" w:rsidR="00235532" w:rsidRPr="0024746D" w:rsidRDefault="00235532" w:rsidP="00DA5FD8">
            <w:pPr>
              <w:rPr>
                <w:rFonts w:eastAsia="Calibri"/>
                <w:i/>
                <w:iCs/>
                <w:sz w:val="16"/>
                <w:szCs w:val="16"/>
              </w:rPr>
            </w:pPr>
            <w:r w:rsidRPr="0024746D">
              <w:rPr>
                <w:rFonts w:eastAsia="Calibri"/>
                <w:i/>
                <w:iCs/>
                <w:sz w:val="16"/>
                <w:szCs w:val="16"/>
              </w:rPr>
              <w:t>7,664</w:t>
            </w:r>
          </w:p>
        </w:tc>
        <w:tc>
          <w:tcPr>
            <w:tcW w:w="883" w:type="dxa"/>
          </w:tcPr>
          <w:p w14:paraId="78099C76" w14:textId="6747D789" w:rsidR="00235532" w:rsidRPr="0024746D" w:rsidRDefault="00235532" w:rsidP="00DA5FD8">
            <w:pPr>
              <w:rPr>
                <w:rFonts w:eastAsia="Calibri"/>
                <w:i/>
                <w:iCs/>
                <w:sz w:val="16"/>
                <w:szCs w:val="16"/>
              </w:rPr>
            </w:pPr>
            <w:r w:rsidRPr="0024746D">
              <w:rPr>
                <w:rFonts w:eastAsia="Calibri"/>
                <w:i/>
                <w:iCs/>
                <w:sz w:val="16"/>
                <w:szCs w:val="16"/>
              </w:rPr>
              <w:t>2,786</w:t>
            </w:r>
          </w:p>
        </w:tc>
        <w:tc>
          <w:tcPr>
            <w:tcW w:w="768" w:type="dxa"/>
          </w:tcPr>
          <w:p w14:paraId="23C44CFC" w14:textId="4A248740" w:rsidR="00235532" w:rsidRPr="0024746D" w:rsidRDefault="00235532" w:rsidP="00DA5FD8">
            <w:pPr>
              <w:rPr>
                <w:rFonts w:eastAsia="Calibri"/>
                <w:i/>
                <w:iCs/>
                <w:sz w:val="16"/>
                <w:szCs w:val="16"/>
              </w:rPr>
            </w:pPr>
            <w:r w:rsidRPr="0024746D">
              <w:rPr>
                <w:rFonts w:eastAsia="Calibri"/>
                <w:i/>
                <w:iCs/>
                <w:sz w:val="16"/>
                <w:szCs w:val="16"/>
              </w:rPr>
              <w:t>3,174</w:t>
            </w:r>
          </w:p>
        </w:tc>
        <w:tc>
          <w:tcPr>
            <w:tcW w:w="839" w:type="dxa"/>
          </w:tcPr>
          <w:p w14:paraId="3CCA2B9A" w14:textId="76656BFA" w:rsidR="00235532" w:rsidRPr="0024746D" w:rsidRDefault="00235532" w:rsidP="00DA5FD8">
            <w:pPr>
              <w:rPr>
                <w:rFonts w:eastAsia="Calibri"/>
                <w:i/>
                <w:iCs/>
                <w:sz w:val="16"/>
                <w:szCs w:val="16"/>
              </w:rPr>
            </w:pPr>
            <w:r w:rsidRPr="0024746D">
              <w:rPr>
                <w:rFonts w:eastAsia="Calibri"/>
                <w:i/>
                <w:iCs/>
                <w:sz w:val="16"/>
                <w:szCs w:val="16"/>
              </w:rPr>
              <w:t>3,708</w:t>
            </w:r>
          </w:p>
        </w:tc>
        <w:tc>
          <w:tcPr>
            <w:tcW w:w="688" w:type="dxa"/>
          </w:tcPr>
          <w:p w14:paraId="32F7746F" w14:textId="2BEC4BD5" w:rsidR="00235532" w:rsidRPr="0024746D" w:rsidRDefault="00235532" w:rsidP="00DA5FD8">
            <w:pPr>
              <w:rPr>
                <w:rFonts w:eastAsia="Calibri"/>
                <w:i/>
                <w:iCs/>
                <w:sz w:val="16"/>
                <w:szCs w:val="16"/>
              </w:rPr>
            </w:pPr>
            <w:r w:rsidRPr="0024746D">
              <w:rPr>
                <w:rFonts w:eastAsia="Calibri"/>
                <w:i/>
                <w:iCs/>
                <w:sz w:val="16"/>
                <w:szCs w:val="16"/>
              </w:rPr>
              <w:t>4,918</w:t>
            </w:r>
          </w:p>
        </w:tc>
        <w:tc>
          <w:tcPr>
            <w:tcW w:w="687" w:type="dxa"/>
          </w:tcPr>
          <w:p w14:paraId="5A3A96B9" w14:textId="23260784" w:rsidR="00235532" w:rsidRPr="0024746D" w:rsidRDefault="00235532" w:rsidP="00DA5FD8">
            <w:pPr>
              <w:rPr>
                <w:rFonts w:eastAsia="Calibri"/>
                <w:i/>
                <w:iCs/>
                <w:sz w:val="16"/>
                <w:szCs w:val="16"/>
              </w:rPr>
            </w:pPr>
            <w:r w:rsidRPr="0024746D">
              <w:rPr>
                <w:rFonts w:eastAsia="Calibri"/>
                <w:i/>
                <w:iCs/>
                <w:sz w:val="16"/>
                <w:szCs w:val="16"/>
              </w:rPr>
              <w:t>924</w:t>
            </w:r>
          </w:p>
        </w:tc>
        <w:tc>
          <w:tcPr>
            <w:tcW w:w="687" w:type="dxa"/>
          </w:tcPr>
          <w:p w14:paraId="14B50D3A" w14:textId="77777777" w:rsidR="00235532" w:rsidRPr="0096651A" w:rsidRDefault="00235532" w:rsidP="00DA5FD8">
            <w:pPr>
              <w:rPr>
                <w:sz w:val="16"/>
                <w:szCs w:val="16"/>
              </w:rPr>
            </w:pPr>
          </w:p>
        </w:tc>
        <w:tc>
          <w:tcPr>
            <w:tcW w:w="687" w:type="dxa"/>
          </w:tcPr>
          <w:p w14:paraId="00C931A2" w14:textId="77777777" w:rsidR="00235532" w:rsidRPr="0096651A" w:rsidRDefault="00235532" w:rsidP="00DA5FD8">
            <w:pPr>
              <w:rPr>
                <w:sz w:val="16"/>
                <w:szCs w:val="16"/>
              </w:rPr>
            </w:pPr>
          </w:p>
        </w:tc>
      </w:tr>
      <w:tr w:rsidR="00235532" w:rsidRPr="0024746D" w14:paraId="6CC5C48F" w14:textId="77777777" w:rsidTr="0096651A">
        <w:trPr>
          <w:trHeight w:val="170"/>
        </w:trPr>
        <w:tc>
          <w:tcPr>
            <w:tcW w:w="1573" w:type="dxa"/>
          </w:tcPr>
          <w:p w14:paraId="5A0BBBE7" w14:textId="7A128886" w:rsidR="00235532" w:rsidRPr="0024746D" w:rsidRDefault="00235532" w:rsidP="00DA5FD8">
            <w:pPr>
              <w:jc w:val="left"/>
              <w:rPr>
                <w:rFonts w:eastAsia="Calibri"/>
                <w:i/>
                <w:iCs/>
                <w:sz w:val="16"/>
                <w:szCs w:val="16"/>
              </w:rPr>
            </w:pPr>
            <w:r w:rsidRPr="0024746D">
              <w:rPr>
                <w:rFonts w:eastAsia="Calibri"/>
                <w:i/>
                <w:iCs/>
                <w:sz w:val="16"/>
                <w:szCs w:val="16"/>
              </w:rPr>
              <w:t xml:space="preserve">2021-22 </w:t>
            </w:r>
          </w:p>
        </w:tc>
        <w:tc>
          <w:tcPr>
            <w:tcW w:w="756" w:type="dxa"/>
          </w:tcPr>
          <w:p w14:paraId="0F348628" w14:textId="77777777" w:rsidR="00235532" w:rsidRPr="0096651A" w:rsidRDefault="00235532" w:rsidP="00DA5FD8">
            <w:pPr>
              <w:rPr>
                <w:sz w:val="16"/>
                <w:szCs w:val="16"/>
              </w:rPr>
            </w:pPr>
          </w:p>
        </w:tc>
        <w:tc>
          <w:tcPr>
            <w:tcW w:w="693" w:type="dxa"/>
          </w:tcPr>
          <w:p w14:paraId="6D0B5BF5" w14:textId="77777777" w:rsidR="00235532" w:rsidRPr="0096651A" w:rsidRDefault="00235532" w:rsidP="00DA5FD8">
            <w:pPr>
              <w:rPr>
                <w:sz w:val="16"/>
                <w:szCs w:val="16"/>
              </w:rPr>
            </w:pPr>
          </w:p>
        </w:tc>
        <w:tc>
          <w:tcPr>
            <w:tcW w:w="910" w:type="dxa"/>
          </w:tcPr>
          <w:p w14:paraId="67D3C561" w14:textId="340C7025" w:rsidR="00235532" w:rsidRPr="0024746D" w:rsidRDefault="00235532" w:rsidP="00DA5FD8">
            <w:pPr>
              <w:rPr>
                <w:rFonts w:eastAsia="Calibri"/>
                <w:i/>
                <w:iCs/>
                <w:sz w:val="16"/>
                <w:szCs w:val="16"/>
              </w:rPr>
            </w:pPr>
            <w:r w:rsidRPr="0024746D">
              <w:rPr>
                <w:rFonts w:eastAsia="Calibri"/>
                <w:i/>
                <w:iCs/>
                <w:sz w:val="16"/>
                <w:szCs w:val="16"/>
              </w:rPr>
              <w:t>290</w:t>
            </w:r>
          </w:p>
        </w:tc>
        <w:tc>
          <w:tcPr>
            <w:tcW w:w="741" w:type="dxa"/>
          </w:tcPr>
          <w:p w14:paraId="42481259" w14:textId="5C3711D5" w:rsidR="00235532" w:rsidRPr="0024746D" w:rsidRDefault="00235532" w:rsidP="00DA5FD8">
            <w:pPr>
              <w:rPr>
                <w:rFonts w:eastAsia="Calibri"/>
                <w:i/>
                <w:iCs/>
                <w:sz w:val="16"/>
                <w:szCs w:val="16"/>
              </w:rPr>
            </w:pPr>
            <w:r w:rsidRPr="0024746D">
              <w:rPr>
                <w:rFonts w:eastAsia="Calibri"/>
                <w:i/>
                <w:iCs/>
                <w:sz w:val="16"/>
                <w:szCs w:val="16"/>
              </w:rPr>
              <w:t>3,193</w:t>
            </w:r>
          </w:p>
        </w:tc>
        <w:tc>
          <w:tcPr>
            <w:tcW w:w="892" w:type="dxa"/>
          </w:tcPr>
          <w:p w14:paraId="61F4C0B0" w14:textId="47B402C7" w:rsidR="00235532" w:rsidRPr="0024746D" w:rsidRDefault="00235532" w:rsidP="00DA5FD8">
            <w:pPr>
              <w:rPr>
                <w:rFonts w:eastAsia="Calibri"/>
                <w:i/>
                <w:iCs/>
                <w:sz w:val="16"/>
                <w:szCs w:val="16"/>
              </w:rPr>
            </w:pPr>
            <w:r w:rsidRPr="0024746D">
              <w:rPr>
                <w:rFonts w:eastAsia="Calibri"/>
                <w:i/>
                <w:iCs/>
                <w:sz w:val="16"/>
                <w:szCs w:val="16"/>
              </w:rPr>
              <w:t>6,422</w:t>
            </w:r>
          </w:p>
        </w:tc>
        <w:tc>
          <w:tcPr>
            <w:tcW w:w="883" w:type="dxa"/>
          </w:tcPr>
          <w:p w14:paraId="05911069" w14:textId="5FDB636F" w:rsidR="00235532" w:rsidRPr="0024746D" w:rsidRDefault="00235532" w:rsidP="00DA5FD8">
            <w:pPr>
              <w:rPr>
                <w:rFonts w:eastAsia="Calibri"/>
                <w:i/>
                <w:iCs/>
                <w:sz w:val="16"/>
                <w:szCs w:val="16"/>
              </w:rPr>
            </w:pPr>
            <w:r w:rsidRPr="0024746D">
              <w:rPr>
                <w:rFonts w:eastAsia="Calibri"/>
                <w:i/>
                <w:iCs/>
                <w:sz w:val="16"/>
                <w:szCs w:val="16"/>
              </w:rPr>
              <w:t>2,724</w:t>
            </w:r>
          </w:p>
        </w:tc>
        <w:tc>
          <w:tcPr>
            <w:tcW w:w="768" w:type="dxa"/>
          </w:tcPr>
          <w:p w14:paraId="292F31E9" w14:textId="7E827CAD" w:rsidR="00235532" w:rsidRPr="0024746D" w:rsidRDefault="00235532" w:rsidP="00DA5FD8">
            <w:pPr>
              <w:rPr>
                <w:rFonts w:eastAsia="Calibri"/>
                <w:i/>
                <w:iCs/>
                <w:sz w:val="16"/>
                <w:szCs w:val="16"/>
              </w:rPr>
            </w:pPr>
            <w:r w:rsidRPr="0024746D">
              <w:rPr>
                <w:rFonts w:eastAsia="Calibri"/>
                <w:i/>
                <w:iCs/>
                <w:sz w:val="16"/>
                <w:szCs w:val="16"/>
              </w:rPr>
              <w:t>2,426</w:t>
            </w:r>
          </w:p>
        </w:tc>
        <w:tc>
          <w:tcPr>
            <w:tcW w:w="839" w:type="dxa"/>
          </w:tcPr>
          <w:p w14:paraId="129A801A" w14:textId="6EF5F381" w:rsidR="00235532" w:rsidRPr="0024746D" w:rsidRDefault="00235532" w:rsidP="00DA5FD8">
            <w:pPr>
              <w:rPr>
                <w:rFonts w:eastAsia="Calibri"/>
                <w:i/>
                <w:iCs/>
                <w:sz w:val="16"/>
                <w:szCs w:val="16"/>
              </w:rPr>
            </w:pPr>
            <w:r w:rsidRPr="0024746D">
              <w:rPr>
                <w:rFonts w:eastAsia="Calibri"/>
                <w:i/>
                <w:iCs/>
                <w:sz w:val="16"/>
                <w:szCs w:val="16"/>
              </w:rPr>
              <w:t>2,230</w:t>
            </w:r>
          </w:p>
        </w:tc>
        <w:tc>
          <w:tcPr>
            <w:tcW w:w="688" w:type="dxa"/>
          </w:tcPr>
          <w:p w14:paraId="4C3131B9" w14:textId="77777777" w:rsidR="00235532" w:rsidRPr="0024746D" w:rsidRDefault="00235532" w:rsidP="00DA5FD8">
            <w:pPr>
              <w:rPr>
                <w:rFonts w:eastAsia="Calibri"/>
                <w:i/>
                <w:iCs/>
                <w:sz w:val="16"/>
                <w:szCs w:val="16"/>
              </w:rPr>
            </w:pPr>
          </w:p>
        </w:tc>
        <w:tc>
          <w:tcPr>
            <w:tcW w:w="687" w:type="dxa"/>
          </w:tcPr>
          <w:p w14:paraId="164D5C9A" w14:textId="77777777" w:rsidR="00235532" w:rsidRPr="0024746D" w:rsidRDefault="00235532" w:rsidP="00DA5FD8">
            <w:pPr>
              <w:rPr>
                <w:rFonts w:eastAsia="Calibri"/>
                <w:i/>
                <w:iCs/>
                <w:sz w:val="16"/>
                <w:szCs w:val="16"/>
              </w:rPr>
            </w:pPr>
          </w:p>
        </w:tc>
        <w:tc>
          <w:tcPr>
            <w:tcW w:w="687" w:type="dxa"/>
          </w:tcPr>
          <w:p w14:paraId="30E643FB" w14:textId="77777777" w:rsidR="00235532" w:rsidRPr="0096651A" w:rsidRDefault="00235532" w:rsidP="00DA5FD8">
            <w:pPr>
              <w:rPr>
                <w:sz w:val="16"/>
                <w:szCs w:val="16"/>
              </w:rPr>
            </w:pPr>
          </w:p>
        </w:tc>
        <w:tc>
          <w:tcPr>
            <w:tcW w:w="687" w:type="dxa"/>
          </w:tcPr>
          <w:p w14:paraId="0CCACB54" w14:textId="77777777" w:rsidR="00235532" w:rsidRPr="0096651A" w:rsidRDefault="00235532" w:rsidP="00DA5FD8">
            <w:pPr>
              <w:rPr>
                <w:sz w:val="16"/>
                <w:szCs w:val="16"/>
              </w:rPr>
            </w:pPr>
          </w:p>
        </w:tc>
      </w:tr>
      <w:tr w:rsidR="00235532" w:rsidRPr="0024746D" w14:paraId="44BE3CC8" w14:textId="77777777" w:rsidTr="0096651A">
        <w:trPr>
          <w:trHeight w:val="170"/>
        </w:trPr>
        <w:tc>
          <w:tcPr>
            <w:tcW w:w="1573" w:type="dxa"/>
            <w:shd w:val="clear" w:color="auto" w:fill="D9D9D9" w:themeFill="background1" w:themeFillShade="D9"/>
          </w:tcPr>
          <w:p w14:paraId="7D18C0DA" w14:textId="071D3B4A" w:rsidR="00235532" w:rsidRPr="0024746D" w:rsidRDefault="00235532" w:rsidP="00DA5FD8">
            <w:pPr>
              <w:jc w:val="left"/>
              <w:rPr>
                <w:rFonts w:eastAsia="Calibri"/>
                <w:i/>
                <w:iCs/>
                <w:sz w:val="16"/>
                <w:szCs w:val="16"/>
              </w:rPr>
            </w:pPr>
            <w:r w:rsidRPr="0024746D">
              <w:rPr>
                <w:rFonts w:eastAsia="Calibri"/>
                <w:b/>
                <w:bCs/>
                <w:i/>
                <w:iCs/>
                <w:sz w:val="16"/>
                <w:szCs w:val="16"/>
              </w:rPr>
              <w:t xml:space="preserve">Centenary Aquatic Centre &amp; </w:t>
            </w:r>
            <w:r w:rsidR="00D410AD" w:rsidRPr="0024746D">
              <w:rPr>
                <w:rFonts w:eastAsia="Calibri"/>
                <w:b/>
                <w:bCs/>
                <w:i/>
                <w:iCs/>
                <w:sz w:val="16"/>
                <w:szCs w:val="16"/>
              </w:rPr>
              <w:t>Health club</w:t>
            </w:r>
            <w:r w:rsidRPr="0024746D">
              <w:rPr>
                <w:rFonts w:eastAsia="Calibri"/>
                <w:b/>
                <w:bCs/>
                <w:i/>
                <w:iCs/>
                <w:sz w:val="16"/>
                <w:szCs w:val="16"/>
              </w:rPr>
              <w:t xml:space="preserve"> </w:t>
            </w:r>
          </w:p>
        </w:tc>
        <w:tc>
          <w:tcPr>
            <w:tcW w:w="756" w:type="dxa"/>
            <w:shd w:val="clear" w:color="auto" w:fill="D9D9D9" w:themeFill="background1" w:themeFillShade="D9"/>
          </w:tcPr>
          <w:p w14:paraId="39AB56A5" w14:textId="77777777" w:rsidR="00235532" w:rsidRPr="0096651A" w:rsidRDefault="00235532" w:rsidP="00DA5FD8">
            <w:pPr>
              <w:rPr>
                <w:sz w:val="16"/>
                <w:szCs w:val="16"/>
              </w:rPr>
            </w:pPr>
          </w:p>
        </w:tc>
        <w:tc>
          <w:tcPr>
            <w:tcW w:w="693" w:type="dxa"/>
            <w:shd w:val="clear" w:color="auto" w:fill="D9D9D9" w:themeFill="background1" w:themeFillShade="D9"/>
          </w:tcPr>
          <w:p w14:paraId="7D27BDB2" w14:textId="77777777" w:rsidR="00235532" w:rsidRPr="0096651A" w:rsidRDefault="00235532" w:rsidP="00DA5FD8">
            <w:pPr>
              <w:rPr>
                <w:sz w:val="16"/>
                <w:szCs w:val="16"/>
              </w:rPr>
            </w:pPr>
          </w:p>
        </w:tc>
        <w:tc>
          <w:tcPr>
            <w:tcW w:w="910" w:type="dxa"/>
            <w:shd w:val="clear" w:color="auto" w:fill="D9D9D9" w:themeFill="background1" w:themeFillShade="D9"/>
          </w:tcPr>
          <w:p w14:paraId="78A559FC" w14:textId="77777777" w:rsidR="00235532" w:rsidRPr="0024746D" w:rsidRDefault="00235532" w:rsidP="00DA5FD8">
            <w:pPr>
              <w:rPr>
                <w:rFonts w:eastAsia="Calibri"/>
                <w:i/>
                <w:iCs/>
                <w:sz w:val="16"/>
                <w:szCs w:val="16"/>
              </w:rPr>
            </w:pPr>
          </w:p>
        </w:tc>
        <w:tc>
          <w:tcPr>
            <w:tcW w:w="741" w:type="dxa"/>
            <w:shd w:val="clear" w:color="auto" w:fill="D9D9D9" w:themeFill="background1" w:themeFillShade="D9"/>
          </w:tcPr>
          <w:p w14:paraId="7A7A105B" w14:textId="77777777" w:rsidR="00235532" w:rsidRPr="0024746D" w:rsidRDefault="00235532" w:rsidP="00DA5FD8">
            <w:pPr>
              <w:rPr>
                <w:rFonts w:eastAsia="Calibri"/>
                <w:i/>
                <w:iCs/>
                <w:sz w:val="16"/>
                <w:szCs w:val="16"/>
              </w:rPr>
            </w:pPr>
          </w:p>
        </w:tc>
        <w:tc>
          <w:tcPr>
            <w:tcW w:w="892" w:type="dxa"/>
            <w:shd w:val="clear" w:color="auto" w:fill="D9D9D9" w:themeFill="background1" w:themeFillShade="D9"/>
          </w:tcPr>
          <w:p w14:paraId="37D25DFB" w14:textId="77777777" w:rsidR="00235532" w:rsidRPr="0024746D" w:rsidRDefault="00235532" w:rsidP="00DA5FD8">
            <w:pPr>
              <w:rPr>
                <w:rFonts w:eastAsia="Calibri"/>
                <w:i/>
                <w:iCs/>
                <w:sz w:val="16"/>
                <w:szCs w:val="16"/>
              </w:rPr>
            </w:pPr>
          </w:p>
        </w:tc>
        <w:tc>
          <w:tcPr>
            <w:tcW w:w="883" w:type="dxa"/>
            <w:shd w:val="clear" w:color="auto" w:fill="D9D9D9" w:themeFill="background1" w:themeFillShade="D9"/>
          </w:tcPr>
          <w:p w14:paraId="1C6C47D1" w14:textId="77777777" w:rsidR="00235532" w:rsidRPr="0024746D" w:rsidRDefault="00235532" w:rsidP="00DA5FD8">
            <w:pPr>
              <w:rPr>
                <w:rFonts w:eastAsia="Calibri"/>
                <w:i/>
                <w:iCs/>
                <w:sz w:val="16"/>
                <w:szCs w:val="16"/>
              </w:rPr>
            </w:pPr>
          </w:p>
        </w:tc>
        <w:tc>
          <w:tcPr>
            <w:tcW w:w="768" w:type="dxa"/>
            <w:shd w:val="clear" w:color="auto" w:fill="D9D9D9" w:themeFill="background1" w:themeFillShade="D9"/>
          </w:tcPr>
          <w:p w14:paraId="010BEA68" w14:textId="77777777" w:rsidR="00235532" w:rsidRPr="0024746D" w:rsidRDefault="00235532" w:rsidP="00DA5FD8">
            <w:pPr>
              <w:rPr>
                <w:rFonts w:eastAsia="Calibri"/>
                <w:i/>
                <w:iCs/>
                <w:sz w:val="16"/>
                <w:szCs w:val="16"/>
              </w:rPr>
            </w:pPr>
          </w:p>
        </w:tc>
        <w:tc>
          <w:tcPr>
            <w:tcW w:w="839" w:type="dxa"/>
            <w:shd w:val="clear" w:color="auto" w:fill="D9D9D9" w:themeFill="background1" w:themeFillShade="D9"/>
          </w:tcPr>
          <w:p w14:paraId="412C4437" w14:textId="77777777" w:rsidR="00235532" w:rsidRPr="0024746D" w:rsidRDefault="00235532" w:rsidP="00DA5FD8">
            <w:pPr>
              <w:rPr>
                <w:rFonts w:eastAsia="Calibri"/>
                <w:i/>
                <w:iCs/>
                <w:sz w:val="16"/>
                <w:szCs w:val="16"/>
              </w:rPr>
            </w:pPr>
          </w:p>
        </w:tc>
        <w:tc>
          <w:tcPr>
            <w:tcW w:w="688" w:type="dxa"/>
            <w:shd w:val="clear" w:color="auto" w:fill="D9D9D9" w:themeFill="background1" w:themeFillShade="D9"/>
          </w:tcPr>
          <w:p w14:paraId="5A41C0CE"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278E8770"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21EE9D0B" w14:textId="77777777" w:rsidR="00235532" w:rsidRPr="0096651A" w:rsidRDefault="00235532" w:rsidP="00DA5FD8">
            <w:pPr>
              <w:rPr>
                <w:sz w:val="16"/>
                <w:szCs w:val="16"/>
              </w:rPr>
            </w:pPr>
          </w:p>
        </w:tc>
        <w:tc>
          <w:tcPr>
            <w:tcW w:w="687" w:type="dxa"/>
            <w:shd w:val="clear" w:color="auto" w:fill="D9D9D9" w:themeFill="background1" w:themeFillShade="D9"/>
          </w:tcPr>
          <w:p w14:paraId="5A0B822A" w14:textId="77777777" w:rsidR="00235532" w:rsidRPr="0096651A" w:rsidRDefault="00235532" w:rsidP="00DA5FD8">
            <w:pPr>
              <w:rPr>
                <w:sz w:val="16"/>
                <w:szCs w:val="16"/>
              </w:rPr>
            </w:pPr>
          </w:p>
        </w:tc>
      </w:tr>
      <w:tr w:rsidR="00235532" w:rsidRPr="0024746D" w14:paraId="60C1809B" w14:textId="77777777" w:rsidTr="0096651A">
        <w:trPr>
          <w:trHeight w:val="170"/>
        </w:trPr>
        <w:tc>
          <w:tcPr>
            <w:tcW w:w="1573" w:type="dxa"/>
          </w:tcPr>
          <w:p w14:paraId="6B8BD254" w14:textId="7A6F999D" w:rsidR="00235532" w:rsidRPr="0024746D" w:rsidRDefault="00235532" w:rsidP="00DA5FD8">
            <w:pPr>
              <w:jc w:val="left"/>
              <w:rPr>
                <w:rFonts w:eastAsia="Calibri"/>
                <w:b/>
                <w:bCs/>
                <w:i/>
                <w:iCs/>
                <w:sz w:val="16"/>
                <w:szCs w:val="16"/>
              </w:rPr>
            </w:pPr>
            <w:r w:rsidRPr="0024746D">
              <w:rPr>
                <w:rFonts w:eastAsia="Calibri"/>
                <w:i/>
                <w:iCs/>
                <w:sz w:val="16"/>
                <w:szCs w:val="16"/>
              </w:rPr>
              <w:t xml:space="preserve">2020-21 </w:t>
            </w:r>
          </w:p>
        </w:tc>
        <w:tc>
          <w:tcPr>
            <w:tcW w:w="756" w:type="dxa"/>
          </w:tcPr>
          <w:p w14:paraId="6E10CCB6" w14:textId="26651E0A" w:rsidR="00235532" w:rsidRPr="0096651A" w:rsidRDefault="00235532" w:rsidP="00DA5FD8">
            <w:pPr>
              <w:rPr>
                <w:sz w:val="16"/>
                <w:szCs w:val="16"/>
              </w:rPr>
            </w:pPr>
            <w:r w:rsidRPr="0024746D">
              <w:rPr>
                <w:rFonts w:eastAsia="Calibri"/>
                <w:i/>
                <w:iCs/>
                <w:sz w:val="16"/>
                <w:szCs w:val="16"/>
              </w:rPr>
              <w:t>17,579</w:t>
            </w:r>
          </w:p>
        </w:tc>
        <w:tc>
          <w:tcPr>
            <w:tcW w:w="693" w:type="dxa"/>
          </w:tcPr>
          <w:p w14:paraId="158A470C" w14:textId="103E1ECE" w:rsidR="00235532" w:rsidRPr="0096651A" w:rsidRDefault="00235532" w:rsidP="00DA5FD8">
            <w:pPr>
              <w:rPr>
                <w:sz w:val="16"/>
                <w:szCs w:val="16"/>
              </w:rPr>
            </w:pPr>
            <w:r w:rsidRPr="0024746D">
              <w:rPr>
                <w:rFonts w:eastAsia="Calibri"/>
                <w:i/>
                <w:iCs/>
                <w:sz w:val="16"/>
                <w:szCs w:val="16"/>
              </w:rPr>
              <w:t>20,166</w:t>
            </w:r>
          </w:p>
        </w:tc>
        <w:tc>
          <w:tcPr>
            <w:tcW w:w="910" w:type="dxa"/>
          </w:tcPr>
          <w:p w14:paraId="74D4649C" w14:textId="3A308F04" w:rsidR="00235532" w:rsidRPr="0024746D" w:rsidRDefault="00235532" w:rsidP="00DA5FD8">
            <w:pPr>
              <w:rPr>
                <w:rFonts w:eastAsia="Calibri"/>
                <w:i/>
                <w:iCs/>
                <w:sz w:val="16"/>
                <w:szCs w:val="16"/>
              </w:rPr>
            </w:pPr>
            <w:r w:rsidRPr="0024746D">
              <w:rPr>
                <w:rFonts w:eastAsia="Calibri"/>
                <w:i/>
                <w:iCs/>
                <w:sz w:val="16"/>
                <w:szCs w:val="16"/>
              </w:rPr>
              <w:t>22,011</w:t>
            </w:r>
          </w:p>
        </w:tc>
        <w:tc>
          <w:tcPr>
            <w:tcW w:w="741" w:type="dxa"/>
          </w:tcPr>
          <w:p w14:paraId="132498EE" w14:textId="73EB5F8C" w:rsidR="00235532" w:rsidRPr="0024746D" w:rsidRDefault="00235532" w:rsidP="00DA5FD8">
            <w:pPr>
              <w:rPr>
                <w:rFonts w:eastAsia="Calibri"/>
                <w:i/>
                <w:iCs/>
                <w:sz w:val="16"/>
                <w:szCs w:val="16"/>
              </w:rPr>
            </w:pPr>
            <w:r w:rsidRPr="0024746D">
              <w:rPr>
                <w:rFonts w:eastAsia="Calibri"/>
                <w:i/>
                <w:iCs/>
                <w:sz w:val="16"/>
                <w:szCs w:val="16"/>
              </w:rPr>
              <w:t>32,668</w:t>
            </w:r>
          </w:p>
        </w:tc>
        <w:tc>
          <w:tcPr>
            <w:tcW w:w="892" w:type="dxa"/>
          </w:tcPr>
          <w:p w14:paraId="7E0B976F" w14:textId="27BD688F" w:rsidR="00235532" w:rsidRPr="0024746D" w:rsidRDefault="00235532" w:rsidP="00DA5FD8">
            <w:pPr>
              <w:rPr>
                <w:rFonts w:eastAsia="Calibri"/>
                <w:i/>
                <w:iCs/>
                <w:sz w:val="16"/>
                <w:szCs w:val="16"/>
              </w:rPr>
            </w:pPr>
            <w:r w:rsidRPr="0024746D">
              <w:rPr>
                <w:rFonts w:eastAsia="Calibri"/>
                <w:i/>
                <w:iCs/>
                <w:sz w:val="16"/>
                <w:szCs w:val="16"/>
              </w:rPr>
              <w:t>28,708</w:t>
            </w:r>
          </w:p>
        </w:tc>
        <w:tc>
          <w:tcPr>
            <w:tcW w:w="883" w:type="dxa"/>
          </w:tcPr>
          <w:p w14:paraId="1DBD6746" w14:textId="2861029A" w:rsidR="00235532" w:rsidRPr="0024746D" w:rsidRDefault="00235532" w:rsidP="00DA5FD8">
            <w:pPr>
              <w:rPr>
                <w:rFonts w:eastAsia="Calibri"/>
                <w:i/>
                <w:iCs/>
                <w:sz w:val="16"/>
                <w:szCs w:val="16"/>
              </w:rPr>
            </w:pPr>
            <w:r w:rsidRPr="0024746D">
              <w:rPr>
                <w:rFonts w:eastAsia="Calibri"/>
                <w:i/>
                <w:iCs/>
                <w:sz w:val="16"/>
                <w:szCs w:val="16"/>
              </w:rPr>
              <w:t>22,277</w:t>
            </w:r>
          </w:p>
        </w:tc>
        <w:tc>
          <w:tcPr>
            <w:tcW w:w="768" w:type="dxa"/>
          </w:tcPr>
          <w:p w14:paraId="062FBC47" w14:textId="2CADA0D1" w:rsidR="00235532" w:rsidRPr="0024746D" w:rsidRDefault="00235532" w:rsidP="00DA5FD8">
            <w:pPr>
              <w:rPr>
                <w:rFonts w:eastAsia="Calibri"/>
                <w:i/>
                <w:iCs/>
                <w:sz w:val="16"/>
                <w:szCs w:val="16"/>
              </w:rPr>
            </w:pPr>
            <w:r w:rsidRPr="0024746D">
              <w:rPr>
                <w:rFonts w:eastAsia="Calibri"/>
                <w:i/>
                <w:iCs/>
                <w:sz w:val="16"/>
                <w:szCs w:val="16"/>
              </w:rPr>
              <w:t>22,859</w:t>
            </w:r>
          </w:p>
        </w:tc>
        <w:tc>
          <w:tcPr>
            <w:tcW w:w="839" w:type="dxa"/>
          </w:tcPr>
          <w:p w14:paraId="7056AD15" w14:textId="1BFF47B9" w:rsidR="00235532" w:rsidRPr="0024746D" w:rsidRDefault="00235532" w:rsidP="00DA5FD8">
            <w:pPr>
              <w:rPr>
                <w:rFonts w:eastAsia="Calibri"/>
                <w:i/>
                <w:iCs/>
                <w:sz w:val="16"/>
                <w:szCs w:val="16"/>
              </w:rPr>
            </w:pPr>
            <w:r w:rsidRPr="0024746D">
              <w:rPr>
                <w:rFonts w:eastAsia="Calibri"/>
                <w:i/>
                <w:iCs/>
                <w:sz w:val="16"/>
                <w:szCs w:val="16"/>
              </w:rPr>
              <w:t>30,737</w:t>
            </w:r>
          </w:p>
        </w:tc>
        <w:tc>
          <w:tcPr>
            <w:tcW w:w="688" w:type="dxa"/>
          </w:tcPr>
          <w:p w14:paraId="483AEECC" w14:textId="2B6F36DC" w:rsidR="00235532" w:rsidRPr="0024746D" w:rsidRDefault="00235532" w:rsidP="00DA5FD8">
            <w:pPr>
              <w:rPr>
                <w:rFonts w:eastAsia="Calibri"/>
                <w:i/>
                <w:iCs/>
                <w:sz w:val="16"/>
                <w:szCs w:val="16"/>
              </w:rPr>
            </w:pPr>
            <w:r w:rsidRPr="0024746D">
              <w:rPr>
                <w:rFonts w:eastAsia="Calibri"/>
                <w:i/>
                <w:iCs/>
                <w:sz w:val="16"/>
                <w:szCs w:val="16"/>
              </w:rPr>
              <w:t>26,309</w:t>
            </w:r>
          </w:p>
        </w:tc>
        <w:tc>
          <w:tcPr>
            <w:tcW w:w="687" w:type="dxa"/>
          </w:tcPr>
          <w:p w14:paraId="17E7DECE" w14:textId="649867AB" w:rsidR="00235532" w:rsidRPr="0024746D" w:rsidRDefault="00235532" w:rsidP="00DA5FD8">
            <w:pPr>
              <w:rPr>
                <w:rFonts w:eastAsia="Calibri"/>
                <w:i/>
                <w:iCs/>
                <w:sz w:val="16"/>
                <w:szCs w:val="16"/>
              </w:rPr>
            </w:pPr>
            <w:r w:rsidRPr="0024746D">
              <w:rPr>
                <w:rFonts w:eastAsia="Calibri"/>
                <w:i/>
                <w:iCs/>
                <w:sz w:val="16"/>
                <w:szCs w:val="16"/>
              </w:rPr>
              <w:t>19,491</w:t>
            </w:r>
          </w:p>
        </w:tc>
        <w:tc>
          <w:tcPr>
            <w:tcW w:w="687" w:type="dxa"/>
          </w:tcPr>
          <w:p w14:paraId="355B3E62" w14:textId="45CDEB7B" w:rsidR="00235532" w:rsidRPr="0096651A" w:rsidRDefault="00235532" w:rsidP="00DA5FD8">
            <w:pPr>
              <w:rPr>
                <w:sz w:val="16"/>
                <w:szCs w:val="16"/>
              </w:rPr>
            </w:pPr>
            <w:r w:rsidRPr="0024746D">
              <w:rPr>
                <w:rFonts w:eastAsia="Calibri"/>
                <w:i/>
                <w:iCs/>
                <w:sz w:val="16"/>
                <w:szCs w:val="16"/>
              </w:rPr>
              <w:t>22,901</w:t>
            </w:r>
          </w:p>
        </w:tc>
        <w:tc>
          <w:tcPr>
            <w:tcW w:w="687" w:type="dxa"/>
          </w:tcPr>
          <w:p w14:paraId="0874FC43" w14:textId="07CF97CB" w:rsidR="00235532" w:rsidRPr="0096651A" w:rsidRDefault="00235532" w:rsidP="00DA5FD8">
            <w:pPr>
              <w:rPr>
                <w:sz w:val="16"/>
                <w:szCs w:val="16"/>
              </w:rPr>
            </w:pPr>
            <w:r w:rsidRPr="0024746D">
              <w:rPr>
                <w:rFonts w:eastAsia="Calibri"/>
                <w:i/>
                <w:iCs/>
                <w:sz w:val="16"/>
                <w:szCs w:val="16"/>
              </w:rPr>
              <w:t>18,660</w:t>
            </w:r>
          </w:p>
        </w:tc>
      </w:tr>
      <w:tr w:rsidR="00235532" w:rsidRPr="0024746D" w14:paraId="1A777050" w14:textId="77777777" w:rsidTr="0096651A">
        <w:trPr>
          <w:trHeight w:val="170"/>
        </w:trPr>
        <w:tc>
          <w:tcPr>
            <w:tcW w:w="1573" w:type="dxa"/>
          </w:tcPr>
          <w:p w14:paraId="51F4085F" w14:textId="731C5A3E" w:rsidR="00235532" w:rsidRPr="0024746D" w:rsidRDefault="00235532" w:rsidP="00DA5FD8">
            <w:pPr>
              <w:jc w:val="left"/>
              <w:rPr>
                <w:rFonts w:eastAsia="Calibri"/>
                <w:i/>
                <w:iCs/>
                <w:sz w:val="16"/>
                <w:szCs w:val="16"/>
              </w:rPr>
            </w:pPr>
            <w:r w:rsidRPr="0024746D">
              <w:rPr>
                <w:rFonts w:eastAsia="Calibri"/>
                <w:i/>
                <w:iCs/>
                <w:sz w:val="16"/>
                <w:szCs w:val="16"/>
              </w:rPr>
              <w:t xml:space="preserve">2021-22 </w:t>
            </w:r>
          </w:p>
        </w:tc>
        <w:tc>
          <w:tcPr>
            <w:tcW w:w="756" w:type="dxa"/>
          </w:tcPr>
          <w:p w14:paraId="19F20E03" w14:textId="21BEEAAC" w:rsidR="00235532" w:rsidRPr="0024746D" w:rsidRDefault="00235532" w:rsidP="00DA5FD8">
            <w:pPr>
              <w:rPr>
                <w:rFonts w:eastAsia="Calibri"/>
                <w:i/>
                <w:iCs/>
                <w:sz w:val="16"/>
                <w:szCs w:val="16"/>
              </w:rPr>
            </w:pPr>
            <w:r w:rsidRPr="0024746D">
              <w:rPr>
                <w:rFonts w:eastAsia="Calibri"/>
                <w:i/>
                <w:iCs/>
                <w:sz w:val="16"/>
                <w:szCs w:val="16"/>
              </w:rPr>
              <w:t>18,767</w:t>
            </w:r>
          </w:p>
        </w:tc>
        <w:tc>
          <w:tcPr>
            <w:tcW w:w="693" w:type="dxa"/>
          </w:tcPr>
          <w:p w14:paraId="76105956" w14:textId="343D7C90" w:rsidR="00235532" w:rsidRPr="0024746D" w:rsidRDefault="00235532" w:rsidP="00DA5FD8">
            <w:pPr>
              <w:rPr>
                <w:rFonts w:eastAsia="Calibri"/>
                <w:i/>
                <w:iCs/>
                <w:sz w:val="16"/>
                <w:szCs w:val="16"/>
              </w:rPr>
            </w:pPr>
            <w:r w:rsidRPr="0024746D">
              <w:rPr>
                <w:rFonts w:eastAsia="Calibri"/>
                <w:i/>
                <w:iCs/>
                <w:sz w:val="16"/>
                <w:szCs w:val="16"/>
              </w:rPr>
              <w:t>16,535</w:t>
            </w:r>
          </w:p>
        </w:tc>
        <w:tc>
          <w:tcPr>
            <w:tcW w:w="910" w:type="dxa"/>
          </w:tcPr>
          <w:p w14:paraId="6C4026AF" w14:textId="35E05D01" w:rsidR="00235532" w:rsidRPr="0024746D" w:rsidRDefault="00235532" w:rsidP="00DA5FD8">
            <w:pPr>
              <w:rPr>
                <w:rFonts w:eastAsia="Calibri"/>
                <w:i/>
                <w:iCs/>
                <w:sz w:val="16"/>
                <w:szCs w:val="16"/>
              </w:rPr>
            </w:pPr>
            <w:r w:rsidRPr="0024746D">
              <w:rPr>
                <w:rFonts w:eastAsia="Calibri"/>
                <w:i/>
                <w:iCs/>
                <w:sz w:val="16"/>
                <w:szCs w:val="16"/>
              </w:rPr>
              <w:t>26,802</w:t>
            </w:r>
          </w:p>
        </w:tc>
        <w:tc>
          <w:tcPr>
            <w:tcW w:w="741" w:type="dxa"/>
          </w:tcPr>
          <w:p w14:paraId="7418FDE2" w14:textId="7B5CCE25" w:rsidR="00235532" w:rsidRPr="0024746D" w:rsidRDefault="00235532" w:rsidP="00DA5FD8">
            <w:pPr>
              <w:rPr>
                <w:rFonts w:eastAsia="Calibri"/>
                <w:i/>
                <w:iCs/>
                <w:sz w:val="16"/>
                <w:szCs w:val="16"/>
              </w:rPr>
            </w:pPr>
            <w:r w:rsidRPr="0024746D">
              <w:rPr>
                <w:rFonts w:eastAsia="Calibri"/>
                <w:i/>
                <w:iCs/>
                <w:sz w:val="16"/>
                <w:szCs w:val="16"/>
              </w:rPr>
              <w:t>26,510</w:t>
            </w:r>
          </w:p>
        </w:tc>
        <w:tc>
          <w:tcPr>
            <w:tcW w:w="892" w:type="dxa"/>
          </w:tcPr>
          <w:p w14:paraId="7DD0C01B" w14:textId="325D5907" w:rsidR="00235532" w:rsidRPr="0024746D" w:rsidRDefault="00235532" w:rsidP="00DA5FD8">
            <w:pPr>
              <w:rPr>
                <w:rFonts w:eastAsia="Calibri"/>
                <w:i/>
                <w:iCs/>
                <w:sz w:val="16"/>
                <w:szCs w:val="16"/>
              </w:rPr>
            </w:pPr>
            <w:r w:rsidRPr="0024746D">
              <w:rPr>
                <w:rFonts w:eastAsia="Calibri"/>
                <w:i/>
                <w:iCs/>
                <w:sz w:val="16"/>
                <w:szCs w:val="16"/>
              </w:rPr>
              <w:t>22,013</w:t>
            </w:r>
          </w:p>
        </w:tc>
        <w:tc>
          <w:tcPr>
            <w:tcW w:w="883" w:type="dxa"/>
          </w:tcPr>
          <w:p w14:paraId="4C66D97F" w14:textId="422D377C" w:rsidR="00235532" w:rsidRPr="0024746D" w:rsidRDefault="00235532" w:rsidP="00DA5FD8">
            <w:pPr>
              <w:rPr>
                <w:rFonts w:eastAsia="Calibri"/>
                <w:i/>
                <w:iCs/>
                <w:sz w:val="16"/>
                <w:szCs w:val="16"/>
              </w:rPr>
            </w:pPr>
            <w:r w:rsidRPr="0024746D">
              <w:rPr>
                <w:rFonts w:eastAsia="Calibri"/>
                <w:i/>
                <w:iCs/>
                <w:sz w:val="16"/>
                <w:szCs w:val="16"/>
              </w:rPr>
              <w:t>16,960</w:t>
            </w:r>
          </w:p>
        </w:tc>
        <w:tc>
          <w:tcPr>
            <w:tcW w:w="768" w:type="dxa"/>
          </w:tcPr>
          <w:p w14:paraId="20B2C98F" w14:textId="5BB676FF" w:rsidR="00235532" w:rsidRPr="0024746D" w:rsidRDefault="00235532" w:rsidP="00DA5FD8">
            <w:pPr>
              <w:rPr>
                <w:rFonts w:eastAsia="Calibri"/>
                <w:i/>
                <w:iCs/>
                <w:sz w:val="16"/>
                <w:szCs w:val="16"/>
              </w:rPr>
            </w:pPr>
            <w:r w:rsidRPr="0024746D">
              <w:rPr>
                <w:rFonts w:eastAsia="Calibri"/>
                <w:i/>
                <w:iCs/>
                <w:sz w:val="16"/>
                <w:szCs w:val="16"/>
              </w:rPr>
              <w:t>19,369</w:t>
            </w:r>
          </w:p>
        </w:tc>
        <w:tc>
          <w:tcPr>
            <w:tcW w:w="839" w:type="dxa"/>
          </w:tcPr>
          <w:p w14:paraId="05EB466C" w14:textId="02000482" w:rsidR="00235532" w:rsidRPr="0024746D" w:rsidRDefault="00235532" w:rsidP="00DA5FD8">
            <w:pPr>
              <w:rPr>
                <w:rFonts w:eastAsia="Calibri"/>
                <w:i/>
                <w:iCs/>
                <w:sz w:val="16"/>
                <w:szCs w:val="16"/>
              </w:rPr>
            </w:pPr>
            <w:r w:rsidRPr="0024746D">
              <w:rPr>
                <w:rFonts w:eastAsia="Calibri"/>
                <w:i/>
                <w:iCs/>
                <w:sz w:val="16"/>
                <w:szCs w:val="16"/>
              </w:rPr>
              <w:t>21,617</w:t>
            </w:r>
          </w:p>
        </w:tc>
        <w:tc>
          <w:tcPr>
            <w:tcW w:w="688" w:type="dxa"/>
          </w:tcPr>
          <w:p w14:paraId="2DF95E0C" w14:textId="77777777" w:rsidR="00235532" w:rsidRPr="0024746D" w:rsidRDefault="00235532" w:rsidP="00DA5FD8">
            <w:pPr>
              <w:rPr>
                <w:rFonts w:eastAsia="Calibri"/>
                <w:i/>
                <w:iCs/>
                <w:sz w:val="16"/>
                <w:szCs w:val="16"/>
              </w:rPr>
            </w:pPr>
          </w:p>
        </w:tc>
        <w:tc>
          <w:tcPr>
            <w:tcW w:w="687" w:type="dxa"/>
          </w:tcPr>
          <w:p w14:paraId="5299D0C5" w14:textId="77777777" w:rsidR="00235532" w:rsidRPr="0024746D" w:rsidRDefault="00235532" w:rsidP="00DA5FD8">
            <w:pPr>
              <w:rPr>
                <w:rFonts w:eastAsia="Calibri"/>
                <w:i/>
                <w:iCs/>
                <w:sz w:val="16"/>
                <w:szCs w:val="16"/>
              </w:rPr>
            </w:pPr>
          </w:p>
        </w:tc>
        <w:tc>
          <w:tcPr>
            <w:tcW w:w="687" w:type="dxa"/>
          </w:tcPr>
          <w:p w14:paraId="71EAEA4F" w14:textId="77777777" w:rsidR="00235532" w:rsidRPr="0024746D" w:rsidRDefault="00235532" w:rsidP="00DA5FD8">
            <w:pPr>
              <w:rPr>
                <w:rFonts w:eastAsia="Calibri"/>
                <w:i/>
                <w:iCs/>
                <w:sz w:val="16"/>
                <w:szCs w:val="16"/>
              </w:rPr>
            </w:pPr>
          </w:p>
        </w:tc>
        <w:tc>
          <w:tcPr>
            <w:tcW w:w="687" w:type="dxa"/>
          </w:tcPr>
          <w:p w14:paraId="5C2BC33F" w14:textId="77777777" w:rsidR="00235532" w:rsidRPr="0024746D" w:rsidRDefault="00235532" w:rsidP="00DA5FD8">
            <w:pPr>
              <w:rPr>
                <w:rFonts w:eastAsia="Calibri"/>
                <w:i/>
                <w:iCs/>
                <w:sz w:val="16"/>
                <w:szCs w:val="16"/>
              </w:rPr>
            </w:pPr>
          </w:p>
        </w:tc>
      </w:tr>
      <w:tr w:rsidR="00235532" w:rsidRPr="0024746D" w14:paraId="13E27B4C" w14:textId="77777777" w:rsidTr="0096651A">
        <w:trPr>
          <w:trHeight w:val="170"/>
        </w:trPr>
        <w:tc>
          <w:tcPr>
            <w:tcW w:w="1573" w:type="dxa"/>
            <w:shd w:val="clear" w:color="auto" w:fill="D9D9D9" w:themeFill="background1" w:themeFillShade="D9"/>
          </w:tcPr>
          <w:p w14:paraId="3F942DBE" w14:textId="72A0CFD3" w:rsidR="00235532" w:rsidRPr="0024746D" w:rsidRDefault="00235532" w:rsidP="00DA5FD8">
            <w:pPr>
              <w:jc w:val="left"/>
              <w:rPr>
                <w:rFonts w:eastAsia="Calibri"/>
                <w:i/>
                <w:iCs/>
                <w:sz w:val="16"/>
                <w:szCs w:val="16"/>
              </w:rPr>
            </w:pPr>
            <w:r w:rsidRPr="0024746D">
              <w:rPr>
                <w:rFonts w:eastAsia="Calibri"/>
                <w:b/>
                <w:bCs/>
                <w:i/>
                <w:iCs/>
                <w:sz w:val="16"/>
                <w:szCs w:val="16"/>
              </w:rPr>
              <w:t xml:space="preserve">Chermside Pool </w:t>
            </w:r>
          </w:p>
        </w:tc>
        <w:tc>
          <w:tcPr>
            <w:tcW w:w="756" w:type="dxa"/>
            <w:shd w:val="clear" w:color="auto" w:fill="D9D9D9" w:themeFill="background1" w:themeFillShade="D9"/>
          </w:tcPr>
          <w:p w14:paraId="32ABB169" w14:textId="77777777" w:rsidR="00235532" w:rsidRPr="0024746D" w:rsidRDefault="00235532" w:rsidP="00DA5FD8">
            <w:pPr>
              <w:rPr>
                <w:rFonts w:eastAsia="Calibri"/>
                <w:i/>
                <w:iCs/>
                <w:sz w:val="16"/>
                <w:szCs w:val="16"/>
              </w:rPr>
            </w:pPr>
          </w:p>
        </w:tc>
        <w:tc>
          <w:tcPr>
            <w:tcW w:w="693" w:type="dxa"/>
            <w:shd w:val="clear" w:color="auto" w:fill="D9D9D9" w:themeFill="background1" w:themeFillShade="D9"/>
          </w:tcPr>
          <w:p w14:paraId="7FC1C562" w14:textId="77777777" w:rsidR="00235532" w:rsidRPr="0024746D" w:rsidRDefault="00235532" w:rsidP="00DA5FD8">
            <w:pPr>
              <w:rPr>
                <w:rFonts w:eastAsia="Calibri"/>
                <w:i/>
                <w:iCs/>
                <w:sz w:val="16"/>
                <w:szCs w:val="16"/>
              </w:rPr>
            </w:pPr>
          </w:p>
        </w:tc>
        <w:tc>
          <w:tcPr>
            <w:tcW w:w="910" w:type="dxa"/>
            <w:shd w:val="clear" w:color="auto" w:fill="D9D9D9" w:themeFill="background1" w:themeFillShade="D9"/>
          </w:tcPr>
          <w:p w14:paraId="47BE424D" w14:textId="77777777" w:rsidR="00235532" w:rsidRPr="0024746D" w:rsidRDefault="00235532" w:rsidP="00DA5FD8">
            <w:pPr>
              <w:rPr>
                <w:rFonts w:eastAsia="Calibri"/>
                <w:i/>
                <w:iCs/>
                <w:sz w:val="16"/>
                <w:szCs w:val="16"/>
              </w:rPr>
            </w:pPr>
          </w:p>
        </w:tc>
        <w:tc>
          <w:tcPr>
            <w:tcW w:w="741" w:type="dxa"/>
            <w:shd w:val="clear" w:color="auto" w:fill="D9D9D9" w:themeFill="background1" w:themeFillShade="D9"/>
          </w:tcPr>
          <w:p w14:paraId="69026DFE" w14:textId="77777777" w:rsidR="00235532" w:rsidRPr="0024746D" w:rsidRDefault="00235532" w:rsidP="00DA5FD8">
            <w:pPr>
              <w:rPr>
                <w:rFonts w:eastAsia="Calibri"/>
                <w:i/>
                <w:iCs/>
                <w:sz w:val="16"/>
                <w:szCs w:val="16"/>
              </w:rPr>
            </w:pPr>
          </w:p>
        </w:tc>
        <w:tc>
          <w:tcPr>
            <w:tcW w:w="892" w:type="dxa"/>
            <w:shd w:val="clear" w:color="auto" w:fill="D9D9D9" w:themeFill="background1" w:themeFillShade="D9"/>
          </w:tcPr>
          <w:p w14:paraId="1D42AA4D" w14:textId="77777777" w:rsidR="00235532" w:rsidRPr="0024746D" w:rsidRDefault="00235532" w:rsidP="00DA5FD8">
            <w:pPr>
              <w:rPr>
                <w:rFonts w:eastAsia="Calibri"/>
                <w:i/>
                <w:iCs/>
                <w:sz w:val="16"/>
                <w:szCs w:val="16"/>
              </w:rPr>
            </w:pPr>
          </w:p>
        </w:tc>
        <w:tc>
          <w:tcPr>
            <w:tcW w:w="883" w:type="dxa"/>
            <w:shd w:val="clear" w:color="auto" w:fill="D9D9D9" w:themeFill="background1" w:themeFillShade="D9"/>
          </w:tcPr>
          <w:p w14:paraId="218C1D92" w14:textId="77777777" w:rsidR="00235532" w:rsidRPr="0024746D" w:rsidRDefault="00235532" w:rsidP="00DA5FD8">
            <w:pPr>
              <w:rPr>
                <w:rFonts w:eastAsia="Calibri"/>
                <w:i/>
                <w:iCs/>
                <w:sz w:val="16"/>
                <w:szCs w:val="16"/>
              </w:rPr>
            </w:pPr>
          </w:p>
        </w:tc>
        <w:tc>
          <w:tcPr>
            <w:tcW w:w="768" w:type="dxa"/>
            <w:shd w:val="clear" w:color="auto" w:fill="D9D9D9" w:themeFill="background1" w:themeFillShade="D9"/>
          </w:tcPr>
          <w:p w14:paraId="17573C77" w14:textId="77777777" w:rsidR="00235532" w:rsidRPr="0024746D" w:rsidRDefault="00235532" w:rsidP="00DA5FD8">
            <w:pPr>
              <w:rPr>
                <w:rFonts w:eastAsia="Calibri"/>
                <w:i/>
                <w:iCs/>
                <w:sz w:val="16"/>
                <w:szCs w:val="16"/>
              </w:rPr>
            </w:pPr>
          </w:p>
        </w:tc>
        <w:tc>
          <w:tcPr>
            <w:tcW w:w="839" w:type="dxa"/>
            <w:shd w:val="clear" w:color="auto" w:fill="D9D9D9" w:themeFill="background1" w:themeFillShade="D9"/>
          </w:tcPr>
          <w:p w14:paraId="08B74D38" w14:textId="77777777" w:rsidR="00235532" w:rsidRPr="0024746D" w:rsidRDefault="00235532" w:rsidP="00DA5FD8">
            <w:pPr>
              <w:rPr>
                <w:rFonts w:eastAsia="Calibri"/>
                <w:i/>
                <w:iCs/>
                <w:sz w:val="16"/>
                <w:szCs w:val="16"/>
              </w:rPr>
            </w:pPr>
          </w:p>
        </w:tc>
        <w:tc>
          <w:tcPr>
            <w:tcW w:w="688" w:type="dxa"/>
            <w:shd w:val="clear" w:color="auto" w:fill="D9D9D9" w:themeFill="background1" w:themeFillShade="D9"/>
          </w:tcPr>
          <w:p w14:paraId="7B1A025B"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2FD952EC"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3F4EF6EF"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53640870" w14:textId="77777777" w:rsidR="00235532" w:rsidRPr="0024746D" w:rsidRDefault="00235532" w:rsidP="00DA5FD8">
            <w:pPr>
              <w:rPr>
                <w:rFonts w:eastAsia="Calibri"/>
                <w:i/>
                <w:iCs/>
                <w:sz w:val="16"/>
                <w:szCs w:val="16"/>
              </w:rPr>
            </w:pPr>
          </w:p>
        </w:tc>
      </w:tr>
      <w:tr w:rsidR="00235532" w:rsidRPr="0024746D" w14:paraId="28EEB052" w14:textId="77777777" w:rsidTr="0096651A">
        <w:trPr>
          <w:trHeight w:val="170"/>
        </w:trPr>
        <w:tc>
          <w:tcPr>
            <w:tcW w:w="1573" w:type="dxa"/>
          </w:tcPr>
          <w:p w14:paraId="218A7D35" w14:textId="67EF1367" w:rsidR="00235532" w:rsidRPr="0024746D" w:rsidRDefault="00235532" w:rsidP="00DA5FD8">
            <w:pPr>
              <w:jc w:val="left"/>
              <w:rPr>
                <w:rFonts w:eastAsia="Calibri"/>
                <w:b/>
                <w:bCs/>
                <w:i/>
                <w:iCs/>
                <w:sz w:val="16"/>
                <w:szCs w:val="16"/>
              </w:rPr>
            </w:pPr>
            <w:r w:rsidRPr="0024746D">
              <w:rPr>
                <w:rFonts w:eastAsia="Calibri"/>
                <w:i/>
                <w:iCs/>
                <w:sz w:val="16"/>
                <w:szCs w:val="16"/>
              </w:rPr>
              <w:t xml:space="preserve">2020-21 </w:t>
            </w:r>
          </w:p>
        </w:tc>
        <w:tc>
          <w:tcPr>
            <w:tcW w:w="756" w:type="dxa"/>
          </w:tcPr>
          <w:p w14:paraId="58F22555" w14:textId="59C8398C" w:rsidR="00235532" w:rsidRPr="0024746D" w:rsidRDefault="00235532" w:rsidP="00DA5FD8">
            <w:pPr>
              <w:rPr>
                <w:rFonts w:eastAsia="Calibri"/>
                <w:i/>
                <w:iCs/>
                <w:sz w:val="16"/>
                <w:szCs w:val="16"/>
              </w:rPr>
            </w:pPr>
            <w:r w:rsidRPr="0024746D">
              <w:rPr>
                <w:rFonts w:eastAsia="Calibri"/>
                <w:i/>
                <w:iCs/>
                <w:sz w:val="16"/>
                <w:szCs w:val="16"/>
              </w:rPr>
              <w:t>9,011</w:t>
            </w:r>
          </w:p>
        </w:tc>
        <w:tc>
          <w:tcPr>
            <w:tcW w:w="693" w:type="dxa"/>
          </w:tcPr>
          <w:p w14:paraId="5C8F07DE" w14:textId="7154959C" w:rsidR="00235532" w:rsidRPr="0024746D" w:rsidRDefault="00235532" w:rsidP="00DA5FD8">
            <w:pPr>
              <w:rPr>
                <w:rFonts w:eastAsia="Calibri"/>
                <w:i/>
                <w:iCs/>
                <w:sz w:val="16"/>
                <w:szCs w:val="16"/>
              </w:rPr>
            </w:pPr>
            <w:r w:rsidRPr="0024746D">
              <w:rPr>
                <w:rFonts w:eastAsia="Calibri"/>
                <w:i/>
                <w:iCs/>
                <w:sz w:val="16"/>
                <w:szCs w:val="16"/>
              </w:rPr>
              <w:t>10,170</w:t>
            </w:r>
          </w:p>
        </w:tc>
        <w:tc>
          <w:tcPr>
            <w:tcW w:w="910" w:type="dxa"/>
          </w:tcPr>
          <w:p w14:paraId="762DAF41" w14:textId="54FC7523" w:rsidR="00235532" w:rsidRPr="0024746D" w:rsidRDefault="00235532" w:rsidP="00DA5FD8">
            <w:pPr>
              <w:rPr>
                <w:rFonts w:eastAsia="Calibri"/>
                <w:i/>
                <w:iCs/>
                <w:sz w:val="16"/>
                <w:szCs w:val="16"/>
              </w:rPr>
            </w:pPr>
            <w:r w:rsidRPr="0024746D">
              <w:rPr>
                <w:rFonts w:eastAsia="Calibri"/>
                <w:i/>
                <w:iCs/>
                <w:sz w:val="16"/>
                <w:szCs w:val="16"/>
              </w:rPr>
              <w:t>14,850</w:t>
            </w:r>
          </w:p>
        </w:tc>
        <w:tc>
          <w:tcPr>
            <w:tcW w:w="741" w:type="dxa"/>
          </w:tcPr>
          <w:p w14:paraId="51A94820" w14:textId="7426961B" w:rsidR="00235532" w:rsidRPr="0024746D" w:rsidRDefault="00235532" w:rsidP="00DA5FD8">
            <w:pPr>
              <w:rPr>
                <w:rFonts w:eastAsia="Calibri"/>
                <w:i/>
                <w:iCs/>
                <w:sz w:val="16"/>
                <w:szCs w:val="16"/>
              </w:rPr>
            </w:pPr>
            <w:r w:rsidRPr="0024746D">
              <w:rPr>
                <w:rFonts w:eastAsia="Calibri"/>
                <w:i/>
                <w:iCs/>
                <w:sz w:val="16"/>
                <w:szCs w:val="16"/>
              </w:rPr>
              <w:t>21,611</w:t>
            </w:r>
          </w:p>
        </w:tc>
        <w:tc>
          <w:tcPr>
            <w:tcW w:w="892" w:type="dxa"/>
          </w:tcPr>
          <w:p w14:paraId="6640C2AC" w14:textId="07597436" w:rsidR="00235532" w:rsidRPr="0024746D" w:rsidRDefault="00235532" w:rsidP="00DA5FD8">
            <w:pPr>
              <w:rPr>
                <w:rFonts w:eastAsia="Calibri"/>
                <w:i/>
                <w:iCs/>
                <w:sz w:val="16"/>
                <w:szCs w:val="16"/>
              </w:rPr>
            </w:pPr>
            <w:r w:rsidRPr="0024746D">
              <w:rPr>
                <w:rFonts w:eastAsia="Calibri"/>
                <w:i/>
                <w:iCs/>
                <w:sz w:val="16"/>
                <w:szCs w:val="16"/>
              </w:rPr>
              <w:t>35,185</w:t>
            </w:r>
          </w:p>
        </w:tc>
        <w:tc>
          <w:tcPr>
            <w:tcW w:w="883" w:type="dxa"/>
          </w:tcPr>
          <w:p w14:paraId="5D793286" w14:textId="0DCBEC66" w:rsidR="00235532" w:rsidRPr="0024746D" w:rsidRDefault="00235532" w:rsidP="00DA5FD8">
            <w:pPr>
              <w:rPr>
                <w:rFonts w:eastAsia="Calibri"/>
                <w:i/>
                <w:iCs/>
                <w:sz w:val="16"/>
                <w:szCs w:val="16"/>
              </w:rPr>
            </w:pPr>
            <w:r w:rsidRPr="0024746D">
              <w:rPr>
                <w:rFonts w:eastAsia="Calibri"/>
                <w:i/>
                <w:iCs/>
                <w:sz w:val="16"/>
                <w:szCs w:val="16"/>
              </w:rPr>
              <w:t>35,046</w:t>
            </w:r>
          </w:p>
        </w:tc>
        <w:tc>
          <w:tcPr>
            <w:tcW w:w="768" w:type="dxa"/>
          </w:tcPr>
          <w:p w14:paraId="0D942A0E" w14:textId="6338C20B" w:rsidR="00235532" w:rsidRPr="0024746D" w:rsidRDefault="00235532" w:rsidP="00DA5FD8">
            <w:pPr>
              <w:rPr>
                <w:rFonts w:eastAsia="Calibri"/>
                <w:i/>
                <w:iCs/>
                <w:sz w:val="16"/>
                <w:szCs w:val="16"/>
              </w:rPr>
            </w:pPr>
            <w:r w:rsidRPr="0024746D">
              <w:rPr>
                <w:rFonts w:eastAsia="Calibri"/>
                <w:i/>
                <w:iCs/>
                <w:sz w:val="16"/>
                <w:szCs w:val="16"/>
              </w:rPr>
              <w:t>29,513</w:t>
            </w:r>
          </w:p>
        </w:tc>
        <w:tc>
          <w:tcPr>
            <w:tcW w:w="839" w:type="dxa"/>
          </w:tcPr>
          <w:p w14:paraId="081E19BB" w14:textId="13791AA8" w:rsidR="00235532" w:rsidRPr="0024746D" w:rsidRDefault="00235532" w:rsidP="00DA5FD8">
            <w:pPr>
              <w:rPr>
                <w:rFonts w:eastAsia="Calibri"/>
                <w:i/>
                <w:iCs/>
                <w:sz w:val="16"/>
                <w:szCs w:val="16"/>
              </w:rPr>
            </w:pPr>
            <w:r w:rsidRPr="0024746D">
              <w:rPr>
                <w:rFonts w:eastAsia="Calibri"/>
                <w:i/>
                <w:iCs/>
                <w:sz w:val="16"/>
                <w:szCs w:val="16"/>
              </w:rPr>
              <w:t>18,555</w:t>
            </w:r>
          </w:p>
        </w:tc>
        <w:tc>
          <w:tcPr>
            <w:tcW w:w="688" w:type="dxa"/>
          </w:tcPr>
          <w:p w14:paraId="05CDC8B8" w14:textId="28005FC5" w:rsidR="00235532" w:rsidRPr="0024746D" w:rsidRDefault="00235532" w:rsidP="00DA5FD8">
            <w:pPr>
              <w:rPr>
                <w:rFonts w:eastAsia="Calibri"/>
                <w:i/>
                <w:iCs/>
                <w:sz w:val="16"/>
                <w:szCs w:val="16"/>
              </w:rPr>
            </w:pPr>
            <w:r w:rsidRPr="0024746D">
              <w:rPr>
                <w:rFonts w:eastAsia="Calibri"/>
                <w:i/>
                <w:iCs/>
                <w:sz w:val="16"/>
                <w:szCs w:val="16"/>
              </w:rPr>
              <w:t>14,090</w:t>
            </w:r>
          </w:p>
        </w:tc>
        <w:tc>
          <w:tcPr>
            <w:tcW w:w="687" w:type="dxa"/>
          </w:tcPr>
          <w:p w14:paraId="4299EDA5" w14:textId="3166E002" w:rsidR="00235532" w:rsidRPr="0024746D" w:rsidRDefault="00235532" w:rsidP="00DA5FD8">
            <w:pPr>
              <w:rPr>
                <w:rFonts w:eastAsia="Calibri"/>
                <w:i/>
                <w:iCs/>
                <w:sz w:val="16"/>
                <w:szCs w:val="16"/>
              </w:rPr>
            </w:pPr>
            <w:r w:rsidRPr="0024746D">
              <w:rPr>
                <w:rFonts w:eastAsia="Calibri"/>
                <w:i/>
                <w:iCs/>
                <w:sz w:val="16"/>
                <w:szCs w:val="16"/>
              </w:rPr>
              <w:t>12,212</w:t>
            </w:r>
          </w:p>
        </w:tc>
        <w:tc>
          <w:tcPr>
            <w:tcW w:w="687" w:type="dxa"/>
          </w:tcPr>
          <w:p w14:paraId="263EB2A0" w14:textId="52AC8597" w:rsidR="00235532" w:rsidRPr="0024746D" w:rsidRDefault="00235532" w:rsidP="00DA5FD8">
            <w:pPr>
              <w:rPr>
                <w:rFonts w:eastAsia="Calibri"/>
                <w:i/>
                <w:iCs/>
                <w:sz w:val="16"/>
                <w:szCs w:val="16"/>
              </w:rPr>
            </w:pPr>
            <w:r w:rsidRPr="0024746D">
              <w:rPr>
                <w:rFonts w:eastAsia="Calibri"/>
                <w:i/>
                <w:iCs/>
                <w:sz w:val="16"/>
                <w:szCs w:val="16"/>
              </w:rPr>
              <w:t>12,294</w:t>
            </w:r>
          </w:p>
        </w:tc>
        <w:tc>
          <w:tcPr>
            <w:tcW w:w="687" w:type="dxa"/>
          </w:tcPr>
          <w:p w14:paraId="4E577C3D" w14:textId="3F8DDC07" w:rsidR="00235532" w:rsidRPr="0024746D" w:rsidRDefault="00235532" w:rsidP="00DA5FD8">
            <w:pPr>
              <w:rPr>
                <w:rFonts w:eastAsia="Calibri"/>
                <w:i/>
                <w:iCs/>
                <w:sz w:val="16"/>
                <w:szCs w:val="16"/>
              </w:rPr>
            </w:pPr>
            <w:r w:rsidRPr="0024746D">
              <w:rPr>
                <w:rFonts w:eastAsia="Calibri"/>
                <w:i/>
                <w:iCs/>
                <w:sz w:val="16"/>
                <w:szCs w:val="16"/>
              </w:rPr>
              <w:t>11,365</w:t>
            </w:r>
          </w:p>
        </w:tc>
      </w:tr>
      <w:tr w:rsidR="00235532" w:rsidRPr="0024746D" w14:paraId="68791D76" w14:textId="77777777" w:rsidTr="0096651A">
        <w:trPr>
          <w:trHeight w:val="170"/>
        </w:trPr>
        <w:tc>
          <w:tcPr>
            <w:tcW w:w="1573" w:type="dxa"/>
          </w:tcPr>
          <w:p w14:paraId="54322E27" w14:textId="096C1887" w:rsidR="00235532" w:rsidRPr="0024746D" w:rsidRDefault="00235532" w:rsidP="00DA5FD8">
            <w:pPr>
              <w:jc w:val="left"/>
              <w:rPr>
                <w:rFonts w:eastAsia="Calibri"/>
                <w:i/>
                <w:iCs/>
                <w:sz w:val="16"/>
                <w:szCs w:val="16"/>
              </w:rPr>
            </w:pPr>
            <w:r w:rsidRPr="0024746D">
              <w:rPr>
                <w:rFonts w:eastAsia="Calibri"/>
                <w:i/>
                <w:iCs/>
                <w:sz w:val="16"/>
                <w:szCs w:val="16"/>
              </w:rPr>
              <w:t xml:space="preserve">2021-22 </w:t>
            </w:r>
          </w:p>
        </w:tc>
        <w:tc>
          <w:tcPr>
            <w:tcW w:w="756" w:type="dxa"/>
          </w:tcPr>
          <w:p w14:paraId="242160E4" w14:textId="12F5B2A9" w:rsidR="00235532" w:rsidRPr="0024746D" w:rsidRDefault="00235532" w:rsidP="00DA5FD8">
            <w:pPr>
              <w:rPr>
                <w:rFonts w:eastAsia="Calibri"/>
                <w:i/>
                <w:iCs/>
                <w:sz w:val="16"/>
                <w:szCs w:val="16"/>
              </w:rPr>
            </w:pPr>
            <w:r w:rsidRPr="0024746D">
              <w:rPr>
                <w:rFonts w:eastAsia="Calibri"/>
                <w:i/>
                <w:iCs/>
                <w:sz w:val="16"/>
                <w:szCs w:val="16"/>
              </w:rPr>
              <w:t>10,507</w:t>
            </w:r>
          </w:p>
        </w:tc>
        <w:tc>
          <w:tcPr>
            <w:tcW w:w="693" w:type="dxa"/>
          </w:tcPr>
          <w:p w14:paraId="2F8ED2B0" w14:textId="76D3B909" w:rsidR="00235532" w:rsidRPr="0024746D" w:rsidRDefault="00235532" w:rsidP="00DA5FD8">
            <w:pPr>
              <w:rPr>
                <w:rFonts w:eastAsia="Calibri"/>
                <w:i/>
                <w:iCs/>
                <w:sz w:val="16"/>
                <w:szCs w:val="16"/>
              </w:rPr>
            </w:pPr>
            <w:r w:rsidRPr="0024746D">
              <w:rPr>
                <w:rFonts w:eastAsia="Calibri"/>
                <w:i/>
                <w:iCs/>
                <w:sz w:val="16"/>
                <w:szCs w:val="16"/>
              </w:rPr>
              <w:t>8,787</w:t>
            </w:r>
          </w:p>
        </w:tc>
        <w:tc>
          <w:tcPr>
            <w:tcW w:w="910" w:type="dxa"/>
          </w:tcPr>
          <w:p w14:paraId="153564D6" w14:textId="336E7E97" w:rsidR="00235532" w:rsidRPr="0024746D" w:rsidRDefault="00235532" w:rsidP="00DA5FD8">
            <w:pPr>
              <w:rPr>
                <w:rFonts w:eastAsia="Calibri"/>
                <w:i/>
                <w:iCs/>
                <w:sz w:val="16"/>
                <w:szCs w:val="16"/>
              </w:rPr>
            </w:pPr>
            <w:r w:rsidRPr="0024746D">
              <w:rPr>
                <w:rFonts w:eastAsia="Calibri"/>
                <w:i/>
                <w:iCs/>
                <w:sz w:val="16"/>
                <w:szCs w:val="16"/>
              </w:rPr>
              <w:t>14,172</w:t>
            </w:r>
          </w:p>
        </w:tc>
        <w:tc>
          <w:tcPr>
            <w:tcW w:w="741" w:type="dxa"/>
          </w:tcPr>
          <w:p w14:paraId="3C6A1060" w14:textId="30FB251F" w:rsidR="00235532" w:rsidRPr="0024746D" w:rsidRDefault="00235532" w:rsidP="00DA5FD8">
            <w:pPr>
              <w:rPr>
                <w:rFonts w:eastAsia="Calibri"/>
                <w:i/>
                <w:iCs/>
                <w:sz w:val="16"/>
                <w:szCs w:val="16"/>
              </w:rPr>
            </w:pPr>
            <w:r w:rsidRPr="0024746D">
              <w:rPr>
                <w:rFonts w:eastAsia="Calibri"/>
                <w:i/>
                <w:iCs/>
                <w:sz w:val="16"/>
                <w:szCs w:val="16"/>
              </w:rPr>
              <w:t>20,246</w:t>
            </w:r>
          </w:p>
        </w:tc>
        <w:tc>
          <w:tcPr>
            <w:tcW w:w="892" w:type="dxa"/>
          </w:tcPr>
          <w:p w14:paraId="4C031A47" w14:textId="2DCBEDEE" w:rsidR="00235532" w:rsidRPr="0024746D" w:rsidRDefault="00235532" w:rsidP="00DA5FD8">
            <w:pPr>
              <w:rPr>
                <w:rFonts w:eastAsia="Calibri"/>
                <w:i/>
                <w:iCs/>
                <w:sz w:val="16"/>
                <w:szCs w:val="16"/>
              </w:rPr>
            </w:pPr>
            <w:r w:rsidRPr="0024746D">
              <w:rPr>
                <w:rFonts w:eastAsia="Calibri"/>
                <w:i/>
                <w:iCs/>
                <w:sz w:val="16"/>
                <w:szCs w:val="16"/>
              </w:rPr>
              <w:t>27,604</w:t>
            </w:r>
          </w:p>
        </w:tc>
        <w:tc>
          <w:tcPr>
            <w:tcW w:w="883" w:type="dxa"/>
          </w:tcPr>
          <w:p w14:paraId="2E13E2BF" w14:textId="03738ADF" w:rsidR="00235532" w:rsidRPr="0024746D" w:rsidRDefault="00235532" w:rsidP="00DA5FD8">
            <w:pPr>
              <w:rPr>
                <w:rFonts w:eastAsia="Calibri"/>
                <w:i/>
                <w:iCs/>
                <w:sz w:val="16"/>
                <w:szCs w:val="16"/>
              </w:rPr>
            </w:pPr>
            <w:r w:rsidRPr="0024746D">
              <w:rPr>
                <w:rFonts w:eastAsia="Calibri"/>
                <w:i/>
                <w:iCs/>
                <w:sz w:val="16"/>
                <w:szCs w:val="16"/>
              </w:rPr>
              <w:t>30,440</w:t>
            </w:r>
          </w:p>
        </w:tc>
        <w:tc>
          <w:tcPr>
            <w:tcW w:w="768" w:type="dxa"/>
          </w:tcPr>
          <w:p w14:paraId="4BEE81C4" w14:textId="02A34476" w:rsidR="00235532" w:rsidRPr="0024746D" w:rsidRDefault="00235532" w:rsidP="00DA5FD8">
            <w:pPr>
              <w:rPr>
                <w:rFonts w:eastAsia="Calibri"/>
                <w:i/>
                <w:iCs/>
                <w:sz w:val="16"/>
                <w:szCs w:val="16"/>
              </w:rPr>
            </w:pPr>
            <w:r w:rsidRPr="0024746D">
              <w:rPr>
                <w:rFonts w:eastAsia="Calibri"/>
                <w:i/>
                <w:iCs/>
                <w:sz w:val="16"/>
                <w:szCs w:val="16"/>
              </w:rPr>
              <w:t>24,236</w:t>
            </w:r>
          </w:p>
        </w:tc>
        <w:tc>
          <w:tcPr>
            <w:tcW w:w="839" w:type="dxa"/>
          </w:tcPr>
          <w:p w14:paraId="17F527E1" w14:textId="4C86263A" w:rsidR="00235532" w:rsidRPr="0024746D" w:rsidRDefault="00235532" w:rsidP="00DA5FD8">
            <w:pPr>
              <w:rPr>
                <w:rFonts w:eastAsia="Calibri"/>
                <w:i/>
                <w:iCs/>
                <w:sz w:val="16"/>
                <w:szCs w:val="16"/>
              </w:rPr>
            </w:pPr>
            <w:r w:rsidRPr="0024746D">
              <w:rPr>
                <w:rFonts w:eastAsia="Calibri"/>
                <w:i/>
                <w:iCs/>
                <w:sz w:val="16"/>
                <w:szCs w:val="16"/>
              </w:rPr>
              <w:t>18,168</w:t>
            </w:r>
          </w:p>
        </w:tc>
        <w:tc>
          <w:tcPr>
            <w:tcW w:w="688" w:type="dxa"/>
          </w:tcPr>
          <w:p w14:paraId="330796E4" w14:textId="77777777" w:rsidR="00235532" w:rsidRPr="0024746D" w:rsidRDefault="00235532" w:rsidP="00DA5FD8">
            <w:pPr>
              <w:rPr>
                <w:rFonts w:eastAsia="Calibri"/>
                <w:i/>
                <w:iCs/>
                <w:sz w:val="16"/>
                <w:szCs w:val="16"/>
              </w:rPr>
            </w:pPr>
          </w:p>
        </w:tc>
        <w:tc>
          <w:tcPr>
            <w:tcW w:w="687" w:type="dxa"/>
          </w:tcPr>
          <w:p w14:paraId="45346C7D" w14:textId="77777777" w:rsidR="00235532" w:rsidRPr="0024746D" w:rsidRDefault="00235532" w:rsidP="00DA5FD8">
            <w:pPr>
              <w:rPr>
                <w:rFonts w:eastAsia="Calibri"/>
                <w:i/>
                <w:iCs/>
                <w:sz w:val="16"/>
                <w:szCs w:val="16"/>
              </w:rPr>
            </w:pPr>
          </w:p>
        </w:tc>
        <w:tc>
          <w:tcPr>
            <w:tcW w:w="687" w:type="dxa"/>
          </w:tcPr>
          <w:p w14:paraId="0732D214" w14:textId="77777777" w:rsidR="00235532" w:rsidRPr="0024746D" w:rsidRDefault="00235532" w:rsidP="00DA5FD8">
            <w:pPr>
              <w:rPr>
                <w:rFonts w:eastAsia="Calibri"/>
                <w:i/>
                <w:iCs/>
                <w:sz w:val="16"/>
                <w:szCs w:val="16"/>
              </w:rPr>
            </w:pPr>
          </w:p>
        </w:tc>
        <w:tc>
          <w:tcPr>
            <w:tcW w:w="687" w:type="dxa"/>
          </w:tcPr>
          <w:p w14:paraId="43B1F480" w14:textId="77777777" w:rsidR="00235532" w:rsidRPr="0024746D" w:rsidRDefault="00235532" w:rsidP="00DA5FD8">
            <w:pPr>
              <w:rPr>
                <w:rFonts w:eastAsia="Calibri"/>
                <w:i/>
                <w:iCs/>
                <w:sz w:val="16"/>
                <w:szCs w:val="16"/>
              </w:rPr>
            </w:pPr>
          </w:p>
        </w:tc>
      </w:tr>
      <w:tr w:rsidR="00235532" w:rsidRPr="0024746D" w14:paraId="70AA7438" w14:textId="77777777" w:rsidTr="0096651A">
        <w:trPr>
          <w:trHeight w:val="170"/>
        </w:trPr>
        <w:tc>
          <w:tcPr>
            <w:tcW w:w="1573" w:type="dxa"/>
            <w:shd w:val="clear" w:color="auto" w:fill="D9D9D9" w:themeFill="background1" w:themeFillShade="D9"/>
          </w:tcPr>
          <w:p w14:paraId="4564C770" w14:textId="56398A45" w:rsidR="00235532" w:rsidRPr="0024746D" w:rsidRDefault="00235532" w:rsidP="00DA5FD8">
            <w:pPr>
              <w:jc w:val="left"/>
              <w:rPr>
                <w:rFonts w:eastAsia="Calibri"/>
                <w:i/>
                <w:iCs/>
                <w:sz w:val="16"/>
                <w:szCs w:val="16"/>
              </w:rPr>
            </w:pPr>
            <w:r w:rsidRPr="0024746D">
              <w:rPr>
                <w:rFonts w:eastAsia="Calibri"/>
                <w:b/>
                <w:bCs/>
                <w:i/>
                <w:iCs/>
                <w:sz w:val="16"/>
                <w:szCs w:val="16"/>
              </w:rPr>
              <w:t xml:space="preserve">Colmslie Pool </w:t>
            </w:r>
          </w:p>
        </w:tc>
        <w:tc>
          <w:tcPr>
            <w:tcW w:w="756" w:type="dxa"/>
            <w:shd w:val="clear" w:color="auto" w:fill="D9D9D9" w:themeFill="background1" w:themeFillShade="D9"/>
          </w:tcPr>
          <w:p w14:paraId="4643E270" w14:textId="77777777" w:rsidR="00235532" w:rsidRPr="0024746D" w:rsidRDefault="00235532" w:rsidP="00DA5FD8">
            <w:pPr>
              <w:rPr>
                <w:rFonts w:eastAsia="Calibri"/>
                <w:i/>
                <w:iCs/>
                <w:sz w:val="16"/>
                <w:szCs w:val="16"/>
              </w:rPr>
            </w:pPr>
          </w:p>
        </w:tc>
        <w:tc>
          <w:tcPr>
            <w:tcW w:w="693" w:type="dxa"/>
            <w:shd w:val="clear" w:color="auto" w:fill="D9D9D9" w:themeFill="background1" w:themeFillShade="D9"/>
          </w:tcPr>
          <w:p w14:paraId="3552C452" w14:textId="77777777" w:rsidR="00235532" w:rsidRPr="0024746D" w:rsidRDefault="00235532" w:rsidP="00DA5FD8">
            <w:pPr>
              <w:rPr>
                <w:rFonts w:eastAsia="Calibri"/>
                <w:i/>
                <w:iCs/>
                <w:sz w:val="16"/>
                <w:szCs w:val="16"/>
              </w:rPr>
            </w:pPr>
          </w:p>
        </w:tc>
        <w:tc>
          <w:tcPr>
            <w:tcW w:w="910" w:type="dxa"/>
            <w:shd w:val="clear" w:color="auto" w:fill="D9D9D9" w:themeFill="background1" w:themeFillShade="D9"/>
          </w:tcPr>
          <w:p w14:paraId="43424B44" w14:textId="77777777" w:rsidR="00235532" w:rsidRPr="0024746D" w:rsidRDefault="00235532" w:rsidP="00DA5FD8">
            <w:pPr>
              <w:rPr>
                <w:rFonts w:eastAsia="Calibri"/>
                <w:i/>
                <w:iCs/>
                <w:sz w:val="16"/>
                <w:szCs w:val="16"/>
              </w:rPr>
            </w:pPr>
          </w:p>
        </w:tc>
        <w:tc>
          <w:tcPr>
            <w:tcW w:w="741" w:type="dxa"/>
            <w:shd w:val="clear" w:color="auto" w:fill="D9D9D9" w:themeFill="background1" w:themeFillShade="D9"/>
          </w:tcPr>
          <w:p w14:paraId="614E427F" w14:textId="77777777" w:rsidR="00235532" w:rsidRPr="0024746D" w:rsidRDefault="00235532" w:rsidP="00DA5FD8">
            <w:pPr>
              <w:rPr>
                <w:rFonts w:eastAsia="Calibri"/>
                <w:i/>
                <w:iCs/>
                <w:sz w:val="16"/>
                <w:szCs w:val="16"/>
              </w:rPr>
            </w:pPr>
          </w:p>
        </w:tc>
        <w:tc>
          <w:tcPr>
            <w:tcW w:w="892" w:type="dxa"/>
            <w:shd w:val="clear" w:color="auto" w:fill="D9D9D9" w:themeFill="background1" w:themeFillShade="D9"/>
          </w:tcPr>
          <w:p w14:paraId="1259F754" w14:textId="77777777" w:rsidR="00235532" w:rsidRPr="0024746D" w:rsidRDefault="00235532" w:rsidP="00DA5FD8">
            <w:pPr>
              <w:rPr>
                <w:rFonts w:eastAsia="Calibri"/>
                <w:i/>
                <w:iCs/>
                <w:sz w:val="16"/>
                <w:szCs w:val="16"/>
              </w:rPr>
            </w:pPr>
          </w:p>
        </w:tc>
        <w:tc>
          <w:tcPr>
            <w:tcW w:w="883" w:type="dxa"/>
            <w:shd w:val="clear" w:color="auto" w:fill="D9D9D9" w:themeFill="background1" w:themeFillShade="D9"/>
          </w:tcPr>
          <w:p w14:paraId="2072084A" w14:textId="77777777" w:rsidR="00235532" w:rsidRPr="0024746D" w:rsidRDefault="00235532" w:rsidP="00DA5FD8">
            <w:pPr>
              <w:rPr>
                <w:rFonts w:eastAsia="Calibri"/>
                <w:i/>
                <w:iCs/>
                <w:sz w:val="16"/>
                <w:szCs w:val="16"/>
              </w:rPr>
            </w:pPr>
          </w:p>
        </w:tc>
        <w:tc>
          <w:tcPr>
            <w:tcW w:w="768" w:type="dxa"/>
            <w:shd w:val="clear" w:color="auto" w:fill="D9D9D9" w:themeFill="background1" w:themeFillShade="D9"/>
          </w:tcPr>
          <w:p w14:paraId="51B4D041" w14:textId="77777777" w:rsidR="00235532" w:rsidRPr="0024746D" w:rsidRDefault="00235532" w:rsidP="00DA5FD8">
            <w:pPr>
              <w:rPr>
                <w:rFonts w:eastAsia="Calibri"/>
                <w:i/>
                <w:iCs/>
                <w:sz w:val="16"/>
                <w:szCs w:val="16"/>
              </w:rPr>
            </w:pPr>
          </w:p>
        </w:tc>
        <w:tc>
          <w:tcPr>
            <w:tcW w:w="839" w:type="dxa"/>
            <w:shd w:val="clear" w:color="auto" w:fill="D9D9D9" w:themeFill="background1" w:themeFillShade="D9"/>
          </w:tcPr>
          <w:p w14:paraId="20A6317F" w14:textId="77777777" w:rsidR="00235532" w:rsidRPr="0024746D" w:rsidRDefault="00235532" w:rsidP="00DA5FD8">
            <w:pPr>
              <w:rPr>
                <w:rFonts w:eastAsia="Calibri"/>
                <w:i/>
                <w:iCs/>
                <w:sz w:val="16"/>
                <w:szCs w:val="16"/>
              </w:rPr>
            </w:pPr>
          </w:p>
        </w:tc>
        <w:tc>
          <w:tcPr>
            <w:tcW w:w="688" w:type="dxa"/>
            <w:shd w:val="clear" w:color="auto" w:fill="D9D9D9" w:themeFill="background1" w:themeFillShade="D9"/>
          </w:tcPr>
          <w:p w14:paraId="22C58D7C"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0FD1984E"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76CC9C09"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228AEBD9" w14:textId="77777777" w:rsidR="00235532" w:rsidRPr="0024746D" w:rsidRDefault="00235532" w:rsidP="00DA5FD8">
            <w:pPr>
              <w:rPr>
                <w:rFonts w:eastAsia="Calibri"/>
                <w:i/>
                <w:iCs/>
                <w:sz w:val="16"/>
                <w:szCs w:val="16"/>
              </w:rPr>
            </w:pPr>
          </w:p>
        </w:tc>
      </w:tr>
      <w:tr w:rsidR="00235532" w:rsidRPr="0024746D" w14:paraId="6610C82D" w14:textId="77777777" w:rsidTr="0096651A">
        <w:trPr>
          <w:trHeight w:val="170"/>
        </w:trPr>
        <w:tc>
          <w:tcPr>
            <w:tcW w:w="1573" w:type="dxa"/>
          </w:tcPr>
          <w:p w14:paraId="2C922232" w14:textId="2CDC55C4" w:rsidR="00235532" w:rsidRPr="0024746D" w:rsidRDefault="00235532" w:rsidP="00DA5FD8">
            <w:pPr>
              <w:jc w:val="left"/>
              <w:rPr>
                <w:rFonts w:eastAsia="Calibri"/>
                <w:b/>
                <w:bCs/>
                <w:i/>
                <w:iCs/>
                <w:sz w:val="16"/>
                <w:szCs w:val="16"/>
              </w:rPr>
            </w:pPr>
            <w:r w:rsidRPr="0024746D">
              <w:rPr>
                <w:rFonts w:eastAsia="Calibri"/>
                <w:i/>
                <w:iCs/>
                <w:sz w:val="16"/>
                <w:szCs w:val="16"/>
              </w:rPr>
              <w:t xml:space="preserve">2020-21 </w:t>
            </w:r>
          </w:p>
        </w:tc>
        <w:tc>
          <w:tcPr>
            <w:tcW w:w="756" w:type="dxa"/>
          </w:tcPr>
          <w:p w14:paraId="7D36965A" w14:textId="1BD31DDE" w:rsidR="00235532" w:rsidRPr="0024746D" w:rsidRDefault="00235532" w:rsidP="00DA5FD8">
            <w:pPr>
              <w:rPr>
                <w:rFonts w:eastAsia="Calibri"/>
                <w:i/>
                <w:iCs/>
                <w:sz w:val="16"/>
                <w:szCs w:val="16"/>
              </w:rPr>
            </w:pPr>
            <w:r w:rsidRPr="0024746D">
              <w:rPr>
                <w:rFonts w:eastAsia="Calibri"/>
                <w:i/>
                <w:iCs/>
                <w:sz w:val="16"/>
                <w:szCs w:val="16"/>
              </w:rPr>
              <w:t>14,038</w:t>
            </w:r>
          </w:p>
        </w:tc>
        <w:tc>
          <w:tcPr>
            <w:tcW w:w="693" w:type="dxa"/>
          </w:tcPr>
          <w:p w14:paraId="3232F1C2" w14:textId="0D2D8313" w:rsidR="00235532" w:rsidRPr="0024746D" w:rsidRDefault="00235532" w:rsidP="00DA5FD8">
            <w:pPr>
              <w:rPr>
                <w:rFonts w:eastAsia="Calibri"/>
                <w:i/>
                <w:iCs/>
                <w:sz w:val="16"/>
                <w:szCs w:val="16"/>
              </w:rPr>
            </w:pPr>
            <w:r w:rsidRPr="0024746D">
              <w:rPr>
                <w:rFonts w:eastAsia="Calibri"/>
                <w:i/>
                <w:iCs/>
                <w:sz w:val="16"/>
                <w:szCs w:val="16"/>
              </w:rPr>
              <w:t>19,842</w:t>
            </w:r>
          </w:p>
        </w:tc>
        <w:tc>
          <w:tcPr>
            <w:tcW w:w="910" w:type="dxa"/>
          </w:tcPr>
          <w:p w14:paraId="67716B14" w14:textId="260A36F0" w:rsidR="00235532" w:rsidRPr="0024746D" w:rsidRDefault="00235532" w:rsidP="00DA5FD8">
            <w:pPr>
              <w:rPr>
                <w:rFonts w:eastAsia="Calibri"/>
                <w:i/>
                <w:iCs/>
                <w:sz w:val="16"/>
                <w:szCs w:val="16"/>
              </w:rPr>
            </w:pPr>
            <w:r w:rsidRPr="0024746D">
              <w:rPr>
                <w:rFonts w:eastAsia="Calibri"/>
                <w:i/>
                <w:iCs/>
                <w:sz w:val="16"/>
                <w:szCs w:val="16"/>
              </w:rPr>
              <w:t>21,556</w:t>
            </w:r>
          </w:p>
        </w:tc>
        <w:tc>
          <w:tcPr>
            <w:tcW w:w="741" w:type="dxa"/>
          </w:tcPr>
          <w:p w14:paraId="0525C2AC" w14:textId="70EA5027" w:rsidR="00235532" w:rsidRPr="0024746D" w:rsidRDefault="00235532" w:rsidP="00DA5FD8">
            <w:pPr>
              <w:rPr>
                <w:rFonts w:eastAsia="Calibri"/>
                <w:i/>
                <w:iCs/>
                <w:sz w:val="16"/>
                <w:szCs w:val="16"/>
              </w:rPr>
            </w:pPr>
            <w:r w:rsidRPr="0024746D">
              <w:rPr>
                <w:rFonts w:eastAsia="Calibri"/>
                <w:i/>
                <w:iCs/>
                <w:sz w:val="16"/>
                <w:szCs w:val="16"/>
              </w:rPr>
              <w:t>25,738</w:t>
            </w:r>
          </w:p>
        </w:tc>
        <w:tc>
          <w:tcPr>
            <w:tcW w:w="892" w:type="dxa"/>
          </w:tcPr>
          <w:p w14:paraId="14AA0340" w14:textId="6811E67F" w:rsidR="00235532" w:rsidRPr="0024746D" w:rsidRDefault="00235532" w:rsidP="00DA5FD8">
            <w:pPr>
              <w:rPr>
                <w:rFonts w:eastAsia="Calibri"/>
                <w:i/>
                <w:iCs/>
                <w:sz w:val="16"/>
                <w:szCs w:val="16"/>
              </w:rPr>
            </w:pPr>
            <w:r w:rsidRPr="0024746D">
              <w:rPr>
                <w:rFonts w:eastAsia="Calibri"/>
                <w:i/>
                <w:iCs/>
                <w:sz w:val="16"/>
                <w:szCs w:val="16"/>
              </w:rPr>
              <w:t>26,326</w:t>
            </w:r>
          </w:p>
        </w:tc>
        <w:tc>
          <w:tcPr>
            <w:tcW w:w="883" w:type="dxa"/>
          </w:tcPr>
          <w:p w14:paraId="594B5BA8" w14:textId="11C47992" w:rsidR="00235532" w:rsidRPr="0024746D" w:rsidRDefault="00235532" w:rsidP="00DA5FD8">
            <w:pPr>
              <w:rPr>
                <w:rFonts w:eastAsia="Calibri"/>
                <w:i/>
                <w:iCs/>
                <w:sz w:val="16"/>
                <w:szCs w:val="16"/>
              </w:rPr>
            </w:pPr>
            <w:r w:rsidRPr="0024746D">
              <w:rPr>
                <w:rFonts w:eastAsia="Calibri"/>
                <w:i/>
                <w:iCs/>
                <w:sz w:val="16"/>
                <w:szCs w:val="16"/>
              </w:rPr>
              <w:t>28,556</w:t>
            </w:r>
          </w:p>
        </w:tc>
        <w:tc>
          <w:tcPr>
            <w:tcW w:w="768" w:type="dxa"/>
          </w:tcPr>
          <w:p w14:paraId="3B0818B8" w14:textId="39788AF0" w:rsidR="00235532" w:rsidRPr="0024746D" w:rsidRDefault="00235532" w:rsidP="00DA5FD8">
            <w:pPr>
              <w:rPr>
                <w:rFonts w:eastAsia="Calibri"/>
                <w:i/>
                <w:iCs/>
                <w:sz w:val="16"/>
                <w:szCs w:val="16"/>
              </w:rPr>
            </w:pPr>
            <w:r w:rsidRPr="0024746D">
              <w:rPr>
                <w:rFonts w:eastAsia="Calibri"/>
                <w:i/>
                <w:iCs/>
                <w:sz w:val="16"/>
                <w:szCs w:val="16"/>
              </w:rPr>
              <w:t>25,249</w:t>
            </w:r>
          </w:p>
        </w:tc>
        <w:tc>
          <w:tcPr>
            <w:tcW w:w="839" w:type="dxa"/>
          </w:tcPr>
          <w:p w14:paraId="40A918C5" w14:textId="6076FC2B" w:rsidR="00235532" w:rsidRPr="0024746D" w:rsidRDefault="00235532" w:rsidP="00DA5FD8">
            <w:pPr>
              <w:rPr>
                <w:rFonts w:eastAsia="Calibri"/>
                <w:i/>
                <w:iCs/>
                <w:sz w:val="16"/>
                <w:szCs w:val="16"/>
              </w:rPr>
            </w:pPr>
            <w:r w:rsidRPr="0024746D">
              <w:rPr>
                <w:rFonts w:eastAsia="Calibri"/>
                <w:i/>
                <w:iCs/>
                <w:sz w:val="16"/>
                <w:szCs w:val="16"/>
              </w:rPr>
              <w:t>23,877</w:t>
            </w:r>
          </w:p>
        </w:tc>
        <w:tc>
          <w:tcPr>
            <w:tcW w:w="688" w:type="dxa"/>
          </w:tcPr>
          <w:p w14:paraId="322813CF" w14:textId="4FB4D570" w:rsidR="00235532" w:rsidRPr="0024746D" w:rsidRDefault="00235532" w:rsidP="00DA5FD8">
            <w:pPr>
              <w:rPr>
                <w:rFonts w:eastAsia="Calibri"/>
                <w:i/>
                <w:iCs/>
                <w:sz w:val="16"/>
                <w:szCs w:val="16"/>
              </w:rPr>
            </w:pPr>
            <w:r w:rsidRPr="0024746D">
              <w:rPr>
                <w:rFonts w:eastAsia="Calibri"/>
                <w:i/>
                <w:iCs/>
                <w:sz w:val="16"/>
                <w:szCs w:val="16"/>
              </w:rPr>
              <w:t>22,668</w:t>
            </w:r>
          </w:p>
        </w:tc>
        <w:tc>
          <w:tcPr>
            <w:tcW w:w="687" w:type="dxa"/>
          </w:tcPr>
          <w:p w14:paraId="468CC8A9" w14:textId="676CFF07" w:rsidR="00235532" w:rsidRPr="0024746D" w:rsidRDefault="00235532" w:rsidP="00DA5FD8">
            <w:pPr>
              <w:rPr>
                <w:rFonts w:eastAsia="Calibri"/>
                <w:i/>
                <w:iCs/>
                <w:sz w:val="16"/>
                <w:szCs w:val="16"/>
              </w:rPr>
            </w:pPr>
            <w:r w:rsidRPr="0024746D">
              <w:rPr>
                <w:rFonts w:eastAsia="Calibri"/>
                <w:i/>
                <w:iCs/>
                <w:sz w:val="16"/>
                <w:szCs w:val="16"/>
              </w:rPr>
              <w:t>17,922</w:t>
            </w:r>
          </w:p>
        </w:tc>
        <w:tc>
          <w:tcPr>
            <w:tcW w:w="687" w:type="dxa"/>
          </w:tcPr>
          <w:p w14:paraId="21FADAC8" w14:textId="5B80AB79" w:rsidR="00235532" w:rsidRPr="0024746D" w:rsidRDefault="00235532" w:rsidP="00DA5FD8">
            <w:pPr>
              <w:rPr>
                <w:rFonts w:eastAsia="Calibri"/>
                <w:i/>
                <w:iCs/>
                <w:sz w:val="16"/>
                <w:szCs w:val="16"/>
              </w:rPr>
            </w:pPr>
            <w:r w:rsidRPr="0024746D">
              <w:rPr>
                <w:rFonts w:eastAsia="Calibri"/>
                <w:i/>
                <w:iCs/>
                <w:sz w:val="16"/>
                <w:szCs w:val="16"/>
              </w:rPr>
              <w:t>22,126</w:t>
            </w:r>
          </w:p>
        </w:tc>
        <w:tc>
          <w:tcPr>
            <w:tcW w:w="687" w:type="dxa"/>
          </w:tcPr>
          <w:p w14:paraId="2FA7E6E6" w14:textId="723F2B6D" w:rsidR="00235532" w:rsidRPr="0024746D" w:rsidRDefault="00235532" w:rsidP="00DA5FD8">
            <w:pPr>
              <w:rPr>
                <w:rFonts w:eastAsia="Calibri"/>
                <w:i/>
                <w:iCs/>
                <w:sz w:val="16"/>
                <w:szCs w:val="16"/>
              </w:rPr>
            </w:pPr>
            <w:r w:rsidRPr="0024746D">
              <w:rPr>
                <w:rFonts w:eastAsia="Calibri"/>
                <w:i/>
                <w:iCs/>
                <w:sz w:val="16"/>
                <w:szCs w:val="16"/>
              </w:rPr>
              <w:t>18,141</w:t>
            </w:r>
          </w:p>
        </w:tc>
      </w:tr>
      <w:tr w:rsidR="00235532" w:rsidRPr="0024746D" w14:paraId="06E150C8" w14:textId="77777777" w:rsidTr="0096651A">
        <w:trPr>
          <w:trHeight w:val="170"/>
        </w:trPr>
        <w:tc>
          <w:tcPr>
            <w:tcW w:w="1573" w:type="dxa"/>
          </w:tcPr>
          <w:p w14:paraId="0991B477" w14:textId="0CE4B0E5" w:rsidR="00235532" w:rsidRPr="0024746D" w:rsidRDefault="00235532" w:rsidP="00DA5FD8">
            <w:pPr>
              <w:jc w:val="left"/>
              <w:rPr>
                <w:rFonts w:eastAsia="Calibri"/>
                <w:i/>
                <w:iCs/>
                <w:sz w:val="16"/>
                <w:szCs w:val="16"/>
              </w:rPr>
            </w:pPr>
            <w:r w:rsidRPr="0024746D">
              <w:rPr>
                <w:rFonts w:eastAsia="Calibri"/>
                <w:i/>
                <w:iCs/>
                <w:sz w:val="16"/>
                <w:szCs w:val="16"/>
              </w:rPr>
              <w:t xml:space="preserve">2021-22 </w:t>
            </w:r>
          </w:p>
        </w:tc>
        <w:tc>
          <w:tcPr>
            <w:tcW w:w="756" w:type="dxa"/>
          </w:tcPr>
          <w:p w14:paraId="35C4ED62" w14:textId="3C63096C" w:rsidR="00235532" w:rsidRPr="0024746D" w:rsidRDefault="00235532" w:rsidP="00DA5FD8">
            <w:pPr>
              <w:rPr>
                <w:rFonts w:eastAsia="Calibri"/>
                <w:i/>
                <w:iCs/>
                <w:sz w:val="16"/>
                <w:szCs w:val="16"/>
              </w:rPr>
            </w:pPr>
            <w:r w:rsidRPr="0024746D">
              <w:rPr>
                <w:rFonts w:eastAsia="Calibri"/>
                <w:i/>
                <w:iCs/>
                <w:sz w:val="16"/>
                <w:szCs w:val="16"/>
              </w:rPr>
              <w:t>16,724</w:t>
            </w:r>
          </w:p>
        </w:tc>
        <w:tc>
          <w:tcPr>
            <w:tcW w:w="693" w:type="dxa"/>
          </w:tcPr>
          <w:p w14:paraId="5ED38C43" w14:textId="3E6D51F8" w:rsidR="00235532" w:rsidRPr="0024746D" w:rsidRDefault="00235532" w:rsidP="00DA5FD8">
            <w:pPr>
              <w:rPr>
                <w:rFonts w:eastAsia="Calibri"/>
                <w:i/>
                <w:iCs/>
                <w:sz w:val="16"/>
                <w:szCs w:val="16"/>
              </w:rPr>
            </w:pPr>
            <w:r w:rsidRPr="0024746D">
              <w:rPr>
                <w:rFonts w:eastAsia="Calibri"/>
                <w:i/>
                <w:iCs/>
                <w:sz w:val="16"/>
                <w:szCs w:val="16"/>
              </w:rPr>
              <w:t>17,680</w:t>
            </w:r>
          </w:p>
        </w:tc>
        <w:tc>
          <w:tcPr>
            <w:tcW w:w="910" w:type="dxa"/>
          </w:tcPr>
          <w:p w14:paraId="74B8C100" w14:textId="02EE79DA" w:rsidR="00235532" w:rsidRPr="0024746D" w:rsidRDefault="00235532" w:rsidP="00DA5FD8">
            <w:pPr>
              <w:rPr>
                <w:rFonts w:eastAsia="Calibri"/>
                <w:i/>
                <w:iCs/>
                <w:sz w:val="16"/>
                <w:szCs w:val="16"/>
              </w:rPr>
            </w:pPr>
            <w:r w:rsidRPr="0024746D">
              <w:rPr>
                <w:rFonts w:eastAsia="Calibri"/>
                <w:i/>
                <w:iCs/>
                <w:sz w:val="16"/>
                <w:szCs w:val="16"/>
              </w:rPr>
              <w:t>21,348</w:t>
            </w:r>
          </w:p>
        </w:tc>
        <w:tc>
          <w:tcPr>
            <w:tcW w:w="741" w:type="dxa"/>
          </w:tcPr>
          <w:p w14:paraId="6ED114F5" w14:textId="11C5631C" w:rsidR="00235532" w:rsidRPr="0024746D" w:rsidRDefault="00235532" w:rsidP="00DA5FD8">
            <w:pPr>
              <w:rPr>
                <w:rFonts w:eastAsia="Calibri"/>
                <w:i/>
                <w:iCs/>
                <w:sz w:val="16"/>
                <w:szCs w:val="16"/>
              </w:rPr>
            </w:pPr>
            <w:r w:rsidRPr="0024746D">
              <w:rPr>
                <w:rFonts w:eastAsia="Calibri"/>
                <w:i/>
                <w:iCs/>
                <w:sz w:val="16"/>
                <w:szCs w:val="16"/>
              </w:rPr>
              <w:t>26,028</w:t>
            </w:r>
          </w:p>
        </w:tc>
        <w:tc>
          <w:tcPr>
            <w:tcW w:w="892" w:type="dxa"/>
          </w:tcPr>
          <w:p w14:paraId="661DF3DC" w14:textId="5C77E484" w:rsidR="00235532" w:rsidRPr="0024746D" w:rsidRDefault="00235532" w:rsidP="00DA5FD8">
            <w:pPr>
              <w:rPr>
                <w:rFonts w:eastAsia="Calibri"/>
                <w:i/>
                <w:iCs/>
                <w:sz w:val="16"/>
                <w:szCs w:val="16"/>
              </w:rPr>
            </w:pPr>
            <w:r w:rsidRPr="0024746D">
              <w:rPr>
                <w:rFonts w:eastAsia="Calibri"/>
                <w:i/>
                <w:iCs/>
                <w:sz w:val="16"/>
                <w:szCs w:val="16"/>
              </w:rPr>
              <w:t>26,712</w:t>
            </w:r>
          </w:p>
        </w:tc>
        <w:tc>
          <w:tcPr>
            <w:tcW w:w="883" w:type="dxa"/>
          </w:tcPr>
          <w:p w14:paraId="26213EAD" w14:textId="7E868766" w:rsidR="00235532" w:rsidRPr="0024746D" w:rsidRDefault="00235532" w:rsidP="00DA5FD8">
            <w:pPr>
              <w:rPr>
                <w:rFonts w:eastAsia="Calibri"/>
                <w:i/>
                <w:iCs/>
                <w:sz w:val="16"/>
                <w:szCs w:val="16"/>
              </w:rPr>
            </w:pPr>
            <w:r w:rsidRPr="0024746D">
              <w:rPr>
                <w:rFonts w:eastAsia="Calibri"/>
                <w:i/>
                <w:iCs/>
                <w:sz w:val="16"/>
                <w:szCs w:val="16"/>
              </w:rPr>
              <w:t>19,688</w:t>
            </w:r>
          </w:p>
        </w:tc>
        <w:tc>
          <w:tcPr>
            <w:tcW w:w="768" w:type="dxa"/>
          </w:tcPr>
          <w:p w14:paraId="646E4112" w14:textId="0A054008" w:rsidR="00235532" w:rsidRPr="0024746D" w:rsidRDefault="00235532" w:rsidP="00DA5FD8">
            <w:pPr>
              <w:rPr>
                <w:rFonts w:eastAsia="Calibri"/>
                <w:i/>
                <w:iCs/>
                <w:sz w:val="16"/>
                <w:szCs w:val="16"/>
              </w:rPr>
            </w:pPr>
            <w:r w:rsidRPr="0024746D">
              <w:rPr>
                <w:rFonts w:eastAsia="Calibri"/>
                <w:i/>
                <w:iCs/>
                <w:sz w:val="16"/>
                <w:szCs w:val="16"/>
              </w:rPr>
              <w:t>18,155</w:t>
            </w:r>
          </w:p>
        </w:tc>
        <w:tc>
          <w:tcPr>
            <w:tcW w:w="839" w:type="dxa"/>
          </w:tcPr>
          <w:p w14:paraId="74C341A7" w14:textId="06761CA5" w:rsidR="00235532" w:rsidRPr="0024746D" w:rsidRDefault="00235532" w:rsidP="00DA5FD8">
            <w:pPr>
              <w:rPr>
                <w:rFonts w:eastAsia="Calibri"/>
                <w:i/>
                <w:iCs/>
                <w:sz w:val="16"/>
                <w:szCs w:val="16"/>
              </w:rPr>
            </w:pPr>
            <w:r w:rsidRPr="0024746D">
              <w:rPr>
                <w:rFonts w:eastAsia="Calibri"/>
                <w:i/>
                <w:iCs/>
                <w:sz w:val="16"/>
                <w:szCs w:val="16"/>
              </w:rPr>
              <w:t>23,600</w:t>
            </w:r>
          </w:p>
        </w:tc>
        <w:tc>
          <w:tcPr>
            <w:tcW w:w="688" w:type="dxa"/>
          </w:tcPr>
          <w:p w14:paraId="01BA9603" w14:textId="77777777" w:rsidR="00235532" w:rsidRPr="0024746D" w:rsidRDefault="00235532" w:rsidP="00DA5FD8">
            <w:pPr>
              <w:rPr>
                <w:rFonts w:eastAsia="Calibri"/>
                <w:i/>
                <w:iCs/>
                <w:sz w:val="16"/>
                <w:szCs w:val="16"/>
              </w:rPr>
            </w:pPr>
          </w:p>
        </w:tc>
        <w:tc>
          <w:tcPr>
            <w:tcW w:w="687" w:type="dxa"/>
          </w:tcPr>
          <w:p w14:paraId="6E19ABC2" w14:textId="77777777" w:rsidR="00235532" w:rsidRPr="0024746D" w:rsidRDefault="00235532" w:rsidP="00DA5FD8">
            <w:pPr>
              <w:rPr>
                <w:rFonts w:eastAsia="Calibri"/>
                <w:i/>
                <w:iCs/>
                <w:sz w:val="16"/>
                <w:szCs w:val="16"/>
              </w:rPr>
            </w:pPr>
          </w:p>
        </w:tc>
        <w:tc>
          <w:tcPr>
            <w:tcW w:w="687" w:type="dxa"/>
          </w:tcPr>
          <w:p w14:paraId="69DF13EF" w14:textId="77777777" w:rsidR="00235532" w:rsidRPr="0024746D" w:rsidRDefault="00235532" w:rsidP="00DA5FD8">
            <w:pPr>
              <w:rPr>
                <w:rFonts w:eastAsia="Calibri"/>
                <w:i/>
                <w:iCs/>
                <w:sz w:val="16"/>
                <w:szCs w:val="16"/>
              </w:rPr>
            </w:pPr>
          </w:p>
        </w:tc>
        <w:tc>
          <w:tcPr>
            <w:tcW w:w="687" w:type="dxa"/>
          </w:tcPr>
          <w:p w14:paraId="2E0C9C4E" w14:textId="77777777" w:rsidR="00235532" w:rsidRPr="0024746D" w:rsidRDefault="00235532" w:rsidP="00DA5FD8">
            <w:pPr>
              <w:rPr>
                <w:rFonts w:eastAsia="Calibri"/>
                <w:i/>
                <w:iCs/>
                <w:sz w:val="16"/>
                <w:szCs w:val="16"/>
              </w:rPr>
            </w:pPr>
          </w:p>
        </w:tc>
      </w:tr>
      <w:tr w:rsidR="00235532" w:rsidRPr="0024746D" w14:paraId="76E8EE6A" w14:textId="77777777" w:rsidTr="0096651A">
        <w:trPr>
          <w:trHeight w:val="170"/>
        </w:trPr>
        <w:tc>
          <w:tcPr>
            <w:tcW w:w="1573" w:type="dxa"/>
            <w:shd w:val="clear" w:color="auto" w:fill="D9D9D9" w:themeFill="background1" w:themeFillShade="D9"/>
          </w:tcPr>
          <w:p w14:paraId="66F977E0" w14:textId="610F5ABB" w:rsidR="00235532" w:rsidRPr="0024746D" w:rsidRDefault="00235532" w:rsidP="00DA5FD8">
            <w:pPr>
              <w:jc w:val="left"/>
              <w:rPr>
                <w:rFonts w:eastAsia="Calibri"/>
                <w:i/>
                <w:iCs/>
                <w:sz w:val="16"/>
                <w:szCs w:val="16"/>
              </w:rPr>
            </w:pPr>
            <w:r w:rsidRPr="0024746D">
              <w:rPr>
                <w:rFonts w:eastAsia="Calibri"/>
                <w:b/>
                <w:bCs/>
                <w:i/>
                <w:iCs/>
                <w:sz w:val="16"/>
                <w:szCs w:val="16"/>
              </w:rPr>
              <w:t xml:space="preserve">Dunlop Park Memorial Swimming Pool </w:t>
            </w:r>
          </w:p>
        </w:tc>
        <w:tc>
          <w:tcPr>
            <w:tcW w:w="756" w:type="dxa"/>
            <w:shd w:val="clear" w:color="auto" w:fill="D9D9D9" w:themeFill="background1" w:themeFillShade="D9"/>
          </w:tcPr>
          <w:p w14:paraId="0B78AF82" w14:textId="77777777" w:rsidR="00235532" w:rsidRPr="0024746D" w:rsidRDefault="00235532" w:rsidP="00DA5FD8">
            <w:pPr>
              <w:rPr>
                <w:rFonts w:eastAsia="Calibri"/>
                <w:i/>
                <w:iCs/>
                <w:sz w:val="16"/>
                <w:szCs w:val="16"/>
              </w:rPr>
            </w:pPr>
          </w:p>
        </w:tc>
        <w:tc>
          <w:tcPr>
            <w:tcW w:w="693" w:type="dxa"/>
            <w:shd w:val="clear" w:color="auto" w:fill="D9D9D9" w:themeFill="background1" w:themeFillShade="D9"/>
          </w:tcPr>
          <w:p w14:paraId="2FF1CD9E" w14:textId="77777777" w:rsidR="00235532" w:rsidRPr="0024746D" w:rsidRDefault="00235532" w:rsidP="00DA5FD8">
            <w:pPr>
              <w:rPr>
                <w:rFonts w:eastAsia="Calibri"/>
                <w:i/>
                <w:iCs/>
                <w:sz w:val="16"/>
                <w:szCs w:val="16"/>
              </w:rPr>
            </w:pPr>
          </w:p>
        </w:tc>
        <w:tc>
          <w:tcPr>
            <w:tcW w:w="910" w:type="dxa"/>
            <w:shd w:val="clear" w:color="auto" w:fill="D9D9D9" w:themeFill="background1" w:themeFillShade="D9"/>
          </w:tcPr>
          <w:p w14:paraId="6A69F37F" w14:textId="77777777" w:rsidR="00235532" w:rsidRPr="0024746D" w:rsidRDefault="00235532" w:rsidP="00DA5FD8">
            <w:pPr>
              <w:rPr>
                <w:rFonts w:eastAsia="Calibri"/>
                <w:i/>
                <w:iCs/>
                <w:sz w:val="16"/>
                <w:szCs w:val="16"/>
              </w:rPr>
            </w:pPr>
          </w:p>
        </w:tc>
        <w:tc>
          <w:tcPr>
            <w:tcW w:w="741" w:type="dxa"/>
            <w:shd w:val="clear" w:color="auto" w:fill="D9D9D9" w:themeFill="background1" w:themeFillShade="D9"/>
          </w:tcPr>
          <w:p w14:paraId="7DAF4BD0" w14:textId="77777777" w:rsidR="00235532" w:rsidRPr="0024746D" w:rsidRDefault="00235532" w:rsidP="00DA5FD8">
            <w:pPr>
              <w:rPr>
                <w:rFonts w:eastAsia="Calibri"/>
                <w:i/>
                <w:iCs/>
                <w:sz w:val="16"/>
                <w:szCs w:val="16"/>
              </w:rPr>
            </w:pPr>
          </w:p>
        </w:tc>
        <w:tc>
          <w:tcPr>
            <w:tcW w:w="892" w:type="dxa"/>
            <w:shd w:val="clear" w:color="auto" w:fill="D9D9D9" w:themeFill="background1" w:themeFillShade="D9"/>
          </w:tcPr>
          <w:p w14:paraId="48FC745B" w14:textId="77777777" w:rsidR="00235532" w:rsidRPr="0024746D" w:rsidRDefault="00235532" w:rsidP="00DA5FD8">
            <w:pPr>
              <w:rPr>
                <w:rFonts w:eastAsia="Calibri"/>
                <w:i/>
                <w:iCs/>
                <w:sz w:val="16"/>
                <w:szCs w:val="16"/>
              </w:rPr>
            </w:pPr>
          </w:p>
        </w:tc>
        <w:tc>
          <w:tcPr>
            <w:tcW w:w="883" w:type="dxa"/>
            <w:shd w:val="clear" w:color="auto" w:fill="D9D9D9" w:themeFill="background1" w:themeFillShade="D9"/>
          </w:tcPr>
          <w:p w14:paraId="1808A266" w14:textId="77777777" w:rsidR="00235532" w:rsidRPr="0024746D" w:rsidRDefault="00235532" w:rsidP="00DA5FD8">
            <w:pPr>
              <w:rPr>
                <w:rFonts w:eastAsia="Calibri"/>
                <w:i/>
                <w:iCs/>
                <w:sz w:val="16"/>
                <w:szCs w:val="16"/>
              </w:rPr>
            </w:pPr>
          </w:p>
        </w:tc>
        <w:tc>
          <w:tcPr>
            <w:tcW w:w="768" w:type="dxa"/>
            <w:shd w:val="clear" w:color="auto" w:fill="D9D9D9" w:themeFill="background1" w:themeFillShade="D9"/>
          </w:tcPr>
          <w:p w14:paraId="1E4AE6A4" w14:textId="77777777" w:rsidR="00235532" w:rsidRPr="0024746D" w:rsidRDefault="00235532" w:rsidP="00DA5FD8">
            <w:pPr>
              <w:rPr>
                <w:rFonts w:eastAsia="Calibri"/>
                <w:i/>
                <w:iCs/>
                <w:sz w:val="16"/>
                <w:szCs w:val="16"/>
              </w:rPr>
            </w:pPr>
          </w:p>
        </w:tc>
        <w:tc>
          <w:tcPr>
            <w:tcW w:w="839" w:type="dxa"/>
            <w:shd w:val="clear" w:color="auto" w:fill="D9D9D9" w:themeFill="background1" w:themeFillShade="D9"/>
          </w:tcPr>
          <w:p w14:paraId="3A7EF546" w14:textId="77777777" w:rsidR="00235532" w:rsidRPr="0024746D" w:rsidRDefault="00235532" w:rsidP="00DA5FD8">
            <w:pPr>
              <w:rPr>
                <w:rFonts w:eastAsia="Calibri"/>
                <w:i/>
                <w:iCs/>
                <w:sz w:val="16"/>
                <w:szCs w:val="16"/>
              </w:rPr>
            </w:pPr>
          </w:p>
        </w:tc>
        <w:tc>
          <w:tcPr>
            <w:tcW w:w="688" w:type="dxa"/>
            <w:shd w:val="clear" w:color="auto" w:fill="D9D9D9" w:themeFill="background1" w:themeFillShade="D9"/>
          </w:tcPr>
          <w:p w14:paraId="33945426"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5C6D07DA"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5DD30C10"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0482A1CD" w14:textId="77777777" w:rsidR="00235532" w:rsidRPr="0024746D" w:rsidRDefault="00235532" w:rsidP="00DA5FD8">
            <w:pPr>
              <w:rPr>
                <w:rFonts w:eastAsia="Calibri"/>
                <w:i/>
                <w:iCs/>
                <w:sz w:val="16"/>
                <w:szCs w:val="16"/>
              </w:rPr>
            </w:pPr>
          </w:p>
        </w:tc>
      </w:tr>
      <w:tr w:rsidR="00235532" w:rsidRPr="0024746D" w14:paraId="1F5185F9" w14:textId="77777777" w:rsidTr="0096651A">
        <w:trPr>
          <w:trHeight w:val="170"/>
        </w:trPr>
        <w:tc>
          <w:tcPr>
            <w:tcW w:w="1573" w:type="dxa"/>
          </w:tcPr>
          <w:p w14:paraId="4464AAE4" w14:textId="158D522A" w:rsidR="00235532" w:rsidRPr="0024746D" w:rsidRDefault="00235532" w:rsidP="00DA5FD8">
            <w:pPr>
              <w:jc w:val="left"/>
              <w:rPr>
                <w:rFonts w:eastAsia="Calibri"/>
                <w:b/>
                <w:bCs/>
                <w:i/>
                <w:iCs/>
                <w:sz w:val="16"/>
                <w:szCs w:val="16"/>
              </w:rPr>
            </w:pPr>
            <w:r w:rsidRPr="0024746D">
              <w:rPr>
                <w:rFonts w:eastAsia="Calibri"/>
                <w:i/>
                <w:iCs/>
                <w:sz w:val="16"/>
                <w:szCs w:val="16"/>
              </w:rPr>
              <w:t xml:space="preserve">2020-21 </w:t>
            </w:r>
          </w:p>
        </w:tc>
        <w:tc>
          <w:tcPr>
            <w:tcW w:w="756" w:type="dxa"/>
          </w:tcPr>
          <w:p w14:paraId="64FCD547" w14:textId="77777777" w:rsidR="00235532" w:rsidRPr="0024746D" w:rsidRDefault="00235532" w:rsidP="00DA5FD8">
            <w:pPr>
              <w:rPr>
                <w:rFonts w:eastAsia="Calibri"/>
                <w:i/>
                <w:iCs/>
                <w:sz w:val="16"/>
                <w:szCs w:val="16"/>
              </w:rPr>
            </w:pPr>
          </w:p>
        </w:tc>
        <w:tc>
          <w:tcPr>
            <w:tcW w:w="693" w:type="dxa"/>
          </w:tcPr>
          <w:p w14:paraId="528EE693" w14:textId="77777777" w:rsidR="00235532" w:rsidRPr="0024746D" w:rsidRDefault="00235532" w:rsidP="00DA5FD8">
            <w:pPr>
              <w:rPr>
                <w:rFonts w:eastAsia="Calibri"/>
                <w:i/>
                <w:iCs/>
                <w:sz w:val="16"/>
                <w:szCs w:val="16"/>
              </w:rPr>
            </w:pPr>
          </w:p>
        </w:tc>
        <w:tc>
          <w:tcPr>
            <w:tcW w:w="910" w:type="dxa"/>
          </w:tcPr>
          <w:p w14:paraId="4F3070D0" w14:textId="6995CB47" w:rsidR="00235532" w:rsidRPr="0024746D" w:rsidRDefault="00235532" w:rsidP="00DA5FD8">
            <w:pPr>
              <w:rPr>
                <w:rFonts w:eastAsia="Calibri"/>
                <w:i/>
                <w:iCs/>
                <w:sz w:val="16"/>
                <w:szCs w:val="16"/>
              </w:rPr>
            </w:pPr>
            <w:r w:rsidRPr="0024746D">
              <w:rPr>
                <w:rFonts w:eastAsia="Calibri"/>
                <w:i/>
                <w:iCs/>
                <w:sz w:val="16"/>
                <w:szCs w:val="16"/>
              </w:rPr>
              <w:t>3,129</w:t>
            </w:r>
          </w:p>
        </w:tc>
        <w:tc>
          <w:tcPr>
            <w:tcW w:w="741" w:type="dxa"/>
          </w:tcPr>
          <w:p w14:paraId="1064CC7C" w14:textId="32A46193" w:rsidR="00235532" w:rsidRPr="0024746D" w:rsidRDefault="00235532" w:rsidP="00DA5FD8">
            <w:pPr>
              <w:rPr>
                <w:rFonts w:eastAsia="Calibri"/>
                <w:i/>
                <w:iCs/>
                <w:sz w:val="16"/>
                <w:szCs w:val="16"/>
              </w:rPr>
            </w:pPr>
            <w:r w:rsidRPr="0024746D">
              <w:rPr>
                <w:rFonts w:eastAsia="Calibri"/>
                <w:i/>
                <w:iCs/>
                <w:sz w:val="16"/>
                <w:szCs w:val="16"/>
              </w:rPr>
              <w:t>21,485</w:t>
            </w:r>
          </w:p>
        </w:tc>
        <w:tc>
          <w:tcPr>
            <w:tcW w:w="892" w:type="dxa"/>
          </w:tcPr>
          <w:p w14:paraId="06055A43" w14:textId="674004C4" w:rsidR="00235532" w:rsidRPr="0024746D" w:rsidRDefault="00235532" w:rsidP="00DA5FD8">
            <w:pPr>
              <w:rPr>
                <w:rFonts w:eastAsia="Calibri"/>
                <w:i/>
                <w:iCs/>
                <w:sz w:val="16"/>
                <w:szCs w:val="16"/>
              </w:rPr>
            </w:pPr>
            <w:r w:rsidRPr="0024746D">
              <w:rPr>
                <w:rFonts w:eastAsia="Calibri"/>
                <w:i/>
                <w:iCs/>
                <w:sz w:val="16"/>
                <w:szCs w:val="16"/>
              </w:rPr>
              <w:t>30,549</w:t>
            </w:r>
          </w:p>
        </w:tc>
        <w:tc>
          <w:tcPr>
            <w:tcW w:w="883" w:type="dxa"/>
          </w:tcPr>
          <w:p w14:paraId="16646C12" w14:textId="1E03AE2B" w:rsidR="00235532" w:rsidRPr="0024746D" w:rsidRDefault="00235532" w:rsidP="00DA5FD8">
            <w:pPr>
              <w:rPr>
                <w:rFonts w:eastAsia="Calibri"/>
                <w:i/>
                <w:iCs/>
                <w:sz w:val="16"/>
                <w:szCs w:val="16"/>
              </w:rPr>
            </w:pPr>
            <w:r w:rsidRPr="0024746D">
              <w:rPr>
                <w:rFonts w:eastAsia="Calibri"/>
                <w:i/>
                <w:iCs/>
                <w:sz w:val="16"/>
                <w:szCs w:val="16"/>
              </w:rPr>
              <w:t>22,076</w:t>
            </w:r>
          </w:p>
        </w:tc>
        <w:tc>
          <w:tcPr>
            <w:tcW w:w="768" w:type="dxa"/>
          </w:tcPr>
          <w:p w14:paraId="2592BD11" w14:textId="0E3D6EBB" w:rsidR="00235532" w:rsidRPr="0024746D" w:rsidRDefault="00235532" w:rsidP="00DA5FD8">
            <w:pPr>
              <w:rPr>
                <w:rFonts w:eastAsia="Calibri"/>
                <w:i/>
                <w:iCs/>
                <w:sz w:val="16"/>
                <w:szCs w:val="16"/>
              </w:rPr>
            </w:pPr>
            <w:r w:rsidRPr="0024746D">
              <w:rPr>
                <w:rFonts w:eastAsia="Calibri"/>
                <w:i/>
                <w:iCs/>
                <w:sz w:val="16"/>
                <w:szCs w:val="16"/>
              </w:rPr>
              <w:t>20,404</w:t>
            </w:r>
          </w:p>
        </w:tc>
        <w:tc>
          <w:tcPr>
            <w:tcW w:w="839" w:type="dxa"/>
          </w:tcPr>
          <w:p w14:paraId="096BF671" w14:textId="65CDBDDE" w:rsidR="00235532" w:rsidRPr="0024746D" w:rsidRDefault="00235532" w:rsidP="00DA5FD8">
            <w:pPr>
              <w:rPr>
                <w:rFonts w:eastAsia="Calibri"/>
                <w:i/>
                <w:iCs/>
                <w:sz w:val="16"/>
                <w:szCs w:val="16"/>
              </w:rPr>
            </w:pPr>
            <w:r w:rsidRPr="0024746D">
              <w:rPr>
                <w:rFonts w:eastAsia="Calibri"/>
                <w:i/>
                <w:iCs/>
                <w:sz w:val="16"/>
                <w:szCs w:val="16"/>
              </w:rPr>
              <w:t>24,132</w:t>
            </w:r>
          </w:p>
        </w:tc>
        <w:tc>
          <w:tcPr>
            <w:tcW w:w="688" w:type="dxa"/>
          </w:tcPr>
          <w:p w14:paraId="0DDA088C" w14:textId="20F9E7DC" w:rsidR="00235532" w:rsidRPr="0024746D" w:rsidRDefault="00235532" w:rsidP="00DA5FD8">
            <w:pPr>
              <w:rPr>
                <w:rFonts w:eastAsia="Calibri"/>
                <w:i/>
                <w:iCs/>
                <w:sz w:val="16"/>
                <w:szCs w:val="16"/>
              </w:rPr>
            </w:pPr>
            <w:r w:rsidRPr="0024746D">
              <w:rPr>
                <w:rFonts w:eastAsia="Calibri"/>
                <w:i/>
                <w:iCs/>
                <w:sz w:val="16"/>
                <w:szCs w:val="16"/>
              </w:rPr>
              <w:t>21,731</w:t>
            </w:r>
          </w:p>
        </w:tc>
        <w:tc>
          <w:tcPr>
            <w:tcW w:w="687" w:type="dxa"/>
          </w:tcPr>
          <w:p w14:paraId="00869EE2" w14:textId="2E40A037" w:rsidR="00235532" w:rsidRPr="0024746D" w:rsidRDefault="00235532" w:rsidP="00DA5FD8">
            <w:pPr>
              <w:rPr>
                <w:rFonts w:eastAsia="Calibri"/>
                <w:i/>
                <w:iCs/>
                <w:sz w:val="16"/>
                <w:szCs w:val="16"/>
              </w:rPr>
            </w:pPr>
            <w:r w:rsidRPr="0024746D">
              <w:rPr>
                <w:rFonts w:eastAsia="Calibri"/>
                <w:i/>
                <w:iCs/>
                <w:sz w:val="16"/>
                <w:szCs w:val="16"/>
              </w:rPr>
              <w:t>14,102</w:t>
            </w:r>
          </w:p>
        </w:tc>
        <w:tc>
          <w:tcPr>
            <w:tcW w:w="687" w:type="dxa"/>
          </w:tcPr>
          <w:p w14:paraId="4789E42C" w14:textId="004F27CA" w:rsidR="00235532" w:rsidRPr="0024746D" w:rsidRDefault="00235532" w:rsidP="00DA5FD8">
            <w:pPr>
              <w:rPr>
                <w:rFonts w:eastAsia="Calibri"/>
                <w:i/>
                <w:iCs/>
                <w:sz w:val="16"/>
                <w:szCs w:val="16"/>
              </w:rPr>
            </w:pPr>
            <w:r w:rsidRPr="0024746D">
              <w:rPr>
                <w:rFonts w:eastAsia="Calibri"/>
                <w:i/>
                <w:iCs/>
                <w:sz w:val="16"/>
                <w:szCs w:val="16"/>
              </w:rPr>
              <w:t>14,137</w:t>
            </w:r>
          </w:p>
        </w:tc>
        <w:tc>
          <w:tcPr>
            <w:tcW w:w="687" w:type="dxa"/>
          </w:tcPr>
          <w:p w14:paraId="10033BF0" w14:textId="77B620A2" w:rsidR="00235532" w:rsidRPr="0024746D" w:rsidRDefault="00235532" w:rsidP="00DA5FD8">
            <w:pPr>
              <w:rPr>
                <w:rFonts w:eastAsia="Calibri"/>
                <w:i/>
                <w:iCs/>
                <w:sz w:val="16"/>
                <w:szCs w:val="16"/>
              </w:rPr>
            </w:pPr>
            <w:r w:rsidRPr="0024746D">
              <w:rPr>
                <w:rFonts w:eastAsia="Calibri"/>
                <w:i/>
                <w:iCs/>
                <w:sz w:val="16"/>
                <w:szCs w:val="16"/>
              </w:rPr>
              <w:t>9,367</w:t>
            </w:r>
          </w:p>
        </w:tc>
      </w:tr>
      <w:tr w:rsidR="00235532" w:rsidRPr="0024746D" w14:paraId="43FEC4BD" w14:textId="77777777" w:rsidTr="0096651A">
        <w:trPr>
          <w:trHeight w:val="170"/>
        </w:trPr>
        <w:tc>
          <w:tcPr>
            <w:tcW w:w="1573" w:type="dxa"/>
          </w:tcPr>
          <w:p w14:paraId="18BD952E" w14:textId="1FCE6FB6" w:rsidR="00235532" w:rsidRPr="0024746D" w:rsidRDefault="00235532" w:rsidP="00DA5FD8">
            <w:pPr>
              <w:jc w:val="left"/>
              <w:rPr>
                <w:rFonts w:eastAsia="Calibri"/>
                <w:i/>
                <w:iCs/>
                <w:sz w:val="16"/>
                <w:szCs w:val="16"/>
              </w:rPr>
            </w:pPr>
            <w:r w:rsidRPr="0024746D">
              <w:rPr>
                <w:rFonts w:eastAsia="Calibri"/>
                <w:i/>
                <w:iCs/>
                <w:sz w:val="16"/>
                <w:szCs w:val="16"/>
              </w:rPr>
              <w:t xml:space="preserve">2021-22 </w:t>
            </w:r>
          </w:p>
        </w:tc>
        <w:tc>
          <w:tcPr>
            <w:tcW w:w="756" w:type="dxa"/>
          </w:tcPr>
          <w:p w14:paraId="3C10C194" w14:textId="4DA065EB" w:rsidR="00235532" w:rsidRPr="0024746D" w:rsidRDefault="00235532" w:rsidP="00DA5FD8">
            <w:pPr>
              <w:rPr>
                <w:rFonts w:eastAsia="Calibri"/>
                <w:i/>
                <w:iCs/>
                <w:sz w:val="16"/>
                <w:szCs w:val="16"/>
              </w:rPr>
            </w:pPr>
            <w:r w:rsidRPr="0024746D">
              <w:rPr>
                <w:rFonts w:eastAsia="Calibri"/>
                <w:i/>
                <w:iCs/>
                <w:sz w:val="16"/>
                <w:szCs w:val="16"/>
              </w:rPr>
              <w:t>8,576</w:t>
            </w:r>
          </w:p>
        </w:tc>
        <w:tc>
          <w:tcPr>
            <w:tcW w:w="693" w:type="dxa"/>
          </w:tcPr>
          <w:p w14:paraId="69DF299F" w14:textId="1D72C92E" w:rsidR="00235532" w:rsidRPr="0024746D" w:rsidRDefault="00235532" w:rsidP="00DA5FD8">
            <w:pPr>
              <w:rPr>
                <w:rFonts w:eastAsia="Calibri"/>
                <w:i/>
                <w:iCs/>
                <w:sz w:val="16"/>
                <w:szCs w:val="16"/>
              </w:rPr>
            </w:pPr>
            <w:r w:rsidRPr="0024746D">
              <w:rPr>
                <w:rFonts w:eastAsia="Calibri"/>
                <w:i/>
                <w:iCs/>
                <w:sz w:val="16"/>
                <w:szCs w:val="16"/>
              </w:rPr>
              <w:t>6,912</w:t>
            </w:r>
          </w:p>
        </w:tc>
        <w:tc>
          <w:tcPr>
            <w:tcW w:w="910" w:type="dxa"/>
          </w:tcPr>
          <w:p w14:paraId="314CB751" w14:textId="579CB743" w:rsidR="00235532" w:rsidRPr="0024746D" w:rsidRDefault="00235532" w:rsidP="00DA5FD8">
            <w:pPr>
              <w:rPr>
                <w:rFonts w:eastAsia="Calibri"/>
                <w:i/>
                <w:iCs/>
                <w:sz w:val="16"/>
                <w:szCs w:val="16"/>
              </w:rPr>
            </w:pPr>
            <w:r w:rsidRPr="0024746D">
              <w:rPr>
                <w:rFonts w:eastAsia="Calibri"/>
                <w:i/>
                <w:iCs/>
                <w:sz w:val="16"/>
                <w:szCs w:val="16"/>
              </w:rPr>
              <w:t>12,622</w:t>
            </w:r>
          </w:p>
        </w:tc>
        <w:tc>
          <w:tcPr>
            <w:tcW w:w="741" w:type="dxa"/>
          </w:tcPr>
          <w:p w14:paraId="6721703F" w14:textId="322F5F1B" w:rsidR="00235532" w:rsidRPr="0024746D" w:rsidRDefault="00235532" w:rsidP="00DA5FD8">
            <w:pPr>
              <w:rPr>
                <w:rFonts w:eastAsia="Calibri"/>
                <w:i/>
                <w:iCs/>
                <w:sz w:val="16"/>
                <w:szCs w:val="16"/>
              </w:rPr>
            </w:pPr>
            <w:r w:rsidRPr="0024746D">
              <w:rPr>
                <w:rFonts w:eastAsia="Calibri"/>
                <w:i/>
                <w:iCs/>
                <w:sz w:val="16"/>
                <w:szCs w:val="16"/>
              </w:rPr>
              <w:t>21,871</w:t>
            </w:r>
          </w:p>
        </w:tc>
        <w:tc>
          <w:tcPr>
            <w:tcW w:w="892" w:type="dxa"/>
          </w:tcPr>
          <w:p w14:paraId="08DC0837" w14:textId="5E605983" w:rsidR="00235532" w:rsidRPr="0024746D" w:rsidRDefault="00235532" w:rsidP="00DA5FD8">
            <w:pPr>
              <w:rPr>
                <w:rFonts w:eastAsia="Calibri"/>
                <w:i/>
                <w:iCs/>
                <w:sz w:val="16"/>
                <w:szCs w:val="16"/>
              </w:rPr>
            </w:pPr>
            <w:r w:rsidRPr="0024746D">
              <w:rPr>
                <w:rFonts w:eastAsia="Calibri"/>
                <w:i/>
                <w:iCs/>
                <w:sz w:val="16"/>
                <w:szCs w:val="16"/>
              </w:rPr>
              <w:t>22,472</w:t>
            </w:r>
          </w:p>
        </w:tc>
        <w:tc>
          <w:tcPr>
            <w:tcW w:w="883" w:type="dxa"/>
          </w:tcPr>
          <w:p w14:paraId="7C33EBF6" w14:textId="3156D41A" w:rsidR="00235532" w:rsidRPr="0024746D" w:rsidRDefault="00235532" w:rsidP="00DA5FD8">
            <w:pPr>
              <w:rPr>
                <w:rFonts w:eastAsia="Calibri"/>
                <w:i/>
                <w:iCs/>
                <w:sz w:val="16"/>
                <w:szCs w:val="16"/>
              </w:rPr>
            </w:pPr>
            <w:r w:rsidRPr="0024746D">
              <w:rPr>
                <w:rFonts w:eastAsia="Calibri"/>
                <w:i/>
                <w:iCs/>
                <w:sz w:val="16"/>
                <w:szCs w:val="16"/>
              </w:rPr>
              <w:t>18,608</w:t>
            </w:r>
          </w:p>
        </w:tc>
        <w:tc>
          <w:tcPr>
            <w:tcW w:w="768" w:type="dxa"/>
          </w:tcPr>
          <w:p w14:paraId="6EF02F3B" w14:textId="6B13B74B" w:rsidR="00235532" w:rsidRPr="0024746D" w:rsidRDefault="00235532" w:rsidP="00DA5FD8">
            <w:pPr>
              <w:rPr>
                <w:rFonts w:eastAsia="Calibri"/>
                <w:i/>
                <w:iCs/>
                <w:sz w:val="16"/>
                <w:szCs w:val="16"/>
              </w:rPr>
            </w:pPr>
            <w:r w:rsidRPr="0024746D">
              <w:rPr>
                <w:rFonts w:eastAsia="Calibri"/>
                <w:i/>
                <w:iCs/>
                <w:sz w:val="16"/>
                <w:szCs w:val="16"/>
              </w:rPr>
              <w:t>17,313</w:t>
            </w:r>
          </w:p>
        </w:tc>
        <w:tc>
          <w:tcPr>
            <w:tcW w:w="839" w:type="dxa"/>
          </w:tcPr>
          <w:p w14:paraId="0F50D5CF" w14:textId="6E6BADE2" w:rsidR="00235532" w:rsidRPr="0024746D" w:rsidRDefault="00235532" w:rsidP="00DA5FD8">
            <w:pPr>
              <w:rPr>
                <w:rFonts w:eastAsia="Calibri"/>
                <w:i/>
                <w:iCs/>
                <w:sz w:val="16"/>
                <w:szCs w:val="16"/>
              </w:rPr>
            </w:pPr>
            <w:r w:rsidRPr="0024746D">
              <w:rPr>
                <w:rFonts w:eastAsia="Calibri"/>
                <w:i/>
                <w:iCs/>
                <w:sz w:val="16"/>
                <w:szCs w:val="16"/>
              </w:rPr>
              <w:t>13,697</w:t>
            </w:r>
          </w:p>
        </w:tc>
        <w:tc>
          <w:tcPr>
            <w:tcW w:w="688" w:type="dxa"/>
          </w:tcPr>
          <w:p w14:paraId="2B2724EA" w14:textId="77777777" w:rsidR="00235532" w:rsidRPr="0024746D" w:rsidRDefault="00235532" w:rsidP="00DA5FD8">
            <w:pPr>
              <w:rPr>
                <w:rFonts w:eastAsia="Calibri"/>
                <w:i/>
                <w:iCs/>
                <w:sz w:val="16"/>
                <w:szCs w:val="16"/>
              </w:rPr>
            </w:pPr>
          </w:p>
        </w:tc>
        <w:tc>
          <w:tcPr>
            <w:tcW w:w="687" w:type="dxa"/>
          </w:tcPr>
          <w:p w14:paraId="17C00020" w14:textId="77777777" w:rsidR="00235532" w:rsidRPr="0024746D" w:rsidRDefault="00235532" w:rsidP="00DA5FD8">
            <w:pPr>
              <w:rPr>
                <w:rFonts w:eastAsia="Calibri"/>
                <w:i/>
                <w:iCs/>
                <w:sz w:val="16"/>
                <w:szCs w:val="16"/>
              </w:rPr>
            </w:pPr>
          </w:p>
        </w:tc>
        <w:tc>
          <w:tcPr>
            <w:tcW w:w="687" w:type="dxa"/>
          </w:tcPr>
          <w:p w14:paraId="3BD17A4E" w14:textId="77777777" w:rsidR="00235532" w:rsidRPr="0024746D" w:rsidRDefault="00235532" w:rsidP="00DA5FD8">
            <w:pPr>
              <w:rPr>
                <w:rFonts w:eastAsia="Calibri"/>
                <w:i/>
                <w:iCs/>
                <w:sz w:val="16"/>
                <w:szCs w:val="16"/>
              </w:rPr>
            </w:pPr>
          </w:p>
        </w:tc>
        <w:tc>
          <w:tcPr>
            <w:tcW w:w="687" w:type="dxa"/>
          </w:tcPr>
          <w:p w14:paraId="6E4DE264" w14:textId="77777777" w:rsidR="00235532" w:rsidRPr="0024746D" w:rsidRDefault="00235532" w:rsidP="00DA5FD8">
            <w:pPr>
              <w:rPr>
                <w:rFonts w:eastAsia="Calibri"/>
                <w:i/>
                <w:iCs/>
                <w:sz w:val="16"/>
                <w:szCs w:val="16"/>
              </w:rPr>
            </w:pPr>
          </w:p>
        </w:tc>
      </w:tr>
      <w:tr w:rsidR="00235532" w:rsidRPr="0024746D" w14:paraId="4A8CAE8F" w14:textId="77777777" w:rsidTr="0096651A">
        <w:trPr>
          <w:trHeight w:val="170"/>
        </w:trPr>
        <w:tc>
          <w:tcPr>
            <w:tcW w:w="1573" w:type="dxa"/>
            <w:shd w:val="clear" w:color="auto" w:fill="D9D9D9" w:themeFill="background1" w:themeFillShade="D9"/>
          </w:tcPr>
          <w:p w14:paraId="6C250D05" w14:textId="12117F11" w:rsidR="00235532" w:rsidRPr="0024746D" w:rsidRDefault="00235532" w:rsidP="00DA5FD8">
            <w:pPr>
              <w:jc w:val="left"/>
              <w:rPr>
                <w:rFonts w:eastAsia="Calibri"/>
                <w:i/>
                <w:iCs/>
                <w:sz w:val="16"/>
                <w:szCs w:val="16"/>
              </w:rPr>
            </w:pPr>
            <w:r w:rsidRPr="0024746D">
              <w:rPr>
                <w:rFonts w:eastAsia="Calibri"/>
                <w:b/>
                <w:bCs/>
                <w:i/>
                <w:iCs/>
                <w:sz w:val="16"/>
                <w:szCs w:val="16"/>
              </w:rPr>
              <w:t xml:space="preserve">Emily Seebohm Aquatic Centre </w:t>
            </w:r>
          </w:p>
        </w:tc>
        <w:tc>
          <w:tcPr>
            <w:tcW w:w="756" w:type="dxa"/>
            <w:shd w:val="clear" w:color="auto" w:fill="D9D9D9" w:themeFill="background1" w:themeFillShade="D9"/>
          </w:tcPr>
          <w:p w14:paraId="64716409" w14:textId="77777777" w:rsidR="00235532" w:rsidRPr="0024746D" w:rsidRDefault="00235532" w:rsidP="00DA5FD8">
            <w:pPr>
              <w:rPr>
                <w:rFonts w:eastAsia="Calibri"/>
                <w:i/>
                <w:iCs/>
                <w:sz w:val="16"/>
                <w:szCs w:val="16"/>
              </w:rPr>
            </w:pPr>
          </w:p>
        </w:tc>
        <w:tc>
          <w:tcPr>
            <w:tcW w:w="693" w:type="dxa"/>
            <w:shd w:val="clear" w:color="auto" w:fill="D9D9D9" w:themeFill="background1" w:themeFillShade="D9"/>
          </w:tcPr>
          <w:p w14:paraId="6D17AAC6" w14:textId="77777777" w:rsidR="00235532" w:rsidRPr="0024746D" w:rsidRDefault="00235532" w:rsidP="00DA5FD8">
            <w:pPr>
              <w:rPr>
                <w:rFonts w:eastAsia="Calibri"/>
                <w:i/>
                <w:iCs/>
                <w:sz w:val="16"/>
                <w:szCs w:val="16"/>
              </w:rPr>
            </w:pPr>
          </w:p>
        </w:tc>
        <w:tc>
          <w:tcPr>
            <w:tcW w:w="910" w:type="dxa"/>
            <w:shd w:val="clear" w:color="auto" w:fill="D9D9D9" w:themeFill="background1" w:themeFillShade="D9"/>
          </w:tcPr>
          <w:p w14:paraId="3FFF5149" w14:textId="77777777" w:rsidR="00235532" w:rsidRPr="0024746D" w:rsidRDefault="00235532" w:rsidP="00DA5FD8">
            <w:pPr>
              <w:rPr>
                <w:rFonts w:eastAsia="Calibri"/>
                <w:i/>
                <w:iCs/>
                <w:sz w:val="16"/>
                <w:szCs w:val="16"/>
              </w:rPr>
            </w:pPr>
          </w:p>
        </w:tc>
        <w:tc>
          <w:tcPr>
            <w:tcW w:w="741" w:type="dxa"/>
            <w:shd w:val="clear" w:color="auto" w:fill="D9D9D9" w:themeFill="background1" w:themeFillShade="D9"/>
          </w:tcPr>
          <w:p w14:paraId="40DE31F7" w14:textId="77777777" w:rsidR="00235532" w:rsidRPr="0024746D" w:rsidRDefault="00235532" w:rsidP="00DA5FD8">
            <w:pPr>
              <w:rPr>
                <w:rFonts w:eastAsia="Calibri"/>
                <w:i/>
                <w:iCs/>
                <w:sz w:val="16"/>
                <w:szCs w:val="16"/>
              </w:rPr>
            </w:pPr>
          </w:p>
        </w:tc>
        <w:tc>
          <w:tcPr>
            <w:tcW w:w="892" w:type="dxa"/>
            <w:shd w:val="clear" w:color="auto" w:fill="D9D9D9" w:themeFill="background1" w:themeFillShade="D9"/>
          </w:tcPr>
          <w:p w14:paraId="272F9F68" w14:textId="77777777" w:rsidR="00235532" w:rsidRPr="0024746D" w:rsidRDefault="00235532" w:rsidP="00DA5FD8">
            <w:pPr>
              <w:rPr>
                <w:rFonts w:eastAsia="Calibri"/>
                <w:i/>
                <w:iCs/>
                <w:sz w:val="16"/>
                <w:szCs w:val="16"/>
              </w:rPr>
            </w:pPr>
          </w:p>
        </w:tc>
        <w:tc>
          <w:tcPr>
            <w:tcW w:w="883" w:type="dxa"/>
            <w:shd w:val="clear" w:color="auto" w:fill="D9D9D9" w:themeFill="background1" w:themeFillShade="D9"/>
          </w:tcPr>
          <w:p w14:paraId="690327FA" w14:textId="77777777" w:rsidR="00235532" w:rsidRPr="0024746D" w:rsidRDefault="00235532" w:rsidP="00DA5FD8">
            <w:pPr>
              <w:rPr>
                <w:rFonts w:eastAsia="Calibri"/>
                <w:i/>
                <w:iCs/>
                <w:sz w:val="16"/>
                <w:szCs w:val="16"/>
              </w:rPr>
            </w:pPr>
          </w:p>
        </w:tc>
        <w:tc>
          <w:tcPr>
            <w:tcW w:w="768" w:type="dxa"/>
            <w:shd w:val="clear" w:color="auto" w:fill="D9D9D9" w:themeFill="background1" w:themeFillShade="D9"/>
          </w:tcPr>
          <w:p w14:paraId="3921A1CC" w14:textId="77777777" w:rsidR="00235532" w:rsidRPr="0024746D" w:rsidRDefault="00235532" w:rsidP="00DA5FD8">
            <w:pPr>
              <w:rPr>
                <w:rFonts w:eastAsia="Calibri"/>
                <w:i/>
                <w:iCs/>
                <w:sz w:val="16"/>
                <w:szCs w:val="16"/>
              </w:rPr>
            </w:pPr>
          </w:p>
        </w:tc>
        <w:tc>
          <w:tcPr>
            <w:tcW w:w="839" w:type="dxa"/>
            <w:shd w:val="clear" w:color="auto" w:fill="D9D9D9" w:themeFill="background1" w:themeFillShade="D9"/>
          </w:tcPr>
          <w:p w14:paraId="5A48F23D" w14:textId="77777777" w:rsidR="00235532" w:rsidRPr="0024746D" w:rsidRDefault="00235532" w:rsidP="00DA5FD8">
            <w:pPr>
              <w:rPr>
                <w:rFonts w:eastAsia="Calibri"/>
                <w:i/>
                <w:iCs/>
                <w:sz w:val="16"/>
                <w:szCs w:val="16"/>
              </w:rPr>
            </w:pPr>
          </w:p>
        </w:tc>
        <w:tc>
          <w:tcPr>
            <w:tcW w:w="688" w:type="dxa"/>
            <w:shd w:val="clear" w:color="auto" w:fill="D9D9D9" w:themeFill="background1" w:themeFillShade="D9"/>
          </w:tcPr>
          <w:p w14:paraId="3B81F3EA"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0377251D"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0CD7797E"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415C93D7" w14:textId="77777777" w:rsidR="00235532" w:rsidRPr="0024746D" w:rsidRDefault="00235532" w:rsidP="00DA5FD8">
            <w:pPr>
              <w:rPr>
                <w:rFonts w:eastAsia="Calibri"/>
                <w:i/>
                <w:iCs/>
                <w:sz w:val="16"/>
                <w:szCs w:val="16"/>
              </w:rPr>
            </w:pPr>
          </w:p>
        </w:tc>
      </w:tr>
      <w:tr w:rsidR="00235532" w:rsidRPr="0024746D" w14:paraId="7139249D" w14:textId="77777777" w:rsidTr="0096651A">
        <w:trPr>
          <w:trHeight w:val="170"/>
        </w:trPr>
        <w:tc>
          <w:tcPr>
            <w:tcW w:w="1573" w:type="dxa"/>
          </w:tcPr>
          <w:p w14:paraId="6679C3BA" w14:textId="383E93F8" w:rsidR="00235532" w:rsidRPr="0024746D" w:rsidRDefault="00235532" w:rsidP="00DA5FD8">
            <w:pPr>
              <w:jc w:val="left"/>
              <w:rPr>
                <w:rFonts w:eastAsia="Calibri"/>
                <w:b/>
                <w:bCs/>
                <w:i/>
                <w:iCs/>
                <w:sz w:val="16"/>
                <w:szCs w:val="16"/>
              </w:rPr>
            </w:pPr>
            <w:r w:rsidRPr="0024746D">
              <w:rPr>
                <w:rFonts w:eastAsia="Calibri"/>
                <w:i/>
                <w:iCs/>
                <w:sz w:val="16"/>
                <w:szCs w:val="16"/>
              </w:rPr>
              <w:t xml:space="preserve">2020-21 </w:t>
            </w:r>
          </w:p>
        </w:tc>
        <w:tc>
          <w:tcPr>
            <w:tcW w:w="756" w:type="dxa"/>
          </w:tcPr>
          <w:p w14:paraId="6856B1E6" w14:textId="53BF7187" w:rsidR="00235532" w:rsidRPr="0024746D" w:rsidRDefault="00235532" w:rsidP="00DA5FD8">
            <w:pPr>
              <w:rPr>
                <w:rFonts w:eastAsia="Calibri"/>
                <w:i/>
                <w:iCs/>
                <w:sz w:val="16"/>
                <w:szCs w:val="16"/>
              </w:rPr>
            </w:pPr>
            <w:r w:rsidRPr="0024746D">
              <w:rPr>
                <w:rFonts w:eastAsia="Calibri"/>
                <w:i/>
                <w:iCs/>
                <w:sz w:val="16"/>
                <w:szCs w:val="16"/>
              </w:rPr>
              <w:t>4,278</w:t>
            </w:r>
          </w:p>
        </w:tc>
        <w:tc>
          <w:tcPr>
            <w:tcW w:w="693" w:type="dxa"/>
          </w:tcPr>
          <w:p w14:paraId="60F3C402" w14:textId="7273191D" w:rsidR="00235532" w:rsidRPr="0024746D" w:rsidRDefault="00235532" w:rsidP="00DA5FD8">
            <w:pPr>
              <w:rPr>
                <w:rFonts w:eastAsia="Calibri"/>
                <w:i/>
                <w:iCs/>
                <w:sz w:val="16"/>
                <w:szCs w:val="16"/>
              </w:rPr>
            </w:pPr>
            <w:r w:rsidRPr="0024746D">
              <w:rPr>
                <w:rFonts w:eastAsia="Calibri"/>
                <w:i/>
                <w:iCs/>
                <w:sz w:val="16"/>
                <w:szCs w:val="16"/>
              </w:rPr>
              <w:t>8,107</w:t>
            </w:r>
          </w:p>
        </w:tc>
        <w:tc>
          <w:tcPr>
            <w:tcW w:w="910" w:type="dxa"/>
          </w:tcPr>
          <w:p w14:paraId="02B35972" w14:textId="44975BE8" w:rsidR="00235532" w:rsidRPr="0024746D" w:rsidRDefault="00235532" w:rsidP="00DA5FD8">
            <w:pPr>
              <w:rPr>
                <w:rFonts w:eastAsia="Calibri"/>
                <w:i/>
                <w:iCs/>
                <w:sz w:val="16"/>
                <w:szCs w:val="16"/>
              </w:rPr>
            </w:pPr>
            <w:r w:rsidRPr="0024746D">
              <w:rPr>
                <w:rFonts w:eastAsia="Calibri"/>
                <w:i/>
                <w:iCs/>
                <w:sz w:val="16"/>
                <w:szCs w:val="16"/>
              </w:rPr>
              <w:t>9,691</w:t>
            </w:r>
          </w:p>
        </w:tc>
        <w:tc>
          <w:tcPr>
            <w:tcW w:w="741" w:type="dxa"/>
          </w:tcPr>
          <w:p w14:paraId="357B204A" w14:textId="7DAD9C2F" w:rsidR="00235532" w:rsidRPr="0024746D" w:rsidRDefault="00235532" w:rsidP="00DA5FD8">
            <w:pPr>
              <w:rPr>
                <w:rFonts w:eastAsia="Calibri"/>
                <w:i/>
                <w:iCs/>
                <w:sz w:val="16"/>
                <w:szCs w:val="16"/>
              </w:rPr>
            </w:pPr>
            <w:r w:rsidRPr="0024746D">
              <w:rPr>
                <w:rFonts w:eastAsia="Calibri"/>
                <w:i/>
                <w:iCs/>
                <w:sz w:val="16"/>
                <w:szCs w:val="16"/>
              </w:rPr>
              <w:t>9,919</w:t>
            </w:r>
          </w:p>
        </w:tc>
        <w:tc>
          <w:tcPr>
            <w:tcW w:w="892" w:type="dxa"/>
          </w:tcPr>
          <w:p w14:paraId="4F92815D" w14:textId="084DAD2A" w:rsidR="00235532" w:rsidRPr="0024746D" w:rsidRDefault="00235532" w:rsidP="00DA5FD8">
            <w:pPr>
              <w:rPr>
                <w:rFonts w:eastAsia="Calibri"/>
                <w:i/>
                <w:iCs/>
                <w:sz w:val="16"/>
                <w:szCs w:val="16"/>
              </w:rPr>
            </w:pPr>
            <w:r w:rsidRPr="0024746D">
              <w:rPr>
                <w:rFonts w:eastAsia="Calibri"/>
                <w:i/>
                <w:iCs/>
                <w:sz w:val="16"/>
                <w:szCs w:val="16"/>
              </w:rPr>
              <w:t>10,690</w:t>
            </w:r>
          </w:p>
        </w:tc>
        <w:tc>
          <w:tcPr>
            <w:tcW w:w="883" w:type="dxa"/>
          </w:tcPr>
          <w:p w14:paraId="4279AC65" w14:textId="26F8E1ED" w:rsidR="00235532" w:rsidRPr="0024746D" w:rsidRDefault="00235532" w:rsidP="00DA5FD8">
            <w:pPr>
              <w:rPr>
                <w:rFonts w:eastAsia="Calibri"/>
                <w:i/>
                <w:iCs/>
                <w:sz w:val="16"/>
                <w:szCs w:val="16"/>
              </w:rPr>
            </w:pPr>
            <w:r w:rsidRPr="0024746D">
              <w:rPr>
                <w:rFonts w:eastAsia="Calibri"/>
                <w:i/>
                <w:iCs/>
                <w:sz w:val="16"/>
                <w:szCs w:val="16"/>
              </w:rPr>
              <w:t>7,499</w:t>
            </w:r>
          </w:p>
        </w:tc>
        <w:tc>
          <w:tcPr>
            <w:tcW w:w="768" w:type="dxa"/>
          </w:tcPr>
          <w:p w14:paraId="50D76FD7" w14:textId="35000762" w:rsidR="00235532" w:rsidRPr="0024746D" w:rsidRDefault="00235532" w:rsidP="00DA5FD8">
            <w:pPr>
              <w:rPr>
                <w:rFonts w:eastAsia="Calibri"/>
                <w:i/>
                <w:iCs/>
                <w:sz w:val="16"/>
                <w:szCs w:val="16"/>
              </w:rPr>
            </w:pPr>
            <w:r w:rsidRPr="0024746D">
              <w:rPr>
                <w:rFonts w:eastAsia="Calibri"/>
                <w:i/>
                <w:iCs/>
                <w:sz w:val="16"/>
                <w:szCs w:val="16"/>
              </w:rPr>
              <w:t>8,160</w:t>
            </w:r>
          </w:p>
        </w:tc>
        <w:tc>
          <w:tcPr>
            <w:tcW w:w="839" w:type="dxa"/>
          </w:tcPr>
          <w:p w14:paraId="73EA5A14" w14:textId="5D27FC9D" w:rsidR="00235532" w:rsidRPr="0024746D" w:rsidRDefault="00235532" w:rsidP="00DA5FD8">
            <w:pPr>
              <w:rPr>
                <w:rFonts w:eastAsia="Calibri"/>
                <w:i/>
                <w:iCs/>
                <w:sz w:val="16"/>
                <w:szCs w:val="16"/>
              </w:rPr>
            </w:pPr>
            <w:r w:rsidRPr="0024746D">
              <w:rPr>
                <w:rFonts w:eastAsia="Calibri"/>
                <w:i/>
                <w:iCs/>
                <w:sz w:val="16"/>
                <w:szCs w:val="16"/>
              </w:rPr>
              <w:t>9,110</w:t>
            </w:r>
          </w:p>
        </w:tc>
        <w:tc>
          <w:tcPr>
            <w:tcW w:w="688" w:type="dxa"/>
          </w:tcPr>
          <w:p w14:paraId="008E9C58" w14:textId="6212EDD9" w:rsidR="00235532" w:rsidRPr="0024746D" w:rsidRDefault="00235532" w:rsidP="00DA5FD8">
            <w:pPr>
              <w:rPr>
                <w:rFonts w:eastAsia="Calibri"/>
                <w:i/>
                <w:iCs/>
                <w:sz w:val="16"/>
                <w:szCs w:val="16"/>
              </w:rPr>
            </w:pPr>
            <w:r w:rsidRPr="0024746D">
              <w:rPr>
                <w:rFonts w:eastAsia="Calibri"/>
                <w:i/>
                <w:iCs/>
                <w:sz w:val="16"/>
                <w:szCs w:val="16"/>
              </w:rPr>
              <w:t>12,567</w:t>
            </w:r>
          </w:p>
        </w:tc>
        <w:tc>
          <w:tcPr>
            <w:tcW w:w="687" w:type="dxa"/>
          </w:tcPr>
          <w:p w14:paraId="7A107ECF" w14:textId="0B3B7D5F" w:rsidR="00235532" w:rsidRPr="0024746D" w:rsidRDefault="00235532" w:rsidP="00DA5FD8">
            <w:pPr>
              <w:rPr>
                <w:rFonts w:eastAsia="Calibri"/>
                <w:i/>
                <w:iCs/>
                <w:sz w:val="16"/>
                <w:szCs w:val="16"/>
              </w:rPr>
            </w:pPr>
            <w:r w:rsidRPr="0024746D">
              <w:rPr>
                <w:rFonts w:eastAsia="Calibri"/>
                <w:i/>
                <w:iCs/>
                <w:sz w:val="16"/>
                <w:szCs w:val="16"/>
              </w:rPr>
              <w:t>6,009</w:t>
            </w:r>
          </w:p>
        </w:tc>
        <w:tc>
          <w:tcPr>
            <w:tcW w:w="687" w:type="dxa"/>
          </w:tcPr>
          <w:p w14:paraId="65DDB6CC" w14:textId="04454955" w:rsidR="00235532" w:rsidRPr="0024746D" w:rsidRDefault="00235532" w:rsidP="00DA5FD8">
            <w:pPr>
              <w:rPr>
                <w:rFonts w:eastAsia="Calibri"/>
                <w:i/>
                <w:iCs/>
                <w:sz w:val="16"/>
                <w:szCs w:val="16"/>
              </w:rPr>
            </w:pPr>
            <w:r w:rsidRPr="0024746D">
              <w:rPr>
                <w:rFonts w:eastAsia="Calibri"/>
                <w:i/>
                <w:iCs/>
                <w:sz w:val="16"/>
                <w:szCs w:val="16"/>
              </w:rPr>
              <w:t>7,750</w:t>
            </w:r>
          </w:p>
        </w:tc>
        <w:tc>
          <w:tcPr>
            <w:tcW w:w="687" w:type="dxa"/>
          </w:tcPr>
          <w:p w14:paraId="05BA8F32" w14:textId="711AEE9C" w:rsidR="00235532" w:rsidRPr="0024746D" w:rsidRDefault="00235532" w:rsidP="00DA5FD8">
            <w:pPr>
              <w:rPr>
                <w:rFonts w:eastAsia="Calibri"/>
                <w:i/>
                <w:iCs/>
                <w:sz w:val="16"/>
                <w:szCs w:val="16"/>
              </w:rPr>
            </w:pPr>
            <w:r w:rsidRPr="0024746D">
              <w:rPr>
                <w:rFonts w:eastAsia="Calibri"/>
                <w:i/>
                <w:iCs/>
                <w:sz w:val="16"/>
                <w:szCs w:val="16"/>
              </w:rPr>
              <w:t>10,853</w:t>
            </w:r>
          </w:p>
        </w:tc>
      </w:tr>
      <w:tr w:rsidR="00235532" w:rsidRPr="0024746D" w14:paraId="168DD2DC" w14:textId="77777777" w:rsidTr="0096651A">
        <w:trPr>
          <w:trHeight w:val="170"/>
        </w:trPr>
        <w:tc>
          <w:tcPr>
            <w:tcW w:w="1573" w:type="dxa"/>
          </w:tcPr>
          <w:p w14:paraId="325277DC" w14:textId="59DEED4E" w:rsidR="00235532" w:rsidRPr="0024746D" w:rsidRDefault="00235532" w:rsidP="00DA5FD8">
            <w:pPr>
              <w:jc w:val="left"/>
              <w:rPr>
                <w:rFonts w:eastAsia="Calibri"/>
                <w:i/>
                <w:iCs/>
                <w:sz w:val="16"/>
                <w:szCs w:val="16"/>
              </w:rPr>
            </w:pPr>
            <w:r w:rsidRPr="0024746D">
              <w:rPr>
                <w:rFonts w:eastAsia="Calibri"/>
                <w:i/>
                <w:iCs/>
                <w:sz w:val="16"/>
                <w:szCs w:val="16"/>
              </w:rPr>
              <w:t xml:space="preserve">2021-22 </w:t>
            </w:r>
          </w:p>
        </w:tc>
        <w:tc>
          <w:tcPr>
            <w:tcW w:w="756" w:type="dxa"/>
          </w:tcPr>
          <w:p w14:paraId="20CCF1DD" w14:textId="5842A9B1" w:rsidR="00235532" w:rsidRPr="0024746D" w:rsidRDefault="00235532" w:rsidP="00DA5FD8">
            <w:pPr>
              <w:rPr>
                <w:rFonts w:eastAsia="Calibri"/>
                <w:i/>
                <w:iCs/>
                <w:sz w:val="16"/>
                <w:szCs w:val="16"/>
              </w:rPr>
            </w:pPr>
            <w:r w:rsidRPr="0024746D">
              <w:rPr>
                <w:rFonts w:eastAsia="Calibri"/>
                <w:i/>
                <w:iCs/>
                <w:sz w:val="16"/>
                <w:szCs w:val="16"/>
              </w:rPr>
              <w:t>10,090</w:t>
            </w:r>
          </w:p>
        </w:tc>
        <w:tc>
          <w:tcPr>
            <w:tcW w:w="693" w:type="dxa"/>
          </w:tcPr>
          <w:p w14:paraId="716774F0" w14:textId="1074DBC5" w:rsidR="00235532" w:rsidRPr="0024746D" w:rsidRDefault="00235532" w:rsidP="00DA5FD8">
            <w:pPr>
              <w:rPr>
                <w:rFonts w:eastAsia="Calibri"/>
                <w:i/>
                <w:iCs/>
                <w:sz w:val="16"/>
                <w:szCs w:val="16"/>
              </w:rPr>
            </w:pPr>
            <w:r w:rsidRPr="0024746D">
              <w:rPr>
                <w:rFonts w:eastAsia="Calibri"/>
                <w:i/>
                <w:iCs/>
                <w:sz w:val="16"/>
                <w:szCs w:val="16"/>
              </w:rPr>
              <w:t>6,001</w:t>
            </w:r>
          </w:p>
        </w:tc>
        <w:tc>
          <w:tcPr>
            <w:tcW w:w="910" w:type="dxa"/>
          </w:tcPr>
          <w:p w14:paraId="28FE0A3C" w14:textId="6E1FE0B1" w:rsidR="00235532" w:rsidRPr="0024746D" w:rsidRDefault="00235532" w:rsidP="00DA5FD8">
            <w:pPr>
              <w:rPr>
                <w:rFonts w:eastAsia="Calibri"/>
                <w:i/>
                <w:iCs/>
                <w:sz w:val="16"/>
                <w:szCs w:val="16"/>
              </w:rPr>
            </w:pPr>
            <w:r w:rsidRPr="0024746D">
              <w:rPr>
                <w:rFonts w:eastAsia="Calibri"/>
                <w:i/>
                <w:iCs/>
                <w:sz w:val="16"/>
                <w:szCs w:val="16"/>
              </w:rPr>
              <w:t>7,919</w:t>
            </w:r>
          </w:p>
        </w:tc>
        <w:tc>
          <w:tcPr>
            <w:tcW w:w="741" w:type="dxa"/>
          </w:tcPr>
          <w:p w14:paraId="34DB5AC4" w14:textId="57FBD51E" w:rsidR="00235532" w:rsidRPr="0024746D" w:rsidRDefault="00235532" w:rsidP="00DA5FD8">
            <w:pPr>
              <w:rPr>
                <w:rFonts w:eastAsia="Calibri"/>
                <w:i/>
                <w:iCs/>
                <w:sz w:val="16"/>
                <w:szCs w:val="16"/>
              </w:rPr>
            </w:pPr>
            <w:r w:rsidRPr="0024746D">
              <w:rPr>
                <w:rFonts w:eastAsia="Calibri"/>
                <w:i/>
                <w:iCs/>
                <w:sz w:val="16"/>
                <w:szCs w:val="16"/>
              </w:rPr>
              <w:t>9,485</w:t>
            </w:r>
          </w:p>
        </w:tc>
        <w:tc>
          <w:tcPr>
            <w:tcW w:w="892" w:type="dxa"/>
          </w:tcPr>
          <w:p w14:paraId="5E35E92B" w14:textId="732BD29C" w:rsidR="00235532" w:rsidRPr="0024746D" w:rsidRDefault="00235532" w:rsidP="00DA5FD8">
            <w:pPr>
              <w:rPr>
                <w:rFonts w:eastAsia="Calibri"/>
                <w:i/>
                <w:iCs/>
                <w:sz w:val="16"/>
                <w:szCs w:val="16"/>
              </w:rPr>
            </w:pPr>
            <w:r w:rsidRPr="0024746D">
              <w:rPr>
                <w:rFonts w:eastAsia="Calibri"/>
                <w:i/>
                <w:iCs/>
                <w:sz w:val="16"/>
                <w:szCs w:val="16"/>
              </w:rPr>
              <w:t>9,680</w:t>
            </w:r>
          </w:p>
        </w:tc>
        <w:tc>
          <w:tcPr>
            <w:tcW w:w="883" w:type="dxa"/>
          </w:tcPr>
          <w:p w14:paraId="553EF9E6" w14:textId="733BAE65" w:rsidR="00235532" w:rsidRPr="0024746D" w:rsidRDefault="00235532" w:rsidP="00DA5FD8">
            <w:pPr>
              <w:rPr>
                <w:rFonts w:eastAsia="Calibri"/>
                <w:i/>
                <w:iCs/>
                <w:sz w:val="16"/>
                <w:szCs w:val="16"/>
              </w:rPr>
            </w:pPr>
            <w:r w:rsidRPr="0024746D">
              <w:rPr>
                <w:rFonts w:eastAsia="Calibri"/>
                <w:i/>
                <w:iCs/>
                <w:sz w:val="16"/>
                <w:szCs w:val="16"/>
              </w:rPr>
              <w:t>6,696</w:t>
            </w:r>
          </w:p>
        </w:tc>
        <w:tc>
          <w:tcPr>
            <w:tcW w:w="768" w:type="dxa"/>
          </w:tcPr>
          <w:p w14:paraId="6C05E03E" w14:textId="539E3F1E" w:rsidR="00235532" w:rsidRPr="0024746D" w:rsidRDefault="00235532" w:rsidP="00DA5FD8">
            <w:pPr>
              <w:rPr>
                <w:rFonts w:eastAsia="Calibri"/>
                <w:i/>
                <w:iCs/>
                <w:sz w:val="16"/>
                <w:szCs w:val="16"/>
              </w:rPr>
            </w:pPr>
            <w:r w:rsidRPr="0024746D">
              <w:rPr>
                <w:rFonts w:eastAsia="Calibri"/>
                <w:i/>
                <w:iCs/>
                <w:sz w:val="16"/>
                <w:szCs w:val="16"/>
              </w:rPr>
              <w:t>6,378</w:t>
            </w:r>
          </w:p>
        </w:tc>
        <w:tc>
          <w:tcPr>
            <w:tcW w:w="839" w:type="dxa"/>
          </w:tcPr>
          <w:p w14:paraId="387895BF" w14:textId="78E8476C" w:rsidR="00235532" w:rsidRPr="0024746D" w:rsidRDefault="00235532" w:rsidP="00DA5FD8">
            <w:pPr>
              <w:rPr>
                <w:rFonts w:eastAsia="Calibri"/>
                <w:i/>
                <w:iCs/>
                <w:sz w:val="16"/>
                <w:szCs w:val="16"/>
              </w:rPr>
            </w:pPr>
            <w:r w:rsidRPr="0024746D">
              <w:rPr>
                <w:rFonts w:eastAsia="Calibri"/>
                <w:i/>
                <w:iCs/>
                <w:sz w:val="16"/>
                <w:szCs w:val="16"/>
              </w:rPr>
              <w:t>7,766</w:t>
            </w:r>
          </w:p>
        </w:tc>
        <w:tc>
          <w:tcPr>
            <w:tcW w:w="688" w:type="dxa"/>
          </w:tcPr>
          <w:p w14:paraId="05159788" w14:textId="77777777" w:rsidR="00235532" w:rsidRPr="0024746D" w:rsidRDefault="00235532" w:rsidP="00DA5FD8">
            <w:pPr>
              <w:rPr>
                <w:rFonts w:eastAsia="Calibri"/>
                <w:i/>
                <w:iCs/>
                <w:sz w:val="16"/>
                <w:szCs w:val="16"/>
              </w:rPr>
            </w:pPr>
          </w:p>
        </w:tc>
        <w:tc>
          <w:tcPr>
            <w:tcW w:w="687" w:type="dxa"/>
          </w:tcPr>
          <w:p w14:paraId="2862F966" w14:textId="77777777" w:rsidR="00235532" w:rsidRPr="0024746D" w:rsidRDefault="00235532" w:rsidP="00DA5FD8">
            <w:pPr>
              <w:rPr>
                <w:rFonts w:eastAsia="Calibri"/>
                <w:i/>
                <w:iCs/>
                <w:sz w:val="16"/>
                <w:szCs w:val="16"/>
              </w:rPr>
            </w:pPr>
          </w:p>
        </w:tc>
        <w:tc>
          <w:tcPr>
            <w:tcW w:w="687" w:type="dxa"/>
          </w:tcPr>
          <w:p w14:paraId="78069259" w14:textId="77777777" w:rsidR="00235532" w:rsidRPr="0024746D" w:rsidRDefault="00235532" w:rsidP="00DA5FD8">
            <w:pPr>
              <w:rPr>
                <w:rFonts w:eastAsia="Calibri"/>
                <w:i/>
                <w:iCs/>
                <w:sz w:val="16"/>
                <w:szCs w:val="16"/>
              </w:rPr>
            </w:pPr>
          </w:p>
        </w:tc>
        <w:tc>
          <w:tcPr>
            <w:tcW w:w="687" w:type="dxa"/>
          </w:tcPr>
          <w:p w14:paraId="2F29476F" w14:textId="77777777" w:rsidR="00235532" w:rsidRPr="0024746D" w:rsidRDefault="00235532" w:rsidP="00DA5FD8">
            <w:pPr>
              <w:rPr>
                <w:rFonts w:eastAsia="Calibri"/>
                <w:i/>
                <w:iCs/>
                <w:sz w:val="16"/>
                <w:szCs w:val="16"/>
              </w:rPr>
            </w:pPr>
          </w:p>
        </w:tc>
      </w:tr>
      <w:tr w:rsidR="00235532" w:rsidRPr="0024746D" w14:paraId="5AFF2A84" w14:textId="77777777" w:rsidTr="0096651A">
        <w:trPr>
          <w:trHeight w:val="170"/>
        </w:trPr>
        <w:tc>
          <w:tcPr>
            <w:tcW w:w="1573" w:type="dxa"/>
            <w:shd w:val="clear" w:color="auto" w:fill="D9D9D9" w:themeFill="background1" w:themeFillShade="D9"/>
          </w:tcPr>
          <w:p w14:paraId="11378CF7" w14:textId="0A0EF661" w:rsidR="00235532" w:rsidRPr="0024746D" w:rsidRDefault="00235532" w:rsidP="00DA5FD8">
            <w:pPr>
              <w:jc w:val="left"/>
              <w:rPr>
                <w:rFonts w:eastAsia="Calibri"/>
                <w:i/>
                <w:iCs/>
                <w:sz w:val="16"/>
                <w:szCs w:val="16"/>
              </w:rPr>
            </w:pPr>
            <w:r w:rsidRPr="0024746D">
              <w:rPr>
                <w:rFonts w:eastAsia="Calibri"/>
                <w:b/>
                <w:bCs/>
                <w:i/>
                <w:iCs/>
                <w:sz w:val="16"/>
                <w:szCs w:val="16"/>
              </w:rPr>
              <w:t xml:space="preserve">Hibiscus Sports Complex </w:t>
            </w:r>
          </w:p>
        </w:tc>
        <w:tc>
          <w:tcPr>
            <w:tcW w:w="756" w:type="dxa"/>
            <w:shd w:val="clear" w:color="auto" w:fill="D9D9D9" w:themeFill="background1" w:themeFillShade="D9"/>
          </w:tcPr>
          <w:p w14:paraId="1B279D2D" w14:textId="77777777" w:rsidR="00235532" w:rsidRPr="0024746D" w:rsidRDefault="00235532" w:rsidP="00DA5FD8">
            <w:pPr>
              <w:rPr>
                <w:rFonts w:eastAsia="Calibri"/>
                <w:i/>
                <w:iCs/>
                <w:sz w:val="16"/>
                <w:szCs w:val="16"/>
              </w:rPr>
            </w:pPr>
          </w:p>
        </w:tc>
        <w:tc>
          <w:tcPr>
            <w:tcW w:w="693" w:type="dxa"/>
            <w:shd w:val="clear" w:color="auto" w:fill="D9D9D9" w:themeFill="background1" w:themeFillShade="D9"/>
          </w:tcPr>
          <w:p w14:paraId="59C578B9" w14:textId="77777777" w:rsidR="00235532" w:rsidRPr="0024746D" w:rsidRDefault="00235532" w:rsidP="00DA5FD8">
            <w:pPr>
              <w:rPr>
                <w:rFonts w:eastAsia="Calibri"/>
                <w:i/>
                <w:iCs/>
                <w:sz w:val="16"/>
                <w:szCs w:val="16"/>
              </w:rPr>
            </w:pPr>
          </w:p>
        </w:tc>
        <w:tc>
          <w:tcPr>
            <w:tcW w:w="910" w:type="dxa"/>
            <w:shd w:val="clear" w:color="auto" w:fill="D9D9D9" w:themeFill="background1" w:themeFillShade="D9"/>
          </w:tcPr>
          <w:p w14:paraId="07B545F3" w14:textId="77777777" w:rsidR="00235532" w:rsidRPr="0024746D" w:rsidRDefault="00235532" w:rsidP="00DA5FD8">
            <w:pPr>
              <w:rPr>
                <w:rFonts w:eastAsia="Calibri"/>
                <w:i/>
                <w:iCs/>
                <w:sz w:val="16"/>
                <w:szCs w:val="16"/>
              </w:rPr>
            </w:pPr>
          </w:p>
        </w:tc>
        <w:tc>
          <w:tcPr>
            <w:tcW w:w="741" w:type="dxa"/>
            <w:shd w:val="clear" w:color="auto" w:fill="D9D9D9" w:themeFill="background1" w:themeFillShade="D9"/>
          </w:tcPr>
          <w:p w14:paraId="50492E9A" w14:textId="77777777" w:rsidR="00235532" w:rsidRPr="0024746D" w:rsidRDefault="00235532" w:rsidP="00DA5FD8">
            <w:pPr>
              <w:rPr>
                <w:rFonts w:eastAsia="Calibri"/>
                <w:i/>
                <w:iCs/>
                <w:sz w:val="16"/>
                <w:szCs w:val="16"/>
              </w:rPr>
            </w:pPr>
          </w:p>
        </w:tc>
        <w:tc>
          <w:tcPr>
            <w:tcW w:w="892" w:type="dxa"/>
            <w:shd w:val="clear" w:color="auto" w:fill="D9D9D9" w:themeFill="background1" w:themeFillShade="D9"/>
          </w:tcPr>
          <w:p w14:paraId="228DB40C" w14:textId="77777777" w:rsidR="00235532" w:rsidRPr="0024746D" w:rsidRDefault="00235532" w:rsidP="00DA5FD8">
            <w:pPr>
              <w:rPr>
                <w:rFonts w:eastAsia="Calibri"/>
                <w:i/>
                <w:iCs/>
                <w:sz w:val="16"/>
                <w:szCs w:val="16"/>
              </w:rPr>
            </w:pPr>
          </w:p>
        </w:tc>
        <w:tc>
          <w:tcPr>
            <w:tcW w:w="883" w:type="dxa"/>
            <w:shd w:val="clear" w:color="auto" w:fill="D9D9D9" w:themeFill="background1" w:themeFillShade="D9"/>
          </w:tcPr>
          <w:p w14:paraId="3140EBA1" w14:textId="77777777" w:rsidR="00235532" w:rsidRPr="0024746D" w:rsidRDefault="00235532" w:rsidP="00DA5FD8">
            <w:pPr>
              <w:rPr>
                <w:rFonts w:eastAsia="Calibri"/>
                <w:i/>
                <w:iCs/>
                <w:sz w:val="16"/>
                <w:szCs w:val="16"/>
              </w:rPr>
            </w:pPr>
          </w:p>
        </w:tc>
        <w:tc>
          <w:tcPr>
            <w:tcW w:w="768" w:type="dxa"/>
            <w:shd w:val="clear" w:color="auto" w:fill="D9D9D9" w:themeFill="background1" w:themeFillShade="D9"/>
          </w:tcPr>
          <w:p w14:paraId="229C4CF7" w14:textId="77777777" w:rsidR="00235532" w:rsidRPr="0024746D" w:rsidRDefault="00235532" w:rsidP="00DA5FD8">
            <w:pPr>
              <w:rPr>
                <w:rFonts w:eastAsia="Calibri"/>
                <w:i/>
                <w:iCs/>
                <w:sz w:val="16"/>
                <w:szCs w:val="16"/>
              </w:rPr>
            </w:pPr>
          </w:p>
        </w:tc>
        <w:tc>
          <w:tcPr>
            <w:tcW w:w="839" w:type="dxa"/>
            <w:shd w:val="clear" w:color="auto" w:fill="D9D9D9" w:themeFill="background1" w:themeFillShade="D9"/>
          </w:tcPr>
          <w:p w14:paraId="61417286" w14:textId="77777777" w:rsidR="00235532" w:rsidRPr="0024746D" w:rsidRDefault="00235532" w:rsidP="00DA5FD8">
            <w:pPr>
              <w:rPr>
                <w:rFonts w:eastAsia="Calibri"/>
                <w:i/>
                <w:iCs/>
                <w:sz w:val="16"/>
                <w:szCs w:val="16"/>
              </w:rPr>
            </w:pPr>
          </w:p>
        </w:tc>
        <w:tc>
          <w:tcPr>
            <w:tcW w:w="688" w:type="dxa"/>
            <w:shd w:val="clear" w:color="auto" w:fill="D9D9D9" w:themeFill="background1" w:themeFillShade="D9"/>
          </w:tcPr>
          <w:p w14:paraId="26D373DF"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1910E8C9"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38BF3864"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1AE33836" w14:textId="77777777" w:rsidR="00235532" w:rsidRPr="0024746D" w:rsidRDefault="00235532" w:rsidP="00DA5FD8">
            <w:pPr>
              <w:rPr>
                <w:rFonts w:eastAsia="Calibri"/>
                <w:i/>
                <w:iCs/>
                <w:sz w:val="16"/>
                <w:szCs w:val="16"/>
              </w:rPr>
            </w:pPr>
          </w:p>
        </w:tc>
      </w:tr>
      <w:tr w:rsidR="00235532" w:rsidRPr="0024746D" w14:paraId="760CD541" w14:textId="77777777" w:rsidTr="0096651A">
        <w:trPr>
          <w:trHeight w:val="170"/>
        </w:trPr>
        <w:tc>
          <w:tcPr>
            <w:tcW w:w="1573" w:type="dxa"/>
          </w:tcPr>
          <w:p w14:paraId="0B74F1D4" w14:textId="655E1CF1" w:rsidR="00235532" w:rsidRPr="0024746D" w:rsidRDefault="00235532" w:rsidP="00DA5FD8">
            <w:pPr>
              <w:jc w:val="left"/>
              <w:rPr>
                <w:rFonts w:eastAsia="Calibri"/>
                <w:b/>
                <w:bCs/>
                <w:i/>
                <w:iCs/>
                <w:sz w:val="16"/>
                <w:szCs w:val="16"/>
              </w:rPr>
            </w:pPr>
            <w:r w:rsidRPr="0024746D">
              <w:rPr>
                <w:rFonts w:eastAsia="Calibri"/>
                <w:i/>
                <w:iCs/>
                <w:sz w:val="16"/>
                <w:szCs w:val="16"/>
              </w:rPr>
              <w:t xml:space="preserve">2020-21 </w:t>
            </w:r>
          </w:p>
        </w:tc>
        <w:tc>
          <w:tcPr>
            <w:tcW w:w="756" w:type="dxa"/>
          </w:tcPr>
          <w:p w14:paraId="206E15C1" w14:textId="66892CFB" w:rsidR="00235532" w:rsidRPr="0024746D" w:rsidRDefault="00235532" w:rsidP="00DA5FD8">
            <w:pPr>
              <w:rPr>
                <w:rFonts w:eastAsia="Calibri"/>
                <w:i/>
                <w:iCs/>
                <w:sz w:val="16"/>
                <w:szCs w:val="16"/>
              </w:rPr>
            </w:pPr>
            <w:r w:rsidRPr="0024746D">
              <w:rPr>
                <w:rFonts w:eastAsia="Calibri"/>
                <w:i/>
                <w:iCs/>
                <w:sz w:val="16"/>
                <w:szCs w:val="16"/>
              </w:rPr>
              <w:t>13,670</w:t>
            </w:r>
          </w:p>
        </w:tc>
        <w:tc>
          <w:tcPr>
            <w:tcW w:w="693" w:type="dxa"/>
          </w:tcPr>
          <w:p w14:paraId="3A4556C2" w14:textId="378F7472" w:rsidR="00235532" w:rsidRPr="0024746D" w:rsidRDefault="00235532" w:rsidP="00DA5FD8">
            <w:pPr>
              <w:rPr>
                <w:rFonts w:eastAsia="Calibri"/>
                <w:i/>
                <w:iCs/>
                <w:sz w:val="16"/>
                <w:szCs w:val="16"/>
              </w:rPr>
            </w:pPr>
            <w:r w:rsidRPr="0024746D">
              <w:rPr>
                <w:rFonts w:eastAsia="Calibri"/>
                <w:i/>
                <w:iCs/>
                <w:sz w:val="16"/>
                <w:szCs w:val="16"/>
              </w:rPr>
              <w:t>14,007</w:t>
            </w:r>
          </w:p>
        </w:tc>
        <w:tc>
          <w:tcPr>
            <w:tcW w:w="910" w:type="dxa"/>
          </w:tcPr>
          <w:p w14:paraId="111E3047" w14:textId="15731C66" w:rsidR="00235532" w:rsidRPr="0024746D" w:rsidRDefault="00235532" w:rsidP="00DA5FD8">
            <w:pPr>
              <w:rPr>
                <w:rFonts w:eastAsia="Calibri"/>
                <w:i/>
                <w:iCs/>
                <w:sz w:val="16"/>
                <w:szCs w:val="16"/>
              </w:rPr>
            </w:pPr>
            <w:r w:rsidRPr="0024746D">
              <w:rPr>
                <w:rFonts w:eastAsia="Calibri"/>
                <w:i/>
                <w:iCs/>
                <w:sz w:val="16"/>
                <w:szCs w:val="16"/>
              </w:rPr>
              <w:t>16,021</w:t>
            </w:r>
          </w:p>
        </w:tc>
        <w:tc>
          <w:tcPr>
            <w:tcW w:w="741" w:type="dxa"/>
          </w:tcPr>
          <w:p w14:paraId="4E2EBCDA" w14:textId="7C152681" w:rsidR="00235532" w:rsidRPr="0024746D" w:rsidRDefault="00235532" w:rsidP="00DA5FD8">
            <w:pPr>
              <w:rPr>
                <w:rFonts w:eastAsia="Calibri"/>
                <w:i/>
                <w:iCs/>
                <w:sz w:val="16"/>
                <w:szCs w:val="16"/>
              </w:rPr>
            </w:pPr>
            <w:r w:rsidRPr="0024746D">
              <w:rPr>
                <w:rFonts w:eastAsia="Calibri"/>
                <w:i/>
                <w:iCs/>
                <w:sz w:val="16"/>
                <w:szCs w:val="16"/>
              </w:rPr>
              <w:t>21,046</w:t>
            </w:r>
          </w:p>
        </w:tc>
        <w:tc>
          <w:tcPr>
            <w:tcW w:w="892" w:type="dxa"/>
          </w:tcPr>
          <w:p w14:paraId="720FE5B6" w14:textId="52731E92" w:rsidR="00235532" w:rsidRPr="0024746D" w:rsidRDefault="00235532" w:rsidP="00DA5FD8">
            <w:pPr>
              <w:rPr>
                <w:rFonts w:eastAsia="Calibri"/>
                <w:i/>
                <w:iCs/>
                <w:sz w:val="16"/>
                <w:szCs w:val="16"/>
              </w:rPr>
            </w:pPr>
            <w:r w:rsidRPr="0024746D">
              <w:rPr>
                <w:rFonts w:eastAsia="Calibri"/>
                <w:i/>
                <w:iCs/>
                <w:sz w:val="16"/>
                <w:szCs w:val="16"/>
              </w:rPr>
              <w:t>43,961</w:t>
            </w:r>
          </w:p>
        </w:tc>
        <w:tc>
          <w:tcPr>
            <w:tcW w:w="883" w:type="dxa"/>
          </w:tcPr>
          <w:p w14:paraId="66EC743F" w14:textId="25689CAF" w:rsidR="00235532" w:rsidRPr="0024746D" w:rsidRDefault="00235532" w:rsidP="00DA5FD8">
            <w:pPr>
              <w:rPr>
                <w:rFonts w:eastAsia="Calibri"/>
                <w:i/>
                <w:iCs/>
                <w:sz w:val="16"/>
                <w:szCs w:val="16"/>
              </w:rPr>
            </w:pPr>
            <w:r w:rsidRPr="0024746D">
              <w:rPr>
                <w:rFonts w:eastAsia="Calibri"/>
                <w:i/>
                <w:iCs/>
                <w:sz w:val="16"/>
                <w:szCs w:val="16"/>
              </w:rPr>
              <w:t>15,733</w:t>
            </w:r>
          </w:p>
        </w:tc>
        <w:tc>
          <w:tcPr>
            <w:tcW w:w="768" w:type="dxa"/>
          </w:tcPr>
          <w:p w14:paraId="18347BEA" w14:textId="394FB0A7" w:rsidR="00235532" w:rsidRPr="0024746D" w:rsidRDefault="00235532" w:rsidP="00DA5FD8">
            <w:pPr>
              <w:rPr>
                <w:rFonts w:eastAsia="Calibri"/>
                <w:i/>
                <w:iCs/>
                <w:sz w:val="16"/>
                <w:szCs w:val="16"/>
              </w:rPr>
            </w:pPr>
            <w:r w:rsidRPr="0024746D">
              <w:rPr>
                <w:rFonts w:eastAsia="Calibri"/>
                <w:i/>
                <w:iCs/>
                <w:sz w:val="16"/>
                <w:szCs w:val="16"/>
              </w:rPr>
              <w:t>20,812</w:t>
            </w:r>
          </w:p>
        </w:tc>
        <w:tc>
          <w:tcPr>
            <w:tcW w:w="839" w:type="dxa"/>
          </w:tcPr>
          <w:p w14:paraId="3082907B" w14:textId="4138D0A8" w:rsidR="00235532" w:rsidRPr="0024746D" w:rsidRDefault="00235532" w:rsidP="00DA5FD8">
            <w:pPr>
              <w:rPr>
                <w:rFonts w:eastAsia="Calibri"/>
                <w:i/>
                <w:iCs/>
                <w:sz w:val="16"/>
                <w:szCs w:val="16"/>
              </w:rPr>
            </w:pPr>
            <w:r w:rsidRPr="0024746D">
              <w:rPr>
                <w:rFonts w:eastAsia="Calibri"/>
                <w:i/>
                <w:iCs/>
                <w:sz w:val="16"/>
                <w:szCs w:val="16"/>
              </w:rPr>
              <w:t>24,413</w:t>
            </w:r>
          </w:p>
        </w:tc>
        <w:tc>
          <w:tcPr>
            <w:tcW w:w="688" w:type="dxa"/>
          </w:tcPr>
          <w:p w14:paraId="1BED9BAC" w14:textId="3BA99CA4" w:rsidR="00235532" w:rsidRPr="0024746D" w:rsidRDefault="00235532" w:rsidP="00DA5FD8">
            <w:pPr>
              <w:rPr>
                <w:rFonts w:eastAsia="Calibri"/>
                <w:i/>
                <w:iCs/>
                <w:sz w:val="16"/>
                <w:szCs w:val="16"/>
              </w:rPr>
            </w:pPr>
            <w:r w:rsidRPr="0024746D">
              <w:rPr>
                <w:rFonts w:eastAsia="Calibri"/>
                <w:i/>
                <w:iCs/>
                <w:sz w:val="16"/>
                <w:szCs w:val="16"/>
              </w:rPr>
              <w:t>21,706</w:t>
            </w:r>
          </w:p>
        </w:tc>
        <w:tc>
          <w:tcPr>
            <w:tcW w:w="687" w:type="dxa"/>
          </w:tcPr>
          <w:p w14:paraId="0579D8EC" w14:textId="74EB10B9" w:rsidR="00235532" w:rsidRPr="0024746D" w:rsidRDefault="00235532" w:rsidP="00DA5FD8">
            <w:pPr>
              <w:rPr>
                <w:rFonts w:eastAsia="Calibri"/>
                <w:i/>
                <w:iCs/>
                <w:sz w:val="16"/>
                <w:szCs w:val="16"/>
              </w:rPr>
            </w:pPr>
            <w:r w:rsidRPr="0024746D">
              <w:rPr>
                <w:rFonts w:eastAsia="Calibri"/>
                <w:i/>
                <w:iCs/>
                <w:sz w:val="16"/>
                <w:szCs w:val="16"/>
              </w:rPr>
              <w:t>13,886</w:t>
            </w:r>
          </w:p>
        </w:tc>
        <w:tc>
          <w:tcPr>
            <w:tcW w:w="687" w:type="dxa"/>
          </w:tcPr>
          <w:p w14:paraId="2E839B7E" w14:textId="78ED7E8B" w:rsidR="00235532" w:rsidRPr="0024746D" w:rsidRDefault="00235532" w:rsidP="00DA5FD8">
            <w:pPr>
              <w:rPr>
                <w:rFonts w:eastAsia="Calibri"/>
                <w:i/>
                <w:iCs/>
                <w:sz w:val="16"/>
                <w:szCs w:val="16"/>
              </w:rPr>
            </w:pPr>
            <w:r w:rsidRPr="0024746D">
              <w:rPr>
                <w:rFonts w:eastAsia="Calibri"/>
                <w:i/>
                <w:iCs/>
                <w:sz w:val="16"/>
                <w:szCs w:val="16"/>
              </w:rPr>
              <w:t>16,935</w:t>
            </w:r>
          </w:p>
        </w:tc>
        <w:tc>
          <w:tcPr>
            <w:tcW w:w="687" w:type="dxa"/>
          </w:tcPr>
          <w:p w14:paraId="09F10EBD" w14:textId="4A1C85B8" w:rsidR="00235532" w:rsidRPr="0024746D" w:rsidRDefault="00235532" w:rsidP="00DA5FD8">
            <w:pPr>
              <w:rPr>
                <w:rFonts w:eastAsia="Calibri"/>
                <w:i/>
                <w:iCs/>
                <w:sz w:val="16"/>
                <w:szCs w:val="16"/>
              </w:rPr>
            </w:pPr>
            <w:r w:rsidRPr="0024746D">
              <w:rPr>
                <w:rFonts w:eastAsia="Calibri"/>
                <w:i/>
                <w:iCs/>
                <w:sz w:val="16"/>
                <w:szCs w:val="16"/>
              </w:rPr>
              <w:t>14,678</w:t>
            </w:r>
          </w:p>
        </w:tc>
      </w:tr>
      <w:tr w:rsidR="00235532" w:rsidRPr="0024746D" w14:paraId="4FA7861F" w14:textId="77777777" w:rsidTr="0096651A">
        <w:trPr>
          <w:trHeight w:val="170"/>
        </w:trPr>
        <w:tc>
          <w:tcPr>
            <w:tcW w:w="1573" w:type="dxa"/>
          </w:tcPr>
          <w:p w14:paraId="775FE5DC" w14:textId="68D13F28" w:rsidR="00235532" w:rsidRPr="0024746D" w:rsidRDefault="00235532" w:rsidP="00DA5FD8">
            <w:pPr>
              <w:jc w:val="left"/>
              <w:rPr>
                <w:rFonts w:eastAsia="Calibri"/>
                <w:i/>
                <w:iCs/>
                <w:sz w:val="16"/>
                <w:szCs w:val="16"/>
              </w:rPr>
            </w:pPr>
            <w:r w:rsidRPr="0024746D">
              <w:rPr>
                <w:rFonts w:eastAsia="Calibri"/>
                <w:i/>
                <w:iCs/>
                <w:sz w:val="16"/>
                <w:szCs w:val="16"/>
              </w:rPr>
              <w:t xml:space="preserve">2021-22 </w:t>
            </w:r>
          </w:p>
        </w:tc>
        <w:tc>
          <w:tcPr>
            <w:tcW w:w="756" w:type="dxa"/>
          </w:tcPr>
          <w:p w14:paraId="35020D7A" w14:textId="3E70D0F3" w:rsidR="00235532" w:rsidRPr="0024746D" w:rsidRDefault="00235532" w:rsidP="00DA5FD8">
            <w:pPr>
              <w:rPr>
                <w:rFonts w:eastAsia="Calibri"/>
                <w:i/>
                <w:iCs/>
                <w:sz w:val="16"/>
                <w:szCs w:val="16"/>
              </w:rPr>
            </w:pPr>
            <w:r w:rsidRPr="0024746D">
              <w:rPr>
                <w:rFonts w:eastAsia="Calibri"/>
                <w:i/>
                <w:iCs/>
                <w:sz w:val="16"/>
                <w:szCs w:val="16"/>
              </w:rPr>
              <w:t>13,281</w:t>
            </w:r>
          </w:p>
        </w:tc>
        <w:tc>
          <w:tcPr>
            <w:tcW w:w="693" w:type="dxa"/>
          </w:tcPr>
          <w:p w14:paraId="2ACBD22B" w14:textId="090CD7F1" w:rsidR="00235532" w:rsidRPr="0024746D" w:rsidRDefault="00235532" w:rsidP="00DA5FD8">
            <w:pPr>
              <w:rPr>
                <w:rFonts w:eastAsia="Calibri"/>
                <w:i/>
                <w:iCs/>
                <w:sz w:val="16"/>
                <w:szCs w:val="16"/>
              </w:rPr>
            </w:pPr>
            <w:r w:rsidRPr="0024746D">
              <w:rPr>
                <w:rFonts w:eastAsia="Calibri"/>
                <w:i/>
                <w:iCs/>
                <w:sz w:val="16"/>
                <w:szCs w:val="16"/>
              </w:rPr>
              <w:t>12,233</w:t>
            </w:r>
          </w:p>
        </w:tc>
        <w:tc>
          <w:tcPr>
            <w:tcW w:w="910" w:type="dxa"/>
          </w:tcPr>
          <w:p w14:paraId="684A9515" w14:textId="4CC4EDF9" w:rsidR="00235532" w:rsidRPr="0024746D" w:rsidRDefault="00235532" w:rsidP="00DA5FD8">
            <w:pPr>
              <w:rPr>
                <w:rFonts w:eastAsia="Calibri"/>
                <w:i/>
                <w:iCs/>
                <w:sz w:val="16"/>
                <w:szCs w:val="16"/>
              </w:rPr>
            </w:pPr>
            <w:r w:rsidRPr="0024746D">
              <w:rPr>
                <w:rFonts w:eastAsia="Calibri"/>
                <w:i/>
                <w:iCs/>
                <w:sz w:val="16"/>
                <w:szCs w:val="16"/>
              </w:rPr>
              <w:t>14,619</w:t>
            </w:r>
          </w:p>
        </w:tc>
        <w:tc>
          <w:tcPr>
            <w:tcW w:w="741" w:type="dxa"/>
          </w:tcPr>
          <w:p w14:paraId="10464230" w14:textId="39EA56DA" w:rsidR="00235532" w:rsidRPr="0024746D" w:rsidRDefault="00235532" w:rsidP="00DA5FD8">
            <w:pPr>
              <w:rPr>
                <w:rFonts w:eastAsia="Calibri"/>
                <w:i/>
                <w:iCs/>
                <w:sz w:val="16"/>
                <w:szCs w:val="16"/>
              </w:rPr>
            </w:pPr>
            <w:r w:rsidRPr="0024746D">
              <w:rPr>
                <w:rFonts w:eastAsia="Calibri"/>
                <w:i/>
                <w:iCs/>
                <w:sz w:val="16"/>
                <w:szCs w:val="16"/>
              </w:rPr>
              <w:t>19,841</w:t>
            </w:r>
          </w:p>
        </w:tc>
        <w:tc>
          <w:tcPr>
            <w:tcW w:w="892" w:type="dxa"/>
          </w:tcPr>
          <w:p w14:paraId="7265F311" w14:textId="6E12CA86" w:rsidR="00235532" w:rsidRPr="0024746D" w:rsidRDefault="00235532" w:rsidP="00DA5FD8">
            <w:pPr>
              <w:rPr>
                <w:rFonts w:eastAsia="Calibri"/>
                <w:i/>
                <w:iCs/>
                <w:sz w:val="16"/>
                <w:szCs w:val="16"/>
              </w:rPr>
            </w:pPr>
            <w:r w:rsidRPr="0024746D">
              <w:rPr>
                <w:rFonts w:eastAsia="Calibri"/>
                <w:i/>
                <w:iCs/>
                <w:sz w:val="16"/>
                <w:szCs w:val="16"/>
              </w:rPr>
              <w:t>19,511</w:t>
            </w:r>
          </w:p>
        </w:tc>
        <w:tc>
          <w:tcPr>
            <w:tcW w:w="883" w:type="dxa"/>
          </w:tcPr>
          <w:p w14:paraId="4C2AC5E4" w14:textId="61F07502" w:rsidR="00235532" w:rsidRPr="0024746D" w:rsidRDefault="00235532" w:rsidP="00DA5FD8">
            <w:pPr>
              <w:rPr>
                <w:rFonts w:eastAsia="Calibri"/>
                <w:i/>
                <w:iCs/>
                <w:sz w:val="16"/>
                <w:szCs w:val="16"/>
              </w:rPr>
            </w:pPr>
            <w:r w:rsidRPr="0024746D">
              <w:rPr>
                <w:rFonts w:eastAsia="Calibri"/>
                <w:i/>
                <w:iCs/>
                <w:sz w:val="16"/>
                <w:szCs w:val="16"/>
              </w:rPr>
              <w:t>24,362</w:t>
            </w:r>
          </w:p>
        </w:tc>
        <w:tc>
          <w:tcPr>
            <w:tcW w:w="768" w:type="dxa"/>
          </w:tcPr>
          <w:p w14:paraId="1FF69944" w14:textId="60C5B128" w:rsidR="00235532" w:rsidRPr="0024746D" w:rsidRDefault="00235532" w:rsidP="00DA5FD8">
            <w:pPr>
              <w:rPr>
                <w:rFonts w:eastAsia="Calibri"/>
                <w:i/>
                <w:iCs/>
                <w:sz w:val="16"/>
                <w:szCs w:val="16"/>
              </w:rPr>
            </w:pPr>
            <w:r w:rsidRPr="0024746D">
              <w:rPr>
                <w:rFonts w:eastAsia="Calibri"/>
                <w:i/>
                <w:iCs/>
                <w:sz w:val="16"/>
                <w:szCs w:val="16"/>
              </w:rPr>
              <w:t>15,360</w:t>
            </w:r>
          </w:p>
        </w:tc>
        <w:tc>
          <w:tcPr>
            <w:tcW w:w="839" w:type="dxa"/>
          </w:tcPr>
          <w:p w14:paraId="52628C96" w14:textId="1B2A26CC" w:rsidR="00235532" w:rsidRPr="0024746D" w:rsidRDefault="00235532" w:rsidP="00DA5FD8">
            <w:pPr>
              <w:rPr>
                <w:rFonts w:eastAsia="Calibri"/>
                <w:i/>
                <w:iCs/>
                <w:sz w:val="16"/>
                <w:szCs w:val="16"/>
              </w:rPr>
            </w:pPr>
            <w:r w:rsidRPr="0024746D">
              <w:rPr>
                <w:rFonts w:eastAsia="Calibri"/>
                <w:i/>
                <w:iCs/>
                <w:sz w:val="16"/>
                <w:szCs w:val="16"/>
              </w:rPr>
              <w:t>17,382</w:t>
            </w:r>
          </w:p>
        </w:tc>
        <w:tc>
          <w:tcPr>
            <w:tcW w:w="688" w:type="dxa"/>
          </w:tcPr>
          <w:p w14:paraId="29B829E4" w14:textId="77777777" w:rsidR="00235532" w:rsidRPr="0024746D" w:rsidRDefault="00235532" w:rsidP="00DA5FD8">
            <w:pPr>
              <w:rPr>
                <w:rFonts w:eastAsia="Calibri"/>
                <w:i/>
                <w:iCs/>
                <w:sz w:val="16"/>
                <w:szCs w:val="16"/>
              </w:rPr>
            </w:pPr>
          </w:p>
        </w:tc>
        <w:tc>
          <w:tcPr>
            <w:tcW w:w="687" w:type="dxa"/>
          </w:tcPr>
          <w:p w14:paraId="192BC9AD" w14:textId="77777777" w:rsidR="00235532" w:rsidRPr="0024746D" w:rsidRDefault="00235532" w:rsidP="00DA5FD8">
            <w:pPr>
              <w:rPr>
                <w:rFonts w:eastAsia="Calibri"/>
                <w:i/>
                <w:iCs/>
                <w:sz w:val="16"/>
                <w:szCs w:val="16"/>
              </w:rPr>
            </w:pPr>
          </w:p>
        </w:tc>
        <w:tc>
          <w:tcPr>
            <w:tcW w:w="687" w:type="dxa"/>
          </w:tcPr>
          <w:p w14:paraId="3FE4AE04" w14:textId="77777777" w:rsidR="00235532" w:rsidRPr="0024746D" w:rsidRDefault="00235532" w:rsidP="00DA5FD8">
            <w:pPr>
              <w:rPr>
                <w:rFonts w:eastAsia="Calibri"/>
                <w:i/>
                <w:iCs/>
                <w:sz w:val="16"/>
                <w:szCs w:val="16"/>
              </w:rPr>
            </w:pPr>
          </w:p>
        </w:tc>
        <w:tc>
          <w:tcPr>
            <w:tcW w:w="687" w:type="dxa"/>
          </w:tcPr>
          <w:p w14:paraId="42F4A3D3" w14:textId="77777777" w:rsidR="00235532" w:rsidRPr="0024746D" w:rsidRDefault="00235532" w:rsidP="00DA5FD8">
            <w:pPr>
              <w:rPr>
                <w:rFonts w:eastAsia="Calibri"/>
                <w:i/>
                <w:iCs/>
                <w:sz w:val="16"/>
                <w:szCs w:val="16"/>
              </w:rPr>
            </w:pPr>
          </w:p>
        </w:tc>
      </w:tr>
      <w:tr w:rsidR="00235532" w:rsidRPr="0024746D" w14:paraId="42ECA88D" w14:textId="77777777" w:rsidTr="0096651A">
        <w:trPr>
          <w:trHeight w:val="170"/>
        </w:trPr>
        <w:tc>
          <w:tcPr>
            <w:tcW w:w="1573" w:type="dxa"/>
            <w:shd w:val="clear" w:color="auto" w:fill="D9D9D9" w:themeFill="background1" w:themeFillShade="D9"/>
          </w:tcPr>
          <w:p w14:paraId="6986A528" w14:textId="0C0B00E4" w:rsidR="00235532" w:rsidRPr="0024746D" w:rsidRDefault="00235532" w:rsidP="00DA5FD8">
            <w:pPr>
              <w:jc w:val="left"/>
              <w:rPr>
                <w:rFonts w:eastAsia="Calibri"/>
                <w:i/>
                <w:iCs/>
                <w:sz w:val="16"/>
                <w:szCs w:val="16"/>
              </w:rPr>
            </w:pPr>
            <w:r w:rsidRPr="0024746D">
              <w:rPr>
                <w:rFonts w:eastAsia="Calibri"/>
                <w:b/>
                <w:bCs/>
                <w:i/>
                <w:iCs/>
                <w:sz w:val="16"/>
                <w:szCs w:val="16"/>
              </w:rPr>
              <w:t xml:space="preserve">Ithaca Pool </w:t>
            </w:r>
          </w:p>
        </w:tc>
        <w:tc>
          <w:tcPr>
            <w:tcW w:w="756" w:type="dxa"/>
            <w:shd w:val="clear" w:color="auto" w:fill="D9D9D9" w:themeFill="background1" w:themeFillShade="D9"/>
          </w:tcPr>
          <w:p w14:paraId="6D7ADBA6" w14:textId="77777777" w:rsidR="00235532" w:rsidRPr="0024746D" w:rsidRDefault="00235532" w:rsidP="00DA5FD8">
            <w:pPr>
              <w:rPr>
                <w:rFonts w:eastAsia="Calibri"/>
                <w:i/>
                <w:iCs/>
                <w:sz w:val="16"/>
                <w:szCs w:val="16"/>
              </w:rPr>
            </w:pPr>
          </w:p>
        </w:tc>
        <w:tc>
          <w:tcPr>
            <w:tcW w:w="693" w:type="dxa"/>
            <w:shd w:val="clear" w:color="auto" w:fill="D9D9D9" w:themeFill="background1" w:themeFillShade="D9"/>
          </w:tcPr>
          <w:p w14:paraId="1D4973A1" w14:textId="77777777" w:rsidR="00235532" w:rsidRPr="0024746D" w:rsidRDefault="00235532" w:rsidP="00DA5FD8">
            <w:pPr>
              <w:rPr>
                <w:rFonts w:eastAsia="Calibri"/>
                <w:i/>
                <w:iCs/>
                <w:sz w:val="16"/>
                <w:szCs w:val="16"/>
              </w:rPr>
            </w:pPr>
          </w:p>
        </w:tc>
        <w:tc>
          <w:tcPr>
            <w:tcW w:w="910" w:type="dxa"/>
            <w:shd w:val="clear" w:color="auto" w:fill="D9D9D9" w:themeFill="background1" w:themeFillShade="D9"/>
          </w:tcPr>
          <w:p w14:paraId="25E5B8F0" w14:textId="77777777" w:rsidR="00235532" w:rsidRPr="0024746D" w:rsidRDefault="00235532" w:rsidP="00DA5FD8">
            <w:pPr>
              <w:rPr>
                <w:rFonts w:eastAsia="Calibri"/>
                <w:i/>
                <w:iCs/>
                <w:sz w:val="16"/>
                <w:szCs w:val="16"/>
              </w:rPr>
            </w:pPr>
          </w:p>
        </w:tc>
        <w:tc>
          <w:tcPr>
            <w:tcW w:w="741" w:type="dxa"/>
            <w:shd w:val="clear" w:color="auto" w:fill="D9D9D9" w:themeFill="background1" w:themeFillShade="D9"/>
          </w:tcPr>
          <w:p w14:paraId="78F493AB" w14:textId="77777777" w:rsidR="00235532" w:rsidRPr="0024746D" w:rsidRDefault="00235532" w:rsidP="00DA5FD8">
            <w:pPr>
              <w:rPr>
                <w:rFonts w:eastAsia="Calibri"/>
                <w:i/>
                <w:iCs/>
                <w:sz w:val="16"/>
                <w:szCs w:val="16"/>
              </w:rPr>
            </w:pPr>
          </w:p>
        </w:tc>
        <w:tc>
          <w:tcPr>
            <w:tcW w:w="892" w:type="dxa"/>
            <w:shd w:val="clear" w:color="auto" w:fill="D9D9D9" w:themeFill="background1" w:themeFillShade="D9"/>
          </w:tcPr>
          <w:p w14:paraId="59D20812" w14:textId="77777777" w:rsidR="00235532" w:rsidRPr="0024746D" w:rsidRDefault="00235532" w:rsidP="00DA5FD8">
            <w:pPr>
              <w:rPr>
                <w:rFonts w:eastAsia="Calibri"/>
                <w:i/>
                <w:iCs/>
                <w:sz w:val="16"/>
                <w:szCs w:val="16"/>
              </w:rPr>
            </w:pPr>
          </w:p>
        </w:tc>
        <w:tc>
          <w:tcPr>
            <w:tcW w:w="883" w:type="dxa"/>
            <w:shd w:val="clear" w:color="auto" w:fill="D9D9D9" w:themeFill="background1" w:themeFillShade="D9"/>
          </w:tcPr>
          <w:p w14:paraId="698C8B9B" w14:textId="77777777" w:rsidR="00235532" w:rsidRPr="0024746D" w:rsidRDefault="00235532" w:rsidP="00DA5FD8">
            <w:pPr>
              <w:rPr>
                <w:rFonts w:eastAsia="Calibri"/>
                <w:i/>
                <w:iCs/>
                <w:sz w:val="16"/>
                <w:szCs w:val="16"/>
              </w:rPr>
            </w:pPr>
          </w:p>
        </w:tc>
        <w:tc>
          <w:tcPr>
            <w:tcW w:w="768" w:type="dxa"/>
            <w:shd w:val="clear" w:color="auto" w:fill="D9D9D9" w:themeFill="background1" w:themeFillShade="D9"/>
          </w:tcPr>
          <w:p w14:paraId="4FD496D2" w14:textId="77777777" w:rsidR="00235532" w:rsidRPr="0024746D" w:rsidRDefault="00235532" w:rsidP="00DA5FD8">
            <w:pPr>
              <w:rPr>
                <w:rFonts w:eastAsia="Calibri"/>
                <w:i/>
                <w:iCs/>
                <w:sz w:val="16"/>
                <w:szCs w:val="16"/>
              </w:rPr>
            </w:pPr>
          </w:p>
        </w:tc>
        <w:tc>
          <w:tcPr>
            <w:tcW w:w="839" w:type="dxa"/>
            <w:shd w:val="clear" w:color="auto" w:fill="D9D9D9" w:themeFill="background1" w:themeFillShade="D9"/>
          </w:tcPr>
          <w:p w14:paraId="29AAC424" w14:textId="77777777" w:rsidR="00235532" w:rsidRPr="0024746D" w:rsidRDefault="00235532" w:rsidP="00DA5FD8">
            <w:pPr>
              <w:rPr>
                <w:rFonts w:eastAsia="Calibri"/>
                <w:i/>
                <w:iCs/>
                <w:sz w:val="16"/>
                <w:szCs w:val="16"/>
              </w:rPr>
            </w:pPr>
          </w:p>
        </w:tc>
        <w:tc>
          <w:tcPr>
            <w:tcW w:w="688" w:type="dxa"/>
            <w:shd w:val="clear" w:color="auto" w:fill="D9D9D9" w:themeFill="background1" w:themeFillShade="D9"/>
          </w:tcPr>
          <w:p w14:paraId="1733685B"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2A372548"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209DF3CE"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669EE599" w14:textId="77777777" w:rsidR="00235532" w:rsidRPr="0024746D" w:rsidRDefault="00235532" w:rsidP="00DA5FD8">
            <w:pPr>
              <w:rPr>
                <w:rFonts w:eastAsia="Calibri"/>
                <w:i/>
                <w:iCs/>
                <w:sz w:val="16"/>
                <w:szCs w:val="16"/>
              </w:rPr>
            </w:pPr>
          </w:p>
        </w:tc>
      </w:tr>
      <w:tr w:rsidR="00235532" w:rsidRPr="0024746D" w14:paraId="00CB5D15" w14:textId="77777777" w:rsidTr="0096651A">
        <w:trPr>
          <w:trHeight w:val="170"/>
        </w:trPr>
        <w:tc>
          <w:tcPr>
            <w:tcW w:w="1573" w:type="dxa"/>
          </w:tcPr>
          <w:p w14:paraId="64CBA2A1" w14:textId="14BEAD46" w:rsidR="00235532" w:rsidRPr="0024746D" w:rsidRDefault="00235532" w:rsidP="00DA5FD8">
            <w:pPr>
              <w:jc w:val="left"/>
              <w:rPr>
                <w:rFonts w:eastAsia="Calibri"/>
                <w:b/>
                <w:bCs/>
                <w:i/>
                <w:iCs/>
                <w:sz w:val="16"/>
                <w:szCs w:val="16"/>
              </w:rPr>
            </w:pPr>
            <w:r w:rsidRPr="0024746D">
              <w:rPr>
                <w:rFonts w:eastAsia="Calibri"/>
                <w:i/>
                <w:iCs/>
                <w:sz w:val="16"/>
                <w:szCs w:val="16"/>
              </w:rPr>
              <w:t xml:space="preserve">2020-21 </w:t>
            </w:r>
          </w:p>
        </w:tc>
        <w:tc>
          <w:tcPr>
            <w:tcW w:w="756" w:type="dxa"/>
          </w:tcPr>
          <w:p w14:paraId="732AF07F" w14:textId="77777777" w:rsidR="00235532" w:rsidRPr="0024746D" w:rsidRDefault="00235532" w:rsidP="00DA5FD8">
            <w:pPr>
              <w:rPr>
                <w:rFonts w:eastAsia="Calibri"/>
                <w:i/>
                <w:iCs/>
                <w:sz w:val="16"/>
                <w:szCs w:val="16"/>
              </w:rPr>
            </w:pPr>
          </w:p>
        </w:tc>
        <w:tc>
          <w:tcPr>
            <w:tcW w:w="693" w:type="dxa"/>
          </w:tcPr>
          <w:p w14:paraId="51593B8F" w14:textId="77777777" w:rsidR="00235532" w:rsidRPr="0024746D" w:rsidRDefault="00235532" w:rsidP="00DA5FD8">
            <w:pPr>
              <w:rPr>
                <w:rFonts w:eastAsia="Calibri"/>
                <w:i/>
                <w:iCs/>
                <w:sz w:val="16"/>
                <w:szCs w:val="16"/>
              </w:rPr>
            </w:pPr>
          </w:p>
        </w:tc>
        <w:tc>
          <w:tcPr>
            <w:tcW w:w="910" w:type="dxa"/>
          </w:tcPr>
          <w:p w14:paraId="674ECDDD" w14:textId="720A0436" w:rsidR="00235532" w:rsidRPr="0024746D" w:rsidRDefault="00235532" w:rsidP="00DA5FD8">
            <w:pPr>
              <w:rPr>
                <w:rFonts w:eastAsia="Calibri"/>
                <w:i/>
                <w:iCs/>
                <w:sz w:val="16"/>
                <w:szCs w:val="16"/>
              </w:rPr>
            </w:pPr>
            <w:r w:rsidRPr="0024746D">
              <w:rPr>
                <w:rFonts w:eastAsia="Calibri"/>
                <w:i/>
                <w:iCs/>
                <w:sz w:val="16"/>
                <w:szCs w:val="16"/>
              </w:rPr>
              <w:t>1,147</w:t>
            </w:r>
          </w:p>
        </w:tc>
        <w:tc>
          <w:tcPr>
            <w:tcW w:w="741" w:type="dxa"/>
          </w:tcPr>
          <w:p w14:paraId="553C8D39" w14:textId="0550704A" w:rsidR="00235532" w:rsidRPr="0024746D" w:rsidRDefault="00235532" w:rsidP="00DA5FD8">
            <w:pPr>
              <w:rPr>
                <w:rFonts w:eastAsia="Calibri"/>
                <w:i/>
                <w:iCs/>
                <w:sz w:val="16"/>
                <w:szCs w:val="16"/>
              </w:rPr>
            </w:pPr>
            <w:r w:rsidRPr="0024746D">
              <w:rPr>
                <w:rFonts w:eastAsia="Calibri"/>
                <w:i/>
                <w:iCs/>
                <w:sz w:val="16"/>
                <w:szCs w:val="16"/>
              </w:rPr>
              <w:t>5,544</w:t>
            </w:r>
          </w:p>
        </w:tc>
        <w:tc>
          <w:tcPr>
            <w:tcW w:w="892" w:type="dxa"/>
          </w:tcPr>
          <w:p w14:paraId="0F0299CE" w14:textId="79F06886" w:rsidR="00235532" w:rsidRPr="0024746D" w:rsidRDefault="00235532" w:rsidP="00DA5FD8">
            <w:pPr>
              <w:rPr>
                <w:rFonts w:eastAsia="Calibri"/>
                <w:i/>
                <w:iCs/>
                <w:sz w:val="16"/>
                <w:szCs w:val="16"/>
              </w:rPr>
            </w:pPr>
            <w:r w:rsidRPr="0024746D">
              <w:rPr>
                <w:rFonts w:eastAsia="Calibri"/>
                <w:i/>
                <w:iCs/>
                <w:sz w:val="16"/>
                <w:szCs w:val="16"/>
              </w:rPr>
              <w:t>7,299</w:t>
            </w:r>
          </w:p>
        </w:tc>
        <w:tc>
          <w:tcPr>
            <w:tcW w:w="883" w:type="dxa"/>
          </w:tcPr>
          <w:p w14:paraId="71D31BFF" w14:textId="16E6CBE0" w:rsidR="00235532" w:rsidRPr="0024746D" w:rsidRDefault="00235532" w:rsidP="00DA5FD8">
            <w:pPr>
              <w:rPr>
                <w:rFonts w:eastAsia="Calibri"/>
                <w:i/>
                <w:iCs/>
                <w:sz w:val="16"/>
                <w:szCs w:val="16"/>
              </w:rPr>
            </w:pPr>
            <w:r w:rsidRPr="0024746D">
              <w:rPr>
                <w:rFonts w:eastAsia="Calibri"/>
                <w:i/>
                <w:iCs/>
                <w:sz w:val="16"/>
                <w:szCs w:val="16"/>
              </w:rPr>
              <w:t>5,660</w:t>
            </w:r>
          </w:p>
        </w:tc>
        <w:tc>
          <w:tcPr>
            <w:tcW w:w="768" w:type="dxa"/>
          </w:tcPr>
          <w:p w14:paraId="4AE5ED43" w14:textId="2F281922" w:rsidR="00235532" w:rsidRPr="0024746D" w:rsidRDefault="00235532" w:rsidP="00DA5FD8">
            <w:pPr>
              <w:rPr>
                <w:rFonts w:eastAsia="Calibri"/>
                <w:i/>
                <w:iCs/>
                <w:sz w:val="16"/>
                <w:szCs w:val="16"/>
              </w:rPr>
            </w:pPr>
            <w:r w:rsidRPr="0024746D">
              <w:rPr>
                <w:rFonts w:eastAsia="Calibri"/>
                <w:i/>
                <w:iCs/>
                <w:sz w:val="16"/>
                <w:szCs w:val="16"/>
              </w:rPr>
              <w:t>5,058</w:t>
            </w:r>
          </w:p>
        </w:tc>
        <w:tc>
          <w:tcPr>
            <w:tcW w:w="839" w:type="dxa"/>
          </w:tcPr>
          <w:p w14:paraId="71CC0545" w14:textId="3058EF24" w:rsidR="00235532" w:rsidRPr="0024746D" w:rsidRDefault="00235532" w:rsidP="00DA5FD8">
            <w:pPr>
              <w:rPr>
                <w:rFonts w:eastAsia="Calibri"/>
                <w:i/>
                <w:iCs/>
                <w:sz w:val="16"/>
                <w:szCs w:val="16"/>
              </w:rPr>
            </w:pPr>
            <w:r w:rsidRPr="0024746D">
              <w:rPr>
                <w:rFonts w:eastAsia="Calibri"/>
                <w:i/>
                <w:iCs/>
                <w:sz w:val="16"/>
                <w:szCs w:val="16"/>
              </w:rPr>
              <w:t>4,970</w:t>
            </w:r>
          </w:p>
        </w:tc>
        <w:tc>
          <w:tcPr>
            <w:tcW w:w="688" w:type="dxa"/>
          </w:tcPr>
          <w:p w14:paraId="3AF3116B" w14:textId="5EDAFDFC" w:rsidR="00235532" w:rsidRPr="0024746D" w:rsidRDefault="00235532" w:rsidP="00DA5FD8">
            <w:pPr>
              <w:rPr>
                <w:rFonts w:eastAsia="Calibri"/>
                <w:i/>
                <w:iCs/>
                <w:sz w:val="16"/>
                <w:szCs w:val="16"/>
              </w:rPr>
            </w:pPr>
            <w:r w:rsidRPr="0024746D">
              <w:rPr>
                <w:rFonts w:eastAsia="Calibri"/>
                <w:i/>
                <w:iCs/>
                <w:sz w:val="16"/>
                <w:szCs w:val="16"/>
              </w:rPr>
              <w:t>4,480</w:t>
            </w:r>
          </w:p>
        </w:tc>
        <w:tc>
          <w:tcPr>
            <w:tcW w:w="687" w:type="dxa"/>
          </w:tcPr>
          <w:p w14:paraId="19EFF856" w14:textId="124E9872" w:rsidR="00235532" w:rsidRPr="0024746D" w:rsidRDefault="00235532" w:rsidP="00DA5FD8">
            <w:pPr>
              <w:rPr>
                <w:rFonts w:eastAsia="Calibri"/>
                <w:i/>
                <w:iCs/>
                <w:sz w:val="16"/>
                <w:szCs w:val="16"/>
              </w:rPr>
            </w:pPr>
            <w:r w:rsidRPr="0024746D">
              <w:rPr>
                <w:rFonts w:eastAsia="Calibri"/>
                <w:i/>
                <w:iCs/>
                <w:sz w:val="16"/>
                <w:szCs w:val="16"/>
              </w:rPr>
              <w:t>1,433</w:t>
            </w:r>
          </w:p>
        </w:tc>
        <w:tc>
          <w:tcPr>
            <w:tcW w:w="687" w:type="dxa"/>
          </w:tcPr>
          <w:p w14:paraId="2616B324" w14:textId="6C3B1677" w:rsidR="00235532" w:rsidRPr="0024746D" w:rsidRDefault="00235532" w:rsidP="00DA5FD8">
            <w:pPr>
              <w:rPr>
                <w:rFonts w:eastAsia="Calibri"/>
                <w:i/>
                <w:iCs/>
                <w:sz w:val="16"/>
                <w:szCs w:val="16"/>
              </w:rPr>
            </w:pPr>
            <w:r w:rsidRPr="0024746D">
              <w:rPr>
                <w:rFonts w:eastAsia="Calibri"/>
                <w:i/>
                <w:iCs/>
                <w:sz w:val="16"/>
                <w:szCs w:val="16"/>
              </w:rPr>
              <w:t>863</w:t>
            </w:r>
          </w:p>
        </w:tc>
        <w:tc>
          <w:tcPr>
            <w:tcW w:w="687" w:type="dxa"/>
          </w:tcPr>
          <w:p w14:paraId="4FE332E2" w14:textId="31D9D741" w:rsidR="00235532" w:rsidRPr="0024746D" w:rsidRDefault="00235532" w:rsidP="00DA5FD8">
            <w:pPr>
              <w:rPr>
                <w:rFonts w:eastAsia="Calibri"/>
                <w:i/>
                <w:iCs/>
                <w:sz w:val="16"/>
                <w:szCs w:val="16"/>
              </w:rPr>
            </w:pPr>
            <w:r w:rsidRPr="0024746D">
              <w:rPr>
                <w:rFonts w:eastAsia="Calibri"/>
                <w:i/>
                <w:iCs/>
                <w:sz w:val="16"/>
                <w:szCs w:val="16"/>
              </w:rPr>
              <w:t>585</w:t>
            </w:r>
          </w:p>
        </w:tc>
      </w:tr>
      <w:tr w:rsidR="00235532" w:rsidRPr="0024746D" w14:paraId="6DC312E3" w14:textId="77777777" w:rsidTr="0096651A">
        <w:trPr>
          <w:trHeight w:val="170"/>
        </w:trPr>
        <w:tc>
          <w:tcPr>
            <w:tcW w:w="1573" w:type="dxa"/>
          </w:tcPr>
          <w:p w14:paraId="6F9E7BCE" w14:textId="6FB8885F" w:rsidR="00235532" w:rsidRPr="0024746D" w:rsidRDefault="00235532" w:rsidP="00DA5FD8">
            <w:pPr>
              <w:jc w:val="left"/>
              <w:rPr>
                <w:rFonts w:eastAsia="Calibri"/>
                <w:i/>
                <w:iCs/>
                <w:sz w:val="16"/>
                <w:szCs w:val="16"/>
              </w:rPr>
            </w:pPr>
            <w:r w:rsidRPr="0024746D">
              <w:rPr>
                <w:rFonts w:eastAsia="Calibri"/>
                <w:i/>
                <w:iCs/>
                <w:sz w:val="16"/>
                <w:szCs w:val="16"/>
              </w:rPr>
              <w:t xml:space="preserve">2021-22 </w:t>
            </w:r>
          </w:p>
        </w:tc>
        <w:tc>
          <w:tcPr>
            <w:tcW w:w="756" w:type="dxa"/>
          </w:tcPr>
          <w:p w14:paraId="2E00881F" w14:textId="77777777" w:rsidR="00235532" w:rsidRPr="0024746D" w:rsidRDefault="00235532" w:rsidP="00DA5FD8">
            <w:pPr>
              <w:rPr>
                <w:rFonts w:eastAsia="Calibri"/>
                <w:i/>
                <w:iCs/>
                <w:sz w:val="16"/>
                <w:szCs w:val="16"/>
              </w:rPr>
            </w:pPr>
          </w:p>
        </w:tc>
        <w:tc>
          <w:tcPr>
            <w:tcW w:w="693" w:type="dxa"/>
          </w:tcPr>
          <w:p w14:paraId="6572D185" w14:textId="77777777" w:rsidR="00235532" w:rsidRPr="0024746D" w:rsidRDefault="00235532" w:rsidP="00DA5FD8">
            <w:pPr>
              <w:rPr>
                <w:rFonts w:eastAsia="Calibri"/>
                <w:i/>
                <w:iCs/>
                <w:sz w:val="16"/>
                <w:szCs w:val="16"/>
              </w:rPr>
            </w:pPr>
          </w:p>
        </w:tc>
        <w:tc>
          <w:tcPr>
            <w:tcW w:w="910" w:type="dxa"/>
          </w:tcPr>
          <w:p w14:paraId="00DCC75E" w14:textId="155492BC" w:rsidR="00235532" w:rsidRPr="0024746D" w:rsidRDefault="00235532" w:rsidP="00DA5FD8">
            <w:pPr>
              <w:rPr>
                <w:rFonts w:eastAsia="Calibri"/>
                <w:i/>
                <w:iCs/>
                <w:sz w:val="16"/>
                <w:szCs w:val="16"/>
              </w:rPr>
            </w:pPr>
            <w:r w:rsidRPr="0024746D">
              <w:rPr>
                <w:rFonts w:eastAsia="Calibri"/>
                <w:i/>
                <w:iCs/>
                <w:sz w:val="16"/>
                <w:szCs w:val="16"/>
              </w:rPr>
              <w:t>1,396</w:t>
            </w:r>
          </w:p>
        </w:tc>
        <w:tc>
          <w:tcPr>
            <w:tcW w:w="741" w:type="dxa"/>
          </w:tcPr>
          <w:p w14:paraId="30D911C7" w14:textId="688DF143" w:rsidR="00235532" w:rsidRPr="0024746D" w:rsidRDefault="00235532" w:rsidP="00DA5FD8">
            <w:pPr>
              <w:rPr>
                <w:rFonts w:eastAsia="Calibri"/>
                <w:i/>
                <w:iCs/>
                <w:sz w:val="16"/>
                <w:szCs w:val="16"/>
              </w:rPr>
            </w:pPr>
            <w:r w:rsidRPr="0024746D">
              <w:rPr>
                <w:rFonts w:eastAsia="Calibri"/>
                <w:i/>
                <w:iCs/>
                <w:sz w:val="16"/>
                <w:szCs w:val="16"/>
              </w:rPr>
              <w:t>6,124</w:t>
            </w:r>
          </w:p>
        </w:tc>
        <w:tc>
          <w:tcPr>
            <w:tcW w:w="892" w:type="dxa"/>
          </w:tcPr>
          <w:p w14:paraId="128BD4B7" w14:textId="286D95AC" w:rsidR="00235532" w:rsidRPr="0024746D" w:rsidRDefault="00235532" w:rsidP="00DA5FD8">
            <w:pPr>
              <w:rPr>
                <w:rFonts w:eastAsia="Calibri"/>
                <w:i/>
                <w:iCs/>
                <w:sz w:val="16"/>
                <w:szCs w:val="16"/>
              </w:rPr>
            </w:pPr>
            <w:r w:rsidRPr="0024746D">
              <w:rPr>
                <w:rFonts w:eastAsia="Calibri"/>
                <w:i/>
                <w:iCs/>
                <w:sz w:val="16"/>
                <w:szCs w:val="16"/>
              </w:rPr>
              <w:t>5,405</w:t>
            </w:r>
          </w:p>
        </w:tc>
        <w:tc>
          <w:tcPr>
            <w:tcW w:w="883" w:type="dxa"/>
          </w:tcPr>
          <w:p w14:paraId="196C3228" w14:textId="0F13A468" w:rsidR="00235532" w:rsidRPr="0024746D" w:rsidRDefault="00235532" w:rsidP="00DA5FD8">
            <w:pPr>
              <w:rPr>
                <w:rFonts w:eastAsia="Calibri"/>
                <w:i/>
                <w:iCs/>
                <w:sz w:val="16"/>
                <w:szCs w:val="16"/>
              </w:rPr>
            </w:pPr>
            <w:r w:rsidRPr="0024746D">
              <w:rPr>
                <w:rFonts w:eastAsia="Calibri"/>
                <w:i/>
                <w:iCs/>
                <w:sz w:val="16"/>
                <w:szCs w:val="16"/>
              </w:rPr>
              <w:t>5,239</w:t>
            </w:r>
          </w:p>
        </w:tc>
        <w:tc>
          <w:tcPr>
            <w:tcW w:w="768" w:type="dxa"/>
          </w:tcPr>
          <w:p w14:paraId="66CCF72B" w14:textId="7F96D0BE" w:rsidR="00235532" w:rsidRPr="0024746D" w:rsidRDefault="00235532" w:rsidP="00DA5FD8">
            <w:pPr>
              <w:rPr>
                <w:rFonts w:eastAsia="Calibri"/>
                <w:i/>
                <w:iCs/>
                <w:sz w:val="16"/>
                <w:szCs w:val="16"/>
              </w:rPr>
            </w:pPr>
            <w:r w:rsidRPr="0024746D">
              <w:rPr>
                <w:rFonts w:eastAsia="Calibri"/>
                <w:i/>
                <w:iCs/>
                <w:sz w:val="16"/>
                <w:szCs w:val="16"/>
              </w:rPr>
              <w:t>6,107</w:t>
            </w:r>
          </w:p>
        </w:tc>
        <w:tc>
          <w:tcPr>
            <w:tcW w:w="839" w:type="dxa"/>
          </w:tcPr>
          <w:p w14:paraId="60330B84" w14:textId="57D2F43F" w:rsidR="00235532" w:rsidRPr="0024746D" w:rsidRDefault="00235532" w:rsidP="00DA5FD8">
            <w:pPr>
              <w:rPr>
                <w:rFonts w:eastAsia="Calibri"/>
                <w:i/>
                <w:iCs/>
                <w:sz w:val="16"/>
                <w:szCs w:val="16"/>
              </w:rPr>
            </w:pPr>
            <w:r w:rsidRPr="0024746D">
              <w:rPr>
                <w:rFonts w:eastAsia="Calibri"/>
                <w:i/>
                <w:iCs/>
                <w:sz w:val="16"/>
                <w:szCs w:val="16"/>
              </w:rPr>
              <w:t>5,640</w:t>
            </w:r>
          </w:p>
        </w:tc>
        <w:tc>
          <w:tcPr>
            <w:tcW w:w="688" w:type="dxa"/>
          </w:tcPr>
          <w:p w14:paraId="214DB5D9" w14:textId="77777777" w:rsidR="00235532" w:rsidRPr="0024746D" w:rsidRDefault="00235532" w:rsidP="00DA5FD8">
            <w:pPr>
              <w:rPr>
                <w:rFonts w:eastAsia="Calibri"/>
                <w:i/>
                <w:iCs/>
                <w:sz w:val="16"/>
                <w:szCs w:val="16"/>
              </w:rPr>
            </w:pPr>
          </w:p>
        </w:tc>
        <w:tc>
          <w:tcPr>
            <w:tcW w:w="687" w:type="dxa"/>
          </w:tcPr>
          <w:p w14:paraId="3D461914" w14:textId="77777777" w:rsidR="00235532" w:rsidRPr="0024746D" w:rsidRDefault="00235532" w:rsidP="00DA5FD8">
            <w:pPr>
              <w:rPr>
                <w:rFonts w:eastAsia="Calibri"/>
                <w:i/>
                <w:iCs/>
                <w:sz w:val="16"/>
                <w:szCs w:val="16"/>
              </w:rPr>
            </w:pPr>
          </w:p>
        </w:tc>
        <w:tc>
          <w:tcPr>
            <w:tcW w:w="687" w:type="dxa"/>
          </w:tcPr>
          <w:p w14:paraId="453CE689" w14:textId="77777777" w:rsidR="00235532" w:rsidRPr="0024746D" w:rsidRDefault="00235532" w:rsidP="00DA5FD8">
            <w:pPr>
              <w:rPr>
                <w:rFonts w:eastAsia="Calibri"/>
                <w:i/>
                <w:iCs/>
                <w:sz w:val="16"/>
                <w:szCs w:val="16"/>
              </w:rPr>
            </w:pPr>
          </w:p>
        </w:tc>
        <w:tc>
          <w:tcPr>
            <w:tcW w:w="687" w:type="dxa"/>
          </w:tcPr>
          <w:p w14:paraId="4C65008B" w14:textId="77777777" w:rsidR="00235532" w:rsidRPr="0024746D" w:rsidRDefault="00235532" w:rsidP="00DA5FD8">
            <w:pPr>
              <w:rPr>
                <w:rFonts w:eastAsia="Calibri"/>
                <w:i/>
                <w:iCs/>
                <w:sz w:val="16"/>
                <w:szCs w:val="16"/>
              </w:rPr>
            </w:pPr>
          </w:p>
        </w:tc>
      </w:tr>
      <w:tr w:rsidR="00235532" w:rsidRPr="0024746D" w14:paraId="73328FE7" w14:textId="77777777" w:rsidTr="0096651A">
        <w:trPr>
          <w:trHeight w:val="170"/>
        </w:trPr>
        <w:tc>
          <w:tcPr>
            <w:tcW w:w="1573" w:type="dxa"/>
            <w:shd w:val="clear" w:color="auto" w:fill="D9D9D9" w:themeFill="background1" w:themeFillShade="D9"/>
          </w:tcPr>
          <w:p w14:paraId="4F556127" w14:textId="75C77D56" w:rsidR="00235532" w:rsidRPr="0024746D" w:rsidRDefault="00235532" w:rsidP="00DA5FD8">
            <w:pPr>
              <w:jc w:val="left"/>
              <w:rPr>
                <w:rFonts w:eastAsia="Calibri"/>
                <w:i/>
                <w:iCs/>
                <w:sz w:val="16"/>
                <w:szCs w:val="16"/>
              </w:rPr>
            </w:pPr>
            <w:r w:rsidRPr="0024746D">
              <w:rPr>
                <w:rFonts w:eastAsia="Calibri"/>
                <w:b/>
                <w:bCs/>
                <w:i/>
                <w:iCs/>
                <w:sz w:val="16"/>
                <w:szCs w:val="16"/>
              </w:rPr>
              <w:t xml:space="preserve">Jindalee Pool </w:t>
            </w:r>
          </w:p>
        </w:tc>
        <w:tc>
          <w:tcPr>
            <w:tcW w:w="756" w:type="dxa"/>
            <w:shd w:val="clear" w:color="auto" w:fill="D9D9D9" w:themeFill="background1" w:themeFillShade="D9"/>
          </w:tcPr>
          <w:p w14:paraId="197CE7F7" w14:textId="77777777" w:rsidR="00235532" w:rsidRPr="0024746D" w:rsidRDefault="00235532" w:rsidP="00DA5FD8">
            <w:pPr>
              <w:rPr>
                <w:rFonts w:eastAsia="Calibri"/>
                <w:i/>
                <w:iCs/>
                <w:sz w:val="16"/>
                <w:szCs w:val="16"/>
              </w:rPr>
            </w:pPr>
          </w:p>
        </w:tc>
        <w:tc>
          <w:tcPr>
            <w:tcW w:w="693" w:type="dxa"/>
            <w:shd w:val="clear" w:color="auto" w:fill="D9D9D9" w:themeFill="background1" w:themeFillShade="D9"/>
          </w:tcPr>
          <w:p w14:paraId="67DBBD8E" w14:textId="77777777" w:rsidR="00235532" w:rsidRPr="0024746D" w:rsidRDefault="00235532" w:rsidP="00DA5FD8">
            <w:pPr>
              <w:rPr>
                <w:rFonts w:eastAsia="Calibri"/>
                <w:i/>
                <w:iCs/>
                <w:sz w:val="16"/>
                <w:szCs w:val="16"/>
              </w:rPr>
            </w:pPr>
          </w:p>
        </w:tc>
        <w:tc>
          <w:tcPr>
            <w:tcW w:w="910" w:type="dxa"/>
            <w:shd w:val="clear" w:color="auto" w:fill="D9D9D9" w:themeFill="background1" w:themeFillShade="D9"/>
          </w:tcPr>
          <w:p w14:paraId="7403CDB8" w14:textId="77777777" w:rsidR="00235532" w:rsidRPr="0024746D" w:rsidRDefault="00235532" w:rsidP="00DA5FD8">
            <w:pPr>
              <w:rPr>
                <w:rFonts w:eastAsia="Calibri"/>
                <w:i/>
                <w:iCs/>
                <w:sz w:val="16"/>
                <w:szCs w:val="16"/>
              </w:rPr>
            </w:pPr>
          </w:p>
        </w:tc>
        <w:tc>
          <w:tcPr>
            <w:tcW w:w="741" w:type="dxa"/>
            <w:shd w:val="clear" w:color="auto" w:fill="D9D9D9" w:themeFill="background1" w:themeFillShade="D9"/>
          </w:tcPr>
          <w:p w14:paraId="50F80394" w14:textId="77777777" w:rsidR="00235532" w:rsidRPr="0024746D" w:rsidRDefault="00235532" w:rsidP="00DA5FD8">
            <w:pPr>
              <w:rPr>
                <w:rFonts w:eastAsia="Calibri"/>
                <w:i/>
                <w:iCs/>
                <w:sz w:val="16"/>
                <w:szCs w:val="16"/>
              </w:rPr>
            </w:pPr>
          </w:p>
        </w:tc>
        <w:tc>
          <w:tcPr>
            <w:tcW w:w="892" w:type="dxa"/>
            <w:shd w:val="clear" w:color="auto" w:fill="D9D9D9" w:themeFill="background1" w:themeFillShade="D9"/>
          </w:tcPr>
          <w:p w14:paraId="55AE28CB" w14:textId="77777777" w:rsidR="00235532" w:rsidRPr="0024746D" w:rsidRDefault="00235532" w:rsidP="00DA5FD8">
            <w:pPr>
              <w:rPr>
                <w:rFonts w:eastAsia="Calibri"/>
                <w:i/>
                <w:iCs/>
                <w:sz w:val="16"/>
                <w:szCs w:val="16"/>
              </w:rPr>
            </w:pPr>
          </w:p>
        </w:tc>
        <w:tc>
          <w:tcPr>
            <w:tcW w:w="883" w:type="dxa"/>
            <w:shd w:val="clear" w:color="auto" w:fill="D9D9D9" w:themeFill="background1" w:themeFillShade="D9"/>
          </w:tcPr>
          <w:p w14:paraId="155FE065" w14:textId="77777777" w:rsidR="00235532" w:rsidRPr="0024746D" w:rsidRDefault="00235532" w:rsidP="00DA5FD8">
            <w:pPr>
              <w:rPr>
                <w:rFonts w:eastAsia="Calibri"/>
                <w:i/>
                <w:iCs/>
                <w:sz w:val="16"/>
                <w:szCs w:val="16"/>
              </w:rPr>
            </w:pPr>
          </w:p>
        </w:tc>
        <w:tc>
          <w:tcPr>
            <w:tcW w:w="768" w:type="dxa"/>
            <w:shd w:val="clear" w:color="auto" w:fill="D9D9D9" w:themeFill="background1" w:themeFillShade="D9"/>
          </w:tcPr>
          <w:p w14:paraId="1A3044B5" w14:textId="77777777" w:rsidR="00235532" w:rsidRPr="0024746D" w:rsidRDefault="00235532" w:rsidP="00DA5FD8">
            <w:pPr>
              <w:rPr>
                <w:rFonts w:eastAsia="Calibri"/>
                <w:i/>
                <w:iCs/>
                <w:sz w:val="16"/>
                <w:szCs w:val="16"/>
              </w:rPr>
            </w:pPr>
          </w:p>
        </w:tc>
        <w:tc>
          <w:tcPr>
            <w:tcW w:w="839" w:type="dxa"/>
            <w:shd w:val="clear" w:color="auto" w:fill="D9D9D9" w:themeFill="background1" w:themeFillShade="D9"/>
          </w:tcPr>
          <w:p w14:paraId="48C88834" w14:textId="77777777" w:rsidR="00235532" w:rsidRPr="0024746D" w:rsidRDefault="00235532" w:rsidP="00DA5FD8">
            <w:pPr>
              <w:rPr>
                <w:rFonts w:eastAsia="Calibri"/>
                <w:i/>
                <w:iCs/>
                <w:sz w:val="16"/>
                <w:szCs w:val="16"/>
              </w:rPr>
            </w:pPr>
          </w:p>
        </w:tc>
        <w:tc>
          <w:tcPr>
            <w:tcW w:w="688" w:type="dxa"/>
            <w:shd w:val="clear" w:color="auto" w:fill="D9D9D9" w:themeFill="background1" w:themeFillShade="D9"/>
          </w:tcPr>
          <w:p w14:paraId="501E126C"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2CB5A9C7"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503F0A63"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1D7E62AA" w14:textId="77777777" w:rsidR="00235532" w:rsidRPr="0024746D" w:rsidRDefault="00235532" w:rsidP="00DA5FD8">
            <w:pPr>
              <w:rPr>
                <w:rFonts w:eastAsia="Calibri"/>
                <w:i/>
                <w:iCs/>
                <w:sz w:val="16"/>
                <w:szCs w:val="16"/>
              </w:rPr>
            </w:pPr>
          </w:p>
        </w:tc>
      </w:tr>
      <w:tr w:rsidR="00235532" w:rsidRPr="0024746D" w14:paraId="68ACAB3E" w14:textId="77777777" w:rsidTr="0096651A">
        <w:trPr>
          <w:trHeight w:val="170"/>
        </w:trPr>
        <w:tc>
          <w:tcPr>
            <w:tcW w:w="1573" w:type="dxa"/>
          </w:tcPr>
          <w:p w14:paraId="5C14178D" w14:textId="43325858" w:rsidR="00235532" w:rsidRPr="0024746D" w:rsidRDefault="00235532" w:rsidP="00DA5FD8">
            <w:pPr>
              <w:jc w:val="left"/>
              <w:rPr>
                <w:rFonts w:eastAsia="Calibri"/>
                <w:b/>
                <w:bCs/>
                <w:i/>
                <w:iCs/>
                <w:sz w:val="16"/>
                <w:szCs w:val="16"/>
              </w:rPr>
            </w:pPr>
            <w:r w:rsidRPr="0024746D">
              <w:rPr>
                <w:rFonts w:eastAsia="Calibri"/>
                <w:i/>
                <w:iCs/>
                <w:sz w:val="16"/>
                <w:szCs w:val="16"/>
              </w:rPr>
              <w:t xml:space="preserve">2020-21 </w:t>
            </w:r>
          </w:p>
        </w:tc>
        <w:tc>
          <w:tcPr>
            <w:tcW w:w="756" w:type="dxa"/>
          </w:tcPr>
          <w:p w14:paraId="09D8626E" w14:textId="7D73F43E" w:rsidR="00235532" w:rsidRPr="0024746D" w:rsidRDefault="00235532" w:rsidP="00DA5FD8">
            <w:pPr>
              <w:rPr>
                <w:rFonts w:eastAsia="Calibri"/>
                <w:i/>
                <w:iCs/>
                <w:sz w:val="16"/>
                <w:szCs w:val="16"/>
              </w:rPr>
            </w:pPr>
            <w:r w:rsidRPr="0024746D">
              <w:rPr>
                <w:rFonts w:eastAsia="Calibri"/>
                <w:i/>
                <w:iCs/>
                <w:sz w:val="16"/>
                <w:szCs w:val="16"/>
              </w:rPr>
              <w:t>2,837</w:t>
            </w:r>
          </w:p>
        </w:tc>
        <w:tc>
          <w:tcPr>
            <w:tcW w:w="693" w:type="dxa"/>
          </w:tcPr>
          <w:p w14:paraId="4D44C025" w14:textId="646DEB47" w:rsidR="00235532" w:rsidRPr="0024746D" w:rsidRDefault="00235532" w:rsidP="00DA5FD8">
            <w:pPr>
              <w:rPr>
                <w:rFonts w:eastAsia="Calibri"/>
                <w:i/>
                <w:iCs/>
                <w:sz w:val="16"/>
                <w:szCs w:val="16"/>
              </w:rPr>
            </w:pPr>
            <w:r w:rsidRPr="0024746D">
              <w:rPr>
                <w:rFonts w:eastAsia="Calibri"/>
                <w:i/>
                <w:iCs/>
                <w:sz w:val="16"/>
                <w:szCs w:val="16"/>
              </w:rPr>
              <w:t>4,968</w:t>
            </w:r>
          </w:p>
        </w:tc>
        <w:tc>
          <w:tcPr>
            <w:tcW w:w="910" w:type="dxa"/>
          </w:tcPr>
          <w:p w14:paraId="618C2F65" w14:textId="67E7ED44" w:rsidR="00235532" w:rsidRPr="0024746D" w:rsidRDefault="00235532" w:rsidP="00DA5FD8">
            <w:pPr>
              <w:rPr>
                <w:rFonts w:eastAsia="Calibri"/>
                <w:i/>
                <w:iCs/>
                <w:sz w:val="16"/>
                <w:szCs w:val="16"/>
              </w:rPr>
            </w:pPr>
            <w:r w:rsidRPr="0024746D">
              <w:rPr>
                <w:rFonts w:eastAsia="Calibri"/>
                <w:i/>
                <w:iCs/>
                <w:sz w:val="16"/>
                <w:szCs w:val="16"/>
              </w:rPr>
              <w:t>4,789</w:t>
            </w:r>
          </w:p>
        </w:tc>
        <w:tc>
          <w:tcPr>
            <w:tcW w:w="741" w:type="dxa"/>
          </w:tcPr>
          <w:p w14:paraId="5A031B5E" w14:textId="478627D0" w:rsidR="00235532" w:rsidRPr="0024746D" w:rsidRDefault="00235532" w:rsidP="00DA5FD8">
            <w:pPr>
              <w:rPr>
                <w:rFonts w:eastAsia="Calibri"/>
                <w:i/>
                <w:iCs/>
                <w:sz w:val="16"/>
                <w:szCs w:val="16"/>
              </w:rPr>
            </w:pPr>
            <w:r w:rsidRPr="0024746D">
              <w:rPr>
                <w:rFonts w:eastAsia="Calibri"/>
                <w:i/>
                <w:iCs/>
                <w:sz w:val="16"/>
                <w:szCs w:val="16"/>
              </w:rPr>
              <w:t>9,459</w:t>
            </w:r>
          </w:p>
        </w:tc>
        <w:tc>
          <w:tcPr>
            <w:tcW w:w="892" w:type="dxa"/>
          </w:tcPr>
          <w:p w14:paraId="443DD1A5" w14:textId="00B235CD" w:rsidR="00235532" w:rsidRPr="0024746D" w:rsidRDefault="00235532" w:rsidP="00DA5FD8">
            <w:pPr>
              <w:rPr>
                <w:rFonts w:eastAsia="Calibri"/>
                <w:i/>
                <w:iCs/>
                <w:sz w:val="16"/>
                <w:szCs w:val="16"/>
              </w:rPr>
            </w:pPr>
            <w:r w:rsidRPr="0024746D">
              <w:rPr>
                <w:rFonts w:eastAsia="Calibri"/>
                <w:i/>
                <w:iCs/>
                <w:sz w:val="16"/>
                <w:szCs w:val="16"/>
              </w:rPr>
              <w:t>13,928</w:t>
            </w:r>
          </w:p>
        </w:tc>
        <w:tc>
          <w:tcPr>
            <w:tcW w:w="883" w:type="dxa"/>
          </w:tcPr>
          <w:p w14:paraId="12A08162" w14:textId="4FC6A7C7" w:rsidR="00235532" w:rsidRPr="0024746D" w:rsidRDefault="00235532" w:rsidP="00DA5FD8">
            <w:pPr>
              <w:rPr>
                <w:rFonts w:eastAsia="Calibri"/>
                <w:i/>
                <w:iCs/>
                <w:sz w:val="16"/>
                <w:szCs w:val="16"/>
              </w:rPr>
            </w:pPr>
            <w:r w:rsidRPr="0024746D">
              <w:rPr>
                <w:rFonts w:eastAsia="Calibri"/>
                <w:i/>
                <w:iCs/>
                <w:sz w:val="16"/>
                <w:szCs w:val="16"/>
              </w:rPr>
              <w:t>9,800</w:t>
            </w:r>
          </w:p>
        </w:tc>
        <w:tc>
          <w:tcPr>
            <w:tcW w:w="768" w:type="dxa"/>
          </w:tcPr>
          <w:p w14:paraId="3290494B" w14:textId="131F60E0" w:rsidR="00235532" w:rsidRPr="0024746D" w:rsidRDefault="00235532" w:rsidP="00DA5FD8">
            <w:pPr>
              <w:rPr>
                <w:rFonts w:eastAsia="Calibri"/>
                <w:i/>
                <w:iCs/>
                <w:sz w:val="16"/>
                <w:szCs w:val="16"/>
              </w:rPr>
            </w:pPr>
            <w:r w:rsidRPr="0024746D">
              <w:rPr>
                <w:rFonts w:eastAsia="Calibri"/>
                <w:i/>
                <w:iCs/>
                <w:sz w:val="16"/>
                <w:szCs w:val="16"/>
              </w:rPr>
              <w:t>7,850</w:t>
            </w:r>
          </w:p>
        </w:tc>
        <w:tc>
          <w:tcPr>
            <w:tcW w:w="839" w:type="dxa"/>
          </w:tcPr>
          <w:p w14:paraId="6458A107" w14:textId="35D43FAD" w:rsidR="00235532" w:rsidRPr="0024746D" w:rsidRDefault="00235532" w:rsidP="00DA5FD8">
            <w:pPr>
              <w:rPr>
                <w:rFonts w:eastAsia="Calibri"/>
                <w:i/>
                <w:iCs/>
                <w:sz w:val="16"/>
                <w:szCs w:val="16"/>
              </w:rPr>
            </w:pPr>
            <w:r w:rsidRPr="0024746D">
              <w:rPr>
                <w:rFonts w:eastAsia="Calibri"/>
                <w:i/>
                <w:iCs/>
                <w:sz w:val="16"/>
                <w:szCs w:val="16"/>
              </w:rPr>
              <w:t>11,774</w:t>
            </w:r>
          </w:p>
        </w:tc>
        <w:tc>
          <w:tcPr>
            <w:tcW w:w="688" w:type="dxa"/>
          </w:tcPr>
          <w:p w14:paraId="37268121" w14:textId="2A9BA292" w:rsidR="00235532" w:rsidRPr="0024746D" w:rsidRDefault="00235532" w:rsidP="00DA5FD8">
            <w:pPr>
              <w:rPr>
                <w:rFonts w:eastAsia="Calibri"/>
                <w:i/>
                <w:iCs/>
                <w:sz w:val="16"/>
                <w:szCs w:val="16"/>
              </w:rPr>
            </w:pPr>
            <w:r w:rsidRPr="0024746D">
              <w:rPr>
                <w:rFonts w:eastAsia="Calibri"/>
                <w:i/>
                <w:iCs/>
                <w:sz w:val="16"/>
                <w:szCs w:val="16"/>
              </w:rPr>
              <w:t>10,733</w:t>
            </w:r>
          </w:p>
        </w:tc>
        <w:tc>
          <w:tcPr>
            <w:tcW w:w="687" w:type="dxa"/>
          </w:tcPr>
          <w:p w14:paraId="5B34A4EE" w14:textId="2FB882E6" w:rsidR="00235532" w:rsidRPr="0024746D" w:rsidRDefault="00235532" w:rsidP="00DA5FD8">
            <w:pPr>
              <w:rPr>
                <w:rFonts w:eastAsia="Calibri"/>
                <w:i/>
                <w:iCs/>
                <w:sz w:val="16"/>
                <w:szCs w:val="16"/>
              </w:rPr>
            </w:pPr>
            <w:r w:rsidRPr="0024746D">
              <w:rPr>
                <w:rFonts w:eastAsia="Calibri"/>
                <w:i/>
                <w:iCs/>
                <w:sz w:val="16"/>
                <w:szCs w:val="16"/>
              </w:rPr>
              <w:t>4,144</w:t>
            </w:r>
          </w:p>
        </w:tc>
        <w:tc>
          <w:tcPr>
            <w:tcW w:w="687" w:type="dxa"/>
          </w:tcPr>
          <w:p w14:paraId="0DA8256A" w14:textId="54826C73" w:rsidR="00235532" w:rsidRPr="0024746D" w:rsidRDefault="00235532" w:rsidP="00DA5FD8">
            <w:pPr>
              <w:rPr>
                <w:rFonts w:eastAsia="Calibri"/>
                <w:i/>
                <w:iCs/>
                <w:sz w:val="16"/>
                <w:szCs w:val="16"/>
              </w:rPr>
            </w:pPr>
            <w:r w:rsidRPr="0024746D">
              <w:rPr>
                <w:rFonts w:eastAsia="Calibri"/>
                <w:i/>
                <w:iCs/>
                <w:sz w:val="16"/>
                <w:szCs w:val="16"/>
              </w:rPr>
              <w:t>6,939</w:t>
            </w:r>
          </w:p>
        </w:tc>
        <w:tc>
          <w:tcPr>
            <w:tcW w:w="687" w:type="dxa"/>
          </w:tcPr>
          <w:p w14:paraId="06B01D04" w14:textId="2A8748C7" w:rsidR="00235532" w:rsidRPr="0024746D" w:rsidRDefault="00235532" w:rsidP="00DA5FD8">
            <w:pPr>
              <w:rPr>
                <w:rFonts w:eastAsia="Calibri"/>
                <w:i/>
                <w:iCs/>
                <w:sz w:val="16"/>
                <w:szCs w:val="16"/>
              </w:rPr>
            </w:pPr>
            <w:r w:rsidRPr="0024746D">
              <w:rPr>
                <w:rFonts w:eastAsia="Calibri"/>
                <w:i/>
                <w:iCs/>
                <w:sz w:val="16"/>
                <w:szCs w:val="16"/>
              </w:rPr>
              <w:t>5,563</w:t>
            </w:r>
          </w:p>
        </w:tc>
      </w:tr>
      <w:tr w:rsidR="00235532" w:rsidRPr="0024746D" w14:paraId="798202FC" w14:textId="77777777" w:rsidTr="0096651A">
        <w:trPr>
          <w:trHeight w:val="170"/>
        </w:trPr>
        <w:tc>
          <w:tcPr>
            <w:tcW w:w="1573" w:type="dxa"/>
          </w:tcPr>
          <w:p w14:paraId="2D335A51" w14:textId="0BB96C25" w:rsidR="00235532" w:rsidRPr="0024746D" w:rsidRDefault="00235532" w:rsidP="00DA5FD8">
            <w:pPr>
              <w:jc w:val="left"/>
              <w:rPr>
                <w:rFonts w:eastAsia="Calibri"/>
                <w:i/>
                <w:iCs/>
                <w:sz w:val="16"/>
                <w:szCs w:val="16"/>
              </w:rPr>
            </w:pPr>
            <w:r w:rsidRPr="0024746D">
              <w:rPr>
                <w:rFonts w:eastAsia="Calibri"/>
                <w:i/>
                <w:iCs/>
                <w:sz w:val="16"/>
                <w:szCs w:val="16"/>
              </w:rPr>
              <w:t xml:space="preserve">2021-22 </w:t>
            </w:r>
          </w:p>
        </w:tc>
        <w:tc>
          <w:tcPr>
            <w:tcW w:w="756" w:type="dxa"/>
          </w:tcPr>
          <w:p w14:paraId="261CB1F7" w14:textId="63767ED0" w:rsidR="00235532" w:rsidRPr="0024746D" w:rsidRDefault="00235532" w:rsidP="00DA5FD8">
            <w:pPr>
              <w:rPr>
                <w:rFonts w:eastAsia="Calibri"/>
                <w:i/>
                <w:iCs/>
                <w:sz w:val="16"/>
                <w:szCs w:val="16"/>
              </w:rPr>
            </w:pPr>
            <w:r w:rsidRPr="0024746D">
              <w:rPr>
                <w:rFonts w:eastAsia="Calibri"/>
                <w:i/>
                <w:iCs/>
                <w:sz w:val="16"/>
                <w:szCs w:val="16"/>
              </w:rPr>
              <w:t>2,543</w:t>
            </w:r>
          </w:p>
        </w:tc>
        <w:tc>
          <w:tcPr>
            <w:tcW w:w="693" w:type="dxa"/>
          </w:tcPr>
          <w:p w14:paraId="35E410B8" w14:textId="53EBD451" w:rsidR="00235532" w:rsidRPr="0024746D" w:rsidRDefault="00235532" w:rsidP="00DA5FD8">
            <w:pPr>
              <w:rPr>
                <w:rFonts w:eastAsia="Calibri"/>
                <w:i/>
                <w:iCs/>
                <w:sz w:val="16"/>
                <w:szCs w:val="16"/>
              </w:rPr>
            </w:pPr>
            <w:r w:rsidRPr="0024746D">
              <w:rPr>
                <w:rFonts w:eastAsia="Calibri"/>
                <w:i/>
                <w:iCs/>
                <w:sz w:val="16"/>
                <w:szCs w:val="16"/>
              </w:rPr>
              <w:t>4,500</w:t>
            </w:r>
          </w:p>
        </w:tc>
        <w:tc>
          <w:tcPr>
            <w:tcW w:w="910" w:type="dxa"/>
          </w:tcPr>
          <w:p w14:paraId="09624155" w14:textId="193D10B4" w:rsidR="00235532" w:rsidRPr="0024746D" w:rsidRDefault="00235532" w:rsidP="00DA5FD8">
            <w:pPr>
              <w:rPr>
                <w:rFonts w:eastAsia="Calibri"/>
                <w:i/>
                <w:iCs/>
                <w:sz w:val="16"/>
                <w:szCs w:val="16"/>
              </w:rPr>
            </w:pPr>
            <w:r w:rsidRPr="0024746D">
              <w:rPr>
                <w:rFonts w:eastAsia="Calibri"/>
                <w:i/>
                <w:iCs/>
                <w:sz w:val="16"/>
                <w:szCs w:val="16"/>
              </w:rPr>
              <w:t>6,351</w:t>
            </w:r>
          </w:p>
        </w:tc>
        <w:tc>
          <w:tcPr>
            <w:tcW w:w="741" w:type="dxa"/>
          </w:tcPr>
          <w:p w14:paraId="19710F3B" w14:textId="56B684BC" w:rsidR="00235532" w:rsidRPr="0024746D" w:rsidRDefault="00235532" w:rsidP="00DA5FD8">
            <w:pPr>
              <w:rPr>
                <w:rFonts w:eastAsia="Calibri"/>
                <w:i/>
                <w:iCs/>
                <w:sz w:val="16"/>
                <w:szCs w:val="16"/>
              </w:rPr>
            </w:pPr>
            <w:r w:rsidRPr="0024746D">
              <w:rPr>
                <w:rFonts w:eastAsia="Calibri"/>
                <w:i/>
                <w:iCs/>
                <w:sz w:val="16"/>
                <w:szCs w:val="16"/>
              </w:rPr>
              <w:t>11,047</w:t>
            </w:r>
          </w:p>
        </w:tc>
        <w:tc>
          <w:tcPr>
            <w:tcW w:w="892" w:type="dxa"/>
          </w:tcPr>
          <w:p w14:paraId="21620A80" w14:textId="330EF4BE" w:rsidR="00235532" w:rsidRPr="0024746D" w:rsidRDefault="00235532" w:rsidP="00DA5FD8">
            <w:pPr>
              <w:rPr>
                <w:rFonts w:eastAsia="Calibri"/>
                <w:i/>
                <w:iCs/>
                <w:sz w:val="16"/>
                <w:szCs w:val="16"/>
              </w:rPr>
            </w:pPr>
            <w:r w:rsidRPr="0024746D">
              <w:rPr>
                <w:rFonts w:eastAsia="Calibri"/>
                <w:i/>
                <w:iCs/>
                <w:sz w:val="16"/>
                <w:szCs w:val="16"/>
              </w:rPr>
              <w:t>11,545</w:t>
            </w:r>
          </w:p>
        </w:tc>
        <w:tc>
          <w:tcPr>
            <w:tcW w:w="883" w:type="dxa"/>
          </w:tcPr>
          <w:p w14:paraId="49398F97" w14:textId="5FCFEBB2" w:rsidR="00235532" w:rsidRPr="0024746D" w:rsidRDefault="00235532" w:rsidP="00DA5FD8">
            <w:pPr>
              <w:rPr>
                <w:rFonts w:eastAsia="Calibri"/>
                <w:i/>
                <w:iCs/>
                <w:sz w:val="16"/>
                <w:szCs w:val="16"/>
              </w:rPr>
            </w:pPr>
            <w:r w:rsidRPr="0024746D">
              <w:rPr>
                <w:rFonts w:eastAsia="Calibri"/>
                <w:i/>
                <w:iCs/>
                <w:sz w:val="16"/>
                <w:szCs w:val="16"/>
              </w:rPr>
              <w:t>8,873</w:t>
            </w:r>
          </w:p>
        </w:tc>
        <w:tc>
          <w:tcPr>
            <w:tcW w:w="768" w:type="dxa"/>
          </w:tcPr>
          <w:p w14:paraId="40466B72" w14:textId="4692013A" w:rsidR="00235532" w:rsidRPr="0024746D" w:rsidRDefault="00235532" w:rsidP="00DA5FD8">
            <w:pPr>
              <w:rPr>
                <w:rFonts w:eastAsia="Calibri"/>
                <w:i/>
                <w:iCs/>
                <w:sz w:val="16"/>
                <w:szCs w:val="16"/>
              </w:rPr>
            </w:pPr>
            <w:r w:rsidRPr="0024746D">
              <w:rPr>
                <w:rFonts w:eastAsia="Calibri"/>
                <w:i/>
                <w:iCs/>
                <w:sz w:val="16"/>
                <w:szCs w:val="16"/>
              </w:rPr>
              <w:t>7,874</w:t>
            </w:r>
          </w:p>
        </w:tc>
        <w:tc>
          <w:tcPr>
            <w:tcW w:w="839" w:type="dxa"/>
          </w:tcPr>
          <w:p w14:paraId="6894DB37" w14:textId="6A45E7AF" w:rsidR="00235532" w:rsidRPr="0024746D" w:rsidRDefault="00235532" w:rsidP="00DA5FD8">
            <w:pPr>
              <w:rPr>
                <w:rFonts w:eastAsia="Calibri"/>
                <w:i/>
                <w:iCs/>
                <w:sz w:val="16"/>
                <w:szCs w:val="16"/>
              </w:rPr>
            </w:pPr>
            <w:r w:rsidRPr="0024746D">
              <w:rPr>
                <w:rFonts w:eastAsia="Calibri"/>
                <w:i/>
                <w:iCs/>
                <w:sz w:val="16"/>
                <w:szCs w:val="16"/>
              </w:rPr>
              <w:t>9,653</w:t>
            </w:r>
          </w:p>
        </w:tc>
        <w:tc>
          <w:tcPr>
            <w:tcW w:w="688" w:type="dxa"/>
          </w:tcPr>
          <w:p w14:paraId="31AAAEEA" w14:textId="77777777" w:rsidR="00235532" w:rsidRPr="0024746D" w:rsidRDefault="00235532" w:rsidP="00DA5FD8">
            <w:pPr>
              <w:rPr>
                <w:rFonts w:eastAsia="Calibri"/>
                <w:i/>
                <w:iCs/>
                <w:sz w:val="16"/>
                <w:szCs w:val="16"/>
              </w:rPr>
            </w:pPr>
          </w:p>
        </w:tc>
        <w:tc>
          <w:tcPr>
            <w:tcW w:w="687" w:type="dxa"/>
          </w:tcPr>
          <w:p w14:paraId="7C0509FE" w14:textId="77777777" w:rsidR="00235532" w:rsidRPr="0024746D" w:rsidRDefault="00235532" w:rsidP="00DA5FD8">
            <w:pPr>
              <w:rPr>
                <w:rFonts w:eastAsia="Calibri"/>
                <w:i/>
                <w:iCs/>
                <w:sz w:val="16"/>
                <w:szCs w:val="16"/>
              </w:rPr>
            </w:pPr>
          </w:p>
        </w:tc>
        <w:tc>
          <w:tcPr>
            <w:tcW w:w="687" w:type="dxa"/>
          </w:tcPr>
          <w:p w14:paraId="685D3DF2" w14:textId="77777777" w:rsidR="00235532" w:rsidRPr="0024746D" w:rsidRDefault="00235532" w:rsidP="00DA5FD8">
            <w:pPr>
              <w:rPr>
                <w:rFonts w:eastAsia="Calibri"/>
                <w:i/>
                <w:iCs/>
                <w:sz w:val="16"/>
                <w:szCs w:val="16"/>
              </w:rPr>
            </w:pPr>
          </w:p>
        </w:tc>
        <w:tc>
          <w:tcPr>
            <w:tcW w:w="687" w:type="dxa"/>
          </w:tcPr>
          <w:p w14:paraId="5C1E63AD" w14:textId="77777777" w:rsidR="00235532" w:rsidRPr="0024746D" w:rsidRDefault="00235532" w:rsidP="00DA5FD8">
            <w:pPr>
              <w:rPr>
                <w:rFonts w:eastAsia="Calibri"/>
                <w:i/>
                <w:iCs/>
                <w:sz w:val="16"/>
                <w:szCs w:val="16"/>
              </w:rPr>
            </w:pPr>
          </w:p>
        </w:tc>
      </w:tr>
      <w:tr w:rsidR="00235532" w:rsidRPr="0024746D" w14:paraId="10C9997B" w14:textId="77777777" w:rsidTr="0096651A">
        <w:trPr>
          <w:trHeight w:val="170"/>
        </w:trPr>
        <w:tc>
          <w:tcPr>
            <w:tcW w:w="1573" w:type="dxa"/>
            <w:shd w:val="clear" w:color="auto" w:fill="D9D9D9" w:themeFill="background1" w:themeFillShade="D9"/>
          </w:tcPr>
          <w:p w14:paraId="3F3E0CC9" w14:textId="2111CF4A" w:rsidR="00235532" w:rsidRPr="0024746D" w:rsidRDefault="00235532" w:rsidP="00DA5FD8">
            <w:pPr>
              <w:jc w:val="left"/>
              <w:rPr>
                <w:rFonts w:eastAsia="Calibri"/>
                <w:i/>
                <w:iCs/>
                <w:sz w:val="16"/>
                <w:szCs w:val="16"/>
              </w:rPr>
            </w:pPr>
            <w:r w:rsidRPr="0024746D">
              <w:rPr>
                <w:rFonts w:eastAsia="Calibri"/>
                <w:b/>
                <w:bCs/>
                <w:i/>
                <w:iCs/>
                <w:sz w:val="16"/>
                <w:szCs w:val="16"/>
              </w:rPr>
              <w:t xml:space="preserve">Langlands Park Memorial Pool </w:t>
            </w:r>
          </w:p>
        </w:tc>
        <w:tc>
          <w:tcPr>
            <w:tcW w:w="756" w:type="dxa"/>
            <w:shd w:val="clear" w:color="auto" w:fill="D9D9D9" w:themeFill="background1" w:themeFillShade="D9"/>
          </w:tcPr>
          <w:p w14:paraId="4A7D61BF" w14:textId="77777777" w:rsidR="00235532" w:rsidRPr="0024746D" w:rsidRDefault="00235532" w:rsidP="00DA5FD8">
            <w:pPr>
              <w:rPr>
                <w:rFonts w:eastAsia="Calibri"/>
                <w:i/>
                <w:iCs/>
                <w:sz w:val="16"/>
                <w:szCs w:val="16"/>
              </w:rPr>
            </w:pPr>
          </w:p>
        </w:tc>
        <w:tc>
          <w:tcPr>
            <w:tcW w:w="693" w:type="dxa"/>
            <w:shd w:val="clear" w:color="auto" w:fill="D9D9D9" w:themeFill="background1" w:themeFillShade="D9"/>
          </w:tcPr>
          <w:p w14:paraId="471BB759" w14:textId="77777777" w:rsidR="00235532" w:rsidRPr="0024746D" w:rsidRDefault="00235532" w:rsidP="00DA5FD8">
            <w:pPr>
              <w:rPr>
                <w:rFonts w:eastAsia="Calibri"/>
                <w:i/>
                <w:iCs/>
                <w:sz w:val="16"/>
                <w:szCs w:val="16"/>
              </w:rPr>
            </w:pPr>
          </w:p>
        </w:tc>
        <w:tc>
          <w:tcPr>
            <w:tcW w:w="910" w:type="dxa"/>
            <w:shd w:val="clear" w:color="auto" w:fill="D9D9D9" w:themeFill="background1" w:themeFillShade="D9"/>
          </w:tcPr>
          <w:p w14:paraId="0D55BECE" w14:textId="77777777" w:rsidR="00235532" w:rsidRPr="0024746D" w:rsidRDefault="00235532" w:rsidP="00DA5FD8">
            <w:pPr>
              <w:rPr>
                <w:rFonts w:eastAsia="Calibri"/>
                <w:i/>
                <w:iCs/>
                <w:sz w:val="16"/>
                <w:szCs w:val="16"/>
              </w:rPr>
            </w:pPr>
          </w:p>
        </w:tc>
        <w:tc>
          <w:tcPr>
            <w:tcW w:w="741" w:type="dxa"/>
            <w:shd w:val="clear" w:color="auto" w:fill="D9D9D9" w:themeFill="background1" w:themeFillShade="D9"/>
          </w:tcPr>
          <w:p w14:paraId="2D85A6C6" w14:textId="77777777" w:rsidR="00235532" w:rsidRPr="0024746D" w:rsidRDefault="00235532" w:rsidP="00DA5FD8">
            <w:pPr>
              <w:rPr>
                <w:rFonts w:eastAsia="Calibri"/>
                <w:i/>
                <w:iCs/>
                <w:sz w:val="16"/>
                <w:szCs w:val="16"/>
              </w:rPr>
            </w:pPr>
          </w:p>
        </w:tc>
        <w:tc>
          <w:tcPr>
            <w:tcW w:w="892" w:type="dxa"/>
            <w:shd w:val="clear" w:color="auto" w:fill="D9D9D9" w:themeFill="background1" w:themeFillShade="D9"/>
          </w:tcPr>
          <w:p w14:paraId="7B5BCDC5" w14:textId="77777777" w:rsidR="00235532" w:rsidRPr="0024746D" w:rsidRDefault="00235532" w:rsidP="00DA5FD8">
            <w:pPr>
              <w:rPr>
                <w:rFonts w:eastAsia="Calibri"/>
                <w:i/>
                <w:iCs/>
                <w:sz w:val="16"/>
                <w:szCs w:val="16"/>
              </w:rPr>
            </w:pPr>
          </w:p>
        </w:tc>
        <w:tc>
          <w:tcPr>
            <w:tcW w:w="883" w:type="dxa"/>
            <w:shd w:val="clear" w:color="auto" w:fill="D9D9D9" w:themeFill="background1" w:themeFillShade="D9"/>
          </w:tcPr>
          <w:p w14:paraId="0BF20896" w14:textId="77777777" w:rsidR="00235532" w:rsidRPr="0024746D" w:rsidRDefault="00235532" w:rsidP="00DA5FD8">
            <w:pPr>
              <w:rPr>
                <w:rFonts w:eastAsia="Calibri"/>
                <w:i/>
                <w:iCs/>
                <w:sz w:val="16"/>
                <w:szCs w:val="16"/>
              </w:rPr>
            </w:pPr>
          </w:p>
        </w:tc>
        <w:tc>
          <w:tcPr>
            <w:tcW w:w="768" w:type="dxa"/>
            <w:shd w:val="clear" w:color="auto" w:fill="D9D9D9" w:themeFill="background1" w:themeFillShade="D9"/>
          </w:tcPr>
          <w:p w14:paraId="5F402C72" w14:textId="77777777" w:rsidR="00235532" w:rsidRPr="0024746D" w:rsidRDefault="00235532" w:rsidP="00DA5FD8">
            <w:pPr>
              <w:rPr>
                <w:rFonts w:eastAsia="Calibri"/>
                <w:i/>
                <w:iCs/>
                <w:sz w:val="16"/>
                <w:szCs w:val="16"/>
              </w:rPr>
            </w:pPr>
          </w:p>
        </w:tc>
        <w:tc>
          <w:tcPr>
            <w:tcW w:w="839" w:type="dxa"/>
            <w:shd w:val="clear" w:color="auto" w:fill="D9D9D9" w:themeFill="background1" w:themeFillShade="D9"/>
          </w:tcPr>
          <w:p w14:paraId="3BF5F5F8" w14:textId="77777777" w:rsidR="00235532" w:rsidRPr="0024746D" w:rsidRDefault="00235532" w:rsidP="00DA5FD8">
            <w:pPr>
              <w:rPr>
                <w:rFonts w:eastAsia="Calibri"/>
                <w:i/>
                <w:iCs/>
                <w:sz w:val="16"/>
                <w:szCs w:val="16"/>
              </w:rPr>
            </w:pPr>
          </w:p>
        </w:tc>
        <w:tc>
          <w:tcPr>
            <w:tcW w:w="688" w:type="dxa"/>
            <w:shd w:val="clear" w:color="auto" w:fill="D9D9D9" w:themeFill="background1" w:themeFillShade="D9"/>
          </w:tcPr>
          <w:p w14:paraId="65E9FBCA"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5C6D6646"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6BF968DD"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5A38D388" w14:textId="77777777" w:rsidR="00235532" w:rsidRPr="0024746D" w:rsidRDefault="00235532" w:rsidP="00DA5FD8">
            <w:pPr>
              <w:rPr>
                <w:rFonts w:eastAsia="Calibri"/>
                <w:i/>
                <w:iCs/>
                <w:sz w:val="16"/>
                <w:szCs w:val="16"/>
              </w:rPr>
            </w:pPr>
          </w:p>
        </w:tc>
      </w:tr>
      <w:tr w:rsidR="00235532" w:rsidRPr="0024746D" w14:paraId="7DF6FC9D" w14:textId="77777777" w:rsidTr="0096651A">
        <w:trPr>
          <w:trHeight w:val="170"/>
        </w:trPr>
        <w:tc>
          <w:tcPr>
            <w:tcW w:w="1573" w:type="dxa"/>
          </w:tcPr>
          <w:p w14:paraId="0B5A82E6" w14:textId="07460514" w:rsidR="00235532" w:rsidRPr="0024746D" w:rsidRDefault="00235532" w:rsidP="00DA5FD8">
            <w:pPr>
              <w:jc w:val="left"/>
              <w:rPr>
                <w:rFonts w:eastAsia="Calibri"/>
                <w:b/>
                <w:bCs/>
                <w:i/>
                <w:iCs/>
                <w:sz w:val="16"/>
                <w:szCs w:val="16"/>
              </w:rPr>
            </w:pPr>
            <w:r w:rsidRPr="0024746D">
              <w:rPr>
                <w:rFonts w:eastAsia="Calibri"/>
                <w:i/>
                <w:iCs/>
                <w:sz w:val="16"/>
                <w:szCs w:val="16"/>
              </w:rPr>
              <w:t xml:space="preserve">2020-21 </w:t>
            </w:r>
          </w:p>
        </w:tc>
        <w:tc>
          <w:tcPr>
            <w:tcW w:w="756" w:type="dxa"/>
          </w:tcPr>
          <w:p w14:paraId="2A5C6DCC" w14:textId="243D956D" w:rsidR="00235532" w:rsidRPr="0024746D" w:rsidRDefault="00235532" w:rsidP="00DA5FD8">
            <w:pPr>
              <w:rPr>
                <w:rFonts w:eastAsia="Calibri"/>
                <w:i/>
                <w:iCs/>
                <w:sz w:val="16"/>
                <w:szCs w:val="16"/>
              </w:rPr>
            </w:pPr>
            <w:r w:rsidRPr="0024746D">
              <w:rPr>
                <w:rFonts w:eastAsia="Calibri"/>
                <w:i/>
                <w:iCs/>
                <w:sz w:val="16"/>
                <w:szCs w:val="16"/>
              </w:rPr>
              <w:t>13,653</w:t>
            </w:r>
          </w:p>
        </w:tc>
        <w:tc>
          <w:tcPr>
            <w:tcW w:w="693" w:type="dxa"/>
          </w:tcPr>
          <w:p w14:paraId="36ED0673" w14:textId="699A432C" w:rsidR="00235532" w:rsidRPr="0024746D" w:rsidRDefault="00235532" w:rsidP="00DA5FD8">
            <w:pPr>
              <w:rPr>
                <w:rFonts w:eastAsia="Calibri"/>
                <w:i/>
                <w:iCs/>
                <w:sz w:val="16"/>
                <w:szCs w:val="16"/>
              </w:rPr>
            </w:pPr>
            <w:r w:rsidRPr="0024746D">
              <w:rPr>
                <w:rFonts w:eastAsia="Calibri"/>
                <w:i/>
                <w:iCs/>
                <w:sz w:val="16"/>
                <w:szCs w:val="16"/>
              </w:rPr>
              <w:t>19,573</w:t>
            </w:r>
          </w:p>
        </w:tc>
        <w:tc>
          <w:tcPr>
            <w:tcW w:w="910" w:type="dxa"/>
          </w:tcPr>
          <w:p w14:paraId="3E1D2D5D" w14:textId="5E0FE140" w:rsidR="00235532" w:rsidRPr="0024746D" w:rsidRDefault="00235532" w:rsidP="00DA5FD8">
            <w:pPr>
              <w:rPr>
                <w:rFonts w:eastAsia="Calibri"/>
                <w:i/>
                <w:iCs/>
                <w:sz w:val="16"/>
                <w:szCs w:val="16"/>
              </w:rPr>
            </w:pPr>
            <w:r w:rsidRPr="0024746D">
              <w:rPr>
                <w:rFonts w:eastAsia="Calibri"/>
                <w:i/>
                <w:iCs/>
                <w:sz w:val="16"/>
                <w:szCs w:val="16"/>
              </w:rPr>
              <w:t>18,032</w:t>
            </w:r>
          </w:p>
        </w:tc>
        <w:tc>
          <w:tcPr>
            <w:tcW w:w="741" w:type="dxa"/>
          </w:tcPr>
          <w:p w14:paraId="00621C7C" w14:textId="22412E2B" w:rsidR="00235532" w:rsidRPr="0024746D" w:rsidRDefault="00235532" w:rsidP="00DA5FD8">
            <w:pPr>
              <w:rPr>
                <w:rFonts w:eastAsia="Calibri"/>
                <w:i/>
                <w:iCs/>
                <w:sz w:val="16"/>
                <w:szCs w:val="16"/>
              </w:rPr>
            </w:pPr>
            <w:r w:rsidRPr="0024746D">
              <w:rPr>
                <w:rFonts w:eastAsia="Calibri"/>
                <w:i/>
                <w:iCs/>
                <w:sz w:val="16"/>
                <w:szCs w:val="16"/>
              </w:rPr>
              <w:t>24,927</w:t>
            </w:r>
          </w:p>
        </w:tc>
        <w:tc>
          <w:tcPr>
            <w:tcW w:w="892" w:type="dxa"/>
          </w:tcPr>
          <w:p w14:paraId="4EEB7067" w14:textId="3994D9E6" w:rsidR="00235532" w:rsidRPr="0024746D" w:rsidRDefault="00235532" w:rsidP="00DA5FD8">
            <w:pPr>
              <w:rPr>
                <w:rFonts w:eastAsia="Calibri"/>
                <w:i/>
                <w:iCs/>
                <w:sz w:val="16"/>
                <w:szCs w:val="16"/>
              </w:rPr>
            </w:pPr>
            <w:r w:rsidRPr="0024746D">
              <w:rPr>
                <w:rFonts w:eastAsia="Calibri"/>
                <w:i/>
                <w:iCs/>
                <w:sz w:val="16"/>
                <w:szCs w:val="16"/>
              </w:rPr>
              <w:t>34,825</w:t>
            </w:r>
          </w:p>
        </w:tc>
        <w:tc>
          <w:tcPr>
            <w:tcW w:w="883" w:type="dxa"/>
          </w:tcPr>
          <w:p w14:paraId="3943F177" w14:textId="1E7821D3" w:rsidR="00235532" w:rsidRPr="0024746D" w:rsidRDefault="00235532" w:rsidP="00DA5FD8">
            <w:pPr>
              <w:rPr>
                <w:rFonts w:eastAsia="Calibri"/>
                <w:i/>
                <w:iCs/>
                <w:sz w:val="16"/>
                <w:szCs w:val="16"/>
              </w:rPr>
            </w:pPr>
            <w:r w:rsidRPr="0024746D">
              <w:rPr>
                <w:rFonts w:eastAsia="Calibri"/>
                <w:i/>
                <w:iCs/>
                <w:sz w:val="16"/>
                <w:szCs w:val="16"/>
              </w:rPr>
              <w:t>26,823</w:t>
            </w:r>
          </w:p>
        </w:tc>
        <w:tc>
          <w:tcPr>
            <w:tcW w:w="768" w:type="dxa"/>
          </w:tcPr>
          <w:p w14:paraId="7E93467B" w14:textId="01B66A42" w:rsidR="00235532" w:rsidRPr="0024746D" w:rsidRDefault="00235532" w:rsidP="00DA5FD8">
            <w:pPr>
              <w:rPr>
                <w:rFonts w:eastAsia="Calibri"/>
                <w:i/>
                <w:iCs/>
                <w:sz w:val="16"/>
                <w:szCs w:val="16"/>
              </w:rPr>
            </w:pPr>
            <w:r w:rsidRPr="0024746D">
              <w:rPr>
                <w:rFonts w:eastAsia="Calibri"/>
                <w:i/>
                <w:iCs/>
                <w:sz w:val="16"/>
                <w:szCs w:val="16"/>
              </w:rPr>
              <w:t>29,516</w:t>
            </w:r>
          </w:p>
        </w:tc>
        <w:tc>
          <w:tcPr>
            <w:tcW w:w="839" w:type="dxa"/>
          </w:tcPr>
          <w:p w14:paraId="7303DE3B" w14:textId="4E1707D8" w:rsidR="00235532" w:rsidRPr="0024746D" w:rsidRDefault="00235532" w:rsidP="00DA5FD8">
            <w:pPr>
              <w:rPr>
                <w:rFonts w:eastAsia="Calibri"/>
                <w:i/>
                <w:iCs/>
                <w:sz w:val="16"/>
                <w:szCs w:val="16"/>
              </w:rPr>
            </w:pPr>
            <w:r w:rsidRPr="0024746D">
              <w:rPr>
                <w:rFonts w:eastAsia="Calibri"/>
                <w:i/>
                <w:iCs/>
                <w:sz w:val="16"/>
                <w:szCs w:val="16"/>
              </w:rPr>
              <w:t>37,909</w:t>
            </w:r>
          </w:p>
        </w:tc>
        <w:tc>
          <w:tcPr>
            <w:tcW w:w="688" w:type="dxa"/>
          </w:tcPr>
          <w:p w14:paraId="76717FE1" w14:textId="6494C734" w:rsidR="00235532" w:rsidRPr="0024746D" w:rsidRDefault="00235532" w:rsidP="00DA5FD8">
            <w:pPr>
              <w:rPr>
                <w:rFonts w:eastAsia="Calibri"/>
                <w:i/>
                <w:iCs/>
                <w:sz w:val="16"/>
                <w:szCs w:val="16"/>
              </w:rPr>
            </w:pPr>
            <w:r w:rsidRPr="0024746D">
              <w:rPr>
                <w:rFonts w:eastAsia="Calibri"/>
                <w:i/>
                <w:iCs/>
                <w:sz w:val="16"/>
                <w:szCs w:val="16"/>
              </w:rPr>
              <w:t>30,566</w:t>
            </w:r>
          </w:p>
        </w:tc>
        <w:tc>
          <w:tcPr>
            <w:tcW w:w="687" w:type="dxa"/>
          </w:tcPr>
          <w:p w14:paraId="7B43E414" w14:textId="3AAB0FA6" w:rsidR="00235532" w:rsidRPr="0024746D" w:rsidRDefault="00235532" w:rsidP="00DA5FD8">
            <w:pPr>
              <w:rPr>
                <w:rFonts w:eastAsia="Calibri"/>
                <w:i/>
                <w:iCs/>
                <w:sz w:val="16"/>
                <w:szCs w:val="16"/>
              </w:rPr>
            </w:pPr>
            <w:r w:rsidRPr="0024746D">
              <w:rPr>
                <w:rFonts w:eastAsia="Calibri"/>
                <w:i/>
                <w:iCs/>
                <w:sz w:val="16"/>
                <w:szCs w:val="16"/>
              </w:rPr>
              <w:t>17,248</w:t>
            </w:r>
          </w:p>
        </w:tc>
        <w:tc>
          <w:tcPr>
            <w:tcW w:w="687" w:type="dxa"/>
          </w:tcPr>
          <w:p w14:paraId="7691D184" w14:textId="4F843383" w:rsidR="00235532" w:rsidRPr="0024746D" w:rsidRDefault="00235532" w:rsidP="00DA5FD8">
            <w:pPr>
              <w:rPr>
                <w:rFonts w:eastAsia="Calibri"/>
                <w:i/>
                <w:iCs/>
                <w:sz w:val="16"/>
                <w:szCs w:val="16"/>
              </w:rPr>
            </w:pPr>
            <w:r w:rsidRPr="0024746D">
              <w:rPr>
                <w:rFonts w:eastAsia="Calibri"/>
                <w:i/>
                <w:iCs/>
                <w:sz w:val="16"/>
                <w:szCs w:val="16"/>
              </w:rPr>
              <w:t>24,762</w:t>
            </w:r>
          </w:p>
        </w:tc>
        <w:tc>
          <w:tcPr>
            <w:tcW w:w="687" w:type="dxa"/>
          </w:tcPr>
          <w:p w14:paraId="531FB7B4" w14:textId="1DB90B1F" w:rsidR="00235532" w:rsidRPr="0024746D" w:rsidRDefault="00235532" w:rsidP="00DA5FD8">
            <w:pPr>
              <w:rPr>
                <w:rFonts w:eastAsia="Calibri"/>
                <w:i/>
                <w:iCs/>
                <w:sz w:val="16"/>
                <w:szCs w:val="16"/>
              </w:rPr>
            </w:pPr>
            <w:r w:rsidRPr="0024746D">
              <w:rPr>
                <w:rFonts w:eastAsia="Calibri"/>
                <w:i/>
                <w:iCs/>
                <w:sz w:val="16"/>
                <w:szCs w:val="16"/>
              </w:rPr>
              <w:t>19,279</w:t>
            </w:r>
          </w:p>
        </w:tc>
      </w:tr>
      <w:tr w:rsidR="00235532" w:rsidRPr="0024746D" w14:paraId="5FF7A99F" w14:textId="77777777" w:rsidTr="0096651A">
        <w:trPr>
          <w:trHeight w:val="170"/>
        </w:trPr>
        <w:tc>
          <w:tcPr>
            <w:tcW w:w="1573" w:type="dxa"/>
          </w:tcPr>
          <w:p w14:paraId="23A40749" w14:textId="3B33196B" w:rsidR="00235532" w:rsidRPr="0024746D" w:rsidRDefault="00235532" w:rsidP="00DA5FD8">
            <w:pPr>
              <w:jc w:val="left"/>
              <w:rPr>
                <w:rFonts w:eastAsia="Calibri"/>
                <w:i/>
                <w:iCs/>
                <w:sz w:val="16"/>
                <w:szCs w:val="16"/>
              </w:rPr>
            </w:pPr>
            <w:r w:rsidRPr="0024746D">
              <w:rPr>
                <w:rFonts w:eastAsia="Calibri"/>
                <w:i/>
                <w:iCs/>
                <w:sz w:val="16"/>
                <w:szCs w:val="16"/>
              </w:rPr>
              <w:t xml:space="preserve">2021-22 </w:t>
            </w:r>
          </w:p>
        </w:tc>
        <w:tc>
          <w:tcPr>
            <w:tcW w:w="756" w:type="dxa"/>
          </w:tcPr>
          <w:p w14:paraId="66B8495E" w14:textId="326303DA" w:rsidR="00235532" w:rsidRPr="0024746D" w:rsidRDefault="00235532" w:rsidP="00DA5FD8">
            <w:pPr>
              <w:rPr>
                <w:rFonts w:eastAsia="Calibri"/>
                <w:i/>
                <w:iCs/>
                <w:sz w:val="16"/>
                <w:szCs w:val="16"/>
              </w:rPr>
            </w:pPr>
            <w:r w:rsidRPr="0024746D">
              <w:rPr>
                <w:rFonts w:eastAsia="Calibri"/>
                <w:i/>
                <w:iCs/>
                <w:sz w:val="16"/>
                <w:szCs w:val="16"/>
              </w:rPr>
              <w:t>16,062</w:t>
            </w:r>
          </w:p>
        </w:tc>
        <w:tc>
          <w:tcPr>
            <w:tcW w:w="693" w:type="dxa"/>
          </w:tcPr>
          <w:p w14:paraId="46E390C9" w14:textId="1B977DD7" w:rsidR="00235532" w:rsidRPr="0024746D" w:rsidRDefault="00235532" w:rsidP="00DA5FD8">
            <w:pPr>
              <w:rPr>
                <w:rFonts w:eastAsia="Calibri"/>
                <w:i/>
                <w:iCs/>
                <w:sz w:val="16"/>
                <w:szCs w:val="16"/>
              </w:rPr>
            </w:pPr>
            <w:r w:rsidRPr="0024746D">
              <w:rPr>
                <w:rFonts w:eastAsia="Calibri"/>
                <w:i/>
                <w:iCs/>
                <w:sz w:val="16"/>
                <w:szCs w:val="16"/>
              </w:rPr>
              <w:t>19,441</w:t>
            </w:r>
          </w:p>
        </w:tc>
        <w:tc>
          <w:tcPr>
            <w:tcW w:w="910" w:type="dxa"/>
          </w:tcPr>
          <w:p w14:paraId="23364F9B" w14:textId="1DC36B10" w:rsidR="00235532" w:rsidRPr="0024746D" w:rsidRDefault="00235532" w:rsidP="00DA5FD8">
            <w:pPr>
              <w:rPr>
                <w:rFonts w:eastAsia="Calibri"/>
                <w:i/>
                <w:iCs/>
                <w:sz w:val="16"/>
                <w:szCs w:val="16"/>
              </w:rPr>
            </w:pPr>
            <w:r w:rsidRPr="0024746D">
              <w:rPr>
                <w:rFonts w:eastAsia="Calibri"/>
                <w:i/>
                <w:iCs/>
                <w:sz w:val="16"/>
                <w:szCs w:val="16"/>
              </w:rPr>
              <w:t>21,120</w:t>
            </w:r>
          </w:p>
        </w:tc>
        <w:tc>
          <w:tcPr>
            <w:tcW w:w="741" w:type="dxa"/>
          </w:tcPr>
          <w:p w14:paraId="7598A5F4" w14:textId="6CEF0300" w:rsidR="00235532" w:rsidRPr="0024746D" w:rsidRDefault="00235532" w:rsidP="00DA5FD8">
            <w:pPr>
              <w:rPr>
                <w:rFonts w:eastAsia="Calibri"/>
                <w:i/>
                <w:iCs/>
                <w:sz w:val="16"/>
                <w:szCs w:val="16"/>
              </w:rPr>
            </w:pPr>
            <w:r w:rsidRPr="0024746D">
              <w:rPr>
                <w:rFonts w:eastAsia="Calibri"/>
                <w:i/>
                <w:iCs/>
                <w:sz w:val="16"/>
                <w:szCs w:val="16"/>
              </w:rPr>
              <w:t>34,835</w:t>
            </w:r>
          </w:p>
        </w:tc>
        <w:tc>
          <w:tcPr>
            <w:tcW w:w="892" w:type="dxa"/>
          </w:tcPr>
          <w:p w14:paraId="7C2367C4" w14:textId="28530E10" w:rsidR="00235532" w:rsidRPr="0024746D" w:rsidRDefault="00235532" w:rsidP="00DA5FD8">
            <w:pPr>
              <w:rPr>
                <w:rFonts w:eastAsia="Calibri"/>
                <w:i/>
                <w:iCs/>
                <w:sz w:val="16"/>
                <w:szCs w:val="16"/>
              </w:rPr>
            </w:pPr>
            <w:r w:rsidRPr="0024746D">
              <w:rPr>
                <w:rFonts w:eastAsia="Calibri"/>
                <w:i/>
                <w:iCs/>
                <w:sz w:val="16"/>
                <w:szCs w:val="16"/>
              </w:rPr>
              <w:t>35,059</w:t>
            </w:r>
          </w:p>
        </w:tc>
        <w:tc>
          <w:tcPr>
            <w:tcW w:w="883" w:type="dxa"/>
          </w:tcPr>
          <w:p w14:paraId="7550BA38" w14:textId="154F476B" w:rsidR="00235532" w:rsidRPr="0024746D" w:rsidRDefault="00235532" w:rsidP="00DA5FD8">
            <w:pPr>
              <w:rPr>
                <w:rFonts w:eastAsia="Calibri"/>
                <w:i/>
                <w:iCs/>
                <w:sz w:val="16"/>
                <w:szCs w:val="16"/>
              </w:rPr>
            </w:pPr>
            <w:r w:rsidRPr="0024746D">
              <w:rPr>
                <w:rFonts w:eastAsia="Calibri"/>
                <w:i/>
                <w:iCs/>
                <w:sz w:val="16"/>
                <w:szCs w:val="16"/>
              </w:rPr>
              <w:t>31,240</w:t>
            </w:r>
          </w:p>
        </w:tc>
        <w:tc>
          <w:tcPr>
            <w:tcW w:w="768" w:type="dxa"/>
          </w:tcPr>
          <w:p w14:paraId="3504E577" w14:textId="1D7391EA" w:rsidR="00235532" w:rsidRPr="0024746D" w:rsidRDefault="00235532" w:rsidP="00DA5FD8">
            <w:pPr>
              <w:rPr>
                <w:rFonts w:eastAsia="Calibri"/>
                <w:i/>
                <w:iCs/>
                <w:sz w:val="16"/>
                <w:szCs w:val="16"/>
              </w:rPr>
            </w:pPr>
            <w:r w:rsidRPr="0024746D">
              <w:rPr>
                <w:rFonts w:eastAsia="Calibri"/>
                <w:i/>
                <w:iCs/>
                <w:sz w:val="16"/>
                <w:szCs w:val="16"/>
              </w:rPr>
              <w:t>32,199</w:t>
            </w:r>
          </w:p>
        </w:tc>
        <w:tc>
          <w:tcPr>
            <w:tcW w:w="839" w:type="dxa"/>
          </w:tcPr>
          <w:p w14:paraId="17E3C818" w14:textId="75B180C4" w:rsidR="00235532" w:rsidRPr="0024746D" w:rsidRDefault="00235532" w:rsidP="00DA5FD8">
            <w:pPr>
              <w:rPr>
                <w:rFonts w:eastAsia="Calibri"/>
                <w:i/>
                <w:iCs/>
                <w:sz w:val="16"/>
                <w:szCs w:val="16"/>
              </w:rPr>
            </w:pPr>
            <w:r w:rsidRPr="0024746D">
              <w:rPr>
                <w:rFonts w:eastAsia="Calibri"/>
                <w:i/>
                <w:iCs/>
                <w:sz w:val="16"/>
                <w:szCs w:val="16"/>
              </w:rPr>
              <w:t>29,590</w:t>
            </w:r>
          </w:p>
        </w:tc>
        <w:tc>
          <w:tcPr>
            <w:tcW w:w="688" w:type="dxa"/>
          </w:tcPr>
          <w:p w14:paraId="18800D99" w14:textId="77777777" w:rsidR="00235532" w:rsidRPr="0024746D" w:rsidRDefault="00235532" w:rsidP="00DA5FD8">
            <w:pPr>
              <w:rPr>
                <w:rFonts w:eastAsia="Calibri"/>
                <w:i/>
                <w:iCs/>
                <w:sz w:val="16"/>
                <w:szCs w:val="16"/>
              </w:rPr>
            </w:pPr>
          </w:p>
        </w:tc>
        <w:tc>
          <w:tcPr>
            <w:tcW w:w="687" w:type="dxa"/>
          </w:tcPr>
          <w:p w14:paraId="03966800" w14:textId="77777777" w:rsidR="00235532" w:rsidRPr="0024746D" w:rsidRDefault="00235532" w:rsidP="00DA5FD8">
            <w:pPr>
              <w:rPr>
                <w:rFonts w:eastAsia="Calibri"/>
                <w:i/>
                <w:iCs/>
                <w:sz w:val="16"/>
                <w:szCs w:val="16"/>
              </w:rPr>
            </w:pPr>
          </w:p>
        </w:tc>
        <w:tc>
          <w:tcPr>
            <w:tcW w:w="687" w:type="dxa"/>
          </w:tcPr>
          <w:p w14:paraId="3C206B11" w14:textId="77777777" w:rsidR="00235532" w:rsidRPr="0024746D" w:rsidRDefault="00235532" w:rsidP="00DA5FD8">
            <w:pPr>
              <w:rPr>
                <w:rFonts w:eastAsia="Calibri"/>
                <w:i/>
                <w:iCs/>
                <w:sz w:val="16"/>
                <w:szCs w:val="16"/>
              </w:rPr>
            </w:pPr>
          </w:p>
        </w:tc>
        <w:tc>
          <w:tcPr>
            <w:tcW w:w="687" w:type="dxa"/>
          </w:tcPr>
          <w:p w14:paraId="42B84551" w14:textId="77777777" w:rsidR="00235532" w:rsidRPr="0024746D" w:rsidRDefault="00235532" w:rsidP="00DA5FD8">
            <w:pPr>
              <w:rPr>
                <w:rFonts w:eastAsia="Calibri"/>
                <w:i/>
                <w:iCs/>
                <w:sz w:val="16"/>
                <w:szCs w:val="16"/>
              </w:rPr>
            </w:pPr>
          </w:p>
        </w:tc>
      </w:tr>
      <w:tr w:rsidR="00235532" w:rsidRPr="0024746D" w14:paraId="381AD6D1" w14:textId="77777777" w:rsidTr="0096651A">
        <w:trPr>
          <w:trHeight w:val="170"/>
        </w:trPr>
        <w:tc>
          <w:tcPr>
            <w:tcW w:w="1573" w:type="dxa"/>
            <w:shd w:val="clear" w:color="auto" w:fill="D9D9D9" w:themeFill="background1" w:themeFillShade="D9"/>
          </w:tcPr>
          <w:p w14:paraId="04DA892F" w14:textId="78AFEC02" w:rsidR="00235532" w:rsidRPr="0024746D" w:rsidRDefault="00235532" w:rsidP="00DA5FD8">
            <w:pPr>
              <w:jc w:val="left"/>
              <w:rPr>
                <w:rFonts w:eastAsia="Calibri"/>
                <w:i/>
                <w:iCs/>
                <w:sz w:val="16"/>
                <w:szCs w:val="16"/>
              </w:rPr>
            </w:pPr>
            <w:r w:rsidRPr="0024746D">
              <w:rPr>
                <w:rFonts w:eastAsia="Calibri"/>
                <w:b/>
                <w:bCs/>
                <w:i/>
                <w:iCs/>
                <w:sz w:val="16"/>
                <w:szCs w:val="16"/>
              </w:rPr>
              <w:t xml:space="preserve">Manly Pool </w:t>
            </w:r>
          </w:p>
        </w:tc>
        <w:tc>
          <w:tcPr>
            <w:tcW w:w="756" w:type="dxa"/>
            <w:shd w:val="clear" w:color="auto" w:fill="D9D9D9" w:themeFill="background1" w:themeFillShade="D9"/>
          </w:tcPr>
          <w:p w14:paraId="4ECD7649" w14:textId="77777777" w:rsidR="00235532" w:rsidRPr="0024746D" w:rsidRDefault="00235532" w:rsidP="00DA5FD8">
            <w:pPr>
              <w:rPr>
                <w:rFonts w:eastAsia="Calibri"/>
                <w:i/>
                <w:iCs/>
                <w:sz w:val="16"/>
                <w:szCs w:val="16"/>
              </w:rPr>
            </w:pPr>
          </w:p>
        </w:tc>
        <w:tc>
          <w:tcPr>
            <w:tcW w:w="693" w:type="dxa"/>
            <w:shd w:val="clear" w:color="auto" w:fill="D9D9D9" w:themeFill="background1" w:themeFillShade="D9"/>
          </w:tcPr>
          <w:p w14:paraId="3B3FC0C9" w14:textId="77777777" w:rsidR="00235532" w:rsidRPr="0024746D" w:rsidRDefault="00235532" w:rsidP="00DA5FD8">
            <w:pPr>
              <w:rPr>
                <w:rFonts w:eastAsia="Calibri"/>
                <w:i/>
                <w:iCs/>
                <w:sz w:val="16"/>
                <w:szCs w:val="16"/>
              </w:rPr>
            </w:pPr>
          </w:p>
        </w:tc>
        <w:tc>
          <w:tcPr>
            <w:tcW w:w="910" w:type="dxa"/>
            <w:shd w:val="clear" w:color="auto" w:fill="D9D9D9" w:themeFill="background1" w:themeFillShade="D9"/>
          </w:tcPr>
          <w:p w14:paraId="17D3B8F0" w14:textId="77777777" w:rsidR="00235532" w:rsidRPr="0024746D" w:rsidRDefault="00235532" w:rsidP="00DA5FD8">
            <w:pPr>
              <w:rPr>
                <w:rFonts w:eastAsia="Calibri"/>
                <w:i/>
                <w:iCs/>
                <w:sz w:val="16"/>
                <w:szCs w:val="16"/>
              </w:rPr>
            </w:pPr>
          </w:p>
        </w:tc>
        <w:tc>
          <w:tcPr>
            <w:tcW w:w="741" w:type="dxa"/>
            <w:shd w:val="clear" w:color="auto" w:fill="D9D9D9" w:themeFill="background1" w:themeFillShade="D9"/>
          </w:tcPr>
          <w:p w14:paraId="306A8177" w14:textId="77777777" w:rsidR="00235532" w:rsidRPr="0024746D" w:rsidRDefault="00235532" w:rsidP="00DA5FD8">
            <w:pPr>
              <w:rPr>
                <w:rFonts w:eastAsia="Calibri"/>
                <w:i/>
                <w:iCs/>
                <w:sz w:val="16"/>
                <w:szCs w:val="16"/>
              </w:rPr>
            </w:pPr>
          </w:p>
        </w:tc>
        <w:tc>
          <w:tcPr>
            <w:tcW w:w="892" w:type="dxa"/>
            <w:shd w:val="clear" w:color="auto" w:fill="D9D9D9" w:themeFill="background1" w:themeFillShade="D9"/>
          </w:tcPr>
          <w:p w14:paraId="00F58781" w14:textId="77777777" w:rsidR="00235532" w:rsidRPr="0024746D" w:rsidRDefault="00235532" w:rsidP="00DA5FD8">
            <w:pPr>
              <w:rPr>
                <w:rFonts w:eastAsia="Calibri"/>
                <w:i/>
                <w:iCs/>
                <w:sz w:val="16"/>
                <w:szCs w:val="16"/>
              </w:rPr>
            </w:pPr>
          </w:p>
        </w:tc>
        <w:tc>
          <w:tcPr>
            <w:tcW w:w="883" w:type="dxa"/>
            <w:shd w:val="clear" w:color="auto" w:fill="D9D9D9" w:themeFill="background1" w:themeFillShade="D9"/>
          </w:tcPr>
          <w:p w14:paraId="665C0819" w14:textId="77777777" w:rsidR="00235532" w:rsidRPr="0024746D" w:rsidRDefault="00235532" w:rsidP="00DA5FD8">
            <w:pPr>
              <w:rPr>
                <w:rFonts w:eastAsia="Calibri"/>
                <w:i/>
                <w:iCs/>
                <w:sz w:val="16"/>
                <w:szCs w:val="16"/>
              </w:rPr>
            </w:pPr>
          </w:p>
        </w:tc>
        <w:tc>
          <w:tcPr>
            <w:tcW w:w="768" w:type="dxa"/>
            <w:shd w:val="clear" w:color="auto" w:fill="D9D9D9" w:themeFill="background1" w:themeFillShade="D9"/>
          </w:tcPr>
          <w:p w14:paraId="73AF95AD" w14:textId="77777777" w:rsidR="00235532" w:rsidRPr="0024746D" w:rsidRDefault="00235532" w:rsidP="00DA5FD8">
            <w:pPr>
              <w:rPr>
                <w:rFonts w:eastAsia="Calibri"/>
                <w:i/>
                <w:iCs/>
                <w:sz w:val="16"/>
                <w:szCs w:val="16"/>
              </w:rPr>
            </w:pPr>
          </w:p>
        </w:tc>
        <w:tc>
          <w:tcPr>
            <w:tcW w:w="839" w:type="dxa"/>
            <w:shd w:val="clear" w:color="auto" w:fill="D9D9D9" w:themeFill="background1" w:themeFillShade="D9"/>
          </w:tcPr>
          <w:p w14:paraId="320DF70C" w14:textId="77777777" w:rsidR="00235532" w:rsidRPr="0024746D" w:rsidRDefault="00235532" w:rsidP="00DA5FD8">
            <w:pPr>
              <w:rPr>
                <w:rFonts w:eastAsia="Calibri"/>
                <w:i/>
                <w:iCs/>
                <w:sz w:val="16"/>
                <w:szCs w:val="16"/>
              </w:rPr>
            </w:pPr>
          </w:p>
        </w:tc>
        <w:tc>
          <w:tcPr>
            <w:tcW w:w="688" w:type="dxa"/>
            <w:shd w:val="clear" w:color="auto" w:fill="D9D9D9" w:themeFill="background1" w:themeFillShade="D9"/>
          </w:tcPr>
          <w:p w14:paraId="5CCB6219"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017F31A7"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07A07B9C"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32B2BC08" w14:textId="77777777" w:rsidR="00235532" w:rsidRPr="0024746D" w:rsidRDefault="00235532" w:rsidP="00DA5FD8">
            <w:pPr>
              <w:rPr>
                <w:rFonts w:eastAsia="Calibri"/>
                <w:i/>
                <w:iCs/>
                <w:sz w:val="16"/>
                <w:szCs w:val="16"/>
              </w:rPr>
            </w:pPr>
          </w:p>
        </w:tc>
      </w:tr>
      <w:tr w:rsidR="00235532" w:rsidRPr="0024746D" w14:paraId="03284E87" w14:textId="77777777" w:rsidTr="0096651A">
        <w:trPr>
          <w:trHeight w:val="170"/>
        </w:trPr>
        <w:tc>
          <w:tcPr>
            <w:tcW w:w="1573" w:type="dxa"/>
          </w:tcPr>
          <w:p w14:paraId="407F398E" w14:textId="3C593C6D" w:rsidR="00235532" w:rsidRPr="0024746D" w:rsidRDefault="00235532" w:rsidP="00DA5FD8">
            <w:pPr>
              <w:jc w:val="left"/>
              <w:rPr>
                <w:rFonts w:eastAsia="Calibri"/>
                <w:b/>
                <w:bCs/>
                <w:i/>
                <w:iCs/>
                <w:sz w:val="16"/>
                <w:szCs w:val="16"/>
              </w:rPr>
            </w:pPr>
            <w:r w:rsidRPr="0024746D">
              <w:rPr>
                <w:rFonts w:eastAsia="Calibri"/>
                <w:i/>
                <w:iCs/>
                <w:sz w:val="16"/>
                <w:szCs w:val="16"/>
              </w:rPr>
              <w:t xml:space="preserve">2020-21 </w:t>
            </w:r>
          </w:p>
        </w:tc>
        <w:tc>
          <w:tcPr>
            <w:tcW w:w="756" w:type="dxa"/>
          </w:tcPr>
          <w:p w14:paraId="6BCFD11A" w14:textId="467001F5" w:rsidR="00235532" w:rsidRPr="0024746D" w:rsidRDefault="00235532" w:rsidP="00DA5FD8">
            <w:pPr>
              <w:rPr>
                <w:rFonts w:eastAsia="Calibri"/>
                <w:i/>
                <w:iCs/>
                <w:sz w:val="16"/>
                <w:szCs w:val="16"/>
              </w:rPr>
            </w:pPr>
            <w:r w:rsidRPr="0024746D">
              <w:rPr>
                <w:rFonts w:eastAsia="Calibri"/>
                <w:i/>
                <w:iCs/>
                <w:sz w:val="16"/>
                <w:szCs w:val="16"/>
              </w:rPr>
              <w:t>2,923</w:t>
            </w:r>
          </w:p>
        </w:tc>
        <w:tc>
          <w:tcPr>
            <w:tcW w:w="693" w:type="dxa"/>
          </w:tcPr>
          <w:p w14:paraId="1E95CE74" w14:textId="5207F51C" w:rsidR="00235532" w:rsidRPr="0024746D" w:rsidRDefault="00235532" w:rsidP="00DA5FD8">
            <w:pPr>
              <w:rPr>
                <w:rFonts w:eastAsia="Calibri"/>
                <w:i/>
                <w:iCs/>
                <w:sz w:val="16"/>
                <w:szCs w:val="16"/>
              </w:rPr>
            </w:pPr>
            <w:r w:rsidRPr="0024746D">
              <w:rPr>
                <w:rFonts w:eastAsia="Calibri"/>
                <w:i/>
                <w:iCs/>
                <w:sz w:val="16"/>
                <w:szCs w:val="16"/>
              </w:rPr>
              <w:t>4,865</w:t>
            </w:r>
          </w:p>
        </w:tc>
        <w:tc>
          <w:tcPr>
            <w:tcW w:w="910" w:type="dxa"/>
          </w:tcPr>
          <w:p w14:paraId="741E034A" w14:textId="16531C99" w:rsidR="00235532" w:rsidRPr="0024746D" w:rsidRDefault="00235532" w:rsidP="00DA5FD8">
            <w:pPr>
              <w:rPr>
                <w:rFonts w:eastAsia="Calibri"/>
                <w:i/>
                <w:iCs/>
                <w:sz w:val="16"/>
                <w:szCs w:val="16"/>
              </w:rPr>
            </w:pPr>
            <w:r w:rsidRPr="0024746D">
              <w:rPr>
                <w:rFonts w:eastAsia="Calibri"/>
                <w:i/>
                <w:iCs/>
                <w:sz w:val="16"/>
                <w:szCs w:val="16"/>
              </w:rPr>
              <w:t>10,134</w:t>
            </w:r>
          </w:p>
        </w:tc>
        <w:tc>
          <w:tcPr>
            <w:tcW w:w="741" w:type="dxa"/>
          </w:tcPr>
          <w:p w14:paraId="3E713534" w14:textId="0D7CE2DE" w:rsidR="00235532" w:rsidRPr="0024746D" w:rsidRDefault="00235532" w:rsidP="00DA5FD8">
            <w:pPr>
              <w:rPr>
                <w:rFonts w:eastAsia="Calibri"/>
                <w:i/>
                <w:iCs/>
                <w:sz w:val="16"/>
                <w:szCs w:val="16"/>
              </w:rPr>
            </w:pPr>
            <w:r w:rsidRPr="0024746D">
              <w:rPr>
                <w:rFonts w:eastAsia="Calibri"/>
                <w:i/>
                <w:iCs/>
                <w:sz w:val="16"/>
                <w:szCs w:val="16"/>
              </w:rPr>
              <w:t>11,998</w:t>
            </w:r>
          </w:p>
        </w:tc>
        <w:tc>
          <w:tcPr>
            <w:tcW w:w="892" w:type="dxa"/>
          </w:tcPr>
          <w:p w14:paraId="1812E788" w14:textId="0B18047E" w:rsidR="00235532" w:rsidRPr="0024746D" w:rsidRDefault="00235532" w:rsidP="00DA5FD8">
            <w:pPr>
              <w:rPr>
                <w:rFonts w:eastAsia="Calibri"/>
                <w:i/>
                <w:iCs/>
                <w:sz w:val="16"/>
                <w:szCs w:val="16"/>
              </w:rPr>
            </w:pPr>
            <w:r w:rsidRPr="0024746D">
              <w:rPr>
                <w:rFonts w:eastAsia="Calibri"/>
                <w:i/>
                <w:iCs/>
                <w:sz w:val="16"/>
                <w:szCs w:val="16"/>
              </w:rPr>
              <w:t>17,941</w:t>
            </w:r>
          </w:p>
        </w:tc>
        <w:tc>
          <w:tcPr>
            <w:tcW w:w="883" w:type="dxa"/>
          </w:tcPr>
          <w:p w14:paraId="28490581" w14:textId="3370FED6" w:rsidR="00235532" w:rsidRPr="0024746D" w:rsidRDefault="00235532" w:rsidP="00DA5FD8">
            <w:pPr>
              <w:rPr>
                <w:rFonts w:eastAsia="Calibri"/>
                <w:i/>
                <w:iCs/>
                <w:sz w:val="16"/>
                <w:szCs w:val="16"/>
              </w:rPr>
            </w:pPr>
            <w:r w:rsidRPr="0024746D">
              <w:rPr>
                <w:rFonts w:eastAsia="Calibri"/>
                <w:i/>
                <w:iCs/>
                <w:sz w:val="16"/>
                <w:szCs w:val="16"/>
              </w:rPr>
              <w:t>15,525</w:t>
            </w:r>
          </w:p>
        </w:tc>
        <w:tc>
          <w:tcPr>
            <w:tcW w:w="768" w:type="dxa"/>
          </w:tcPr>
          <w:p w14:paraId="1464E914" w14:textId="10ED1FE7" w:rsidR="00235532" w:rsidRPr="0024746D" w:rsidRDefault="00235532" w:rsidP="00DA5FD8">
            <w:pPr>
              <w:rPr>
                <w:rFonts w:eastAsia="Calibri"/>
                <w:i/>
                <w:iCs/>
                <w:sz w:val="16"/>
                <w:szCs w:val="16"/>
              </w:rPr>
            </w:pPr>
            <w:r w:rsidRPr="0024746D">
              <w:rPr>
                <w:rFonts w:eastAsia="Calibri"/>
                <w:i/>
                <w:iCs/>
                <w:sz w:val="16"/>
                <w:szCs w:val="16"/>
              </w:rPr>
              <w:t>16,874</w:t>
            </w:r>
          </w:p>
        </w:tc>
        <w:tc>
          <w:tcPr>
            <w:tcW w:w="839" w:type="dxa"/>
          </w:tcPr>
          <w:p w14:paraId="7E4E551E" w14:textId="73ED9152" w:rsidR="00235532" w:rsidRPr="0024746D" w:rsidRDefault="00235532" w:rsidP="00DA5FD8">
            <w:pPr>
              <w:rPr>
                <w:rFonts w:eastAsia="Calibri"/>
                <w:i/>
                <w:iCs/>
                <w:sz w:val="16"/>
                <w:szCs w:val="16"/>
              </w:rPr>
            </w:pPr>
            <w:r w:rsidRPr="0024746D">
              <w:rPr>
                <w:rFonts w:eastAsia="Calibri"/>
                <w:i/>
                <w:iCs/>
                <w:sz w:val="16"/>
                <w:szCs w:val="16"/>
              </w:rPr>
              <w:t>17,321</w:t>
            </w:r>
          </w:p>
        </w:tc>
        <w:tc>
          <w:tcPr>
            <w:tcW w:w="688" w:type="dxa"/>
          </w:tcPr>
          <w:p w14:paraId="1E244A39" w14:textId="7BECDDAA" w:rsidR="00235532" w:rsidRPr="0024746D" w:rsidRDefault="00235532" w:rsidP="00DA5FD8">
            <w:pPr>
              <w:rPr>
                <w:rFonts w:eastAsia="Calibri"/>
                <w:i/>
                <w:iCs/>
                <w:sz w:val="16"/>
                <w:szCs w:val="16"/>
              </w:rPr>
            </w:pPr>
            <w:r w:rsidRPr="0024746D">
              <w:rPr>
                <w:rFonts w:eastAsia="Calibri"/>
                <w:i/>
                <w:iCs/>
                <w:sz w:val="16"/>
                <w:szCs w:val="16"/>
              </w:rPr>
              <w:t>13,938</w:t>
            </w:r>
          </w:p>
        </w:tc>
        <w:tc>
          <w:tcPr>
            <w:tcW w:w="687" w:type="dxa"/>
          </w:tcPr>
          <w:p w14:paraId="71403CF4" w14:textId="4900ABBB" w:rsidR="00235532" w:rsidRPr="0024746D" w:rsidRDefault="00235532" w:rsidP="00DA5FD8">
            <w:pPr>
              <w:rPr>
                <w:rFonts w:eastAsia="Calibri"/>
                <w:i/>
                <w:iCs/>
                <w:sz w:val="16"/>
                <w:szCs w:val="16"/>
              </w:rPr>
            </w:pPr>
            <w:r w:rsidRPr="0024746D">
              <w:rPr>
                <w:rFonts w:eastAsia="Calibri"/>
                <w:i/>
                <w:iCs/>
                <w:sz w:val="16"/>
                <w:szCs w:val="16"/>
              </w:rPr>
              <w:t>7,957</w:t>
            </w:r>
          </w:p>
        </w:tc>
        <w:tc>
          <w:tcPr>
            <w:tcW w:w="687" w:type="dxa"/>
          </w:tcPr>
          <w:p w14:paraId="486F4B16" w14:textId="39C91135" w:rsidR="00235532" w:rsidRPr="0024746D" w:rsidRDefault="00235532" w:rsidP="00DA5FD8">
            <w:pPr>
              <w:rPr>
                <w:rFonts w:eastAsia="Calibri"/>
                <w:i/>
                <w:iCs/>
                <w:sz w:val="16"/>
                <w:szCs w:val="16"/>
              </w:rPr>
            </w:pPr>
            <w:r w:rsidRPr="0024746D">
              <w:rPr>
                <w:rFonts w:eastAsia="Calibri"/>
                <w:i/>
                <w:iCs/>
                <w:sz w:val="16"/>
                <w:szCs w:val="16"/>
              </w:rPr>
              <w:t>8,185</w:t>
            </w:r>
          </w:p>
        </w:tc>
        <w:tc>
          <w:tcPr>
            <w:tcW w:w="687" w:type="dxa"/>
          </w:tcPr>
          <w:p w14:paraId="70A05AF0" w14:textId="71A5E3C9" w:rsidR="00235532" w:rsidRPr="0024746D" w:rsidRDefault="00235532" w:rsidP="00DA5FD8">
            <w:pPr>
              <w:rPr>
                <w:rFonts w:eastAsia="Calibri"/>
                <w:i/>
                <w:iCs/>
                <w:sz w:val="16"/>
                <w:szCs w:val="16"/>
              </w:rPr>
            </w:pPr>
            <w:r w:rsidRPr="0024746D">
              <w:rPr>
                <w:rFonts w:eastAsia="Calibri"/>
                <w:i/>
                <w:iCs/>
                <w:sz w:val="16"/>
                <w:szCs w:val="16"/>
              </w:rPr>
              <w:t>7,031</w:t>
            </w:r>
          </w:p>
        </w:tc>
      </w:tr>
      <w:tr w:rsidR="00235532" w:rsidRPr="0024746D" w14:paraId="38BB6D96" w14:textId="77777777" w:rsidTr="0096651A">
        <w:trPr>
          <w:trHeight w:val="170"/>
        </w:trPr>
        <w:tc>
          <w:tcPr>
            <w:tcW w:w="1573" w:type="dxa"/>
          </w:tcPr>
          <w:p w14:paraId="47A67324" w14:textId="0967EE89" w:rsidR="00235532" w:rsidRPr="0024746D" w:rsidRDefault="00235532" w:rsidP="00DA5FD8">
            <w:pPr>
              <w:jc w:val="left"/>
              <w:rPr>
                <w:rFonts w:eastAsia="Calibri"/>
                <w:i/>
                <w:iCs/>
                <w:sz w:val="16"/>
                <w:szCs w:val="16"/>
              </w:rPr>
            </w:pPr>
            <w:r w:rsidRPr="0024746D">
              <w:rPr>
                <w:rFonts w:eastAsia="Calibri"/>
                <w:i/>
                <w:iCs/>
                <w:sz w:val="16"/>
                <w:szCs w:val="16"/>
              </w:rPr>
              <w:t xml:space="preserve">2021-22 </w:t>
            </w:r>
          </w:p>
        </w:tc>
        <w:tc>
          <w:tcPr>
            <w:tcW w:w="756" w:type="dxa"/>
          </w:tcPr>
          <w:p w14:paraId="579C0A7D" w14:textId="7336A57B" w:rsidR="00235532" w:rsidRPr="0024746D" w:rsidRDefault="00235532" w:rsidP="00DA5FD8">
            <w:pPr>
              <w:rPr>
                <w:rFonts w:eastAsia="Calibri"/>
                <w:i/>
                <w:iCs/>
                <w:sz w:val="16"/>
                <w:szCs w:val="16"/>
              </w:rPr>
            </w:pPr>
            <w:r w:rsidRPr="0024746D">
              <w:rPr>
                <w:rFonts w:eastAsia="Calibri"/>
                <w:i/>
                <w:iCs/>
                <w:sz w:val="16"/>
                <w:szCs w:val="16"/>
              </w:rPr>
              <w:t>6,217</w:t>
            </w:r>
          </w:p>
        </w:tc>
        <w:tc>
          <w:tcPr>
            <w:tcW w:w="693" w:type="dxa"/>
          </w:tcPr>
          <w:p w14:paraId="184B3228" w14:textId="127743DE" w:rsidR="00235532" w:rsidRPr="0024746D" w:rsidRDefault="00235532" w:rsidP="00DA5FD8">
            <w:pPr>
              <w:rPr>
                <w:rFonts w:eastAsia="Calibri"/>
                <w:i/>
                <w:iCs/>
                <w:sz w:val="16"/>
                <w:szCs w:val="16"/>
              </w:rPr>
            </w:pPr>
            <w:r w:rsidRPr="0024746D">
              <w:rPr>
                <w:rFonts w:eastAsia="Calibri"/>
                <w:i/>
                <w:iCs/>
                <w:sz w:val="16"/>
                <w:szCs w:val="16"/>
              </w:rPr>
              <w:t>5,735</w:t>
            </w:r>
          </w:p>
        </w:tc>
        <w:tc>
          <w:tcPr>
            <w:tcW w:w="910" w:type="dxa"/>
          </w:tcPr>
          <w:p w14:paraId="17CFECB8" w14:textId="04734995" w:rsidR="00235532" w:rsidRPr="0024746D" w:rsidRDefault="00235532" w:rsidP="00DA5FD8">
            <w:pPr>
              <w:rPr>
                <w:rFonts w:eastAsia="Calibri"/>
                <w:i/>
                <w:iCs/>
                <w:sz w:val="16"/>
                <w:szCs w:val="16"/>
              </w:rPr>
            </w:pPr>
            <w:r w:rsidRPr="0024746D">
              <w:rPr>
                <w:rFonts w:eastAsia="Calibri"/>
                <w:i/>
                <w:iCs/>
                <w:sz w:val="16"/>
                <w:szCs w:val="16"/>
              </w:rPr>
              <w:t>9,253</w:t>
            </w:r>
          </w:p>
        </w:tc>
        <w:tc>
          <w:tcPr>
            <w:tcW w:w="741" w:type="dxa"/>
          </w:tcPr>
          <w:p w14:paraId="1EB90D90" w14:textId="55DA99DE" w:rsidR="00235532" w:rsidRPr="0024746D" w:rsidRDefault="00235532" w:rsidP="00DA5FD8">
            <w:pPr>
              <w:rPr>
                <w:rFonts w:eastAsia="Calibri"/>
                <w:i/>
                <w:iCs/>
                <w:sz w:val="16"/>
                <w:szCs w:val="16"/>
              </w:rPr>
            </w:pPr>
            <w:r w:rsidRPr="0024746D">
              <w:rPr>
                <w:rFonts w:eastAsia="Calibri"/>
                <w:i/>
                <w:iCs/>
                <w:sz w:val="16"/>
                <w:szCs w:val="16"/>
              </w:rPr>
              <w:t>13,848</w:t>
            </w:r>
          </w:p>
        </w:tc>
        <w:tc>
          <w:tcPr>
            <w:tcW w:w="892" w:type="dxa"/>
          </w:tcPr>
          <w:p w14:paraId="3C4A0210" w14:textId="3E4DB117" w:rsidR="00235532" w:rsidRPr="0024746D" w:rsidRDefault="00235532" w:rsidP="00DA5FD8">
            <w:pPr>
              <w:rPr>
                <w:rFonts w:eastAsia="Calibri"/>
                <w:i/>
                <w:iCs/>
                <w:sz w:val="16"/>
                <w:szCs w:val="16"/>
              </w:rPr>
            </w:pPr>
            <w:r w:rsidRPr="0024746D">
              <w:rPr>
                <w:rFonts w:eastAsia="Calibri"/>
                <w:i/>
                <w:iCs/>
                <w:sz w:val="16"/>
                <w:szCs w:val="16"/>
              </w:rPr>
              <w:t>15,264</w:t>
            </w:r>
          </w:p>
        </w:tc>
        <w:tc>
          <w:tcPr>
            <w:tcW w:w="883" w:type="dxa"/>
          </w:tcPr>
          <w:p w14:paraId="7E3DF4DA" w14:textId="458F9838" w:rsidR="00235532" w:rsidRPr="0024746D" w:rsidRDefault="00235532" w:rsidP="00DA5FD8">
            <w:pPr>
              <w:rPr>
                <w:rFonts w:eastAsia="Calibri"/>
                <w:i/>
                <w:iCs/>
                <w:sz w:val="16"/>
                <w:szCs w:val="16"/>
              </w:rPr>
            </w:pPr>
            <w:r w:rsidRPr="0024746D">
              <w:rPr>
                <w:rFonts w:eastAsia="Calibri"/>
                <w:i/>
                <w:iCs/>
                <w:sz w:val="16"/>
                <w:szCs w:val="16"/>
              </w:rPr>
              <w:t>17,632</w:t>
            </w:r>
          </w:p>
        </w:tc>
        <w:tc>
          <w:tcPr>
            <w:tcW w:w="768" w:type="dxa"/>
          </w:tcPr>
          <w:p w14:paraId="29E7559E" w14:textId="30CF8685" w:rsidR="00235532" w:rsidRPr="0024746D" w:rsidRDefault="00235532" w:rsidP="00DA5FD8">
            <w:pPr>
              <w:rPr>
                <w:rFonts w:eastAsia="Calibri"/>
                <w:i/>
                <w:iCs/>
                <w:sz w:val="16"/>
                <w:szCs w:val="16"/>
              </w:rPr>
            </w:pPr>
            <w:r w:rsidRPr="0024746D">
              <w:rPr>
                <w:rFonts w:eastAsia="Calibri"/>
                <w:i/>
                <w:iCs/>
                <w:sz w:val="16"/>
                <w:szCs w:val="16"/>
              </w:rPr>
              <w:t>16,672</w:t>
            </w:r>
          </w:p>
        </w:tc>
        <w:tc>
          <w:tcPr>
            <w:tcW w:w="839" w:type="dxa"/>
          </w:tcPr>
          <w:p w14:paraId="2ACC6325" w14:textId="24685E8E" w:rsidR="00235532" w:rsidRPr="0024746D" w:rsidRDefault="00235532" w:rsidP="00DA5FD8">
            <w:pPr>
              <w:rPr>
                <w:rFonts w:eastAsia="Calibri"/>
                <w:i/>
                <w:iCs/>
                <w:sz w:val="16"/>
                <w:szCs w:val="16"/>
              </w:rPr>
            </w:pPr>
            <w:r w:rsidRPr="0024746D">
              <w:rPr>
                <w:rFonts w:eastAsia="Calibri"/>
                <w:i/>
                <w:iCs/>
                <w:sz w:val="16"/>
                <w:szCs w:val="16"/>
              </w:rPr>
              <w:t>13,392</w:t>
            </w:r>
          </w:p>
        </w:tc>
        <w:tc>
          <w:tcPr>
            <w:tcW w:w="688" w:type="dxa"/>
          </w:tcPr>
          <w:p w14:paraId="7E04469F" w14:textId="77777777" w:rsidR="00235532" w:rsidRPr="0024746D" w:rsidRDefault="00235532" w:rsidP="00DA5FD8">
            <w:pPr>
              <w:rPr>
                <w:rFonts w:eastAsia="Calibri"/>
                <w:i/>
                <w:iCs/>
                <w:sz w:val="16"/>
                <w:szCs w:val="16"/>
              </w:rPr>
            </w:pPr>
          </w:p>
        </w:tc>
        <w:tc>
          <w:tcPr>
            <w:tcW w:w="687" w:type="dxa"/>
          </w:tcPr>
          <w:p w14:paraId="05164D35" w14:textId="77777777" w:rsidR="00235532" w:rsidRPr="0024746D" w:rsidRDefault="00235532" w:rsidP="00DA5FD8">
            <w:pPr>
              <w:rPr>
                <w:rFonts w:eastAsia="Calibri"/>
                <w:i/>
                <w:iCs/>
                <w:sz w:val="16"/>
                <w:szCs w:val="16"/>
              </w:rPr>
            </w:pPr>
          </w:p>
        </w:tc>
        <w:tc>
          <w:tcPr>
            <w:tcW w:w="687" w:type="dxa"/>
          </w:tcPr>
          <w:p w14:paraId="439C9F14" w14:textId="77777777" w:rsidR="00235532" w:rsidRPr="0024746D" w:rsidRDefault="00235532" w:rsidP="00DA5FD8">
            <w:pPr>
              <w:rPr>
                <w:rFonts w:eastAsia="Calibri"/>
                <w:i/>
                <w:iCs/>
                <w:sz w:val="16"/>
                <w:szCs w:val="16"/>
              </w:rPr>
            </w:pPr>
          </w:p>
        </w:tc>
        <w:tc>
          <w:tcPr>
            <w:tcW w:w="687" w:type="dxa"/>
          </w:tcPr>
          <w:p w14:paraId="6A8F9E46" w14:textId="77777777" w:rsidR="00235532" w:rsidRPr="0024746D" w:rsidRDefault="00235532" w:rsidP="00DA5FD8">
            <w:pPr>
              <w:rPr>
                <w:rFonts w:eastAsia="Calibri"/>
                <w:i/>
                <w:iCs/>
                <w:sz w:val="16"/>
                <w:szCs w:val="16"/>
              </w:rPr>
            </w:pPr>
          </w:p>
        </w:tc>
      </w:tr>
      <w:tr w:rsidR="00235532" w:rsidRPr="0024746D" w14:paraId="2F56B45A" w14:textId="77777777" w:rsidTr="0096651A">
        <w:trPr>
          <w:trHeight w:val="170"/>
        </w:trPr>
        <w:tc>
          <w:tcPr>
            <w:tcW w:w="1573" w:type="dxa"/>
            <w:shd w:val="clear" w:color="auto" w:fill="D9D9D9" w:themeFill="background1" w:themeFillShade="D9"/>
          </w:tcPr>
          <w:p w14:paraId="5BCE1F1F" w14:textId="2C51A94D" w:rsidR="00235532" w:rsidRPr="0024746D" w:rsidRDefault="00235532" w:rsidP="00DA5FD8">
            <w:pPr>
              <w:jc w:val="left"/>
              <w:rPr>
                <w:rFonts w:eastAsia="Calibri"/>
                <w:i/>
                <w:iCs/>
                <w:sz w:val="16"/>
                <w:szCs w:val="16"/>
              </w:rPr>
            </w:pPr>
            <w:r w:rsidRPr="0024746D">
              <w:rPr>
                <w:rFonts w:eastAsia="Calibri"/>
                <w:b/>
                <w:bCs/>
                <w:i/>
                <w:iCs/>
                <w:sz w:val="16"/>
                <w:szCs w:val="16"/>
              </w:rPr>
              <w:t xml:space="preserve">Mt Gravatt East Swimming Pool </w:t>
            </w:r>
          </w:p>
        </w:tc>
        <w:tc>
          <w:tcPr>
            <w:tcW w:w="756" w:type="dxa"/>
            <w:shd w:val="clear" w:color="auto" w:fill="D9D9D9" w:themeFill="background1" w:themeFillShade="D9"/>
          </w:tcPr>
          <w:p w14:paraId="0D8CC03B" w14:textId="77777777" w:rsidR="00235532" w:rsidRPr="0024746D" w:rsidRDefault="00235532" w:rsidP="00DA5FD8">
            <w:pPr>
              <w:rPr>
                <w:rFonts w:eastAsia="Calibri"/>
                <w:i/>
                <w:iCs/>
                <w:sz w:val="16"/>
                <w:szCs w:val="16"/>
              </w:rPr>
            </w:pPr>
          </w:p>
        </w:tc>
        <w:tc>
          <w:tcPr>
            <w:tcW w:w="693" w:type="dxa"/>
            <w:shd w:val="clear" w:color="auto" w:fill="D9D9D9" w:themeFill="background1" w:themeFillShade="D9"/>
          </w:tcPr>
          <w:p w14:paraId="6BB75459" w14:textId="77777777" w:rsidR="00235532" w:rsidRPr="0024746D" w:rsidRDefault="00235532" w:rsidP="00DA5FD8">
            <w:pPr>
              <w:rPr>
                <w:rFonts w:eastAsia="Calibri"/>
                <w:i/>
                <w:iCs/>
                <w:sz w:val="16"/>
                <w:szCs w:val="16"/>
              </w:rPr>
            </w:pPr>
          </w:p>
        </w:tc>
        <w:tc>
          <w:tcPr>
            <w:tcW w:w="910" w:type="dxa"/>
            <w:shd w:val="clear" w:color="auto" w:fill="D9D9D9" w:themeFill="background1" w:themeFillShade="D9"/>
          </w:tcPr>
          <w:p w14:paraId="732BCE05" w14:textId="77777777" w:rsidR="00235532" w:rsidRPr="0024746D" w:rsidRDefault="00235532" w:rsidP="00DA5FD8">
            <w:pPr>
              <w:rPr>
                <w:rFonts w:eastAsia="Calibri"/>
                <w:i/>
                <w:iCs/>
                <w:sz w:val="16"/>
                <w:szCs w:val="16"/>
              </w:rPr>
            </w:pPr>
          </w:p>
        </w:tc>
        <w:tc>
          <w:tcPr>
            <w:tcW w:w="741" w:type="dxa"/>
            <w:shd w:val="clear" w:color="auto" w:fill="D9D9D9" w:themeFill="background1" w:themeFillShade="D9"/>
          </w:tcPr>
          <w:p w14:paraId="728B8109" w14:textId="77777777" w:rsidR="00235532" w:rsidRPr="0024746D" w:rsidRDefault="00235532" w:rsidP="00DA5FD8">
            <w:pPr>
              <w:rPr>
                <w:rFonts w:eastAsia="Calibri"/>
                <w:i/>
                <w:iCs/>
                <w:sz w:val="16"/>
                <w:szCs w:val="16"/>
              </w:rPr>
            </w:pPr>
          </w:p>
        </w:tc>
        <w:tc>
          <w:tcPr>
            <w:tcW w:w="892" w:type="dxa"/>
            <w:shd w:val="clear" w:color="auto" w:fill="D9D9D9" w:themeFill="background1" w:themeFillShade="D9"/>
          </w:tcPr>
          <w:p w14:paraId="6CE233C6" w14:textId="77777777" w:rsidR="00235532" w:rsidRPr="0024746D" w:rsidRDefault="00235532" w:rsidP="00DA5FD8">
            <w:pPr>
              <w:rPr>
                <w:rFonts w:eastAsia="Calibri"/>
                <w:i/>
                <w:iCs/>
                <w:sz w:val="16"/>
                <w:szCs w:val="16"/>
              </w:rPr>
            </w:pPr>
          </w:p>
        </w:tc>
        <w:tc>
          <w:tcPr>
            <w:tcW w:w="883" w:type="dxa"/>
            <w:shd w:val="clear" w:color="auto" w:fill="D9D9D9" w:themeFill="background1" w:themeFillShade="D9"/>
          </w:tcPr>
          <w:p w14:paraId="3CE9165C" w14:textId="77777777" w:rsidR="00235532" w:rsidRPr="0024746D" w:rsidRDefault="00235532" w:rsidP="00DA5FD8">
            <w:pPr>
              <w:rPr>
                <w:rFonts w:eastAsia="Calibri"/>
                <w:i/>
                <w:iCs/>
                <w:sz w:val="16"/>
                <w:szCs w:val="16"/>
              </w:rPr>
            </w:pPr>
          </w:p>
        </w:tc>
        <w:tc>
          <w:tcPr>
            <w:tcW w:w="768" w:type="dxa"/>
            <w:shd w:val="clear" w:color="auto" w:fill="D9D9D9" w:themeFill="background1" w:themeFillShade="D9"/>
          </w:tcPr>
          <w:p w14:paraId="550BA2C2" w14:textId="77777777" w:rsidR="00235532" w:rsidRPr="0024746D" w:rsidRDefault="00235532" w:rsidP="00DA5FD8">
            <w:pPr>
              <w:rPr>
                <w:rFonts w:eastAsia="Calibri"/>
                <w:i/>
                <w:iCs/>
                <w:sz w:val="16"/>
                <w:szCs w:val="16"/>
              </w:rPr>
            </w:pPr>
          </w:p>
        </w:tc>
        <w:tc>
          <w:tcPr>
            <w:tcW w:w="839" w:type="dxa"/>
            <w:shd w:val="clear" w:color="auto" w:fill="D9D9D9" w:themeFill="background1" w:themeFillShade="D9"/>
          </w:tcPr>
          <w:p w14:paraId="3A6FD66D" w14:textId="77777777" w:rsidR="00235532" w:rsidRPr="0024746D" w:rsidRDefault="00235532" w:rsidP="00DA5FD8">
            <w:pPr>
              <w:rPr>
                <w:rFonts w:eastAsia="Calibri"/>
                <w:i/>
                <w:iCs/>
                <w:sz w:val="16"/>
                <w:szCs w:val="16"/>
              </w:rPr>
            </w:pPr>
          </w:p>
        </w:tc>
        <w:tc>
          <w:tcPr>
            <w:tcW w:w="688" w:type="dxa"/>
            <w:shd w:val="clear" w:color="auto" w:fill="D9D9D9" w:themeFill="background1" w:themeFillShade="D9"/>
          </w:tcPr>
          <w:p w14:paraId="6F81E74A"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6592FDF6"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5325BEC7"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6A14AE29" w14:textId="77777777" w:rsidR="00235532" w:rsidRPr="0024746D" w:rsidRDefault="00235532" w:rsidP="00DA5FD8">
            <w:pPr>
              <w:rPr>
                <w:rFonts w:eastAsia="Calibri"/>
                <w:i/>
                <w:iCs/>
                <w:sz w:val="16"/>
                <w:szCs w:val="16"/>
              </w:rPr>
            </w:pPr>
          </w:p>
        </w:tc>
      </w:tr>
      <w:tr w:rsidR="00235532" w:rsidRPr="0024746D" w14:paraId="23A7343F" w14:textId="77777777" w:rsidTr="0096651A">
        <w:trPr>
          <w:trHeight w:val="170"/>
        </w:trPr>
        <w:tc>
          <w:tcPr>
            <w:tcW w:w="1573" w:type="dxa"/>
          </w:tcPr>
          <w:p w14:paraId="66CB54B7" w14:textId="608C0E94" w:rsidR="00235532" w:rsidRPr="0024746D" w:rsidRDefault="00235532" w:rsidP="00DA5FD8">
            <w:pPr>
              <w:jc w:val="left"/>
              <w:rPr>
                <w:rFonts w:eastAsia="Calibri"/>
                <w:b/>
                <w:bCs/>
                <w:i/>
                <w:iCs/>
                <w:sz w:val="16"/>
                <w:szCs w:val="16"/>
              </w:rPr>
            </w:pPr>
            <w:r w:rsidRPr="0024746D">
              <w:rPr>
                <w:rFonts w:eastAsia="Calibri"/>
                <w:i/>
                <w:iCs/>
                <w:sz w:val="16"/>
                <w:szCs w:val="16"/>
              </w:rPr>
              <w:t xml:space="preserve">2020-21 </w:t>
            </w:r>
          </w:p>
        </w:tc>
        <w:tc>
          <w:tcPr>
            <w:tcW w:w="756" w:type="dxa"/>
          </w:tcPr>
          <w:p w14:paraId="217DE49F" w14:textId="78183EB8" w:rsidR="00235532" w:rsidRPr="0024746D" w:rsidRDefault="00235532" w:rsidP="00DA5FD8">
            <w:pPr>
              <w:rPr>
                <w:rFonts w:eastAsia="Calibri"/>
                <w:i/>
                <w:iCs/>
                <w:sz w:val="16"/>
                <w:szCs w:val="16"/>
              </w:rPr>
            </w:pPr>
            <w:r w:rsidRPr="0024746D">
              <w:rPr>
                <w:rFonts w:eastAsia="Calibri"/>
                <w:i/>
                <w:iCs/>
                <w:sz w:val="16"/>
                <w:szCs w:val="16"/>
              </w:rPr>
              <w:t>12,728</w:t>
            </w:r>
          </w:p>
        </w:tc>
        <w:tc>
          <w:tcPr>
            <w:tcW w:w="693" w:type="dxa"/>
          </w:tcPr>
          <w:p w14:paraId="75B87011" w14:textId="552B1BD1" w:rsidR="00235532" w:rsidRPr="0024746D" w:rsidRDefault="00235532" w:rsidP="00DA5FD8">
            <w:pPr>
              <w:rPr>
                <w:rFonts w:eastAsia="Calibri"/>
                <w:i/>
                <w:iCs/>
                <w:sz w:val="16"/>
                <w:szCs w:val="16"/>
              </w:rPr>
            </w:pPr>
            <w:r w:rsidRPr="0024746D">
              <w:rPr>
                <w:rFonts w:eastAsia="Calibri"/>
                <w:i/>
                <w:iCs/>
                <w:sz w:val="16"/>
                <w:szCs w:val="16"/>
              </w:rPr>
              <w:t>13,291</w:t>
            </w:r>
          </w:p>
        </w:tc>
        <w:tc>
          <w:tcPr>
            <w:tcW w:w="910" w:type="dxa"/>
          </w:tcPr>
          <w:p w14:paraId="3FB020E1" w14:textId="71D70E3E" w:rsidR="00235532" w:rsidRPr="0024746D" w:rsidRDefault="00235532" w:rsidP="00DA5FD8">
            <w:pPr>
              <w:rPr>
                <w:rFonts w:eastAsia="Calibri"/>
                <w:i/>
                <w:iCs/>
                <w:sz w:val="16"/>
                <w:szCs w:val="16"/>
              </w:rPr>
            </w:pPr>
            <w:r w:rsidRPr="0024746D">
              <w:rPr>
                <w:rFonts w:eastAsia="Calibri"/>
                <w:i/>
                <w:iCs/>
                <w:sz w:val="16"/>
                <w:szCs w:val="16"/>
              </w:rPr>
              <w:t>13,706</w:t>
            </w:r>
          </w:p>
        </w:tc>
        <w:tc>
          <w:tcPr>
            <w:tcW w:w="741" w:type="dxa"/>
          </w:tcPr>
          <w:p w14:paraId="62EA365F" w14:textId="624A6140" w:rsidR="00235532" w:rsidRPr="0024746D" w:rsidRDefault="00235532" w:rsidP="00DA5FD8">
            <w:pPr>
              <w:rPr>
                <w:rFonts w:eastAsia="Calibri"/>
                <w:i/>
                <w:iCs/>
                <w:sz w:val="16"/>
                <w:szCs w:val="16"/>
              </w:rPr>
            </w:pPr>
            <w:r w:rsidRPr="0024746D">
              <w:rPr>
                <w:rFonts w:eastAsia="Calibri"/>
                <w:i/>
                <w:iCs/>
                <w:sz w:val="16"/>
                <w:szCs w:val="16"/>
              </w:rPr>
              <w:t>17,115</w:t>
            </w:r>
          </w:p>
        </w:tc>
        <w:tc>
          <w:tcPr>
            <w:tcW w:w="892" w:type="dxa"/>
          </w:tcPr>
          <w:p w14:paraId="4E34C429" w14:textId="5A81B07C" w:rsidR="00235532" w:rsidRPr="0024746D" w:rsidRDefault="00235532" w:rsidP="00DA5FD8">
            <w:pPr>
              <w:rPr>
                <w:rFonts w:eastAsia="Calibri"/>
                <w:i/>
                <w:iCs/>
                <w:sz w:val="16"/>
                <w:szCs w:val="16"/>
              </w:rPr>
            </w:pPr>
            <w:r w:rsidRPr="0024746D">
              <w:rPr>
                <w:rFonts w:eastAsia="Calibri"/>
                <w:i/>
                <w:iCs/>
                <w:sz w:val="16"/>
                <w:szCs w:val="16"/>
              </w:rPr>
              <w:t>21,287</w:t>
            </w:r>
          </w:p>
        </w:tc>
        <w:tc>
          <w:tcPr>
            <w:tcW w:w="883" w:type="dxa"/>
          </w:tcPr>
          <w:p w14:paraId="59563714" w14:textId="3C5C75E4" w:rsidR="00235532" w:rsidRPr="0024746D" w:rsidRDefault="00235532" w:rsidP="00DA5FD8">
            <w:pPr>
              <w:rPr>
                <w:rFonts w:eastAsia="Calibri"/>
                <w:i/>
                <w:iCs/>
                <w:sz w:val="16"/>
                <w:szCs w:val="16"/>
              </w:rPr>
            </w:pPr>
            <w:r w:rsidRPr="0024746D">
              <w:rPr>
                <w:rFonts w:eastAsia="Calibri"/>
                <w:i/>
                <w:iCs/>
                <w:sz w:val="16"/>
                <w:szCs w:val="16"/>
              </w:rPr>
              <w:t>17,700</w:t>
            </w:r>
          </w:p>
        </w:tc>
        <w:tc>
          <w:tcPr>
            <w:tcW w:w="768" w:type="dxa"/>
          </w:tcPr>
          <w:p w14:paraId="5B8BE077" w14:textId="4223746F" w:rsidR="00235532" w:rsidRPr="0024746D" w:rsidRDefault="00235532" w:rsidP="00DA5FD8">
            <w:pPr>
              <w:rPr>
                <w:rFonts w:eastAsia="Calibri"/>
                <w:i/>
                <w:iCs/>
                <w:sz w:val="16"/>
                <w:szCs w:val="16"/>
              </w:rPr>
            </w:pPr>
            <w:r w:rsidRPr="0024746D">
              <w:rPr>
                <w:rFonts w:eastAsia="Calibri"/>
                <w:i/>
                <w:iCs/>
                <w:sz w:val="16"/>
                <w:szCs w:val="16"/>
              </w:rPr>
              <w:t>17,812</w:t>
            </w:r>
          </w:p>
        </w:tc>
        <w:tc>
          <w:tcPr>
            <w:tcW w:w="839" w:type="dxa"/>
          </w:tcPr>
          <w:p w14:paraId="202F2C25" w14:textId="6536A089" w:rsidR="00235532" w:rsidRPr="0024746D" w:rsidRDefault="00235532" w:rsidP="00DA5FD8">
            <w:pPr>
              <w:rPr>
                <w:rFonts w:eastAsia="Calibri"/>
                <w:i/>
                <w:iCs/>
                <w:sz w:val="16"/>
                <w:szCs w:val="16"/>
              </w:rPr>
            </w:pPr>
            <w:r w:rsidRPr="0024746D">
              <w:rPr>
                <w:rFonts w:eastAsia="Calibri"/>
                <w:i/>
                <w:iCs/>
                <w:sz w:val="16"/>
                <w:szCs w:val="16"/>
              </w:rPr>
              <w:t>18,059</w:t>
            </w:r>
          </w:p>
        </w:tc>
        <w:tc>
          <w:tcPr>
            <w:tcW w:w="688" w:type="dxa"/>
          </w:tcPr>
          <w:p w14:paraId="4CBD4508" w14:textId="7BB99C48" w:rsidR="00235532" w:rsidRPr="0024746D" w:rsidRDefault="00235532" w:rsidP="00DA5FD8">
            <w:pPr>
              <w:rPr>
                <w:rFonts w:eastAsia="Calibri"/>
                <w:i/>
                <w:iCs/>
                <w:sz w:val="16"/>
                <w:szCs w:val="16"/>
              </w:rPr>
            </w:pPr>
            <w:r w:rsidRPr="0024746D">
              <w:rPr>
                <w:rFonts w:eastAsia="Calibri"/>
                <w:i/>
                <w:iCs/>
                <w:sz w:val="16"/>
                <w:szCs w:val="16"/>
              </w:rPr>
              <w:t>15,526</w:t>
            </w:r>
          </w:p>
        </w:tc>
        <w:tc>
          <w:tcPr>
            <w:tcW w:w="687" w:type="dxa"/>
          </w:tcPr>
          <w:p w14:paraId="140E2996" w14:textId="1AAD614E" w:rsidR="00235532" w:rsidRPr="0024746D" w:rsidRDefault="00235532" w:rsidP="00DA5FD8">
            <w:pPr>
              <w:rPr>
                <w:rFonts w:eastAsia="Calibri"/>
                <w:i/>
                <w:iCs/>
                <w:sz w:val="16"/>
                <w:szCs w:val="16"/>
              </w:rPr>
            </w:pPr>
            <w:r w:rsidRPr="0024746D">
              <w:rPr>
                <w:rFonts w:eastAsia="Calibri"/>
                <w:i/>
                <w:iCs/>
                <w:sz w:val="16"/>
                <w:szCs w:val="16"/>
              </w:rPr>
              <w:t>17,736</w:t>
            </w:r>
          </w:p>
        </w:tc>
        <w:tc>
          <w:tcPr>
            <w:tcW w:w="687" w:type="dxa"/>
          </w:tcPr>
          <w:p w14:paraId="7E5E259F" w14:textId="087ABD96" w:rsidR="00235532" w:rsidRPr="0024746D" w:rsidRDefault="00235532" w:rsidP="00DA5FD8">
            <w:pPr>
              <w:rPr>
                <w:rFonts w:eastAsia="Calibri"/>
                <w:i/>
                <w:iCs/>
                <w:sz w:val="16"/>
                <w:szCs w:val="16"/>
              </w:rPr>
            </w:pPr>
            <w:r w:rsidRPr="0024746D">
              <w:rPr>
                <w:rFonts w:eastAsia="Calibri"/>
                <w:i/>
                <w:iCs/>
                <w:sz w:val="16"/>
                <w:szCs w:val="16"/>
              </w:rPr>
              <w:t>17,903</w:t>
            </w:r>
          </w:p>
        </w:tc>
        <w:tc>
          <w:tcPr>
            <w:tcW w:w="687" w:type="dxa"/>
          </w:tcPr>
          <w:p w14:paraId="7CD6458F" w14:textId="67C7EB92" w:rsidR="00235532" w:rsidRPr="0024746D" w:rsidRDefault="00235532" w:rsidP="00DA5FD8">
            <w:pPr>
              <w:rPr>
                <w:rFonts w:eastAsia="Calibri"/>
                <w:i/>
                <w:iCs/>
                <w:sz w:val="16"/>
                <w:szCs w:val="16"/>
              </w:rPr>
            </w:pPr>
            <w:r w:rsidRPr="0024746D">
              <w:rPr>
                <w:rFonts w:eastAsia="Calibri"/>
                <w:i/>
                <w:iCs/>
                <w:sz w:val="16"/>
                <w:szCs w:val="16"/>
              </w:rPr>
              <w:t>15,952</w:t>
            </w:r>
          </w:p>
        </w:tc>
      </w:tr>
      <w:tr w:rsidR="00235532" w:rsidRPr="0024746D" w14:paraId="2E8B11F0" w14:textId="77777777" w:rsidTr="0096651A">
        <w:trPr>
          <w:trHeight w:val="170"/>
        </w:trPr>
        <w:tc>
          <w:tcPr>
            <w:tcW w:w="1573" w:type="dxa"/>
          </w:tcPr>
          <w:p w14:paraId="1E148BBA" w14:textId="283BF20A" w:rsidR="00235532" w:rsidRPr="0024746D" w:rsidRDefault="00235532" w:rsidP="00DA5FD8">
            <w:pPr>
              <w:jc w:val="left"/>
              <w:rPr>
                <w:rFonts w:eastAsia="Calibri"/>
                <w:i/>
                <w:iCs/>
                <w:sz w:val="16"/>
                <w:szCs w:val="16"/>
              </w:rPr>
            </w:pPr>
            <w:r w:rsidRPr="0024746D">
              <w:rPr>
                <w:rFonts w:eastAsia="Calibri"/>
                <w:i/>
                <w:iCs/>
                <w:sz w:val="16"/>
                <w:szCs w:val="16"/>
              </w:rPr>
              <w:t xml:space="preserve">2021-22 </w:t>
            </w:r>
          </w:p>
        </w:tc>
        <w:tc>
          <w:tcPr>
            <w:tcW w:w="756" w:type="dxa"/>
          </w:tcPr>
          <w:p w14:paraId="154130FF" w14:textId="1EC138E9" w:rsidR="00235532" w:rsidRPr="0024746D" w:rsidRDefault="00235532" w:rsidP="00DA5FD8">
            <w:pPr>
              <w:rPr>
                <w:rFonts w:eastAsia="Calibri"/>
                <w:i/>
                <w:iCs/>
                <w:sz w:val="16"/>
                <w:szCs w:val="16"/>
              </w:rPr>
            </w:pPr>
            <w:r w:rsidRPr="0024746D">
              <w:rPr>
                <w:rFonts w:eastAsia="Calibri"/>
                <w:i/>
                <w:iCs/>
                <w:sz w:val="16"/>
                <w:szCs w:val="16"/>
              </w:rPr>
              <w:t>15,440</w:t>
            </w:r>
          </w:p>
        </w:tc>
        <w:tc>
          <w:tcPr>
            <w:tcW w:w="693" w:type="dxa"/>
          </w:tcPr>
          <w:p w14:paraId="010152A0" w14:textId="75B0FCDC" w:rsidR="00235532" w:rsidRPr="0024746D" w:rsidRDefault="00235532" w:rsidP="00DA5FD8">
            <w:pPr>
              <w:rPr>
                <w:rFonts w:eastAsia="Calibri"/>
                <w:i/>
                <w:iCs/>
                <w:sz w:val="16"/>
                <w:szCs w:val="16"/>
              </w:rPr>
            </w:pPr>
            <w:r w:rsidRPr="0024746D">
              <w:rPr>
                <w:rFonts w:eastAsia="Calibri"/>
                <w:i/>
                <w:iCs/>
                <w:sz w:val="16"/>
                <w:szCs w:val="16"/>
              </w:rPr>
              <w:t>16,013</w:t>
            </w:r>
          </w:p>
        </w:tc>
        <w:tc>
          <w:tcPr>
            <w:tcW w:w="910" w:type="dxa"/>
          </w:tcPr>
          <w:p w14:paraId="2ACB6924" w14:textId="21E1894C" w:rsidR="00235532" w:rsidRPr="0024746D" w:rsidRDefault="00235532" w:rsidP="00DA5FD8">
            <w:pPr>
              <w:rPr>
                <w:rFonts w:eastAsia="Calibri"/>
                <w:i/>
                <w:iCs/>
                <w:sz w:val="16"/>
                <w:szCs w:val="16"/>
              </w:rPr>
            </w:pPr>
            <w:r w:rsidRPr="0024746D">
              <w:rPr>
                <w:rFonts w:eastAsia="Calibri"/>
                <w:i/>
                <w:iCs/>
                <w:sz w:val="16"/>
                <w:szCs w:val="16"/>
              </w:rPr>
              <w:t>15,946</w:t>
            </w:r>
          </w:p>
        </w:tc>
        <w:tc>
          <w:tcPr>
            <w:tcW w:w="741" w:type="dxa"/>
          </w:tcPr>
          <w:p w14:paraId="588D5994" w14:textId="645CE85F" w:rsidR="00235532" w:rsidRPr="0024746D" w:rsidRDefault="00235532" w:rsidP="00DA5FD8">
            <w:pPr>
              <w:rPr>
                <w:rFonts w:eastAsia="Calibri"/>
                <w:i/>
                <w:iCs/>
                <w:sz w:val="16"/>
                <w:szCs w:val="16"/>
              </w:rPr>
            </w:pPr>
            <w:r w:rsidRPr="0024746D">
              <w:rPr>
                <w:rFonts w:eastAsia="Calibri"/>
                <w:i/>
                <w:iCs/>
                <w:sz w:val="16"/>
                <w:szCs w:val="16"/>
              </w:rPr>
              <w:t>18,991</w:t>
            </w:r>
          </w:p>
        </w:tc>
        <w:tc>
          <w:tcPr>
            <w:tcW w:w="892" w:type="dxa"/>
          </w:tcPr>
          <w:p w14:paraId="41B25D64" w14:textId="5B4B7474" w:rsidR="00235532" w:rsidRPr="0024746D" w:rsidRDefault="00235532" w:rsidP="00DA5FD8">
            <w:pPr>
              <w:rPr>
                <w:rFonts w:eastAsia="Calibri"/>
                <w:i/>
                <w:iCs/>
                <w:sz w:val="16"/>
                <w:szCs w:val="16"/>
              </w:rPr>
            </w:pPr>
            <w:r w:rsidRPr="0024746D">
              <w:rPr>
                <w:rFonts w:eastAsia="Calibri"/>
                <w:i/>
                <w:iCs/>
                <w:sz w:val="16"/>
                <w:szCs w:val="16"/>
              </w:rPr>
              <w:t>18,453</w:t>
            </w:r>
          </w:p>
        </w:tc>
        <w:tc>
          <w:tcPr>
            <w:tcW w:w="883" w:type="dxa"/>
          </w:tcPr>
          <w:p w14:paraId="72B5A695" w14:textId="78BF6E36" w:rsidR="00235532" w:rsidRPr="0024746D" w:rsidRDefault="00235532" w:rsidP="00DA5FD8">
            <w:pPr>
              <w:rPr>
                <w:rFonts w:eastAsia="Calibri"/>
                <w:i/>
                <w:iCs/>
                <w:sz w:val="16"/>
                <w:szCs w:val="16"/>
              </w:rPr>
            </w:pPr>
            <w:r w:rsidRPr="0024746D">
              <w:rPr>
                <w:rFonts w:eastAsia="Calibri"/>
                <w:i/>
                <w:iCs/>
                <w:sz w:val="16"/>
                <w:szCs w:val="16"/>
              </w:rPr>
              <w:t>18,692</w:t>
            </w:r>
          </w:p>
        </w:tc>
        <w:tc>
          <w:tcPr>
            <w:tcW w:w="768" w:type="dxa"/>
          </w:tcPr>
          <w:p w14:paraId="3DC4997D" w14:textId="62F41948" w:rsidR="00235532" w:rsidRPr="0024746D" w:rsidRDefault="00235532" w:rsidP="00DA5FD8">
            <w:pPr>
              <w:rPr>
                <w:rFonts w:eastAsia="Calibri"/>
                <w:i/>
                <w:iCs/>
                <w:sz w:val="16"/>
                <w:szCs w:val="16"/>
              </w:rPr>
            </w:pPr>
            <w:r w:rsidRPr="0024746D">
              <w:rPr>
                <w:rFonts w:eastAsia="Calibri"/>
                <w:i/>
                <w:iCs/>
                <w:sz w:val="16"/>
                <w:szCs w:val="16"/>
              </w:rPr>
              <w:t>17,137</w:t>
            </w:r>
          </w:p>
        </w:tc>
        <w:tc>
          <w:tcPr>
            <w:tcW w:w="839" w:type="dxa"/>
          </w:tcPr>
          <w:p w14:paraId="3A4137E3" w14:textId="497ACF2C" w:rsidR="00235532" w:rsidRPr="0024746D" w:rsidRDefault="00235532" w:rsidP="00DA5FD8">
            <w:pPr>
              <w:rPr>
                <w:rFonts w:eastAsia="Calibri"/>
                <w:i/>
                <w:iCs/>
                <w:sz w:val="16"/>
                <w:szCs w:val="16"/>
              </w:rPr>
            </w:pPr>
            <w:r w:rsidRPr="0024746D">
              <w:rPr>
                <w:rFonts w:eastAsia="Calibri"/>
                <w:i/>
                <w:iCs/>
                <w:sz w:val="16"/>
                <w:szCs w:val="16"/>
              </w:rPr>
              <w:t>14,671</w:t>
            </w:r>
          </w:p>
        </w:tc>
        <w:tc>
          <w:tcPr>
            <w:tcW w:w="688" w:type="dxa"/>
          </w:tcPr>
          <w:p w14:paraId="7309D362" w14:textId="77777777" w:rsidR="00235532" w:rsidRPr="0024746D" w:rsidRDefault="00235532" w:rsidP="00DA5FD8">
            <w:pPr>
              <w:rPr>
                <w:rFonts w:eastAsia="Calibri"/>
                <w:i/>
                <w:iCs/>
                <w:sz w:val="16"/>
                <w:szCs w:val="16"/>
              </w:rPr>
            </w:pPr>
          </w:p>
        </w:tc>
        <w:tc>
          <w:tcPr>
            <w:tcW w:w="687" w:type="dxa"/>
          </w:tcPr>
          <w:p w14:paraId="5AFF4139" w14:textId="77777777" w:rsidR="00235532" w:rsidRPr="0024746D" w:rsidRDefault="00235532" w:rsidP="00DA5FD8">
            <w:pPr>
              <w:rPr>
                <w:rFonts w:eastAsia="Calibri"/>
                <w:i/>
                <w:iCs/>
                <w:sz w:val="16"/>
                <w:szCs w:val="16"/>
              </w:rPr>
            </w:pPr>
          </w:p>
        </w:tc>
        <w:tc>
          <w:tcPr>
            <w:tcW w:w="687" w:type="dxa"/>
          </w:tcPr>
          <w:p w14:paraId="0D7613D5" w14:textId="77777777" w:rsidR="00235532" w:rsidRPr="0024746D" w:rsidRDefault="00235532" w:rsidP="00DA5FD8">
            <w:pPr>
              <w:rPr>
                <w:rFonts w:eastAsia="Calibri"/>
                <w:i/>
                <w:iCs/>
                <w:sz w:val="16"/>
                <w:szCs w:val="16"/>
              </w:rPr>
            </w:pPr>
          </w:p>
        </w:tc>
        <w:tc>
          <w:tcPr>
            <w:tcW w:w="687" w:type="dxa"/>
          </w:tcPr>
          <w:p w14:paraId="05E389FB" w14:textId="77777777" w:rsidR="00235532" w:rsidRPr="0024746D" w:rsidRDefault="00235532" w:rsidP="00DA5FD8">
            <w:pPr>
              <w:rPr>
                <w:rFonts w:eastAsia="Calibri"/>
                <w:i/>
                <w:iCs/>
                <w:sz w:val="16"/>
                <w:szCs w:val="16"/>
              </w:rPr>
            </w:pPr>
          </w:p>
        </w:tc>
      </w:tr>
      <w:tr w:rsidR="00235532" w:rsidRPr="0024746D" w14:paraId="47EB21A1" w14:textId="77777777" w:rsidTr="0096651A">
        <w:trPr>
          <w:trHeight w:val="170"/>
        </w:trPr>
        <w:tc>
          <w:tcPr>
            <w:tcW w:w="1573" w:type="dxa"/>
            <w:shd w:val="clear" w:color="auto" w:fill="D9D9D9" w:themeFill="background1" w:themeFillShade="D9"/>
          </w:tcPr>
          <w:p w14:paraId="288D20C8" w14:textId="2275F442" w:rsidR="00235532" w:rsidRPr="0024746D" w:rsidRDefault="00235532" w:rsidP="00DA5FD8">
            <w:pPr>
              <w:jc w:val="left"/>
              <w:rPr>
                <w:rFonts w:eastAsia="Calibri"/>
                <w:i/>
                <w:iCs/>
                <w:sz w:val="16"/>
                <w:szCs w:val="16"/>
              </w:rPr>
            </w:pPr>
            <w:r w:rsidRPr="0024746D">
              <w:rPr>
                <w:rFonts w:eastAsia="Calibri"/>
                <w:b/>
                <w:bCs/>
                <w:i/>
                <w:iCs/>
                <w:sz w:val="16"/>
                <w:szCs w:val="16"/>
              </w:rPr>
              <w:t xml:space="preserve">Musgrave Park Pool </w:t>
            </w:r>
          </w:p>
        </w:tc>
        <w:tc>
          <w:tcPr>
            <w:tcW w:w="756" w:type="dxa"/>
            <w:shd w:val="clear" w:color="auto" w:fill="D9D9D9" w:themeFill="background1" w:themeFillShade="D9"/>
          </w:tcPr>
          <w:p w14:paraId="492F6947" w14:textId="77777777" w:rsidR="00235532" w:rsidRPr="0024746D" w:rsidRDefault="00235532" w:rsidP="00DA5FD8">
            <w:pPr>
              <w:rPr>
                <w:rFonts w:eastAsia="Calibri"/>
                <w:i/>
                <w:iCs/>
                <w:sz w:val="16"/>
                <w:szCs w:val="16"/>
              </w:rPr>
            </w:pPr>
          </w:p>
        </w:tc>
        <w:tc>
          <w:tcPr>
            <w:tcW w:w="693" w:type="dxa"/>
            <w:shd w:val="clear" w:color="auto" w:fill="D9D9D9" w:themeFill="background1" w:themeFillShade="D9"/>
          </w:tcPr>
          <w:p w14:paraId="3AE6B3B7" w14:textId="77777777" w:rsidR="00235532" w:rsidRPr="0024746D" w:rsidRDefault="00235532" w:rsidP="00DA5FD8">
            <w:pPr>
              <w:rPr>
                <w:rFonts w:eastAsia="Calibri"/>
                <w:i/>
                <w:iCs/>
                <w:sz w:val="16"/>
                <w:szCs w:val="16"/>
              </w:rPr>
            </w:pPr>
          </w:p>
        </w:tc>
        <w:tc>
          <w:tcPr>
            <w:tcW w:w="910" w:type="dxa"/>
            <w:shd w:val="clear" w:color="auto" w:fill="D9D9D9" w:themeFill="background1" w:themeFillShade="D9"/>
          </w:tcPr>
          <w:p w14:paraId="3F89550A" w14:textId="77777777" w:rsidR="00235532" w:rsidRPr="0024746D" w:rsidRDefault="00235532" w:rsidP="00DA5FD8">
            <w:pPr>
              <w:rPr>
                <w:rFonts w:eastAsia="Calibri"/>
                <w:i/>
                <w:iCs/>
                <w:sz w:val="16"/>
                <w:szCs w:val="16"/>
              </w:rPr>
            </w:pPr>
          </w:p>
        </w:tc>
        <w:tc>
          <w:tcPr>
            <w:tcW w:w="741" w:type="dxa"/>
            <w:shd w:val="clear" w:color="auto" w:fill="D9D9D9" w:themeFill="background1" w:themeFillShade="D9"/>
          </w:tcPr>
          <w:p w14:paraId="12902725" w14:textId="77777777" w:rsidR="00235532" w:rsidRPr="0024746D" w:rsidRDefault="00235532" w:rsidP="00DA5FD8">
            <w:pPr>
              <w:rPr>
                <w:rFonts w:eastAsia="Calibri"/>
                <w:i/>
                <w:iCs/>
                <w:sz w:val="16"/>
                <w:szCs w:val="16"/>
              </w:rPr>
            </w:pPr>
          </w:p>
        </w:tc>
        <w:tc>
          <w:tcPr>
            <w:tcW w:w="892" w:type="dxa"/>
            <w:shd w:val="clear" w:color="auto" w:fill="D9D9D9" w:themeFill="background1" w:themeFillShade="D9"/>
          </w:tcPr>
          <w:p w14:paraId="3F3A66FF" w14:textId="77777777" w:rsidR="00235532" w:rsidRPr="0024746D" w:rsidRDefault="00235532" w:rsidP="00DA5FD8">
            <w:pPr>
              <w:rPr>
                <w:rFonts w:eastAsia="Calibri"/>
                <w:i/>
                <w:iCs/>
                <w:sz w:val="16"/>
                <w:szCs w:val="16"/>
              </w:rPr>
            </w:pPr>
          </w:p>
        </w:tc>
        <w:tc>
          <w:tcPr>
            <w:tcW w:w="883" w:type="dxa"/>
            <w:shd w:val="clear" w:color="auto" w:fill="D9D9D9" w:themeFill="background1" w:themeFillShade="D9"/>
          </w:tcPr>
          <w:p w14:paraId="3E8E1316" w14:textId="77777777" w:rsidR="00235532" w:rsidRPr="0024746D" w:rsidRDefault="00235532" w:rsidP="00DA5FD8">
            <w:pPr>
              <w:rPr>
                <w:rFonts w:eastAsia="Calibri"/>
                <w:i/>
                <w:iCs/>
                <w:sz w:val="16"/>
                <w:szCs w:val="16"/>
              </w:rPr>
            </w:pPr>
          </w:p>
        </w:tc>
        <w:tc>
          <w:tcPr>
            <w:tcW w:w="768" w:type="dxa"/>
            <w:shd w:val="clear" w:color="auto" w:fill="D9D9D9" w:themeFill="background1" w:themeFillShade="D9"/>
          </w:tcPr>
          <w:p w14:paraId="6B7F13A6" w14:textId="77777777" w:rsidR="00235532" w:rsidRPr="0024746D" w:rsidRDefault="00235532" w:rsidP="00DA5FD8">
            <w:pPr>
              <w:rPr>
                <w:rFonts w:eastAsia="Calibri"/>
                <w:i/>
                <w:iCs/>
                <w:sz w:val="16"/>
                <w:szCs w:val="16"/>
              </w:rPr>
            </w:pPr>
          </w:p>
        </w:tc>
        <w:tc>
          <w:tcPr>
            <w:tcW w:w="839" w:type="dxa"/>
            <w:shd w:val="clear" w:color="auto" w:fill="D9D9D9" w:themeFill="background1" w:themeFillShade="D9"/>
          </w:tcPr>
          <w:p w14:paraId="0521AD49" w14:textId="77777777" w:rsidR="00235532" w:rsidRPr="0024746D" w:rsidRDefault="00235532" w:rsidP="00DA5FD8">
            <w:pPr>
              <w:rPr>
                <w:rFonts w:eastAsia="Calibri"/>
                <w:i/>
                <w:iCs/>
                <w:sz w:val="16"/>
                <w:szCs w:val="16"/>
              </w:rPr>
            </w:pPr>
          </w:p>
        </w:tc>
        <w:tc>
          <w:tcPr>
            <w:tcW w:w="688" w:type="dxa"/>
            <w:shd w:val="clear" w:color="auto" w:fill="D9D9D9" w:themeFill="background1" w:themeFillShade="D9"/>
          </w:tcPr>
          <w:p w14:paraId="7801853C"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6D614615"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47CA7410"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3CD35AF6" w14:textId="77777777" w:rsidR="00235532" w:rsidRPr="0024746D" w:rsidRDefault="00235532" w:rsidP="00DA5FD8">
            <w:pPr>
              <w:rPr>
                <w:rFonts w:eastAsia="Calibri"/>
                <w:i/>
                <w:iCs/>
                <w:sz w:val="16"/>
                <w:szCs w:val="16"/>
              </w:rPr>
            </w:pPr>
          </w:p>
        </w:tc>
      </w:tr>
      <w:tr w:rsidR="00235532" w:rsidRPr="0024746D" w14:paraId="0E0F574A" w14:textId="77777777" w:rsidTr="0096651A">
        <w:trPr>
          <w:trHeight w:val="170"/>
        </w:trPr>
        <w:tc>
          <w:tcPr>
            <w:tcW w:w="1573" w:type="dxa"/>
          </w:tcPr>
          <w:p w14:paraId="7C28ACEC" w14:textId="7D946116" w:rsidR="00235532" w:rsidRPr="0024746D" w:rsidRDefault="00235532" w:rsidP="00DA5FD8">
            <w:pPr>
              <w:jc w:val="left"/>
              <w:rPr>
                <w:rFonts w:eastAsia="Calibri"/>
                <w:b/>
                <w:bCs/>
                <w:i/>
                <w:iCs/>
                <w:sz w:val="16"/>
                <w:szCs w:val="16"/>
              </w:rPr>
            </w:pPr>
            <w:r w:rsidRPr="0024746D">
              <w:rPr>
                <w:rFonts w:eastAsia="Calibri"/>
                <w:i/>
                <w:iCs/>
                <w:sz w:val="16"/>
                <w:szCs w:val="16"/>
              </w:rPr>
              <w:t xml:space="preserve">2020-21 </w:t>
            </w:r>
          </w:p>
        </w:tc>
        <w:tc>
          <w:tcPr>
            <w:tcW w:w="756" w:type="dxa"/>
          </w:tcPr>
          <w:p w14:paraId="3F7EE5ED" w14:textId="77777777" w:rsidR="00235532" w:rsidRPr="0024746D" w:rsidRDefault="00235532" w:rsidP="00DA5FD8">
            <w:pPr>
              <w:rPr>
                <w:rFonts w:eastAsia="Calibri"/>
                <w:i/>
                <w:iCs/>
                <w:sz w:val="16"/>
                <w:szCs w:val="16"/>
              </w:rPr>
            </w:pPr>
          </w:p>
        </w:tc>
        <w:tc>
          <w:tcPr>
            <w:tcW w:w="693" w:type="dxa"/>
          </w:tcPr>
          <w:p w14:paraId="0247893F" w14:textId="77777777" w:rsidR="00235532" w:rsidRPr="0024746D" w:rsidRDefault="00235532" w:rsidP="00DA5FD8">
            <w:pPr>
              <w:rPr>
                <w:rFonts w:eastAsia="Calibri"/>
                <w:i/>
                <w:iCs/>
                <w:sz w:val="16"/>
                <w:szCs w:val="16"/>
              </w:rPr>
            </w:pPr>
          </w:p>
        </w:tc>
        <w:tc>
          <w:tcPr>
            <w:tcW w:w="910" w:type="dxa"/>
          </w:tcPr>
          <w:p w14:paraId="0D68E8B1" w14:textId="405D7377" w:rsidR="00235532" w:rsidRPr="0024746D" w:rsidRDefault="00235532" w:rsidP="00DA5FD8">
            <w:pPr>
              <w:rPr>
                <w:rFonts w:eastAsia="Calibri"/>
                <w:i/>
                <w:iCs/>
                <w:sz w:val="16"/>
                <w:szCs w:val="16"/>
              </w:rPr>
            </w:pPr>
            <w:r w:rsidRPr="0024746D">
              <w:rPr>
                <w:rFonts w:eastAsia="Calibri"/>
                <w:i/>
                <w:iCs/>
                <w:sz w:val="16"/>
                <w:szCs w:val="16"/>
              </w:rPr>
              <w:t>3,653</w:t>
            </w:r>
          </w:p>
        </w:tc>
        <w:tc>
          <w:tcPr>
            <w:tcW w:w="741" w:type="dxa"/>
          </w:tcPr>
          <w:p w14:paraId="0CB387A0" w14:textId="5C237A6A" w:rsidR="00235532" w:rsidRPr="0024746D" w:rsidRDefault="00235532" w:rsidP="00DA5FD8">
            <w:pPr>
              <w:rPr>
                <w:rFonts w:eastAsia="Calibri"/>
                <w:i/>
                <w:iCs/>
                <w:sz w:val="16"/>
                <w:szCs w:val="16"/>
              </w:rPr>
            </w:pPr>
            <w:r w:rsidRPr="0024746D">
              <w:rPr>
                <w:rFonts w:eastAsia="Calibri"/>
                <w:i/>
                <w:iCs/>
                <w:sz w:val="16"/>
                <w:szCs w:val="16"/>
              </w:rPr>
              <w:t>6,590</w:t>
            </w:r>
          </w:p>
        </w:tc>
        <w:tc>
          <w:tcPr>
            <w:tcW w:w="892" w:type="dxa"/>
          </w:tcPr>
          <w:p w14:paraId="5E66CDE1" w14:textId="581C1AB5" w:rsidR="00235532" w:rsidRPr="0024746D" w:rsidRDefault="00235532" w:rsidP="00DA5FD8">
            <w:pPr>
              <w:rPr>
                <w:rFonts w:eastAsia="Calibri"/>
                <w:i/>
                <w:iCs/>
                <w:sz w:val="16"/>
                <w:szCs w:val="16"/>
              </w:rPr>
            </w:pPr>
            <w:r w:rsidRPr="0024746D">
              <w:rPr>
                <w:rFonts w:eastAsia="Calibri"/>
                <w:i/>
                <w:iCs/>
                <w:sz w:val="16"/>
                <w:szCs w:val="16"/>
              </w:rPr>
              <w:t>8,645</w:t>
            </w:r>
          </w:p>
        </w:tc>
        <w:tc>
          <w:tcPr>
            <w:tcW w:w="883" w:type="dxa"/>
          </w:tcPr>
          <w:p w14:paraId="28F518E4" w14:textId="493988AA" w:rsidR="00235532" w:rsidRPr="0024746D" w:rsidRDefault="00235532" w:rsidP="00DA5FD8">
            <w:pPr>
              <w:rPr>
                <w:rFonts w:eastAsia="Calibri"/>
                <w:i/>
                <w:iCs/>
                <w:sz w:val="16"/>
                <w:szCs w:val="16"/>
              </w:rPr>
            </w:pPr>
            <w:r w:rsidRPr="0024746D">
              <w:rPr>
                <w:rFonts w:eastAsia="Calibri"/>
                <w:i/>
                <w:iCs/>
                <w:sz w:val="16"/>
                <w:szCs w:val="16"/>
              </w:rPr>
              <w:t>7,011</w:t>
            </w:r>
          </w:p>
        </w:tc>
        <w:tc>
          <w:tcPr>
            <w:tcW w:w="768" w:type="dxa"/>
          </w:tcPr>
          <w:p w14:paraId="5DC8A8BC" w14:textId="3F3CC5B6" w:rsidR="00235532" w:rsidRPr="0024746D" w:rsidRDefault="00235532" w:rsidP="00DA5FD8">
            <w:pPr>
              <w:rPr>
                <w:rFonts w:eastAsia="Calibri"/>
                <w:i/>
                <w:iCs/>
                <w:sz w:val="16"/>
                <w:szCs w:val="16"/>
              </w:rPr>
            </w:pPr>
            <w:r w:rsidRPr="0024746D">
              <w:rPr>
                <w:rFonts w:eastAsia="Calibri"/>
                <w:i/>
                <w:iCs/>
                <w:sz w:val="16"/>
                <w:szCs w:val="16"/>
              </w:rPr>
              <w:t>8,027</w:t>
            </w:r>
          </w:p>
        </w:tc>
        <w:tc>
          <w:tcPr>
            <w:tcW w:w="839" w:type="dxa"/>
          </w:tcPr>
          <w:p w14:paraId="75FE2031" w14:textId="1979BCCC" w:rsidR="00235532" w:rsidRPr="0024746D" w:rsidRDefault="00235532" w:rsidP="00DA5FD8">
            <w:pPr>
              <w:rPr>
                <w:rFonts w:eastAsia="Calibri"/>
                <w:i/>
                <w:iCs/>
                <w:sz w:val="16"/>
                <w:szCs w:val="16"/>
              </w:rPr>
            </w:pPr>
            <w:r w:rsidRPr="0024746D">
              <w:rPr>
                <w:rFonts w:eastAsia="Calibri"/>
                <w:i/>
                <w:iCs/>
                <w:sz w:val="16"/>
                <w:szCs w:val="16"/>
              </w:rPr>
              <w:t>14,374</w:t>
            </w:r>
          </w:p>
        </w:tc>
        <w:tc>
          <w:tcPr>
            <w:tcW w:w="688" w:type="dxa"/>
          </w:tcPr>
          <w:p w14:paraId="3125E738" w14:textId="6E4CA43D" w:rsidR="00235532" w:rsidRPr="0024746D" w:rsidRDefault="00235532" w:rsidP="00DA5FD8">
            <w:pPr>
              <w:rPr>
                <w:rFonts w:eastAsia="Calibri"/>
                <w:i/>
                <w:iCs/>
                <w:sz w:val="16"/>
                <w:szCs w:val="16"/>
              </w:rPr>
            </w:pPr>
            <w:r w:rsidRPr="0024746D">
              <w:rPr>
                <w:rFonts w:eastAsia="Calibri"/>
                <w:i/>
                <w:iCs/>
                <w:sz w:val="16"/>
                <w:szCs w:val="16"/>
              </w:rPr>
              <w:t>8,197</w:t>
            </w:r>
          </w:p>
        </w:tc>
        <w:tc>
          <w:tcPr>
            <w:tcW w:w="687" w:type="dxa"/>
          </w:tcPr>
          <w:p w14:paraId="16242D15" w14:textId="0D45B8F7" w:rsidR="00235532" w:rsidRPr="0024746D" w:rsidRDefault="00235532" w:rsidP="00DA5FD8">
            <w:pPr>
              <w:rPr>
                <w:rFonts w:eastAsia="Calibri"/>
                <w:i/>
                <w:iCs/>
                <w:sz w:val="16"/>
                <w:szCs w:val="16"/>
              </w:rPr>
            </w:pPr>
            <w:r w:rsidRPr="0024746D">
              <w:rPr>
                <w:rFonts w:eastAsia="Calibri"/>
                <w:i/>
                <w:iCs/>
                <w:sz w:val="16"/>
                <w:szCs w:val="16"/>
              </w:rPr>
              <w:t>3,885</w:t>
            </w:r>
          </w:p>
        </w:tc>
        <w:tc>
          <w:tcPr>
            <w:tcW w:w="687" w:type="dxa"/>
          </w:tcPr>
          <w:p w14:paraId="04E23B06" w14:textId="46D5987F" w:rsidR="00235532" w:rsidRPr="0024746D" w:rsidRDefault="00235532" w:rsidP="00DA5FD8">
            <w:pPr>
              <w:rPr>
                <w:rFonts w:eastAsia="Calibri"/>
                <w:i/>
                <w:iCs/>
                <w:sz w:val="16"/>
                <w:szCs w:val="16"/>
              </w:rPr>
            </w:pPr>
            <w:r w:rsidRPr="0024746D">
              <w:rPr>
                <w:rFonts w:eastAsia="Calibri"/>
                <w:i/>
                <w:iCs/>
                <w:sz w:val="16"/>
                <w:szCs w:val="16"/>
              </w:rPr>
              <w:t>4,758</w:t>
            </w:r>
          </w:p>
        </w:tc>
        <w:tc>
          <w:tcPr>
            <w:tcW w:w="687" w:type="dxa"/>
          </w:tcPr>
          <w:p w14:paraId="75FF1816" w14:textId="0B4825E5" w:rsidR="00235532" w:rsidRPr="0024746D" w:rsidRDefault="00235532" w:rsidP="00DA5FD8">
            <w:pPr>
              <w:rPr>
                <w:rFonts w:eastAsia="Calibri"/>
                <w:i/>
                <w:iCs/>
                <w:sz w:val="16"/>
                <w:szCs w:val="16"/>
              </w:rPr>
            </w:pPr>
            <w:r w:rsidRPr="0024746D">
              <w:rPr>
                <w:rFonts w:eastAsia="Calibri"/>
                <w:i/>
                <w:iCs/>
                <w:sz w:val="16"/>
                <w:szCs w:val="16"/>
              </w:rPr>
              <w:t>3,479</w:t>
            </w:r>
          </w:p>
        </w:tc>
      </w:tr>
      <w:tr w:rsidR="00235532" w:rsidRPr="0024746D" w14:paraId="7E79FC9B" w14:textId="77777777" w:rsidTr="0096651A">
        <w:trPr>
          <w:trHeight w:val="170"/>
        </w:trPr>
        <w:tc>
          <w:tcPr>
            <w:tcW w:w="1573" w:type="dxa"/>
          </w:tcPr>
          <w:p w14:paraId="5F65C324" w14:textId="28DCD1A4" w:rsidR="00235532" w:rsidRPr="0024746D" w:rsidRDefault="00235532" w:rsidP="00DA5FD8">
            <w:pPr>
              <w:jc w:val="left"/>
              <w:rPr>
                <w:rFonts w:eastAsia="Calibri"/>
                <w:i/>
                <w:iCs/>
                <w:sz w:val="16"/>
                <w:szCs w:val="16"/>
              </w:rPr>
            </w:pPr>
            <w:r w:rsidRPr="0024746D">
              <w:rPr>
                <w:rFonts w:eastAsia="Calibri"/>
                <w:i/>
                <w:iCs/>
                <w:sz w:val="16"/>
                <w:szCs w:val="16"/>
              </w:rPr>
              <w:t xml:space="preserve">2021-22 </w:t>
            </w:r>
          </w:p>
        </w:tc>
        <w:tc>
          <w:tcPr>
            <w:tcW w:w="756" w:type="dxa"/>
          </w:tcPr>
          <w:p w14:paraId="5DFC19F6" w14:textId="3A633E18" w:rsidR="00235532" w:rsidRPr="0024746D" w:rsidRDefault="00235532" w:rsidP="00DA5FD8">
            <w:pPr>
              <w:rPr>
                <w:rFonts w:eastAsia="Calibri"/>
                <w:i/>
                <w:iCs/>
                <w:sz w:val="16"/>
                <w:szCs w:val="16"/>
              </w:rPr>
            </w:pPr>
            <w:r w:rsidRPr="0024746D">
              <w:rPr>
                <w:rFonts w:eastAsia="Calibri"/>
                <w:i/>
                <w:iCs/>
                <w:sz w:val="16"/>
                <w:szCs w:val="16"/>
              </w:rPr>
              <w:t>4,317</w:t>
            </w:r>
          </w:p>
        </w:tc>
        <w:tc>
          <w:tcPr>
            <w:tcW w:w="693" w:type="dxa"/>
          </w:tcPr>
          <w:p w14:paraId="2B7CE310" w14:textId="0C51FD6E" w:rsidR="00235532" w:rsidRPr="0024746D" w:rsidRDefault="00235532" w:rsidP="00DA5FD8">
            <w:pPr>
              <w:rPr>
                <w:rFonts w:eastAsia="Calibri"/>
                <w:i/>
                <w:iCs/>
                <w:sz w:val="16"/>
                <w:szCs w:val="16"/>
              </w:rPr>
            </w:pPr>
            <w:r w:rsidRPr="0024746D">
              <w:rPr>
                <w:rFonts w:eastAsia="Calibri"/>
                <w:i/>
                <w:iCs/>
                <w:sz w:val="16"/>
                <w:szCs w:val="16"/>
              </w:rPr>
              <w:t>3,676</w:t>
            </w:r>
          </w:p>
        </w:tc>
        <w:tc>
          <w:tcPr>
            <w:tcW w:w="910" w:type="dxa"/>
          </w:tcPr>
          <w:p w14:paraId="711F977B" w14:textId="40742F37" w:rsidR="00235532" w:rsidRPr="0024746D" w:rsidRDefault="00235532" w:rsidP="00DA5FD8">
            <w:pPr>
              <w:rPr>
                <w:rFonts w:eastAsia="Calibri"/>
                <w:i/>
                <w:iCs/>
                <w:sz w:val="16"/>
                <w:szCs w:val="16"/>
              </w:rPr>
            </w:pPr>
            <w:r w:rsidRPr="0024746D">
              <w:rPr>
                <w:rFonts w:eastAsia="Calibri"/>
                <w:i/>
                <w:iCs/>
                <w:sz w:val="16"/>
                <w:szCs w:val="16"/>
              </w:rPr>
              <w:t>6,025</w:t>
            </w:r>
          </w:p>
        </w:tc>
        <w:tc>
          <w:tcPr>
            <w:tcW w:w="741" w:type="dxa"/>
          </w:tcPr>
          <w:p w14:paraId="64032C23" w14:textId="44442B0B" w:rsidR="00235532" w:rsidRPr="0024746D" w:rsidRDefault="00235532" w:rsidP="00DA5FD8">
            <w:pPr>
              <w:rPr>
                <w:rFonts w:eastAsia="Calibri"/>
                <w:i/>
                <w:iCs/>
                <w:sz w:val="16"/>
                <w:szCs w:val="16"/>
              </w:rPr>
            </w:pPr>
            <w:r w:rsidRPr="0024746D">
              <w:rPr>
                <w:rFonts w:eastAsia="Calibri"/>
                <w:i/>
                <w:iCs/>
                <w:sz w:val="16"/>
                <w:szCs w:val="16"/>
              </w:rPr>
              <w:t>10,465</w:t>
            </w:r>
          </w:p>
        </w:tc>
        <w:tc>
          <w:tcPr>
            <w:tcW w:w="892" w:type="dxa"/>
          </w:tcPr>
          <w:p w14:paraId="68C12EA0" w14:textId="06342B94" w:rsidR="00235532" w:rsidRPr="0024746D" w:rsidRDefault="00235532" w:rsidP="00DA5FD8">
            <w:pPr>
              <w:rPr>
                <w:rFonts w:eastAsia="Calibri"/>
                <w:i/>
                <w:iCs/>
                <w:sz w:val="16"/>
                <w:szCs w:val="16"/>
              </w:rPr>
            </w:pPr>
            <w:r w:rsidRPr="0024746D">
              <w:rPr>
                <w:rFonts w:eastAsia="Calibri"/>
                <w:i/>
                <w:iCs/>
                <w:sz w:val="16"/>
                <w:szCs w:val="16"/>
              </w:rPr>
              <w:t>10,335</w:t>
            </w:r>
          </w:p>
        </w:tc>
        <w:tc>
          <w:tcPr>
            <w:tcW w:w="883" w:type="dxa"/>
          </w:tcPr>
          <w:p w14:paraId="5626B040" w14:textId="1A78736E" w:rsidR="00235532" w:rsidRPr="0024746D" w:rsidRDefault="00235532" w:rsidP="00DA5FD8">
            <w:pPr>
              <w:rPr>
                <w:rFonts w:eastAsia="Calibri"/>
                <w:i/>
                <w:iCs/>
                <w:sz w:val="16"/>
                <w:szCs w:val="16"/>
              </w:rPr>
            </w:pPr>
            <w:r w:rsidRPr="0024746D">
              <w:rPr>
                <w:rFonts w:eastAsia="Calibri"/>
                <w:i/>
                <w:iCs/>
                <w:sz w:val="16"/>
                <w:szCs w:val="16"/>
              </w:rPr>
              <w:t>7,325</w:t>
            </w:r>
          </w:p>
        </w:tc>
        <w:tc>
          <w:tcPr>
            <w:tcW w:w="768" w:type="dxa"/>
          </w:tcPr>
          <w:p w14:paraId="25447852" w14:textId="19F11250" w:rsidR="00235532" w:rsidRPr="0024746D" w:rsidRDefault="00235532" w:rsidP="00DA5FD8">
            <w:pPr>
              <w:rPr>
                <w:rFonts w:eastAsia="Calibri"/>
                <w:i/>
                <w:iCs/>
                <w:sz w:val="16"/>
                <w:szCs w:val="16"/>
              </w:rPr>
            </w:pPr>
            <w:r w:rsidRPr="0024746D">
              <w:rPr>
                <w:rFonts w:eastAsia="Calibri"/>
                <w:i/>
                <w:iCs/>
                <w:sz w:val="16"/>
                <w:szCs w:val="16"/>
              </w:rPr>
              <w:t>9,687</w:t>
            </w:r>
          </w:p>
        </w:tc>
        <w:tc>
          <w:tcPr>
            <w:tcW w:w="839" w:type="dxa"/>
          </w:tcPr>
          <w:p w14:paraId="4EC898F0" w14:textId="50584840" w:rsidR="00235532" w:rsidRPr="0024746D" w:rsidRDefault="00235532" w:rsidP="00DA5FD8">
            <w:pPr>
              <w:rPr>
                <w:rFonts w:eastAsia="Calibri"/>
                <w:i/>
                <w:iCs/>
                <w:sz w:val="16"/>
                <w:szCs w:val="16"/>
              </w:rPr>
            </w:pPr>
            <w:r w:rsidRPr="0024746D">
              <w:rPr>
                <w:rFonts w:eastAsia="Calibri"/>
                <w:i/>
                <w:iCs/>
                <w:sz w:val="16"/>
                <w:szCs w:val="16"/>
              </w:rPr>
              <w:t>9,740</w:t>
            </w:r>
          </w:p>
        </w:tc>
        <w:tc>
          <w:tcPr>
            <w:tcW w:w="688" w:type="dxa"/>
          </w:tcPr>
          <w:p w14:paraId="009FFD0B" w14:textId="77777777" w:rsidR="00235532" w:rsidRPr="0024746D" w:rsidRDefault="00235532" w:rsidP="00DA5FD8">
            <w:pPr>
              <w:rPr>
                <w:rFonts w:eastAsia="Calibri"/>
                <w:i/>
                <w:iCs/>
                <w:sz w:val="16"/>
                <w:szCs w:val="16"/>
              </w:rPr>
            </w:pPr>
          </w:p>
        </w:tc>
        <w:tc>
          <w:tcPr>
            <w:tcW w:w="687" w:type="dxa"/>
          </w:tcPr>
          <w:p w14:paraId="14BB37E9" w14:textId="77777777" w:rsidR="00235532" w:rsidRPr="0024746D" w:rsidRDefault="00235532" w:rsidP="00DA5FD8">
            <w:pPr>
              <w:rPr>
                <w:rFonts w:eastAsia="Calibri"/>
                <w:i/>
                <w:iCs/>
                <w:sz w:val="16"/>
                <w:szCs w:val="16"/>
              </w:rPr>
            </w:pPr>
          </w:p>
        </w:tc>
        <w:tc>
          <w:tcPr>
            <w:tcW w:w="687" w:type="dxa"/>
          </w:tcPr>
          <w:p w14:paraId="6D5C9FDD" w14:textId="77777777" w:rsidR="00235532" w:rsidRPr="0024746D" w:rsidRDefault="00235532" w:rsidP="00DA5FD8">
            <w:pPr>
              <w:rPr>
                <w:rFonts w:eastAsia="Calibri"/>
                <w:i/>
                <w:iCs/>
                <w:sz w:val="16"/>
                <w:szCs w:val="16"/>
              </w:rPr>
            </w:pPr>
          </w:p>
        </w:tc>
        <w:tc>
          <w:tcPr>
            <w:tcW w:w="687" w:type="dxa"/>
          </w:tcPr>
          <w:p w14:paraId="156DCBCC" w14:textId="77777777" w:rsidR="00235532" w:rsidRPr="0024746D" w:rsidRDefault="00235532" w:rsidP="00DA5FD8">
            <w:pPr>
              <w:rPr>
                <w:rFonts w:eastAsia="Calibri"/>
                <w:i/>
                <w:iCs/>
                <w:sz w:val="16"/>
                <w:szCs w:val="16"/>
              </w:rPr>
            </w:pPr>
          </w:p>
        </w:tc>
      </w:tr>
      <w:tr w:rsidR="00235532" w:rsidRPr="0024746D" w14:paraId="22193363" w14:textId="77777777" w:rsidTr="0096651A">
        <w:trPr>
          <w:trHeight w:val="170"/>
        </w:trPr>
        <w:tc>
          <w:tcPr>
            <w:tcW w:w="1573" w:type="dxa"/>
            <w:shd w:val="clear" w:color="auto" w:fill="D9D9D9" w:themeFill="background1" w:themeFillShade="D9"/>
          </w:tcPr>
          <w:p w14:paraId="547EECF4" w14:textId="3BD50F51" w:rsidR="00235532" w:rsidRPr="0024746D" w:rsidRDefault="00235532" w:rsidP="00DA5FD8">
            <w:pPr>
              <w:jc w:val="left"/>
              <w:rPr>
                <w:rFonts w:eastAsia="Calibri"/>
                <w:i/>
                <w:iCs/>
                <w:sz w:val="16"/>
                <w:szCs w:val="16"/>
              </w:rPr>
            </w:pPr>
            <w:r w:rsidRPr="0024746D">
              <w:rPr>
                <w:rFonts w:eastAsia="Calibri"/>
                <w:b/>
                <w:bCs/>
                <w:i/>
                <w:iCs/>
                <w:sz w:val="16"/>
                <w:szCs w:val="16"/>
              </w:rPr>
              <w:t xml:space="preserve">Newmarket Olympic Swimming Pool </w:t>
            </w:r>
          </w:p>
        </w:tc>
        <w:tc>
          <w:tcPr>
            <w:tcW w:w="756" w:type="dxa"/>
            <w:shd w:val="clear" w:color="auto" w:fill="D9D9D9" w:themeFill="background1" w:themeFillShade="D9"/>
          </w:tcPr>
          <w:p w14:paraId="245531F2" w14:textId="77777777" w:rsidR="00235532" w:rsidRPr="0024746D" w:rsidRDefault="00235532" w:rsidP="00DA5FD8">
            <w:pPr>
              <w:rPr>
                <w:rFonts w:eastAsia="Calibri"/>
                <w:i/>
                <w:iCs/>
                <w:sz w:val="16"/>
                <w:szCs w:val="16"/>
              </w:rPr>
            </w:pPr>
          </w:p>
        </w:tc>
        <w:tc>
          <w:tcPr>
            <w:tcW w:w="693" w:type="dxa"/>
            <w:shd w:val="clear" w:color="auto" w:fill="D9D9D9" w:themeFill="background1" w:themeFillShade="D9"/>
          </w:tcPr>
          <w:p w14:paraId="7369DA91" w14:textId="77777777" w:rsidR="00235532" w:rsidRPr="0024746D" w:rsidRDefault="00235532" w:rsidP="00DA5FD8">
            <w:pPr>
              <w:rPr>
                <w:rFonts w:eastAsia="Calibri"/>
                <w:i/>
                <w:iCs/>
                <w:sz w:val="16"/>
                <w:szCs w:val="16"/>
              </w:rPr>
            </w:pPr>
          </w:p>
        </w:tc>
        <w:tc>
          <w:tcPr>
            <w:tcW w:w="910" w:type="dxa"/>
            <w:shd w:val="clear" w:color="auto" w:fill="D9D9D9" w:themeFill="background1" w:themeFillShade="D9"/>
          </w:tcPr>
          <w:p w14:paraId="3EF2DBB8" w14:textId="77777777" w:rsidR="00235532" w:rsidRPr="0024746D" w:rsidRDefault="00235532" w:rsidP="00DA5FD8">
            <w:pPr>
              <w:rPr>
                <w:rFonts w:eastAsia="Calibri"/>
                <w:i/>
                <w:iCs/>
                <w:sz w:val="16"/>
                <w:szCs w:val="16"/>
              </w:rPr>
            </w:pPr>
          </w:p>
        </w:tc>
        <w:tc>
          <w:tcPr>
            <w:tcW w:w="741" w:type="dxa"/>
            <w:shd w:val="clear" w:color="auto" w:fill="D9D9D9" w:themeFill="background1" w:themeFillShade="D9"/>
          </w:tcPr>
          <w:p w14:paraId="05E4032E" w14:textId="77777777" w:rsidR="00235532" w:rsidRPr="0024746D" w:rsidRDefault="00235532" w:rsidP="00DA5FD8">
            <w:pPr>
              <w:rPr>
                <w:rFonts w:eastAsia="Calibri"/>
                <w:i/>
                <w:iCs/>
                <w:sz w:val="16"/>
                <w:szCs w:val="16"/>
              </w:rPr>
            </w:pPr>
          </w:p>
        </w:tc>
        <w:tc>
          <w:tcPr>
            <w:tcW w:w="892" w:type="dxa"/>
            <w:shd w:val="clear" w:color="auto" w:fill="D9D9D9" w:themeFill="background1" w:themeFillShade="D9"/>
          </w:tcPr>
          <w:p w14:paraId="175AAD51" w14:textId="77777777" w:rsidR="00235532" w:rsidRPr="0024746D" w:rsidRDefault="00235532" w:rsidP="00DA5FD8">
            <w:pPr>
              <w:rPr>
                <w:rFonts w:eastAsia="Calibri"/>
                <w:i/>
                <w:iCs/>
                <w:sz w:val="16"/>
                <w:szCs w:val="16"/>
              </w:rPr>
            </w:pPr>
          </w:p>
        </w:tc>
        <w:tc>
          <w:tcPr>
            <w:tcW w:w="883" w:type="dxa"/>
            <w:shd w:val="clear" w:color="auto" w:fill="D9D9D9" w:themeFill="background1" w:themeFillShade="D9"/>
          </w:tcPr>
          <w:p w14:paraId="0CB7B959" w14:textId="77777777" w:rsidR="00235532" w:rsidRPr="0024746D" w:rsidRDefault="00235532" w:rsidP="00DA5FD8">
            <w:pPr>
              <w:rPr>
                <w:rFonts w:eastAsia="Calibri"/>
                <w:i/>
                <w:iCs/>
                <w:sz w:val="16"/>
                <w:szCs w:val="16"/>
              </w:rPr>
            </w:pPr>
          </w:p>
        </w:tc>
        <w:tc>
          <w:tcPr>
            <w:tcW w:w="768" w:type="dxa"/>
            <w:shd w:val="clear" w:color="auto" w:fill="D9D9D9" w:themeFill="background1" w:themeFillShade="D9"/>
          </w:tcPr>
          <w:p w14:paraId="7F4E324B" w14:textId="77777777" w:rsidR="00235532" w:rsidRPr="0024746D" w:rsidRDefault="00235532" w:rsidP="00DA5FD8">
            <w:pPr>
              <w:rPr>
                <w:rFonts w:eastAsia="Calibri"/>
                <w:i/>
                <w:iCs/>
                <w:sz w:val="16"/>
                <w:szCs w:val="16"/>
              </w:rPr>
            </w:pPr>
          </w:p>
        </w:tc>
        <w:tc>
          <w:tcPr>
            <w:tcW w:w="839" w:type="dxa"/>
            <w:shd w:val="clear" w:color="auto" w:fill="D9D9D9" w:themeFill="background1" w:themeFillShade="D9"/>
          </w:tcPr>
          <w:p w14:paraId="75EC5277" w14:textId="77777777" w:rsidR="00235532" w:rsidRPr="0024746D" w:rsidRDefault="00235532" w:rsidP="00DA5FD8">
            <w:pPr>
              <w:rPr>
                <w:rFonts w:eastAsia="Calibri"/>
                <w:i/>
                <w:iCs/>
                <w:sz w:val="16"/>
                <w:szCs w:val="16"/>
              </w:rPr>
            </w:pPr>
          </w:p>
        </w:tc>
        <w:tc>
          <w:tcPr>
            <w:tcW w:w="688" w:type="dxa"/>
            <w:shd w:val="clear" w:color="auto" w:fill="D9D9D9" w:themeFill="background1" w:themeFillShade="D9"/>
          </w:tcPr>
          <w:p w14:paraId="06249CBD"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459DBBBA"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4F37A9D5"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257B335C" w14:textId="77777777" w:rsidR="00235532" w:rsidRPr="0024746D" w:rsidRDefault="00235532" w:rsidP="00DA5FD8">
            <w:pPr>
              <w:rPr>
                <w:rFonts w:eastAsia="Calibri"/>
                <w:i/>
                <w:iCs/>
                <w:sz w:val="16"/>
                <w:szCs w:val="16"/>
              </w:rPr>
            </w:pPr>
          </w:p>
        </w:tc>
      </w:tr>
      <w:tr w:rsidR="00235532" w:rsidRPr="0024746D" w14:paraId="63CE72DE" w14:textId="77777777" w:rsidTr="0096651A">
        <w:trPr>
          <w:trHeight w:val="170"/>
        </w:trPr>
        <w:tc>
          <w:tcPr>
            <w:tcW w:w="1573" w:type="dxa"/>
          </w:tcPr>
          <w:p w14:paraId="7CCF469A" w14:textId="0219AB42" w:rsidR="00235532" w:rsidRPr="0024746D" w:rsidRDefault="00235532" w:rsidP="00DA5FD8">
            <w:pPr>
              <w:jc w:val="left"/>
              <w:rPr>
                <w:rFonts w:eastAsia="Calibri"/>
                <w:b/>
                <w:bCs/>
                <w:i/>
                <w:iCs/>
                <w:sz w:val="16"/>
                <w:szCs w:val="16"/>
              </w:rPr>
            </w:pPr>
            <w:r w:rsidRPr="0024746D">
              <w:rPr>
                <w:rFonts w:eastAsia="Calibri"/>
                <w:i/>
                <w:iCs/>
                <w:sz w:val="16"/>
                <w:szCs w:val="16"/>
              </w:rPr>
              <w:t xml:space="preserve">2020-21 </w:t>
            </w:r>
          </w:p>
        </w:tc>
        <w:tc>
          <w:tcPr>
            <w:tcW w:w="756" w:type="dxa"/>
          </w:tcPr>
          <w:p w14:paraId="36D486A5" w14:textId="2DCBB914" w:rsidR="00235532" w:rsidRPr="0024746D" w:rsidRDefault="00235532" w:rsidP="00DA5FD8">
            <w:pPr>
              <w:rPr>
                <w:rFonts w:eastAsia="Calibri"/>
                <w:i/>
                <w:iCs/>
                <w:sz w:val="16"/>
                <w:szCs w:val="16"/>
              </w:rPr>
            </w:pPr>
            <w:r w:rsidRPr="0024746D">
              <w:rPr>
                <w:rFonts w:eastAsia="Calibri"/>
                <w:i/>
                <w:iCs/>
                <w:sz w:val="16"/>
                <w:szCs w:val="16"/>
              </w:rPr>
              <w:t>5,407</w:t>
            </w:r>
          </w:p>
        </w:tc>
        <w:tc>
          <w:tcPr>
            <w:tcW w:w="693" w:type="dxa"/>
          </w:tcPr>
          <w:p w14:paraId="123E35CC" w14:textId="7B87ED49" w:rsidR="00235532" w:rsidRPr="0024746D" w:rsidRDefault="00235532" w:rsidP="00DA5FD8">
            <w:pPr>
              <w:rPr>
                <w:rFonts w:eastAsia="Calibri"/>
                <w:i/>
                <w:iCs/>
                <w:sz w:val="16"/>
                <w:szCs w:val="16"/>
              </w:rPr>
            </w:pPr>
            <w:r w:rsidRPr="0024746D">
              <w:rPr>
                <w:rFonts w:eastAsia="Calibri"/>
                <w:i/>
                <w:iCs/>
                <w:sz w:val="16"/>
                <w:szCs w:val="16"/>
              </w:rPr>
              <w:t>10,678</w:t>
            </w:r>
          </w:p>
        </w:tc>
        <w:tc>
          <w:tcPr>
            <w:tcW w:w="910" w:type="dxa"/>
          </w:tcPr>
          <w:p w14:paraId="77A27C04" w14:textId="28A70321" w:rsidR="00235532" w:rsidRPr="0024746D" w:rsidRDefault="00235532" w:rsidP="00DA5FD8">
            <w:pPr>
              <w:rPr>
                <w:rFonts w:eastAsia="Calibri"/>
                <w:i/>
                <w:iCs/>
                <w:sz w:val="16"/>
                <w:szCs w:val="16"/>
              </w:rPr>
            </w:pPr>
            <w:r w:rsidRPr="0024746D">
              <w:rPr>
                <w:rFonts w:eastAsia="Calibri"/>
                <w:i/>
                <w:iCs/>
                <w:sz w:val="16"/>
                <w:szCs w:val="16"/>
              </w:rPr>
              <w:t>12,745</w:t>
            </w:r>
          </w:p>
        </w:tc>
        <w:tc>
          <w:tcPr>
            <w:tcW w:w="741" w:type="dxa"/>
          </w:tcPr>
          <w:p w14:paraId="2F7CAC66" w14:textId="2A2FDB56" w:rsidR="00235532" w:rsidRPr="0024746D" w:rsidRDefault="00235532" w:rsidP="00DA5FD8">
            <w:pPr>
              <w:rPr>
                <w:rFonts w:eastAsia="Calibri"/>
                <w:i/>
                <w:iCs/>
                <w:sz w:val="16"/>
                <w:szCs w:val="16"/>
              </w:rPr>
            </w:pPr>
            <w:r w:rsidRPr="0024746D">
              <w:rPr>
                <w:rFonts w:eastAsia="Calibri"/>
                <w:i/>
                <w:iCs/>
                <w:sz w:val="16"/>
                <w:szCs w:val="16"/>
              </w:rPr>
              <w:t>33,681</w:t>
            </w:r>
          </w:p>
        </w:tc>
        <w:tc>
          <w:tcPr>
            <w:tcW w:w="892" w:type="dxa"/>
          </w:tcPr>
          <w:p w14:paraId="5CEEA423" w14:textId="08FE3DA0" w:rsidR="00235532" w:rsidRPr="0024746D" w:rsidRDefault="00235532" w:rsidP="00DA5FD8">
            <w:pPr>
              <w:rPr>
                <w:rFonts w:eastAsia="Calibri"/>
                <w:i/>
                <w:iCs/>
                <w:sz w:val="16"/>
                <w:szCs w:val="16"/>
              </w:rPr>
            </w:pPr>
            <w:r w:rsidRPr="0024746D">
              <w:rPr>
                <w:rFonts w:eastAsia="Calibri"/>
                <w:i/>
                <w:iCs/>
                <w:sz w:val="16"/>
                <w:szCs w:val="16"/>
              </w:rPr>
              <w:t>38,262</w:t>
            </w:r>
          </w:p>
        </w:tc>
        <w:tc>
          <w:tcPr>
            <w:tcW w:w="883" w:type="dxa"/>
          </w:tcPr>
          <w:p w14:paraId="4A1BBFCF" w14:textId="1C8ECC43" w:rsidR="00235532" w:rsidRPr="0024746D" w:rsidRDefault="00235532" w:rsidP="00DA5FD8">
            <w:pPr>
              <w:rPr>
                <w:rFonts w:eastAsia="Calibri"/>
                <w:i/>
                <w:iCs/>
                <w:sz w:val="16"/>
                <w:szCs w:val="16"/>
              </w:rPr>
            </w:pPr>
            <w:r w:rsidRPr="0024746D">
              <w:rPr>
                <w:rFonts w:eastAsia="Calibri"/>
                <w:i/>
                <w:iCs/>
                <w:sz w:val="16"/>
                <w:szCs w:val="16"/>
              </w:rPr>
              <w:t>28,098</w:t>
            </w:r>
          </w:p>
        </w:tc>
        <w:tc>
          <w:tcPr>
            <w:tcW w:w="768" w:type="dxa"/>
          </w:tcPr>
          <w:p w14:paraId="259A5406" w14:textId="2D3EF577" w:rsidR="00235532" w:rsidRPr="0024746D" w:rsidRDefault="00235532" w:rsidP="00DA5FD8">
            <w:pPr>
              <w:rPr>
                <w:rFonts w:eastAsia="Calibri"/>
                <w:i/>
                <w:iCs/>
                <w:sz w:val="16"/>
                <w:szCs w:val="16"/>
              </w:rPr>
            </w:pPr>
            <w:r w:rsidRPr="0024746D">
              <w:rPr>
                <w:rFonts w:eastAsia="Calibri"/>
                <w:i/>
                <w:iCs/>
                <w:sz w:val="16"/>
                <w:szCs w:val="16"/>
              </w:rPr>
              <w:t>29,820</w:t>
            </w:r>
          </w:p>
        </w:tc>
        <w:tc>
          <w:tcPr>
            <w:tcW w:w="839" w:type="dxa"/>
          </w:tcPr>
          <w:p w14:paraId="2C962C45" w14:textId="635BA8E0" w:rsidR="00235532" w:rsidRPr="0024746D" w:rsidRDefault="00235532" w:rsidP="00DA5FD8">
            <w:pPr>
              <w:rPr>
                <w:rFonts w:eastAsia="Calibri"/>
                <w:i/>
                <w:iCs/>
                <w:sz w:val="16"/>
                <w:szCs w:val="16"/>
              </w:rPr>
            </w:pPr>
            <w:r w:rsidRPr="0024746D">
              <w:rPr>
                <w:rFonts w:eastAsia="Calibri"/>
                <w:i/>
                <w:iCs/>
                <w:sz w:val="16"/>
                <w:szCs w:val="16"/>
              </w:rPr>
              <w:t>34,525</w:t>
            </w:r>
          </w:p>
        </w:tc>
        <w:tc>
          <w:tcPr>
            <w:tcW w:w="688" w:type="dxa"/>
          </w:tcPr>
          <w:p w14:paraId="182D0E7D" w14:textId="4E6A80A0" w:rsidR="00235532" w:rsidRPr="0024746D" w:rsidRDefault="00235532" w:rsidP="00DA5FD8">
            <w:pPr>
              <w:rPr>
                <w:rFonts w:eastAsia="Calibri"/>
                <w:i/>
                <w:iCs/>
                <w:sz w:val="16"/>
                <w:szCs w:val="16"/>
              </w:rPr>
            </w:pPr>
            <w:r w:rsidRPr="0024746D">
              <w:rPr>
                <w:rFonts w:eastAsia="Calibri"/>
                <w:i/>
                <w:iCs/>
                <w:sz w:val="16"/>
                <w:szCs w:val="16"/>
              </w:rPr>
              <w:t>28,243</w:t>
            </w:r>
          </w:p>
        </w:tc>
        <w:tc>
          <w:tcPr>
            <w:tcW w:w="687" w:type="dxa"/>
          </w:tcPr>
          <w:p w14:paraId="13918676" w14:textId="66D55F80" w:rsidR="00235532" w:rsidRPr="0024746D" w:rsidRDefault="00235532" w:rsidP="00DA5FD8">
            <w:pPr>
              <w:rPr>
                <w:rFonts w:eastAsia="Calibri"/>
                <w:i/>
                <w:iCs/>
                <w:sz w:val="16"/>
                <w:szCs w:val="16"/>
              </w:rPr>
            </w:pPr>
            <w:r w:rsidRPr="0024746D">
              <w:rPr>
                <w:rFonts w:eastAsia="Calibri"/>
                <w:i/>
                <w:iCs/>
                <w:sz w:val="16"/>
                <w:szCs w:val="16"/>
              </w:rPr>
              <w:t>9,391</w:t>
            </w:r>
          </w:p>
        </w:tc>
        <w:tc>
          <w:tcPr>
            <w:tcW w:w="687" w:type="dxa"/>
          </w:tcPr>
          <w:p w14:paraId="50E0276C" w14:textId="22BDA87D" w:rsidR="00235532" w:rsidRPr="0024746D" w:rsidRDefault="00235532" w:rsidP="00DA5FD8">
            <w:pPr>
              <w:rPr>
                <w:rFonts w:eastAsia="Calibri"/>
                <w:i/>
                <w:iCs/>
                <w:sz w:val="16"/>
                <w:szCs w:val="16"/>
              </w:rPr>
            </w:pPr>
            <w:r w:rsidRPr="0024746D">
              <w:rPr>
                <w:rFonts w:eastAsia="Calibri"/>
                <w:i/>
                <w:iCs/>
                <w:sz w:val="16"/>
                <w:szCs w:val="16"/>
              </w:rPr>
              <w:t>12,643</w:t>
            </w:r>
          </w:p>
        </w:tc>
        <w:tc>
          <w:tcPr>
            <w:tcW w:w="687" w:type="dxa"/>
          </w:tcPr>
          <w:p w14:paraId="425529CF" w14:textId="60F587F8" w:rsidR="00235532" w:rsidRPr="0024746D" w:rsidRDefault="00235532" w:rsidP="00DA5FD8">
            <w:pPr>
              <w:rPr>
                <w:rFonts w:eastAsia="Calibri"/>
                <w:i/>
                <w:iCs/>
                <w:sz w:val="16"/>
                <w:szCs w:val="16"/>
              </w:rPr>
            </w:pPr>
            <w:r w:rsidRPr="0024746D">
              <w:rPr>
                <w:rFonts w:eastAsia="Calibri"/>
                <w:i/>
                <w:iCs/>
                <w:sz w:val="16"/>
                <w:szCs w:val="16"/>
              </w:rPr>
              <w:t>10,459</w:t>
            </w:r>
          </w:p>
        </w:tc>
      </w:tr>
      <w:tr w:rsidR="00235532" w:rsidRPr="0024746D" w14:paraId="019D63CC" w14:textId="77777777" w:rsidTr="0096651A">
        <w:trPr>
          <w:trHeight w:val="170"/>
        </w:trPr>
        <w:tc>
          <w:tcPr>
            <w:tcW w:w="1573" w:type="dxa"/>
          </w:tcPr>
          <w:p w14:paraId="6C106778" w14:textId="0E0A3F36" w:rsidR="00235532" w:rsidRPr="0024746D" w:rsidRDefault="00235532" w:rsidP="00DA5FD8">
            <w:pPr>
              <w:jc w:val="left"/>
              <w:rPr>
                <w:rFonts w:eastAsia="Calibri"/>
                <w:i/>
                <w:iCs/>
                <w:sz w:val="16"/>
                <w:szCs w:val="16"/>
              </w:rPr>
            </w:pPr>
            <w:r w:rsidRPr="0024746D">
              <w:rPr>
                <w:rFonts w:eastAsia="Calibri"/>
                <w:i/>
                <w:iCs/>
                <w:sz w:val="16"/>
                <w:szCs w:val="16"/>
              </w:rPr>
              <w:t xml:space="preserve">2021-22 </w:t>
            </w:r>
          </w:p>
        </w:tc>
        <w:tc>
          <w:tcPr>
            <w:tcW w:w="756" w:type="dxa"/>
          </w:tcPr>
          <w:p w14:paraId="4C5E6AB1" w14:textId="3A27B3A4" w:rsidR="00235532" w:rsidRPr="0024746D" w:rsidRDefault="00235532" w:rsidP="00DA5FD8">
            <w:pPr>
              <w:rPr>
                <w:rFonts w:eastAsia="Calibri"/>
                <w:i/>
                <w:iCs/>
                <w:sz w:val="16"/>
                <w:szCs w:val="16"/>
              </w:rPr>
            </w:pPr>
            <w:r w:rsidRPr="0024746D">
              <w:rPr>
                <w:rFonts w:eastAsia="Calibri"/>
                <w:i/>
                <w:iCs/>
                <w:sz w:val="16"/>
                <w:szCs w:val="16"/>
              </w:rPr>
              <w:t>3,992</w:t>
            </w:r>
          </w:p>
        </w:tc>
        <w:tc>
          <w:tcPr>
            <w:tcW w:w="693" w:type="dxa"/>
          </w:tcPr>
          <w:p w14:paraId="5D2FEB21" w14:textId="20236253" w:rsidR="00235532" w:rsidRPr="0024746D" w:rsidRDefault="00235532" w:rsidP="00DA5FD8">
            <w:pPr>
              <w:rPr>
                <w:rFonts w:eastAsia="Calibri"/>
                <w:i/>
                <w:iCs/>
                <w:sz w:val="16"/>
                <w:szCs w:val="16"/>
              </w:rPr>
            </w:pPr>
            <w:r w:rsidRPr="0024746D">
              <w:rPr>
                <w:rFonts w:eastAsia="Calibri"/>
                <w:i/>
                <w:iCs/>
                <w:sz w:val="16"/>
                <w:szCs w:val="16"/>
              </w:rPr>
              <w:t>8,693</w:t>
            </w:r>
          </w:p>
        </w:tc>
        <w:tc>
          <w:tcPr>
            <w:tcW w:w="910" w:type="dxa"/>
          </w:tcPr>
          <w:p w14:paraId="125C413C" w14:textId="087FCDBE" w:rsidR="00235532" w:rsidRPr="0024746D" w:rsidRDefault="00235532" w:rsidP="00DA5FD8">
            <w:pPr>
              <w:rPr>
                <w:rFonts w:eastAsia="Calibri"/>
                <w:i/>
                <w:iCs/>
                <w:sz w:val="16"/>
                <w:szCs w:val="16"/>
              </w:rPr>
            </w:pPr>
            <w:r w:rsidRPr="0024746D">
              <w:rPr>
                <w:rFonts w:eastAsia="Calibri"/>
                <w:i/>
                <w:iCs/>
                <w:sz w:val="16"/>
                <w:szCs w:val="16"/>
              </w:rPr>
              <w:t>14,152</w:t>
            </w:r>
          </w:p>
        </w:tc>
        <w:tc>
          <w:tcPr>
            <w:tcW w:w="741" w:type="dxa"/>
          </w:tcPr>
          <w:p w14:paraId="783F5204" w14:textId="2A049F5B" w:rsidR="00235532" w:rsidRPr="0024746D" w:rsidRDefault="00235532" w:rsidP="00DA5FD8">
            <w:pPr>
              <w:rPr>
                <w:rFonts w:eastAsia="Calibri"/>
                <w:i/>
                <w:iCs/>
                <w:sz w:val="16"/>
                <w:szCs w:val="16"/>
              </w:rPr>
            </w:pPr>
            <w:r w:rsidRPr="0024746D">
              <w:rPr>
                <w:rFonts w:eastAsia="Calibri"/>
                <w:i/>
                <w:iCs/>
                <w:sz w:val="16"/>
                <w:szCs w:val="16"/>
              </w:rPr>
              <w:t>33,691</w:t>
            </w:r>
          </w:p>
        </w:tc>
        <w:tc>
          <w:tcPr>
            <w:tcW w:w="892" w:type="dxa"/>
          </w:tcPr>
          <w:p w14:paraId="303A5EA3" w14:textId="0E623BC8" w:rsidR="00235532" w:rsidRPr="0024746D" w:rsidRDefault="00235532" w:rsidP="00DA5FD8">
            <w:pPr>
              <w:rPr>
                <w:rFonts w:eastAsia="Calibri"/>
                <w:i/>
                <w:iCs/>
                <w:sz w:val="16"/>
                <w:szCs w:val="16"/>
              </w:rPr>
            </w:pPr>
            <w:r w:rsidRPr="0024746D">
              <w:rPr>
                <w:rFonts w:eastAsia="Calibri"/>
                <w:i/>
                <w:iCs/>
                <w:sz w:val="16"/>
                <w:szCs w:val="16"/>
              </w:rPr>
              <w:t>34,897</w:t>
            </w:r>
          </w:p>
        </w:tc>
        <w:tc>
          <w:tcPr>
            <w:tcW w:w="883" w:type="dxa"/>
          </w:tcPr>
          <w:p w14:paraId="4A4D5E5E" w14:textId="699C1356" w:rsidR="00235532" w:rsidRPr="0024746D" w:rsidRDefault="00235532" w:rsidP="00DA5FD8">
            <w:pPr>
              <w:rPr>
                <w:rFonts w:eastAsia="Calibri"/>
                <w:i/>
                <w:iCs/>
                <w:sz w:val="16"/>
                <w:szCs w:val="16"/>
              </w:rPr>
            </w:pPr>
            <w:r w:rsidRPr="0024746D">
              <w:rPr>
                <w:rFonts w:eastAsia="Calibri"/>
                <w:i/>
                <w:iCs/>
                <w:sz w:val="16"/>
                <w:szCs w:val="16"/>
              </w:rPr>
              <w:t>26,781</w:t>
            </w:r>
          </w:p>
        </w:tc>
        <w:tc>
          <w:tcPr>
            <w:tcW w:w="768" w:type="dxa"/>
          </w:tcPr>
          <w:p w14:paraId="152A1D1C" w14:textId="239EC67A" w:rsidR="00235532" w:rsidRPr="0024746D" w:rsidRDefault="00235532" w:rsidP="00DA5FD8">
            <w:pPr>
              <w:rPr>
                <w:rFonts w:eastAsia="Calibri"/>
                <w:i/>
                <w:iCs/>
                <w:sz w:val="16"/>
                <w:szCs w:val="16"/>
              </w:rPr>
            </w:pPr>
            <w:r w:rsidRPr="0024746D">
              <w:rPr>
                <w:rFonts w:eastAsia="Calibri"/>
                <w:i/>
                <w:iCs/>
                <w:sz w:val="16"/>
                <w:szCs w:val="16"/>
              </w:rPr>
              <w:t>27,036</w:t>
            </w:r>
          </w:p>
        </w:tc>
        <w:tc>
          <w:tcPr>
            <w:tcW w:w="839" w:type="dxa"/>
          </w:tcPr>
          <w:p w14:paraId="0BAB704D" w14:textId="1D30EFF1" w:rsidR="00235532" w:rsidRPr="0024746D" w:rsidRDefault="00235532" w:rsidP="00DA5FD8">
            <w:pPr>
              <w:rPr>
                <w:rFonts w:eastAsia="Calibri"/>
                <w:i/>
                <w:iCs/>
                <w:sz w:val="16"/>
                <w:szCs w:val="16"/>
              </w:rPr>
            </w:pPr>
            <w:r w:rsidRPr="0024746D">
              <w:rPr>
                <w:rFonts w:eastAsia="Calibri"/>
                <w:i/>
                <w:iCs/>
                <w:sz w:val="16"/>
                <w:szCs w:val="16"/>
              </w:rPr>
              <w:t>25,246</w:t>
            </w:r>
          </w:p>
        </w:tc>
        <w:tc>
          <w:tcPr>
            <w:tcW w:w="688" w:type="dxa"/>
          </w:tcPr>
          <w:p w14:paraId="4AFFE522" w14:textId="77777777" w:rsidR="00235532" w:rsidRPr="0024746D" w:rsidRDefault="00235532" w:rsidP="00DA5FD8">
            <w:pPr>
              <w:rPr>
                <w:rFonts w:eastAsia="Calibri"/>
                <w:i/>
                <w:iCs/>
                <w:sz w:val="16"/>
                <w:szCs w:val="16"/>
              </w:rPr>
            </w:pPr>
          </w:p>
        </w:tc>
        <w:tc>
          <w:tcPr>
            <w:tcW w:w="687" w:type="dxa"/>
          </w:tcPr>
          <w:p w14:paraId="560614CE" w14:textId="77777777" w:rsidR="00235532" w:rsidRPr="0024746D" w:rsidRDefault="00235532" w:rsidP="00DA5FD8">
            <w:pPr>
              <w:rPr>
                <w:rFonts w:eastAsia="Calibri"/>
                <w:i/>
                <w:iCs/>
                <w:sz w:val="16"/>
                <w:szCs w:val="16"/>
              </w:rPr>
            </w:pPr>
          </w:p>
        </w:tc>
        <w:tc>
          <w:tcPr>
            <w:tcW w:w="687" w:type="dxa"/>
          </w:tcPr>
          <w:p w14:paraId="4258F94E" w14:textId="77777777" w:rsidR="00235532" w:rsidRPr="0024746D" w:rsidRDefault="00235532" w:rsidP="00DA5FD8">
            <w:pPr>
              <w:rPr>
                <w:rFonts w:eastAsia="Calibri"/>
                <w:i/>
                <w:iCs/>
                <w:sz w:val="16"/>
                <w:szCs w:val="16"/>
              </w:rPr>
            </w:pPr>
          </w:p>
        </w:tc>
        <w:tc>
          <w:tcPr>
            <w:tcW w:w="687" w:type="dxa"/>
          </w:tcPr>
          <w:p w14:paraId="6A60F056" w14:textId="77777777" w:rsidR="00235532" w:rsidRPr="0024746D" w:rsidRDefault="00235532" w:rsidP="00DA5FD8">
            <w:pPr>
              <w:rPr>
                <w:rFonts w:eastAsia="Calibri"/>
                <w:i/>
                <w:iCs/>
                <w:sz w:val="16"/>
                <w:szCs w:val="16"/>
              </w:rPr>
            </w:pPr>
          </w:p>
        </w:tc>
      </w:tr>
      <w:tr w:rsidR="00235532" w:rsidRPr="0024746D" w14:paraId="6EE7676B" w14:textId="77777777" w:rsidTr="0096651A">
        <w:trPr>
          <w:trHeight w:val="170"/>
        </w:trPr>
        <w:tc>
          <w:tcPr>
            <w:tcW w:w="1573" w:type="dxa"/>
            <w:shd w:val="clear" w:color="auto" w:fill="D9D9D9" w:themeFill="background1" w:themeFillShade="D9"/>
          </w:tcPr>
          <w:p w14:paraId="1C98F242" w14:textId="570495BA" w:rsidR="00235532" w:rsidRPr="0024746D" w:rsidRDefault="00235532" w:rsidP="00DA5FD8">
            <w:pPr>
              <w:jc w:val="left"/>
              <w:rPr>
                <w:rFonts w:eastAsia="Calibri"/>
                <w:i/>
                <w:iCs/>
                <w:sz w:val="16"/>
                <w:szCs w:val="16"/>
              </w:rPr>
            </w:pPr>
            <w:r w:rsidRPr="0024746D">
              <w:rPr>
                <w:rFonts w:eastAsia="Calibri"/>
                <w:b/>
                <w:bCs/>
                <w:i/>
                <w:iCs/>
                <w:sz w:val="16"/>
                <w:szCs w:val="16"/>
              </w:rPr>
              <w:t xml:space="preserve">Parkinson Aquatic Centre </w:t>
            </w:r>
          </w:p>
        </w:tc>
        <w:tc>
          <w:tcPr>
            <w:tcW w:w="756" w:type="dxa"/>
            <w:shd w:val="clear" w:color="auto" w:fill="D9D9D9" w:themeFill="background1" w:themeFillShade="D9"/>
          </w:tcPr>
          <w:p w14:paraId="32929562" w14:textId="77777777" w:rsidR="00235532" w:rsidRPr="0024746D" w:rsidRDefault="00235532" w:rsidP="00DA5FD8">
            <w:pPr>
              <w:rPr>
                <w:rFonts w:eastAsia="Calibri"/>
                <w:i/>
                <w:iCs/>
                <w:sz w:val="16"/>
                <w:szCs w:val="16"/>
              </w:rPr>
            </w:pPr>
          </w:p>
        </w:tc>
        <w:tc>
          <w:tcPr>
            <w:tcW w:w="693" w:type="dxa"/>
            <w:shd w:val="clear" w:color="auto" w:fill="D9D9D9" w:themeFill="background1" w:themeFillShade="D9"/>
          </w:tcPr>
          <w:p w14:paraId="3C79AE6A" w14:textId="77777777" w:rsidR="00235532" w:rsidRPr="0024746D" w:rsidRDefault="00235532" w:rsidP="00DA5FD8">
            <w:pPr>
              <w:rPr>
                <w:rFonts w:eastAsia="Calibri"/>
                <w:i/>
                <w:iCs/>
                <w:sz w:val="16"/>
                <w:szCs w:val="16"/>
              </w:rPr>
            </w:pPr>
          </w:p>
        </w:tc>
        <w:tc>
          <w:tcPr>
            <w:tcW w:w="910" w:type="dxa"/>
            <w:shd w:val="clear" w:color="auto" w:fill="D9D9D9" w:themeFill="background1" w:themeFillShade="D9"/>
          </w:tcPr>
          <w:p w14:paraId="2324DBDF" w14:textId="77777777" w:rsidR="00235532" w:rsidRPr="0024746D" w:rsidRDefault="00235532" w:rsidP="00DA5FD8">
            <w:pPr>
              <w:rPr>
                <w:rFonts w:eastAsia="Calibri"/>
                <w:i/>
                <w:iCs/>
                <w:sz w:val="16"/>
                <w:szCs w:val="16"/>
              </w:rPr>
            </w:pPr>
          </w:p>
        </w:tc>
        <w:tc>
          <w:tcPr>
            <w:tcW w:w="741" w:type="dxa"/>
            <w:shd w:val="clear" w:color="auto" w:fill="D9D9D9" w:themeFill="background1" w:themeFillShade="D9"/>
          </w:tcPr>
          <w:p w14:paraId="5813B8CD" w14:textId="77777777" w:rsidR="00235532" w:rsidRPr="0024746D" w:rsidRDefault="00235532" w:rsidP="00DA5FD8">
            <w:pPr>
              <w:rPr>
                <w:rFonts w:eastAsia="Calibri"/>
                <w:i/>
                <w:iCs/>
                <w:sz w:val="16"/>
                <w:szCs w:val="16"/>
              </w:rPr>
            </w:pPr>
          </w:p>
        </w:tc>
        <w:tc>
          <w:tcPr>
            <w:tcW w:w="892" w:type="dxa"/>
            <w:shd w:val="clear" w:color="auto" w:fill="D9D9D9" w:themeFill="background1" w:themeFillShade="D9"/>
          </w:tcPr>
          <w:p w14:paraId="07A5728F" w14:textId="77777777" w:rsidR="00235532" w:rsidRPr="0024746D" w:rsidRDefault="00235532" w:rsidP="00DA5FD8">
            <w:pPr>
              <w:rPr>
                <w:rFonts w:eastAsia="Calibri"/>
                <w:i/>
                <w:iCs/>
                <w:sz w:val="16"/>
                <w:szCs w:val="16"/>
              </w:rPr>
            </w:pPr>
          </w:p>
        </w:tc>
        <w:tc>
          <w:tcPr>
            <w:tcW w:w="883" w:type="dxa"/>
            <w:shd w:val="clear" w:color="auto" w:fill="D9D9D9" w:themeFill="background1" w:themeFillShade="D9"/>
          </w:tcPr>
          <w:p w14:paraId="71288281" w14:textId="77777777" w:rsidR="00235532" w:rsidRPr="0024746D" w:rsidRDefault="00235532" w:rsidP="00DA5FD8">
            <w:pPr>
              <w:rPr>
                <w:rFonts w:eastAsia="Calibri"/>
                <w:i/>
                <w:iCs/>
                <w:sz w:val="16"/>
                <w:szCs w:val="16"/>
              </w:rPr>
            </w:pPr>
          </w:p>
        </w:tc>
        <w:tc>
          <w:tcPr>
            <w:tcW w:w="768" w:type="dxa"/>
            <w:shd w:val="clear" w:color="auto" w:fill="D9D9D9" w:themeFill="background1" w:themeFillShade="D9"/>
          </w:tcPr>
          <w:p w14:paraId="3A2395A9" w14:textId="77777777" w:rsidR="00235532" w:rsidRPr="0024746D" w:rsidRDefault="00235532" w:rsidP="00DA5FD8">
            <w:pPr>
              <w:rPr>
                <w:rFonts w:eastAsia="Calibri"/>
                <w:i/>
                <w:iCs/>
                <w:sz w:val="16"/>
                <w:szCs w:val="16"/>
              </w:rPr>
            </w:pPr>
          </w:p>
        </w:tc>
        <w:tc>
          <w:tcPr>
            <w:tcW w:w="839" w:type="dxa"/>
            <w:shd w:val="clear" w:color="auto" w:fill="D9D9D9" w:themeFill="background1" w:themeFillShade="D9"/>
          </w:tcPr>
          <w:p w14:paraId="0231458C" w14:textId="77777777" w:rsidR="00235532" w:rsidRPr="0024746D" w:rsidRDefault="00235532" w:rsidP="00DA5FD8">
            <w:pPr>
              <w:rPr>
                <w:rFonts w:eastAsia="Calibri"/>
                <w:i/>
                <w:iCs/>
                <w:sz w:val="16"/>
                <w:szCs w:val="16"/>
              </w:rPr>
            </w:pPr>
          </w:p>
        </w:tc>
        <w:tc>
          <w:tcPr>
            <w:tcW w:w="688" w:type="dxa"/>
            <w:shd w:val="clear" w:color="auto" w:fill="D9D9D9" w:themeFill="background1" w:themeFillShade="D9"/>
          </w:tcPr>
          <w:p w14:paraId="3745B479"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08294AAC"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33226241"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4920332D" w14:textId="77777777" w:rsidR="00235532" w:rsidRPr="0024746D" w:rsidRDefault="00235532" w:rsidP="00DA5FD8">
            <w:pPr>
              <w:rPr>
                <w:rFonts w:eastAsia="Calibri"/>
                <w:i/>
                <w:iCs/>
                <w:sz w:val="16"/>
                <w:szCs w:val="16"/>
              </w:rPr>
            </w:pPr>
          </w:p>
        </w:tc>
      </w:tr>
      <w:tr w:rsidR="00235532" w:rsidRPr="0024746D" w14:paraId="58FD8B55" w14:textId="77777777" w:rsidTr="0096651A">
        <w:trPr>
          <w:trHeight w:val="170"/>
        </w:trPr>
        <w:tc>
          <w:tcPr>
            <w:tcW w:w="1573" w:type="dxa"/>
          </w:tcPr>
          <w:p w14:paraId="4F83FF6D" w14:textId="11D71067" w:rsidR="00235532" w:rsidRPr="0024746D" w:rsidRDefault="00235532" w:rsidP="00DA5FD8">
            <w:pPr>
              <w:jc w:val="left"/>
              <w:rPr>
                <w:rFonts w:eastAsia="Calibri"/>
                <w:b/>
                <w:bCs/>
                <w:i/>
                <w:iCs/>
                <w:sz w:val="16"/>
                <w:szCs w:val="16"/>
              </w:rPr>
            </w:pPr>
            <w:r w:rsidRPr="0024746D">
              <w:rPr>
                <w:rFonts w:eastAsia="Calibri"/>
                <w:i/>
                <w:iCs/>
                <w:sz w:val="16"/>
                <w:szCs w:val="16"/>
              </w:rPr>
              <w:t xml:space="preserve">2020-21 </w:t>
            </w:r>
          </w:p>
        </w:tc>
        <w:tc>
          <w:tcPr>
            <w:tcW w:w="756" w:type="dxa"/>
          </w:tcPr>
          <w:p w14:paraId="15EAE88B" w14:textId="029CEEB4" w:rsidR="00235532" w:rsidRPr="0024746D" w:rsidRDefault="00235532" w:rsidP="00DA5FD8">
            <w:pPr>
              <w:rPr>
                <w:rFonts w:eastAsia="Calibri"/>
                <w:i/>
                <w:iCs/>
                <w:sz w:val="16"/>
                <w:szCs w:val="16"/>
              </w:rPr>
            </w:pPr>
            <w:r w:rsidRPr="0024746D">
              <w:rPr>
                <w:rFonts w:eastAsia="Calibri"/>
                <w:i/>
                <w:iCs/>
                <w:sz w:val="16"/>
                <w:szCs w:val="16"/>
              </w:rPr>
              <w:t>16,522</w:t>
            </w:r>
          </w:p>
        </w:tc>
        <w:tc>
          <w:tcPr>
            <w:tcW w:w="693" w:type="dxa"/>
          </w:tcPr>
          <w:p w14:paraId="6FE7DE35" w14:textId="597E141B" w:rsidR="00235532" w:rsidRPr="0024746D" w:rsidRDefault="00235532" w:rsidP="00DA5FD8">
            <w:pPr>
              <w:rPr>
                <w:rFonts w:eastAsia="Calibri"/>
                <w:i/>
                <w:iCs/>
                <w:sz w:val="16"/>
                <w:szCs w:val="16"/>
              </w:rPr>
            </w:pPr>
            <w:r w:rsidRPr="0024746D">
              <w:rPr>
                <w:rFonts w:eastAsia="Calibri"/>
                <w:i/>
                <w:iCs/>
                <w:sz w:val="16"/>
                <w:szCs w:val="16"/>
              </w:rPr>
              <w:t>22,695</w:t>
            </w:r>
          </w:p>
        </w:tc>
        <w:tc>
          <w:tcPr>
            <w:tcW w:w="910" w:type="dxa"/>
          </w:tcPr>
          <w:p w14:paraId="2D447C8F" w14:textId="54D629CD" w:rsidR="00235532" w:rsidRPr="0024746D" w:rsidRDefault="00235532" w:rsidP="00DA5FD8">
            <w:pPr>
              <w:rPr>
                <w:rFonts w:eastAsia="Calibri"/>
                <w:i/>
                <w:iCs/>
                <w:sz w:val="16"/>
                <w:szCs w:val="16"/>
              </w:rPr>
            </w:pPr>
            <w:r w:rsidRPr="0024746D">
              <w:rPr>
                <w:rFonts w:eastAsia="Calibri"/>
                <w:i/>
                <w:iCs/>
                <w:sz w:val="16"/>
                <w:szCs w:val="16"/>
              </w:rPr>
              <w:t>29,630</w:t>
            </w:r>
          </w:p>
        </w:tc>
        <w:tc>
          <w:tcPr>
            <w:tcW w:w="741" w:type="dxa"/>
          </w:tcPr>
          <w:p w14:paraId="376B439B" w14:textId="370E6DB9" w:rsidR="00235532" w:rsidRPr="0024746D" w:rsidRDefault="00235532" w:rsidP="00DA5FD8">
            <w:pPr>
              <w:rPr>
                <w:rFonts w:eastAsia="Calibri"/>
                <w:i/>
                <w:iCs/>
                <w:sz w:val="16"/>
                <w:szCs w:val="16"/>
              </w:rPr>
            </w:pPr>
            <w:r w:rsidRPr="0024746D">
              <w:rPr>
                <w:rFonts w:eastAsia="Calibri"/>
                <w:i/>
                <w:iCs/>
                <w:sz w:val="16"/>
                <w:szCs w:val="16"/>
              </w:rPr>
              <w:t>40,110</w:t>
            </w:r>
          </w:p>
        </w:tc>
        <w:tc>
          <w:tcPr>
            <w:tcW w:w="892" w:type="dxa"/>
          </w:tcPr>
          <w:p w14:paraId="290D59FE" w14:textId="3F941A4A" w:rsidR="00235532" w:rsidRPr="0024746D" w:rsidRDefault="00235532" w:rsidP="00DA5FD8">
            <w:pPr>
              <w:rPr>
                <w:rFonts w:eastAsia="Calibri"/>
                <w:i/>
                <w:iCs/>
                <w:sz w:val="16"/>
                <w:szCs w:val="16"/>
              </w:rPr>
            </w:pPr>
            <w:r w:rsidRPr="0024746D">
              <w:rPr>
                <w:rFonts w:eastAsia="Calibri"/>
                <w:i/>
                <w:iCs/>
                <w:sz w:val="16"/>
                <w:szCs w:val="16"/>
              </w:rPr>
              <w:t>41,818</w:t>
            </w:r>
          </w:p>
        </w:tc>
        <w:tc>
          <w:tcPr>
            <w:tcW w:w="883" w:type="dxa"/>
          </w:tcPr>
          <w:p w14:paraId="00422019" w14:textId="77777777" w:rsidR="00235532" w:rsidRPr="0024746D" w:rsidRDefault="00235532" w:rsidP="00DA5FD8">
            <w:pPr>
              <w:rPr>
                <w:rFonts w:eastAsia="Calibri"/>
                <w:i/>
                <w:iCs/>
                <w:sz w:val="16"/>
                <w:szCs w:val="16"/>
              </w:rPr>
            </w:pPr>
          </w:p>
        </w:tc>
        <w:tc>
          <w:tcPr>
            <w:tcW w:w="768" w:type="dxa"/>
          </w:tcPr>
          <w:p w14:paraId="03D602C0" w14:textId="2FC158AF" w:rsidR="00235532" w:rsidRPr="0024746D" w:rsidRDefault="00235532" w:rsidP="00DA5FD8">
            <w:pPr>
              <w:rPr>
                <w:rFonts w:eastAsia="Calibri"/>
                <w:i/>
                <w:iCs/>
                <w:sz w:val="16"/>
                <w:szCs w:val="16"/>
              </w:rPr>
            </w:pPr>
            <w:r w:rsidRPr="0024746D">
              <w:rPr>
                <w:rFonts w:eastAsia="Calibri"/>
                <w:i/>
                <w:iCs/>
                <w:sz w:val="16"/>
                <w:szCs w:val="16"/>
              </w:rPr>
              <w:t>40,861</w:t>
            </w:r>
          </w:p>
        </w:tc>
        <w:tc>
          <w:tcPr>
            <w:tcW w:w="839" w:type="dxa"/>
          </w:tcPr>
          <w:p w14:paraId="443444E9" w14:textId="2773F636" w:rsidR="00235532" w:rsidRPr="0024746D" w:rsidRDefault="00235532" w:rsidP="00DA5FD8">
            <w:pPr>
              <w:rPr>
                <w:rFonts w:eastAsia="Calibri"/>
                <w:i/>
                <w:iCs/>
                <w:sz w:val="16"/>
                <w:szCs w:val="16"/>
              </w:rPr>
            </w:pPr>
            <w:r w:rsidRPr="0024746D">
              <w:rPr>
                <w:rFonts w:eastAsia="Calibri"/>
                <w:i/>
                <w:iCs/>
                <w:sz w:val="16"/>
                <w:szCs w:val="16"/>
              </w:rPr>
              <w:t>47,868</w:t>
            </w:r>
          </w:p>
        </w:tc>
        <w:tc>
          <w:tcPr>
            <w:tcW w:w="688" w:type="dxa"/>
          </w:tcPr>
          <w:p w14:paraId="24447998" w14:textId="26B937C8" w:rsidR="00235532" w:rsidRPr="0024746D" w:rsidRDefault="00235532" w:rsidP="00DA5FD8">
            <w:pPr>
              <w:rPr>
                <w:rFonts w:eastAsia="Calibri"/>
                <w:i/>
                <w:iCs/>
                <w:sz w:val="16"/>
                <w:szCs w:val="16"/>
              </w:rPr>
            </w:pPr>
            <w:r w:rsidRPr="0024746D">
              <w:rPr>
                <w:rFonts w:eastAsia="Calibri"/>
                <w:i/>
                <w:iCs/>
                <w:sz w:val="16"/>
                <w:szCs w:val="16"/>
              </w:rPr>
              <w:t>30,151</w:t>
            </w:r>
          </w:p>
        </w:tc>
        <w:tc>
          <w:tcPr>
            <w:tcW w:w="687" w:type="dxa"/>
          </w:tcPr>
          <w:p w14:paraId="71F992D5" w14:textId="2A9DB60B" w:rsidR="00235532" w:rsidRPr="0024746D" w:rsidRDefault="00235532" w:rsidP="00DA5FD8">
            <w:pPr>
              <w:rPr>
                <w:rFonts w:eastAsia="Calibri"/>
                <w:i/>
                <w:iCs/>
                <w:sz w:val="16"/>
                <w:szCs w:val="16"/>
              </w:rPr>
            </w:pPr>
            <w:r w:rsidRPr="0024746D">
              <w:rPr>
                <w:rFonts w:eastAsia="Calibri"/>
                <w:i/>
                <w:iCs/>
                <w:sz w:val="16"/>
                <w:szCs w:val="16"/>
              </w:rPr>
              <w:t>29,293</w:t>
            </w:r>
          </w:p>
        </w:tc>
        <w:tc>
          <w:tcPr>
            <w:tcW w:w="687" w:type="dxa"/>
          </w:tcPr>
          <w:p w14:paraId="0E82F4AF" w14:textId="7F5D9B49" w:rsidR="00235532" w:rsidRPr="0024746D" w:rsidRDefault="00235532" w:rsidP="00DA5FD8">
            <w:pPr>
              <w:rPr>
                <w:rFonts w:eastAsia="Calibri"/>
                <w:i/>
                <w:iCs/>
                <w:sz w:val="16"/>
                <w:szCs w:val="16"/>
              </w:rPr>
            </w:pPr>
            <w:r w:rsidRPr="0024746D">
              <w:rPr>
                <w:rFonts w:eastAsia="Calibri"/>
                <w:i/>
                <w:iCs/>
                <w:sz w:val="16"/>
                <w:szCs w:val="16"/>
              </w:rPr>
              <w:t>31,216</w:t>
            </w:r>
          </w:p>
        </w:tc>
        <w:tc>
          <w:tcPr>
            <w:tcW w:w="687" w:type="dxa"/>
          </w:tcPr>
          <w:p w14:paraId="50F1A86D" w14:textId="451B30D0" w:rsidR="00235532" w:rsidRPr="0024746D" w:rsidRDefault="00235532" w:rsidP="00DA5FD8">
            <w:pPr>
              <w:rPr>
                <w:rFonts w:eastAsia="Calibri"/>
                <w:i/>
                <w:iCs/>
                <w:sz w:val="16"/>
                <w:szCs w:val="16"/>
              </w:rPr>
            </w:pPr>
            <w:r w:rsidRPr="0024746D">
              <w:rPr>
                <w:rFonts w:eastAsia="Calibri"/>
                <w:i/>
                <w:iCs/>
                <w:sz w:val="16"/>
                <w:szCs w:val="16"/>
              </w:rPr>
              <w:t>22,724</w:t>
            </w:r>
          </w:p>
        </w:tc>
      </w:tr>
      <w:tr w:rsidR="00235532" w:rsidRPr="0024746D" w14:paraId="561D61B3" w14:textId="77777777" w:rsidTr="0096651A">
        <w:trPr>
          <w:trHeight w:val="170"/>
        </w:trPr>
        <w:tc>
          <w:tcPr>
            <w:tcW w:w="1573" w:type="dxa"/>
          </w:tcPr>
          <w:p w14:paraId="1AFA88D9" w14:textId="4039F076" w:rsidR="00235532" w:rsidRPr="0024746D" w:rsidRDefault="00235532" w:rsidP="00DA5FD8">
            <w:pPr>
              <w:jc w:val="left"/>
              <w:rPr>
                <w:rFonts w:eastAsia="Calibri"/>
                <w:i/>
                <w:iCs/>
                <w:sz w:val="16"/>
                <w:szCs w:val="16"/>
              </w:rPr>
            </w:pPr>
            <w:r w:rsidRPr="0024746D">
              <w:rPr>
                <w:rFonts w:eastAsia="Calibri"/>
                <w:i/>
                <w:iCs/>
                <w:sz w:val="16"/>
                <w:szCs w:val="16"/>
              </w:rPr>
              <w:t xml:space="preserve">2021-22 </w:t>
            </w:r>
          </w:p>
        </w:tc>
        <w:tc>
          <w:tcPr>
            <w:tcW w:w="756" w:type="dxa"/>
          </w:tcPr>
          <w:p w14:paraId="1860BAFC" w14:textId="09CAAFF1" w:rsidR="00235532" w:rsidRPr="0024746D" w:rsidRDefault="00235532" w:rsidP="00DA5FD8">
            <w:pPr>
              <w:rPr>
                <w:rFonts w:eastAsia="Calibri"/>
                <w:i/>
                <w:iCs/>
                <w:sz w:val="16"/>
                <w:szCs w:val="16"/>
              </w:rPr>
            </w:pPr>
            <w:r w:rsidRPr="0024746D">
              <w:rPr>
                <w:rFonts w:eastAsia="Calibri"/>
                <w:i/>
                <w:iCs/>
                <w:sz w:val="16"/>
                <w:szCs w:val="16"/>
              </w:rPr>
              <w:t>22,838</w:t>
            </w:r>
          </w:p>
        </w:tc>
        <w:tc>
          <w:tcPr>
            <w:tcW w:w="693" w:type="dxa"/>
          </w:tcPr>
          <w:p w14:paraId="51F21A55" w14:textId="3FCC788F" w:rsidR="00235532" w:rsidRPr="0024746D" w:rsidRDefault="00235532" w:rsidP="00DA5FD8">
            <w:pPr>
              <w:rPr>
                <w:rFonts w:eastAsia="Calibri"/>
                <w:i/>
                <w:iCs/>
                <w:sz w:val="16"/>
                <w:szCs w:val="16"/>
              </w:rPr>
            </w:pPr>
            <w:r w:rsidRPr="0024746D">
              <w:rPr>
                <w:rFonts w:eastAsia="Calibri"/>
                <w:i/>
                <w:iCs/>
                <w:sz w:val="16"/>
                <w:szCs w:val="16"/>
              </w:rPr>
              <w:t>17,837</w:t>
            </w:r>
          </w:p>
        </w:tc>
        <w:tc>
          <w:tcPr>
            <w:tcW w:w="910" w:type="dxa"/>
          </w:tcPr>
          <w:p w14:paraId="4FE8FEFA" w14:textId="2239CEC8" w:rsidR="00235532" w:rsidRPr="0024746D" w:rsidRDefault="00235532" w:rsidP="00DA5FD8">
            <w:pPr>
              <w:rPr>
                <w:rFonts w:eastAsia="Calibri"/>
                <w:i/>
                <w:iCs/>
                <w:sz w:val="16"/>
                <w:szCs w:val="16"/>
              </w:rPr>
            </w:pPr>
            <w:r w:rsidRPr="0024746D">
              <w:rPr>
                <w:rFonts w:eastAsia="Calibri"/>
                <w:i/>
                <w:iCs/>
                <w:sz w:val="16"/>
                <w:szCs w:val="16"/>
              </w:rPr>
              <w:t>24,505</w:t>
            </w:r>
          </w:p>
        </w:tc>
        <w:tc>
          <w:tcPr>
            <w:tcW w:w="741" w:type="dxa"/>
          </w:tcPr>
          <w:p w14:paraId="388A9D54" w14:textId="1EBE976A" w:rsidR="00235532" w:rsidRPr="0024746D" w:rsidRDefault="00235532" w:rsidP="00DA5FD8">
            <w:pPr>
              <w:rPr>
                <w:rFonts w:eastAsia="Calibri"/>
                <w:i/>
                <w:iCs/>
                <w:sz w:val="16"/>
                <w:szCs w:val="16"/>
              </w:rPr>
            </w:pPr>
            <w:r w:rsidRPr="0024746D">
              <w:rPr>
                <w:rFonts w:eastAsia="Calibri"/>
                <w:i/>
                <w:iCs/>
                <w:sz w:val="16"/>
                <w:szCs w:val="16"/>
              </w:rPr>
              <w:t>31,353</w:t>
            </w:r>
          </w:p>
        </w:tc>
        <w:tc>
          <w:tcPr>
            <w:tcW w:w="892" w:type="dxa"/>
          </w:tcPr>
          <w:p w14:paraId="38C2778F" w14:textId="10C37F4C" w:rsidR="00235532" w:rsidRPr="0024746D" w:rsidRDefault="00235532" w:rsidP="00DA5FD8">
            <w:pPr>
              <w:rPr>
                <w:rFonts w:eastAsia="Calibri"/>
                <w:i/>
                <w:iCs/>
                <w:sz w:val="16"/>
                <w:szCs w:val="16"/>
              </w:rPr>
            </w:pPr>
            <w:r w:rsidRPr="0024746D">
              <w:rPr>
                <w:rFonts w:eastAsia="Calibri"/>
                <w:i/>
                <w:iCs/>
                <w:sz w:val="16"/>
                <w:szCs w:val="16"/>
              </w:rPr>
              <w:t>35,871</w:t>
            </w:r>
          </w:p>
        </w:tc>
        <w:tc>
          <w:tcPr>
            <w:tcW w:w="883" w:type="dxa"/>
          </w:tcPr>
          <w:p w14:paraId="17716CD6" w14:textId="36F74C85" w:rsidR="00235532" w:rsidRPr="0024746D" w:rsidRDefault="00235532" w:rsidP="00DA5FD8">
            <w:pPr>
              <w:rPr>
                <w:rFonts w:eastAsia="Calibri"/>
                <w:i/>
                <w:iCs/>
                <w:sz w:val="16"/>
                <w:szCs w:val="16"/>
              </w:rPr>
            </w:pPr>
            <w:r w:rsidRPr="0024746D">
              <w:rPr>
                <w:rFonts w:eastAsia="Calibri"/>
                <w:i/>
                <w:iCs/>
                <w:sz w:val="16"/>
                <w:szCs w:val="16"/>
              </w:rPr>
              <w:t>26,757</w:t>
            </w:r>
          </w:p>
        </w:tc>
        <w:tc>
          <w:tcPr>
            <w:tcW w:w="768" w:type="dxa"/>
          </w:tcPr>
          <w:p w14:paraId="756916F2" w14:textId="483F4FDA" w:rsidR="00235532" w:rsidRPr="0024746D" w:rsidRDefault="00235532" w:rsidP="00DA5FD8">
            <w:pPr>
              <w:rPr>
                <w:rFonts w:eastAsia="Calibri"/>
                <w:i/>
                <w:iCs/>
                <w:sz w:val="16"/>
                <w:szCs w:val="16"/>
              </w:rPr>
            </w:pPr>
            <w:r w:rsidRPr="0024746D">
              <w:rPr>
                <w:rFonts w:eastAsia="Calibri"/>
                <w:i/>
                <w:iCs/>
                <w:sz w:val="16"/>
                <w:szCs w:val="16"/>
              </w:rPr>
              <w:t>22,288</w:t>
            </w:r>
          </w:p>
        </w:tc>
        <w:tc>
          <w:tcPr>
            <w:tcW w:w="839" w:type="dxa"/>
          </w:tcPr>
          <w:p w14:paraId="5BA22D82" w14:textId="3FE72740" w:rsidR="00235532" w:rsidRPr="0024746D" w:rsidRDefault="00235532" w:rsidP="00DA5FD8">
            <w:pPr>
              <w:rPr>
                <w:rFonts w:eastAsia="Calibri"/>
                <w:i/>
                <w:iCs/>
                <w:sz w:val="16"/>
                <w:szCs w:val="16"/>
              </w:rPr>
            </w:pPr>
            <w:r w:rsidRPr="0024746D">
              <w:rPr>
                <w:rFonts w:eastAsia="Calibri"/>
                <w:i/>
                <w:iCs/>
                <w:sz w:val="16"/>
                <w:szCs w:val="16"/>
              </w:rPr>
              <w:t>23,051</w:t>
            </w:r>
          </w:p>
        </w:tc>
        <w:tc>
          <w:tcPr>
            <w:tcW w:w="688" w:type="dxa"/>
          </w:tcPr>
          <w:p w14:paraId="77B8CE22" w14:textId="77777777" w:rsidR="00235532" w:rsidRPr="0024746D" w:rsidRDefault="00235532" w:rsidP="00DA5FD8">
            <w:pPr>
              <w:rPr>
                <w:rFonts w:eastAsia="Calibri"/>
                <w:i/>
                <w:iCs/>
                <w:sz w:val="16"/>
                <w:szCs w:val="16"/>
              </w:rPr>
            </w:pPr>
          </w:p>
        </w:tc>
        <w:tc>
          <w:tcPr>
            <w:tcW w:w="687" w:type="dxa"/>
          </w:tcPr>
          <w:p w14:paraId="07C8DC80" w14:textId="77777777" w:rsidR="00235532" w:rsidRPr="0024746D" w:rsidRDefault="00235532" w:rsidP="00DA5FD8">
            <w:pPr>
              <w:rPr>
                <w:rFonts w:eastAsia="Calibri"/>
                <w:i/>
                <w:iCs/>
                <w:sz w:val="16"/>
                <w:szCs w:val="16"/>
              </w:rPr>
            </w:pPr>
          </w:p>
        </w:tc>
        <w:tc>
          <w:tcPr>
            <w:tcW w:w="687" w:type="dxa"/>
          </w:tcPr>
          <w:p w14:paraId="3FBFCE93" w14:textId="77777777" w:rsidR="00235532" w:rsidRPr="0024746D" w:rsidRDefault="00235532" w:rsidP="00DA5FD8">
            <w:pPr>
              <w:rPr>
                <w:rFonts w:eastAsia="Calibri"/>
                <w:i/>
                <w:iCs/>
                <w:sz w:val="16"/>
                <w:szCs w:val="16"/>
              </w:rPr>
            </w:pPr>
          </w:p>
        </w:tc>
        <w:tc>
          <w:tcPr>
            <w:tcW w:w="687" w:type="dxa"/>
          </w:tcPr>
          <w:p w14:paraId="3C64C075" w14:textId="77777777" w:rsidR="00235532" w:rsidRPr="0024746D" w:rsidRDefault="00235532" w:rsidP="00DA5FD8">
            <w:pPr>
              <w:rPr>
                <w:rFonts w:eastAsia="Calibri"/>
                <w:i/>
                <w:iCs/>
                <w:sz w:val="16"/>
                <w:szCs w:val="16"/>
              </w:rPr>
            </w:pPr>
          </w:p>
        </w:tc>
      </w:tr>
      <w:tr w:rsidR="00235532" w:rsidRPr="0024746D" w14:paraId="5BCA26B8" w14:textId="77777777" w:rsidTr="0096651A">
        <w:trPr>
          <w:trHeight w:val="170"/>
        </w:trPr>
        <w:tc>
          <w:tcPr>
            <w:tcW w:w="1573" w:type="dxa"/>
            <w:shd w:val="clear" w:color="auto" w:fill="D9D9D9" w:themeFill="background1" w:themeFillShade="D9"/>
          </w:tcPr>
          <w:p w14:paraId="319906E5" w14:textId="753C39B5" w:rsidR="00235532" w:rsidRPr="0024746D" w:rsidRDefault="00235532" w:rsidP="00DA5FD8">
            <w:pPr>
              <w:keepNext/>
              <w:jc w:val="left"/>
              <w:rPr>
                <w:rFonts w:eastAsia="Calibri"/>
                <w:i/>
                <w:iCs/>
                <w:sz w:val="16"/>
                <w:szCs w:val="16"/>
              </w:rPr>
            </w:pPr>
            <w:r w:rsidRPr="0024746D">
              <w:rPr>
                <w:rFonts w:eastAsia="Calibri"/>
                <w:b/>
                <w:bCs/>
                <w:i/>
                <w:iCs/>
                <w:sz w:val="16"/>
                <w:szCs w:val="16"/>
              </w:rPr>
              <w:t xml:space="preserve">Runcorn Pool </w:t>
            </w:r>
          </w:p>
        </w:tc>
        <w:tc>
          <w:tcPr>
            <w:tcW w:w="756" w:type="dxa"/>
            <w:shd w:val="clear" w:color="auto" w:fill="D9D9D9" w:themeFill="background1" w:themeFillShade="D9"/>
          </w:tcPr>
          <w:p w14:paraId="56AA5343" w14:textId="77777777" w:rsidR="00235532" w:rsidRPr="0024746D" w:rsidRDefault="00235532" w:rsidP="00DA5FD8">
            <w:pPr>
              <w:rPr>
                <w:rFonts w:eastAsia="Calibri"/>
                <w:i/>
                <w:iCs/>
                <w:sz w:val="16"/>
                <w:szCs w:val="16"/>
              </w:rPr>
            </w:pPr>
          </w:p>
        </w:tc>
        <w:tc>
          <w:tcPr>
            <w:tcW w:w="693" w:type="dxa"/>
            <w:shd w:val="clear" w:color="auto" w:fill="D9D9D9" w:themeFill="background1" w:themeFillShade="D9"/>
          </w:tcPr>
          <w:p w14:paraId="5F490389" w14:textId="77777777" w:rsidR="00235532" w:rsidRPr="0024746D" w:rsidRDefault="00235532" w:rsidP="00DA5FD8">
            <w:pPr>
              <w:rPr>
                <w:rFonts w:eastAsia="Calibri"/>
                <w:i/>
                <w:iCs/>
                <w:sz w:val="16"/>
                <w:szCs w:val="16"/>
              </w:rPr>
            </w:pPr>
          </w:p>
        </w:tc>
        <w:tc>
          <w:tcPr>
            <w:tcW w:w="910" w:type="dxa"/>
            <w:shd w:val="clear" w:color="auto" w:fill="D9D9D9" w:themeFill="background1" w:themeFillShade="D9"/>
          </w:tcPr>
          <w:p w14:paraId="0F198294" w14:textId="77777777" w:rsidR="00235532" w:rsidRPr="0024746D" w:rsidRDefault="00235532" w:rsidP="00DA5FD8">
            <w:pPr>
              <w:rPr>
                <w:rFonts w:eastAsia="Calibri"/>
                <w:i/>
                <w:iCs/>
                <w:sz w:val="16"/>
                <w:szCs w:val="16"/>
              </w:rPr>
            </w:pPr>
          </w:p>
        </w:tc>
        <w:tc>
          <w:tcPr>
            <w:tcW w:w="741" w:type="dxa"/>
            <w:shd w:val="clear" w:color="auto" w:fill="D9D9D9" w:themeFill="background1" w:themeFillShade="D9"/>
          </w:tcPr>
          <w:p w14:paraId="60B31924" w14:textId="77777777" w:rsidR="00235532" w:rsidRPr="0024746D" w:rsidRDefault="00235532" w:rsidP="00DA5FD8">
            <w:pPr>
              <w:rPr>
                <w:rFonts w:eastAsia="Calibri"/>
                <w:i/>
                <w:iCs/>
                <w:sz w:val="16"/>
                <w:szCs w:val="16"/>
              </w:rPr>
            </w:pPr>
          </w:p>
        </w:tc>
        <w:tc>
          <w:tcPr>
            <w:tcW w:w="892" w:type="dxa"/>
            <w:shd w:val="clear" w:color="auto" w:fill="D9D9D9" w:themeFill="background1" w:themeFillShade="D9"/>
          </w:tcPr>
          <w:p w14:paraId="51D86ED1" w14:textId="77777777" w:rsidR="00235532" w:rsidRPr="0024746D" w:rsidRDefault="00235532" w:rsidP="00DA5FD8">
            <w:pPr>
              <w:rPr>
                <w:rFonts w:eastAsia="Calibri"/>
                <w:i/>
                <w:iCs/>
                <w:sz w:val="16"/>
                <w:szCs w:val="16"/>
              </w:rPr>
            </w:pPr>
          </w:p>
        </w:tc>
        <w:tc>
          <w:tcPr>
            <w:tcW w:w="883" w:type="dxa"/>
            <w:shd w:val="clear" w:color="auto" w:fill="D9D9D9" w:themeFill="background1" w:themeFillShade="D9"/>
          </w:tcPr>
          <w:p w14:paraId="7720219D" w14:textId="77777777" w:rsidR="00235532" w:rsidRPr="0024746D" w:rsidRDefault="00235532" w:rsidP="00DA5FD8">
            <w:pPr>
              <w:rPr>
                <w:rFonts w:eastAsia="Calibri"/>
                <w:i/>
                <w:iCs/>
                <w:sz w:val="16"/>
                <w:szCs w:val="16"/>
              </w:rPr>
            </w:pPr>
          </w:p>
        </w:tc>
        <w:tc>
          <w:tcPr>
            <w:tcW w:w="768" w:type="dxa"/>
            <w:shd w:val="clear" w:color="auto" w:fill="D9D9D9" w:themeFill="background1" w:themeFillShade="D9"/>
          </w:tcPr>
          <w:p w14:paraId="26B66E23" w14:textId="77777777" w:rsidR="00235532" w:rsidRPr="0024746D" w:rsidRDefault="00235532" w:rsidP="00DA5FD8">
            <w:pPr>
              <w:rPr>
                <w:rFonts w:eastAsia="Calibri"/>
                <w:i/>
                <w:iCs/>
                <w:sz w:val="16"/>
                <w:szCs w:val="16"/>
              </w:rPr>
            </w:pPr>
          </w:p>
        </w:tc>
        <w:tc>
          <w:tcPr>
            <w:tcW w:w="839" w:type="dxa"/>
            <w:shd w:val="clear" w:color="auto" w:fill="D9D9D9" w:themeFill="background1" w:themeFillShade="D9"/>
          </w:tcPr>
          <w:p w14:paraId="3FABEFFC" w14:textId="77777777" w:rsidR="00235532" w:rsidRPr="0024746D" w:rsidRDefault="00235532" w:rsidP="00DA5FD8">
            <w:pPr>
              <w:rPr>
                <w:rFonts w:eastAsia="Calibri"/>
                <w:i/>
                <w:iCs/>
                <w:sz w:val="16"/>
                <w:szCs w:val="16"/>
              </w:rPr>
            </w:pPr>
          </w:p>
        </w:tc>
        <w:tc>
          <w:tcPr>
            <w:tcW w:w="688" w:type="dxa"/>
            <w:shd w:val="clear" w:color="auto" w:fill="D9D9D9" w:themeFill="background1" w:themeFillShade="D9"/>
          </w:tcPr>
          <w:p w14:paraId="42226406"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3C640CFA"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6552A1A5"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2E101414" w14:textId="77777777" w:rsidR="00235532" w:rsidRPr="0024746D" w:rsidRDefault="00235532" w:rsidP="00DA5FD8">
            <w:pPr>
              <w:rPr>
                <w:rFonts w:eastAsia="Calibri"/>
                <w:i/>
                <w:iCs/>
                <w:sz w:val="16"/>
                <w:szCs w:val="16"/>
              </w:rPr>
            </w:pPr>
          </w:p>
        </w:tc>
      </w:tr>
      <w:tr w:rsidR="00235532" w:rsidRPr="0024746D" w14:paraId="5C86507A" w14:textId="77777777" w:rsidTr="0096651A">
        <w:trPr>
          <w:trHeight w:val="170"/>
        </w:trPr>
        <w:tc>
          <w:tcPr>
            <w:tcW w:w="1573" w:type="dxa"/>
          </w:tcPr>
          <w:p w14:paraId="0DF5A9CD" w14:textId="27CA4E09" w:rsidR="00235532" w:rsidRPr="0024746D" w:rsidRDefault="00235532" w:rsidP="00DA5FD8">
            <w:pPr>
              <w:keepNext/>
              <w:jc w:val="left"/>
              <w:rPr>
                <w:rFonts w:eastAsia="Calibri"/>
                <w:b/>
                <w:bCs/>
                <w:i/>
                <w:iCs/>
                <w:sz w:val="16"/>
                <w:szCs w:val="16"/>
              </w:rPr>
            </w:pPr>
            <w:r w:rsidRPr="0024746D">
              <w:rPr>
                <w:rFonts w:eastAsia="Calibri"/>
                <w:i/>
                <w:iCs/>
                <w:sz w:val="16"/>
                <w:szCs w:val="16"/>
              </w:rPr>
              <w:t xml:space="preserve">2020-21 </w:t>
            </w:r>
          </w:p>
        </w:tc>
        <w:tc>
          <w:tcPr>
            <w:tcW w:w="756" w:type="dxa"/>
          </w:tcPr>
          <w:p w14:paraId="247FD4D9" w14:textId="17207076" w:rsidR="00235532" w:rsidRPr="0024746D" w:rsidRDefault="00235532" w:rsidP="00DA5FD8">
            <w:pPr>
              <w:rPr>
                <w:rFonts w:eastAsia="Calibri"/>
                <w:i/>
                <w:iCs/>
                <w:sz w:val="16"/>
                <w:szCs w:val="16"/>
              </w:rPr>
            </w:pPr>
            <w:r w:rsidRPr="0024746D">
              <w:rPr>
                <w:rFonts w:eastAsia="Calibri"/>
                <w:i/>
                <w:iCs/>
                <w:sz w:val="16"/>
                <w:szCs w:val="16"/>
              </w:rPr>
              <w:t>8,033</w:t>
            </w:r>
          </w:p>
        </w:tc>
        <w:tc>
          <w:tcPr>
            <w:tcW w:w="693" w:type="dxa"/>
          </w:tcPr>
          <w:p w14:paraId="57154539" w14:textId="52871364" w:rsidR="00235532" w:rsidRPr="0024746D" w:rsidRDefault="00235532" w:rsidP="00DA5FD8">
            <w:pPr>
              <w:rPr>
                <w:rFonts w:eastAsia="Calibri"/>
                <w:i/>
                <w:iCs/>
                <w:sz w:val="16"/>
                <w:szCs w:val="16"/>
              </w:rPr>
            </w:pPr>
            <w:r w:rsidRPr="0024746D">
              <w:rPr>
                <w:rFonts w:eastAsia="Calibri"/>
                <w:i/>
                <w:iCs/>
                <w:sz w:val="16"/>
                <w:szCs w:val="16"/>
              </w:rPr>
              <w:t>11,147</w:t>
            </w:r>
          </w:p>
        </w:tc>
        <w:tc>
          <w:tcPr>
            <w:tcW w:w="910" w:type="dxa"/>
          </w:tcPr>
          <w:p w14:paraId="660D84FB" w14:textId="22FFC9D5" w:rsidR="00235532" w:rsidRPr="0024746D" w:rsidRDefault="00235532" w:rsidP="00DA5FD8">
            <w:pPr>
              <w:rPr>
                <w:rFonts w:eastAsia="Calibri"/>
                <w:i/>
                <w:iCs/>
                <w:sz w:val="16"/>
                <w:szCs w:val="16"/>
              </w:rPr>
            </w:pPr>
            <w:r w:rsidRPr="0024746D">
              <w:rPr>
                <w:rFonts w:eastAsia="Calibri"/>
                <w:i/>
                <w:iCs/>
                <w:sz w:val="16"/>
                <w:szCs w:val="16"/>
              </w:rPr>
              <w:t>14,686</w:t>
            </w:r>
          </w:p>
        </w:tc>
        <w:tc>
          <w:tcPr>
            <w:tcW w:w="741" w:type="dxa"/>
          </w:tcPr>
          <w:p w14:paraId="2FB372E4" w14:textId="49EEB670" w:rsidR="00235532" w:rsidRPr="0024746D" w:rsidRDefault="00235532" w:rsidP="00DA5FD8">
            <w:pPr>
              <w:rPr>
                <w:rFonts w:eastAsia="Calibri"/>
                <w:i/>
                <w:iCs/>
                <w:sz w:val="16"/>
                <w:szCs w:val="16"/>
              </w:rPr>
            </w:pPr>
            <w:r w:rsidRPr="0024746D">
              <w:rPr>
                <w:rFonts w:eastAsia="Calibri"/>
                <w:i/>
                <w:iCs/>
                <w:sz w:val="16"/>
                <w:szCs w:val="16"/>
              </w:rPr>
              <w:t>22,741</w:t>
            </w:r>
          </w:p>
        </w:tc>
        <w:tc>
          <w:tcPr>
            <w:tcW w:w="892" w:type="dxa"/>
          </w:tcPr>
          <w:p w14:paraId="124B6947" w14:textId="65D9BA28" w:rsidR="00235532" w:rsidRPr="0024746D" w:rsidRDefault="00235532" w:rsidP="00DA5FD8">
            <w:pPr>
              <w:rPr>
                <w:rFonts w:eastAsia="Calibri"/>
                <w:i/>
                <w:iCs/>
                <w:sz w:val="16"/>
                <w:szCs w:val="16"/>
              </w:rPr>
            </w:pPr>
            <w:r w:rsidRPr="0024746D">
              <w:rPr>
                <w:rFonts w:eastAsia="Calibri"/>
                <w:i/>
                <w:iCs/>
                <w:sz w:val="16"/>
                <w:szCs w:val="16"/>
              </w:rPr>
              <w:t>34,163</w:t>
            </w:r>
          </w:p>
        </w:tc>
        <w:tc>
          <w:tcPr>
            <w:tcW w:w="883" w:type="dxa"/>
          </w:tcPr>
          <w:p w14:paraId="7212711A" w14:textId="6CC777B5" w:rsidR="00235532" w:rsidRPr="0024746D" w:rsidRDefault="00235532" w:rsidP="00DA5FD8">
            <w:pPr>
              <w:rPr>
                <w:rFonts w:eastAsia="Calibri"/>
                <w:i/>
                <w:iCs/>
                <w:sz w:val="16"/>
                <w:szCs w:val="16"/>
              </w:rPr>
            </w:pPr>
            <w:r w:rsidRPr="0024746D">
              <w:rPr>
                <w:rFonts w:eastAsia="Calibri"/>
                <w:i/>
                <w:iCs/>
                <w:sz w:val="16"/>
                <w:szCs w:val="16"/>
              </w:rPr>
              <w:t>37,138</w:t>
            </w:r>
          </w:p>
        </w:tc>
        <w:tc>
          <w:tcPr>
            <w:tcW w:w="768" w:type="dxa"/>
          </w:tcPr>
          <w:p w14:paraId="4889E802" w14:textId="3B48392A" w:rsidR="00235532" w:rsidRPr="0024746D" w:rsidRDefault="00235532" w:rsidP="00DA5FD8">
            <w:pPr>
              <w:rPr>
                <w:rFonts w:eastAsia="Calibri"/>
                <w:i/>
                <w:iCs/>
                <w:sz w:val="16"/>
                <w:szCs w:val="16"/>
              </w:rPr>
            </w:pPr>
            <w:r w:rsidRPr="0024746D">
              <w:rPr>
                <w:rFonts w:eastAsia="Calibri"/>
                <w:i/>
                <w:iCs/>
                <w:sz w:val="16"/>
                <w:szCs w:val="16"/>
              </w:rPr>
              <w:t>21,036</w:t>
            </w:r>
          </w:p>
        </w:tc>
        <w:tc>
          <w:tcPr>
            <w:tcW w:w="839" w:type="dxa"/>
          </w:tcPr>
          <w:p w14:paraId="6D966E6A" w14:textId="5CC5D500" w:rsidR="00235532" w:rsidRPr="0024746D" w:rsidRDefault="00235532" w:rsidP="00DA5FD8">
            <w:pPr>
              <w:rPr>
                <w:rFonts w:eastAsia="Calibri"/>
                <w:i/>
                <w:iCs/>
                <w:sz w:val="16"/>
                <w:szCs w:val="16"/>
              </w:rPr>
            </w:pPr>
            <w:r w:rsidRPr="0024746D">
              <w:rPr>
                <w:rFonts w:eastAsia="Calibri"/>
                <w:i/>
                <w:iCs/>
                <w:sz w:val="16"/>
                <w:szCs w:val="16"/>
              </w:rPr>
              <w:t>20,904</w:t>
            </w:r>
          </w:p>
        </w:tc>
        <w:tc>
          <w:tcPr>
            <w:tcW w:w="688" w:type="dxa"/>
          </w:tcPr>
          <w:p w14:paraId="3F16C29B" w14:textId="2C894B8D" w:rsidR="00235532" w:rsidRPr="0024746D" w:rsidRDefault="00235532" w:rsidP="00DA5FD8">
            <w:pPr>
              <w:rPr>
                <w:rFonts w:eastAsia="Calibri"/>
                <w:i/>
                <w:iCs/>
                <w:sz w:val="16"/>
                <w:szCs w:val="16"/>
              </w:rPr>
            </w:pPr>
            <w:r w:rsidRPr="0024746D">
              <w:rPr>
                <w:rFonts w:eastAsia="Calibri"/>
                <w:i/>
                <w:iCs/>
                <w:sz w:val="16"/>
                <w:szCs w:val="16"/>
              </w:rPr>
              <w:t>21,465</w:t>
            </w:r>
          </w:p>
        </w:tc>
        <w:tc>
          <w:tcPr>
            <w:tcW w:w="687" w:type="dxa"/>
          </w:tcPr>
          <w:p w14:paraId="673495F0" w14:textId="2A241EF0" w:rsidR="00235532" w:rsidRPr="0024746D" w:rsidRDefault="00235532" w:rsidP="00DA5FD8">
            <w:pPr>
              <w:rPr>
                <w:rFonts w:eastAsia="Calibri"/>
                <w:i/>
                <w:iCs/>
                <w:sz w:val="16"/>
                <w:szCs w:val="16"/>
              </w:rPr>
            </w:pPr>
            <w:r w:rsidRPr="0024746D">
              <w:rPr>
                <w:rFonts w:eastAsia="Calibri"/>
                <w:i/>
                <w:iCs/>
                <w:sz w:val="16"/>
                <w:szCs w:val="16"/>
              </w:rPr>
              <w:t>15,432</w:t>
            </w:r>
          </w:p>
        </w:tc>
        <w:tc>
          <w:tcPr>
            <w:tcW w:w="687" w:type="dxa"/>
          </w:tcPr>
          <w:p w14:paraId="67690C06" w14:textId="46C3B84D" w:rsidR="00235532" w:rsidRPr="0024746D" w:rsidRDefault="00235532" w:rsidP="00DA5FD8">
            <w:pPr>
              <w:rPr>
                <w:rFonts w:eastAsia="Calibri"/>
                <w:i/>
                <w:iCs/>
                <w:sz w:val="16"/>
                <w:szCs w:val="16"/>
              </w:rPr>
            </w:pPr>
            <w:r w:rsidRPr="0024746D">
              <w:rPr>
                <w:rFonts w:eastAsia="Calibri"/>
                <w:i/>
                <w:iCs/>
                <w:sz w:val="16"/>
                <w:szCs w:val="16"/>
              </w:rPr>
              <w:t>20,813</w:t>
            </w:r>
          </w:p>
        </w:tc>
        <w:tc>
          <w:tcPr>
            <w:tcW w:w="687" w:type="dxa"/>
          </w:tcPr>
          <w:p w14:paraId="43FF3B57" w14:textId="5D823704" w:rsidR="00235532" w:rsidRPr="0024746D" w:rsidRDefault="00235532" w:rsidP="00DA5FD8">
            <w:pPr>
              <w:rPr>
                <w:rFonts w:eastAsia="Calibri"/>
                <w:i/>
                <w:iCs/>
                <w:sz w:val="16"/>
                <w:szCs w:val="16"/>
              </w:rPr>
            </w:pPr>
            <w:r w:rsidRPr="0024746D">
              <w:rPr>
                <w:rFonts w:eastAsia="Calibri"/>
                <w:i/>
                <w:iCs/>
                <w:sz w:val="16"/>
                <w:szCs w:val="16"/>
              </w:rPr>
              <w:t>12,893</w:t>
            </w:r>
          </w:p>
        </w:tc>
      </w:tr>
      <w:tr w:rsidR="00235532" w:rsidRPr="0024746D" w14:paraId="7F48B6B2" w14:textId="77777777" w:rsidTr="0096651A">
        <w:trPr>
          <w:trHeight w:val="170"/>
        </w:trPr>
        <w:tc>
          <w:tcPr>
            <w:tcW w:w="1573" w:type="dxa"/>
          </w:tcPr>
          <w:p w14:paraId="23C1A3BE" w14:textId="2395CDF1" w:rsidR="00235532" w:rsidRPr="0024746D" w:rsidRDefault="00235532" w:rsidP="00DA5FD8">
            <w:pPr>
              <w:jc w:val="left"/>
              <w:rPr>
                <w:rFonts w:eastAsia="Calibri"/>
                <w:i/>
                <w:iCs/>
                <w:sz w:val="16"/>
                <w:szCs w:val="16"/>
              </w:rPr>
            </w:pPr>
            <w:r w:rsidRPr="0024746D">
              <w:rPr>
                <w:rFonts w:eastAsia="Calibri"/>
                <w:i/>
                <w:iCs/>
                <w:sz w:val="16"/>
                <w:szCs w:val="16"/>
              </w:rPr>
              <w:t xml:space="preserve">2021-22 </w:t>
            </w:r>
          </w:p>
        </w:tc>
        <w:tc>
          <w:tcPr>
            <w:tcW w:w="756" w:type="dxa"/>
          </w:tcPr>
          <w:p w14:paraId="56B375EE" w14:textId="450A5305" w:rsidR="00235532" w:rsidRPr="0024746D" w:rsidRDefault="00235532" w:rsidP="00DA5FD8">
            <w:pPr>
              <w:rPr>
                <w:rFonts w:eastAsia="Calibri"/>
                <w:i/>
                <w:iCs/>
                <w:sz w:val="16"/>
                <w:szCs w:val="16"/>
              </w:rPr>
            </w:pPr>
            <w:r w:rsidRPr="0024746D">
              <w:rPr>
                <w:rFonts w:eastAsia="Calibri"/>
                <w:i/>
                <w:iCs/>
                <w:sz w:val="16"/>
                <w:szCs w:val="16"/>
              </w:rPr>
              <w:t>14,021</w:t>
            </w:r>
          </w:p>
        </w:tc>
        <w:tc>
          <w:tcPr>
            <w:tcW w:w="693" w:type="dxa"/>
          </w:tcPr>
          <w:p w14:paraId="3DC0175C" w14:textId="381FB0B2" w:rsidR="00235532" w:rsidRPr="0024746D" w:rsidRDefault="00235532" w:rsidP="00DA5FD8">
            <w:pPr>
              <w:rPr>
                <w:rFonts w:eastAsia="Calibri"/>
                <w:i/>
                <w:iCs/>
                <w:sz w:val="16"/>
                <w:szCs w:val="16"/>
              </w:rPr>
            </w:pPr>
            <w:r w:rsidRPr="0024746D">
              <w:rPr>
                <w:rFonts w:eastAsia="Calibri"/>
                <w:i/>
                <w:iCs/>
                <w:sz w:val="16"/>
                <w:szCs w:val="16"/>
              </w:rPr>
              <w:t>13,089</w:t>
            </w:r>
          </w:p>
        </w:tc>
        <w:tc>
          <w:tcPr>
            <w:tcW w:w="910" w:type="dxa"/>
          </w:tcPr>
          <w:p w14:paraId="0D4CED7B" w14:textId="32CA7A40" w:rsidR="00235532" w:rsidRPr="0024746D" w:rsidRDefault="00235532" w:rsidP="00DA5FD8">
            <w:pPr>
              <w:rPr>
                <w:rFonts w:eastAsia="Calibri"/>
                <w:i/>
                <w:iCs/>
                <w:sz w:val="16"/>
                <w:szCs w:val="16"/>
              </w:rPr>
            </w:pPr>
            <w:r w:rsidRPr="0024746D">
              <w:rPr>
                <w:rFonts w:eastAsia="Calibri"/>
                <w:i/>
                <w:iCs/>
                <w:sz w:val="16"/>
                <w:szCs w:val="16"/>
              </w:rPr>
              <w:t>19,186</w:t>
            </w:r>
          </w:p>
        </w:tc>
        <w:tc>
          <w:tcPr>
            <w:tcW w:w="741" w:type="dxa"/>
          </w:tcPr>
          <w:p w14:paraId="5B3F3EFB" w14:textId="1CC0BE12" w:rsidR="00235532" w:rsidRPr="0024746D" w:rsidRDefault="00235532" w:rsidP="00DA5FD8">
            <w:pPr>
              <w:rPr>
                <w:rFonts w:eastAsia="Calibri"/>
                <w:i/>
                <w:iCs/>
                <w:sz w:val="16"/>
                <w:szCs w:val="16"/>
              </w:rPr>
            </w:pPr>
            <w:r w:rsidRPr="0024746D">
              <w:rPr>
                <w:rFonts w:eastAsia="Calibri"/>
                <w:i/>
                <w:iCs/>
                <w:sz w:val="16"/>
                <w:szCs w:val="16"/>
              </w:rPr>
              <w:t>22,094</w:t>
            </w:r>
          </w:p>
        </w:tc>
        <w:tc>
          <w:tcPr>
            <w:tcW w:w="892" w:type="dxa"/>
          </w:tcPr>
          <w:p w14:paraId="245FFEF9" w14:textId="294883B2" w:rsidR="00235532" w:rsidRPr="0024746D" w:rsidRDefault="00235532" w:rsidP="00DA5FD8">
            <w:pPr>
              <w:rPr>
                <w:rFonts w:eastAsia="Calibri"/>
                <w:i/>
                <w:iCs/>
                <w:sz w:val="16"/>
                <w:szCs w:val="16"/>
              </w:rPr>
            </w:pPr>
            <w:r w:rsidRPr="0024746D">
              <w:rPr>
                <w:rFonts w:eastAsia="Calibri"/>
                <w:i/>
                <w:iCs/>
                <w:sz w:val="16"/>
                <w:szCs w:val="16"/>
              </w:rPr>
              <w:t>24,069</w:t>
            </w:r>
          </w:p>
        </w:tc>
        <w:tc>
          <w:tcPr>
            <w:tcW w:w="883" w:type="dxa"/>
          </w:tcPr>
          <w:p w14:paraId="11C55D7E" w14:textId="5DF0FE42" w:rsidR="00235532" w:rsidRPr="0024746D" w:rsidRDefault="00235532" w:rsidP="00DA5FD8">
            <w:pPr>
              <w:rPr>
                <w:rFonts w:eastAsia="Calibri"/>
                <w:i/>
                <w:iCs/>
                <w:sz w:val="16"/>
                <w:szCs w:val="16"/>
              </w:rPr>
            </w:pPr>
            <w:r w:rsidRPr="0024746D">
              <w:rPr>
                <w:rFonts w:eastAsia="Calibri"/>
                <w:i/>
                <w:iCs/>
                <w:sz w:val="16"/>
                <w:szCs w:val="16"/>
              </w:rPr>
              <w:t>27,493</w:t>
            </w:r>
          </w:p>
        </w:tc>
        <w:tc>
          <w:tcPr>
            <w:tcW w:w="768" w:type="dxa"/>
          </w:tcPr>
          <w:p w14:paraId="5BA065BE" w14:textId="01570578" w:rsidR="00235532" w:rsidRPr="0024746D" w:rsidRDefault="00235532" w:rsidP="00DA5FD8">
            <w:pPr>
              <w:rPr>
                <w:rFonts w:eastAsia="Calibri"/>
                <w:i/>
                <w:iCs/>
                <w:sz w:val="16"/>
                <w:szCs w:val="16"/>
              </w:rPr>
            </w:pPr>
            <w:r w:rsidRPr="0024746D">
              <w:rPr>
                <w:rFonts w:eastAsia="Calibri"/>
                <w:i/>
                <w:iCs/>
                <w:sz w:val="16"/>
                <w:szCs w:val="16"/>
              </w:rPr>
              <w:t>17,073</w:t>
            </w:r>
          </w:p>
        </w:tc>
        <w:tc>
          <w:tcPr>
            <w:tcW w:w="839" w:type="dxa"/>
          </w:tcPr>
          <w:p w14:paraId="336C01FE" w14:textId="027977C2" w:rsidR="00235532" w:rsidRPr="0024746D" w:rsidRDefault="00235532" w:rsidP="00DA5FD8">
            <w:pPr>
              <w:rPr>
                <w:rFonts w:eastAsia="Calibri"/>
                <w:i/>
                <w:iCs/>
                <w:sz w:val="16"/>
                <w:szCs w:val="16"/>
              </w:rPr>
            </w:pPr>
            <w:r w:rsidRPr="0024746D">
              <w:rPr>
                <w:rFonts w:eastAsia="Calibri"/>
                <w:i/>
                <w:iCs/>
                <w:sz w:val="16"/>
                <w:szCs w:val="16"/>
              </w:rPr>
              <w:t>17,787</w:t>
            </w:r>
          </w:p>
        </w:tc>
        <w:tc>
          <w:tcPr>
            <w:tcW w:w="688" w:type="dxa"/>
          </w:tcPr>
          <w:p w14:paraId="51952A30" w14:textId="77777777" w:rsidR="00235532" w:rsidRPr="0024746D" w:rsidRDefault="00235532" w:rsidP="00DA5FD8">
            <w:pPr>
              <w:rPr>
                <w:rFonts w:eastAsia="Calibri"/>
                <w:i/>
                <w:iCs/>
                <w:sz w:val="16"/>
                <w:szCs w:val="16"/>
              </w:rPr>
            </w:pPr>
          </w:p>
        </w:tc>
        <w:tc>
          <w:tcPr>
            <w:tcW w:w="687" w:type="dxa"/>
          </w:tcPr>
          <w:p w14:paraId="62806720" w14:textId="77777777" w:rsidR="00235532" w:rsidRPr="0024746D" w:rsidRDefault="00235532" w:rsidP="00DA5FD8">
            <w:pPr>
              <w:rPr>
                <w:rFonts w:eastAsia="Calibri"/>
                <w:i/>
                <w:iCs/>
                <w:sz w:val="16"/>
                <w:szCs w:val="16"/>
              </w:rPr>
            </w:pPr>
          </w:p>
        </w:tc>
        <w:tc>
          <w:tcPr>
            <w:tcW w:w="687" w:type="dxa"/>
          </w:tcPr>
          <w:p w14:paraId="730121D8" w14:textId="77777777" w:rsidR="00235532" w:rsidRPr="0024746D" w:rsidRDefault="00235532" w:rsidP="00DA5FD8">
            <w:pPr>
              <w:rPr>
                <w:rFonts w:eastAsia="Calibri"/>
                <w:i/>
                <w:iCs/>
                <w:sz w:val="16"/>
                <w:szCs w:val="16"/>
              </w:rPr>
            </w:pPr>
          </w:p>
        </w:tc>
        <w:tc>
          <w:tcPr>
            <w:tcW w:w="687" w:type="dxa"/>
          </w:tcPr>
          <w:p w14:paraId="0D7C58E7" w14:textId="77777777" w:rsidR="00235532" w:rsidRPr="0024746D" w:rsidRDefault="00235532" w:rsidP="00DA5FD8">
            <w:pPr>
              <w:rPr>
                <w:rFonts w:eastAsia="Calibri"/>
                <w:i/>
                <w:iCs/>
                <w:sz w:val="16"/>
                <w:szCs w:val="16"/>
              </w:rPr>
            </w:pPr>
          </w:p>
        </w:tc>
      </w:tr>
      <w:tr w:rsidR="00235532" w:rsidRPr="0024746D" w14:paraId="05E6EE42" w14:textId="77777777" w:rsidTr="0096651A">
        <w:trPr>
          <w:trHeight w:val="170"/>
        </w:trPr>
        <w:tc>
          <w:tcPr>
            <w:tcW w:w="1573" w:type="dxa"/>
            <w:shd w:val="clear" w:color="auto" w:fill="D9D9D9" w:themeFill="background1" w:themeFillShade="D9"/>
          </w:tcPr>
          <w:p w14:paraId="60A8652E" w14:textId="074F0DE8" w:rsidR="00235532" w:rsidRPr="0024746D" w:rsidRDefault="00235532" w:rsidP="00DA5FD8">
            <w:pPr>
              <w:jc w:val="left"/>
              <w:rPr>
                <w:rFonts w:eastAsia="Calibri"/>
                <w:i/>
                <w:iCs/>
                <w:sz w:val="16"/>
                <w:szCs w:val="16"/>
              </w:rPr>
            </w:pPr>
            <w:r w:rsidRPr="0024746D">
              <w:rPr>
                <w:rFonts w:eastAsia="Calibri"/>
                <w:b/>
                <w:bCs/>
                <w:i/>
                <w:iCs/>
                <w:sz w:val="16"/>
                <w:szCs w:val="16"/>
              </w:rPr>
              <w:t xml:space="preserve">Sandgate Aquatic Centre </w:t>
            </w:r>
          </w:p>
        </w:tc>
        <w:tc>
          <w:tcPr>
            <w:tcW w:w="756" w:type="dxa"/>
            <w:shd w:val="clear" w:color="auto" w:fill="D9D9D9" w:themeFill="background1" w:themeFillShade="D9"/>
          </w:tcPr>
          <w:p w14:paraId="373E7A0A" w14:textId="77777777" w:rsidR="00235532" w:rsidRPr="0024746D" w:rsidRDefault="00235532" w:rsidP="00DA5FD8">
            <w:pPr>
              <w:rPr>
                <w:rFonts w:eastAsia="Calibri"/>
                <w:i/>
                <w:iCs/>
                <w:sz w:val="16"/>
                <w:szCs w:val="16"/>
              </w:rPr>
            </w:pPr>
          </w:p>
        </w:tc>
        <w:tc>
          <w:tcPr>
            <w:tcW w:w="693" w:type="dxa"/>
            <w:shd w:val="clear" w:color="auto" w:fill="D9D9D9" w:themeFill="background1" w:themeFillShade="D9"/>
          </w:tcPr>
          <w:p w14:paraId="72DCB3C9" w14:textId="77777777" w:rsidR="00235532" w:rsidRPr="0024746D" w:rsidRDefault="00235532" w:rsidP="00DA5FD8">
            <w:pPr>
              <w:rPr>
                <w:rFonts w:eastAsia="Calibri"/>
                <w:i/>
                <w:iCs/>
                <w:sz w:val="16"/>
                <w:szCs w:val="16"/>
              </w:rPr>
            </w:pPr>
          </w:p>
        </w:tc>
        <w:tc>
          <w:tcPr>
            <w:tcW w:w="910" w:type="dxa"/>
            <w:shd w:val="clear" w:color="auto" w:fill="D9D9D9" w:themeFill="background1" w:themeFillShade="D9"/>
          </w:tcPr>
          <w:p w14:paraId="17EA2447" w14:textId="77777777" w:rsidR="00235532" w:rsidRPr="0024746D" w:rsidRDefault="00235532" w:rsidP="00DA5FD8">
            <w:pPr>
              <w:rPr>
                <w:rFonts w:eastAsia="Calibri"/>
                <w:i/>
                <w:iCs/>
                <w:sz w:val="16"/>
                <w:szCs w:val="16"/>
              </w:rPr>
            </w:pPr>
          </w:p>
        </w:tc>
        <w:tc>
          <w:tcPr>
            <w:tcW w:w="741" w:type="dxa"/>
            <w:shd w:val="clear" w:color="auto" w:fill="D9D9D9" w:themeFill="background1" w:themeFillShade="D9"/>
          </w:tcPr>
          <w:p w14:paraId="0C7E6DD2" w14:textId="77777777" w:rsidR="00235532" w:rsidRPr="0024746D" w:rsidRDefault="00235532" w:rsidP="00DA5FD8">
            <w:pPr>
              <w:rPr>
                <w:rFonts w:eastAsia="Calibri"/>
                <w:i/>
                <w:iCs/>
                <w:sz w:val="16"/>
                <w:szCs w:val="16"/>
              </w:rPr>
            </w:pPr>
          </w:p>
        </w:tc>
        <w:tc>
          <w:tcPr>
            <w:tcW w:w="892" w:type="dxa"/>
            <w:shd w:val="clear" w:color="auto" w:fill="D9D9D9" w:themeFill="background1" w:themeFillShade="D9"/>
          </w:tcPr>
          <w:p w14:paraId="6947C357" w14:textId="77777777" w:rsidR="00235532" w:rsidRPr="0024746D" w:rsidRDefault="00235532" w:rsidP="00DA5FD8">
            <w:pPr>
              <w:rPr>
                <w:rFonts w:eastAsia="Calibri"/>
                <w:i/>
                <w:iCs/>
                <w:sz w:val="16"/>
                <w:szCs w:val="16"/>
              </w:rPr>
            </w:pPr>
          </w:p>
        </w:tc>
        <w:tc>
          <w:tcPr>
            <w:tcW w:w="883" w:type="dxa"/>
            <w:shd w:val="clear" w:color="auto" w:fill="D9D9D9" w:themeFill="background1" w:themeFillShade="D9"/>
          </w:tcPr>
          <w:p w14:paraId="011DC756" w14:textId="77777777" w:rsidR="00235532" w:rsidRPr="0024746D" w:rsidRDefault="00235532" w:rsidP="00DA5FD8">
            <w:pPr>
              <w:rPr>
                <w:rFonts w:eastAsia="Calibri"/>
                <w:i/>
                <w:iCs/>
                <w:sz w:val="16"/>
                <w:szCs w:val="16"/>
              </w:rPr>
            </w:pPr>
          </w:p>
        </w:tc>
        <w:tc>
          <w:tcPr>
            <w:tcW w:w="768" w:type="dxa"/>
            <w:shd w:val="clear" w:color="auto" w:fill="D9D9D9" w:themeFill="background1" w:themeFillShade="D9"/>
          </w:tcPr>
          <w:p w14:paraId="6E74E2D7" w14:textId="77777777" w:rsidR="00235532" w:rsidRPr="0024746D" w:rsidRDefault="00235532" w:rsidP="00DA5FD8">
            <w:pPr>
              <w:rPr>
                <w:rFonts w:eastAsia="Calibri"/>
                <w:i/>
                <w:iCs/>
                <w:sz w:val="16"/>
                <w:szCs w:val="16"/>
              </w:rPr>
            </w:pPr>
          </w:p>
        </w:tc>
        <w:tc>
          <w:tcPr>
            <w:tcW w:w="839" w:type="dxa"/>
            <w:shd w:val="clear" w:color="auto" w:fill="D9D9D9" w:themeFill="background1" w:themeFillShade="D9"/>
          </w:tcPr>
          <w:p w14:paraId="152F3F94" w14:textId="77777777" w:rsidR="00235532" w:rsidRPr="0024746D" w:rsidRDefault="00235532" w:rsidP="00DA5FD8">
            <w:pPr>
              <w:rPr>
                <w:rFonts w:eastAsia="Calibri"/>
                <w:i/>
                <w:iCs/>
                <w:sz w:val="16"/>
                <w:szCs w:val="16"/>
              </w:rPr>
            </w:pPr>
          </w:p>
        </w:tc>
        <w:tc>
          <w:tcPr>
            <w:tcW w:w="688" w:type="dxa"/>
            <w:shd w:val="clear" w:color="auto" w:fill="D9D9D9" w:themeFill="background1" w:themeFillShade="D9"/>
          </w:tcPr>
          <w:p w14:paraId="50A6DE51"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2CABA331"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4FA05981"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5596875F" w14:textId="77777777" w:rsidR="00235532" w:rsidRPr="0024746D" w:rsidRDefault="00235532" w:rsidP="00DA5FD8">
            <w:pPr>
              <w:rPr>
                <w:rFonts w:eastAsia="Calibri"/>
                <w:i/>
                <w:iCs/>
                <w:sz w:val="16"/>
                <w:szCs w:val="16"/>
              </w:rPr>
            </w:pPr>
          </w:p>
        </w:tc>
      </w:tr>
      <w:tr w:rsidR="00235532" w:rsidRPr="0024746D" w14:paraId="32C3942E" w14:textId="77777777" w:rsidTr="0096651A">
        <w:trPr>
          <w:trHeight w:val="170"/>
        </w:trPr>
        <w:tc>
          <w:tcPr>
            <w:tcW w:w="1573" w:type="dxa"/>
          </w:tcPr>
          <w:p w14:paraId="763A1161" w14:textId="14188926" w:rsidR="00235532" w:rsidRPr="0024746D" w:rsidRDefault="00235532" w:rsidP="00DA5FD8">
            <w:pPr>
              <w:jc w:val="left"/>
              <w:rPr>
                <w:rFonts w:eastAsia="Calibri"/>
                <w:b/>
                <w:bCs/>
                <w:i/>
                <w:iCs/>
                <w:sz w:val="16"/>
                <w:szCs w:val="16"/>
              </w:rPr>
            </w:pPr>
            <w:r w:rsidRPr="0024746D">
              <w:rPr>
                <w:rFonts w:eastAsia="Calibri"/>
                <w:i/>
                <w:iCs/>
                <w:sz w:val="16"/>
                <w:szCs w:val="16"/>
              </w:rPr>
              <w:t xml:space="preserve">2020-21 </w:t>
            </w:r>
          </w:p>
        </w:tc>
        <w:tc>
          <w:tcPr>
            <w:tcW w:w="756" w:type="dxa"/>
          </w:tcPr>
          <w:p w14:paraId="2CB9B073" w14:textId="0C522184" w:rsidR="00235532" w:rsidRPr="0024746D" w:rsidRDefault="00235532" w:rsidP="00DA5FD8">
            <w:pPr>
              <w:rPr>
                <w:rFonts w:eastAsia="Calibri"/>
                <w:i/>
                <w:iCs/>
                <w:sz w:val="16"/>
                <w:szCs w:val="16"/>
              </w:rPr>
            </w:pPr>
            <w:r w:rsidRPr="0024746D">
              <w:rPr>
                <w:rFonts w:eastAsia="Calibri"/>
                <w:i/>
                <w:iCs/>
                <w:sz w:val="16"/>
                <w:szCs w:val="16"/>
              </w:rPr>
              <w:t>13,470</w:t>
            </w:r>
          </w:p>
        </w:tc>
        <w:tc>
          <w:tcPr>
            <w:tcW w:w="693" w:type="dxa"/>
          </w:tcPr>
          <w:p w14:paraId="6AB2E924" w14:textId="45DC8CF6" w:rsidR="00235532" w:rsidRPr="0024746D" w:rsidRDefault="00235532" w:rsidP="00DA5FD8">
            <w:pPr>
              <w:rPr>
                <w:rFonts w:eastAsia="Calibri"/>
                <w:i/>
                <w:iCs/>
                <w:sz w:val="16"/>
                <w:szCs w:val="16"/>
              </w:rPr>
            </w:pPr>
            <w:r w:rsidRPr="0024746D">
              <w:rPr>
                <w:rFonts w:eastAsia="Calibri"/>
                <w:i/>
                <w:iCs/>
                <w:sz w:val="16"/>
                <w:szCs w:val="16"/>
              </w:rPr>
              <w:t>20,491</w:t>
            </w:r>
          </w:p>
        </w:tc>
        <w:tc>
          <w:tcPr>
            <w:tcW w:w="910" w:type="dxa"/>
          </w:tcPr>
          <w:p w14:paraId="6CA70136" w14:textId="39188233" w:rsidR="00235532" w:rsidRPr="0024746D" w:rsidRDefault="00235532" w:rsidP="00DA5FD8">
            <w:pPr>
              <w:rPr>
                <w:rFonts w:eastAsia="Calibri"/>
                <w:i/>
                <w:iCs/>
                <w:sz w:val="16"/>
                <w:szCs w:val="16"/>
              </w:rPr>
            </w:pPr>
            <w:r w:rsidRPr="0024746D">
              <w:rPr>
                <w:rFonts w:eastAsia="Calibri"/>
                <w:i/>
                <w:iCs/>
                <w:sz w:val="16"/>
                <w:szCs w:val="16"/>
              </w:rPr>
              <w:t>25,991</w:t>
            </w:r>
          </w:p>
        </w:tc>
        <w:tc>
          <w:tcPr>
            <w:tcW w:w="741" w:type="dxa"/>
          </w:tcPr>
          <w:p w14:paraId="5DE66D7A" w14:textId="7C47A748" w:rsidR="00235532" w:rsidRPr="0024746D" w:rsidRDefault="00235532" w:rsidP="00DA5FD8">
            <w:pPr>
              <w:rPr>
                <w:rFonts w:eastAsia="Calibri"/>
                <w:i/>
                <w:iCs/>
                <w:sz w:val="16"/>
                <w:szCs w:val="16"/>
              </w:rPr>
            </w:pPr>
            <w:r w:rsidRPr="0024746D">
              <w:rPr>
                <w:rFonts w:eastAsia="Calibri"/>
                <w:i/>
                <w:iCs/>
                <w:sz w:val="16"/>
                <w:szCs w:val="16"/>
              </w:rPr>
              <w:t>36,153</w:t>
            </w:r>
          </w:p>
        </w:tc>
        <w:tc>
          <w:tcPr>
            <w:tcW w:w="892" w:type="dxa"/>
          </w:tcPr>
          <w:p w14:paraId="6C02BAB5" w14:textId="63E95D4E" w:rsidR="00235532" w:rsidRPr="0024746D" w:rsidRDefault="00235532" w:rsidP="00DA5FD8">
            <w:pPr>
              <w:rPr>
                <w:rFonts w:eastAsia="Calibri"/>
                <w:i/>
                <w:iCs/>
                <w:sz w:val="16"/>
                <w:szCs w:val="16"/>
              </w:rPr>
            </w:pPr>
            <w:r w:rsidRPr="0024746D">
              <w:rPr>
                <w:rFonts w:eastAsia="Calibri"/>
                <w:i/>
                <w:iCs/>
                <w:sz w:val="16"/>
                <w:szCs w:val="16"/>
              </w:rPr>
              <w:t>46,076</w:t>
            </w:r>
          </w:p>
        </w:tc>
        <w:tc>
          <w:tcPr>
            <w:tcW w:w="883" w:type="dxa"/>
          </w:tcPr>
          <w:p w14:paraId="3FC1A658" w14:textId="0AAD65C3" w:rsidR="00235532" w:rsidRPr="0024746D" w:rsidRDefault="00235532" w:rsidP="00DA5FD8">
            <w:pPr>
              <w:rPr>
                <w:rFonts w:eastAsia="Calibri"/>
                <w:i/>
                <w:iCs/>
                <w:sz w:val="16"/>
                <w:szCs w:val="16"/>
              </w:rPr>
            </w:pPr>
            <w:r w:rsidRPr="0024746D">
              <w:rPr>
                <w:rFonts w:eastAsia="Calibri"/>
                <w:i/>
                <w:iCs/>
                <w:sz w:val="16"/>
                <w:szCs w:val="16"/>
              </w:rPr>
              <w:t>40,075</w:t>
            </w:r>
          </w:p>
        </w:tc>
        <w:tc>
          <w:tcPr>
            <w:tcW w:w="768" w:type="dxa"/>
          </w:tcPr>
          <w:p w14:paraId="031749BA" w14:textId="392596F3" w:rsidR="00235532" w:rsidRPr="0024746D" w:rsidRDefault="00235532" w:rsidP="00DA5FD8">
            <w:pPr>
              <w:rPr>
                <w:rFonts w:eastAsia="Calibri"/>
                <w:i/>
                <w:iCs/>
                <w:sz w:val="16"/>
                <w:szCs w:val="16"/>
              </w:rPr>
            </w:pPr>
            <w:r w:rsidRPr="0024746D">
              <w:rPr>
                <w:rFonts w:eastAsia="Calibri"/>
                <w:i/>
                <w:iCs/>
                <w:sz w:val="16"/>
                <w:szCs w:val="16"/>
              </w:rPr>
              <w:t>43,930</w:t>
            </w:r>
          </w:p>
        </w:tc>
        <w:tc>
          <w:tcPr>
            <w:tcW w:w="839" w:type="dxa"/>
          </w:tcPr>
          <w:p w14:paraId="2F740A30" w14:textId="721CA916" w:rsidR="00235532" w:rsidRPr="0024746D" w:rsidRDefault="00235532" w:rsidP="00DA5FD8">
            <w:pPr>
              <w:rPr>
                <w:rFonts w:eastAsia="Calibri"/>
                <w:i/>
                <w:iCs/>
                <w:sz w:val="16"/>
                <w:szCs w:val="16"/>
              </w:rPr>
            </w:pPr>
            <w:r w:rsidRPr="0024746D">
              <w:rPr>
                <w:rFonts w:eastAsia="Calibri"/>
                <w:i/>
                <w:iCs/>
                <w:sz w:val="16"/>
                <w:szCs w:val="16"/>
              </w:rPr>
              <w:t>35,834</w:t>
            </w:r>
          </w:p>
        </w:tc>
        <w:tc>
          <w:tcPr>
            <w:tcW w:w="688" w:type="dxa"/>
          </w:tcPr>
          <w:p w14:paraId="11B78DF6" w14:textId="508FB5C4" w:rsidR="00235532" w:rsidRPr="0024746D" w:rsidRDefault="00235532" w:rsidP="00DA5FD8">
            <w:pPr>
              <w:rPr>
                <w:rFonts w:eastAsia="Calibri"/>
                <w:i/>
                <w:iCs/>
                <w:sz w:val="16"/>
                <w:szCs w:val="16"/>
              </w:rPr>
            </w:pPr>
            <w:r w:rsidRPr="0024746D">
              <w:rPr>
                <w:rFonts w:eastAsia="Calibri"/>
                <w:i/>
                <w:iCs/>
                <w:sz w:val="16"/>
                <w:szCs w:val="16"/>
              </w:rPr>
              <w:t>31,391</w:t>
            </w:r>
          </w:p>
        </w:tc>
        <w:tc>
          <w:tcPr>
            <w:tcW w:w="687" w:type="dxa"/>
          </w:tcPr>
          <w:p w14:paraId="49CDDB87" w14:textId="343CF4F3" w:rsidR="00235532" w:rsidRPr="0024746D" w:rsidRDefault="00235532" w:rsidP="00DA5FD8">
            <w:pPr>
              <w:rPr>
                <w:rFonts w:eastAsia="Calibri"/>
                <w:i/>
                <w:iCs/>
                <w:sz w:val="16"/>
                <w:szCs w:val="16"/>
              </w:rPr>
            </w:pPr>
            <w:r w:rsidRPr="0024746D">
              <w:rPr>
                <w:rFonts w:eastAsia="Calibri"/>
                <w:i/>
                <w:iCs/>
                <w:sz w:val="16"/>
                <w:szCs w:val="16"/>
              </w:rPr>
              <w:t>35,928</w:t>
            </w:r>
          </w:p>
        </w:tc>
        <w:tc>
          <w:tcPr>
            <w:tcW w:w="687" w:type="dxa"/>
          </w:tcPr>
          <w:p w14:paraId="796B969E" w14:textId="218DD277" w:rsidR="00235532" w:rsidRPr="0024746D" w:rsidRDefault="00235532" w:rsidP="00DA5FD8">
            <w:pPr>
              <w:rPr>
                <w:rFonts w:eastAsia="Calibri"/>
                <w:i/>
                <w:iCs/>
                <w:sz w:val="16"/>
                <w:szCs w:val="16"/>
              </w:rPr>
            </w:pPr>
            <w:r w:rsidRPr="0024746D">
              <w:rPr>
                <w:rFonts w:eastAsia="Calibri"/>
                <w:i/>
                <w:iCs/>
                <w:sz w:val="16"/>
                <w:szCs w:val="16"/>
              </w:rPr>
              <w:t>20,380</w:t>
            </w:r>
          </w:p>
        </w:tc>
        <w:tc>
          <w:tcPr>
            <w:tcW w:w="687" w:type="dxa"/>
          </w:tcPr>
          <w:p w14:paraId="2F7E1DAA" w14:textId="58CFDDF2" w:rsidR="00235532" w:rsidRPr="0024746D" w:rsidRDefault="00235532" w:rsidP="00DA5FD8">
            <w:pPr>
              <w:rPr>
                <w:rFonts w:eastAsia="Calibri"/>
                <w:i/>
                <w:iCs/>
                <w:sz w:val="16"/>
                <w:szCs w:val="16"/>
              </w:rPr>
            </w:pPr>
            <w:r w:rsidRPr="0024746D">
              <w:rPr>
                <w:rFonts w:eastAsia="Calibri"/>
                <w:i/>
                <w:iCs/>
                <w:sz w:val="16"/>
                <w:szCs w:val="16"/>
              </w:rPr>
              <w:t>20,883</w:t>
            </w:r>
          </w:p>
        </w:tc>
      </w:tr>
      <w:tr w:rsidR="00235532" w:rsidRPr="0024746D" w14:paraId="7F091F14" w14:textId="77777777" w:rsidTr="0096651A">
        <w:trPr>
          <w:trHeight w:val="170"/>
        </w:trPr>
        <w:tc>
          <w:tcPr>
            <w:tcW w:w="1573" w:type="dxa"/>
          </w:tcPr>
          <w:p w14:paraId="61604A82" w14:textId="1BFA2C4B" w:rsidR="00235532" w:rsidRPr="0024746D" w:rsidRDefault="00235532" w:rsidP="00DA5FD8">
            <w:pPr>
              <w:jc w:val="left"/>
              <w:rPr>
                <w:rFonts w:eastAsia="Calibri"/>
                <w:i/>
                <w:iCs/>
                <w:sz w:val="16"/>
                <w:szCs w:val="16"/>
              </w:rPr>
            </w:pPr>
            <w:r w:rsidRPr="0024746D">
              <w:rPr>
                <w:rFonts w:eastAsia="Calibri"/>
                <w:i/>
                <w:iCs/>
                <w:sz w:val="16"/>
                <w:szCs w:val="16"/>
              </w:rPr>
              <w:t xml:space="preserve">2021-22 </w:t>
            </w:r>
          </w:p>
        </w:tc>
        <w:tc>
          <w:tcPr>
            <w:tcW w:w="756" w:type="dxa"/>
          </w:tcPr>
          <w:p w14:paraId="46174A52" w14:textId="6781ED9E" w:rsidR="00235532" w:rsidRPr="0024746D" w:rsidRDefault="00235532" w:rsidP="00DA5FD8">
            <w:pPr>
              <w:rPr>
                <w:rFonts w:eastAsia="Calibri"/>
                <w:i/>
                <w:iCs/>
                <w:sz w:val="16"/>
                <w:szCs w:val="16"/>
              </w:rPr>
            </w:pPr>
            <w:r w:rsidRPr="0024746D">
              <w:rPr>
                <w:rFonts w:eastAsia="Calibri"/>
                <w:i/>
                <w:iCs/>
                <w:sz w:val="16"/>
                <w:szCs w:val="16"/>
              </w:rPr>
              <w:t>15,356</w:t>
            </w:r>
          </w:p>
        </w:tc>
        <w:tc>
          <w:tcPr>
            <w:tcW w:w="693" w:type="dxa"/>
          </w:tcPr>
          <w:p w14:paraId="068B179D" w14:textId="7E85C553" w:rsidR="00235532" w:rsidRPr="0024746D" w:rsidRDefault="00235532" w:rsidP="00DA5FD8">
            <w:pPr>
              <w:rPr>
                <w:rFonts w:eastAsia="Calibri"/>
                <w:i/>
                <w:iCs/>
                <w:sz w:val="16"/>
                <w:szCs w:val="16"/>
              </w:rPr>
            </w:pPr>
            <w:r w:rsidRPr="0024746D">
              <w:rPr>
                <w:rFonts w:eastAsia="Calibri"/>
                <w:i/>
                <w:iCs/>
                <w:sz w:val="16"/>
                <w:szCs w:val="16"/>
              </w:rPr>
              <w:t>17,653</w:t>
            </w:r>
          </w:p>
        </w:tc>
        <w:tc>
          <w:tcPr>
            <w:tcW w:w="910" w:type="dxa"/>
          </w:tcPr>
          <w:p w14:paraId="2115A420" w14:textId="6CEFF5D0" w:rsidR="00235532" w:rsidRPr="0024746D" w:rsidRDefault="00235532" w:rsidP="00DA5FD8">
            <w:pPr>
              <w:rPr>
                <w:rFonts w:eastAsia="Calibri"/>
                <w:i/>
                <w:iCs/>
                <w:sz w:val="16"/>
                <w:szCs w:val="16"/>
              </w:rPr>
            </w:pPr>
            <w:r w:rsidRPr="0024746D">
              <w:rPr>
                <w:rFonts w:eastAsia="Calibri"/>
                <w:i/>
                <w:iCs/>
                <w:sz w:val="16"/>
                <w:szCs w:val="16"/>
              </w:rPr>
              <w:t>24,887</w:t>
            </w:r>
          </w:p>
        </w:tc>
        <w:tc>
          <w:tcPr>
            <w:tcW w:w="741" w:type="dxa"/>
          </w:tcPr>
          <w:p w14:paraId="56461B0B" w14:textId="4CB625B9" w:rsidR="00235532" w:rsidRPr="0024746D" w:rsidRDefault="00235532" w:rsidP="00DA5FD8">
            <w:pPr>
              <w:rPr>
                <w:rFonts w:eastAsia="Calibri"/>
                <w:i/>
                <w:iCs/>
                <w:sz w:val="16"/>
                <w:szCs w:val="16"/>
              </w:rPr>
            </w:pPr>
            <w:r w:rsidRPr="0024746D">
              <w:rPr>
                <w:rFonts w:eastAsia="Calibri"/>
                <w:i/>
                <w:iCs/>
                <w:sz w:val="16"/>
                <w:szCs w:val="16"/>
              </w:rPr>
              <w:t>34,551</w:t>
            </w:r>
          </w:p>
        </w:tc>
        <w:tc>
          <w:tcPr>
            <w:tcW w:w="892" w:type="dxa"/>
          </w:tcPr>
          <w:p w14:paraId="5A885068" w14:textId="02D1F91C" w:rsidR="00235532" w:rsidRPr="0024746D" w:rsidRDefault="00235532" w:rsidP="00DA5FD8">
            <w:pPr>
              <w:rPr>
                <w:rFonts w:eastAsia="Calibri"/>
                <w:i/>
                <w:iCs/>
                <w:sz w:val="16"/>
                <w:szCs w:val="16"/>
              </w:rPr>
            </w:pPr>
            <w:r w:rsidRPr="0024746D">
              <w:rPr>
                <w:rFonts w:eastAsia="Calibri"/>
                <w:i/>
                <w:iCs/>
                <w:sz w:val="16"/>
                <w:szCs w:val="16"/>
              </w:rPr>
              <w:t>33,458</w:t>
            </w:r>
          </w:p>
        </w:tc>
        <w:tc>
          <w:tcPr>
            <w:tcW w:w="883" w:type="dxa"/>
          </w:tcPr>
          <w:p w14:paraId="3A8196B3" w14:textId="4C4E64EA" w:rsidR="00235532" w:rsidRPr="0024746D" w:rsidRDefault="00235532" w:rsidP="00DA5FD8">
            <w:pPr>
              <w:rPr>
                <w:rFonts w:eastAsia="Calibri"/>
                <w:i/>
                <w:iCs/>
                <w:sz w:val="16"/>
                <w:szCs w:val="16"/>
              </w:rPr>
            </w:pPr>
            <w:r w:rsidRPr="0024746D">
              <w:rPr>
                <w:rFonts w:eastAsia="Calibri"/>
                <w:i/>
                <w:iCs/>
                <w:sz w:val="16"/>
                <w:szCs w:val="16"/>
              </w:rPr>
              <w:t>33,640</w:t>
            </w:r>
          </w:p>
        </w:tc>
        <w:tc>
          <w:tcPr>
            <w:tcW w:w="768" w:type="dxa"/>
          </w:tcPr>
          <w:p w14:paraId="187F209B" w14:textId="76823242" w:rsidR="00235532" w:rsidRPr="0024746D" w:rsidRDefault="00235532" w:rsidP="00DA5FD8">
            <w:pPr>
              <w:rPr>
                <w:rFonts w:eastAsia="Calibri"/>
                <w:i/>
                <w:iCs/>
                <w:sz w:val="16"/>
                <w:szCs w:val="16"/>
              </w:rPr>
            </w:pPr>
            <w:r w:rsidRPr="0024746D">
              <w:rPr>
                <w:rFonts w:eastAsia="Calibri"/>
                <w:i/>
                <w:iCs/>
                <w:sz w:val="16"/>
                <w:szCs w:val="16"/>
              </w:rPr>
              <w:t>39,505</w:t>
            </w:r>
          </w:p>
        </w:tc>
        <w:tc>
          <w:tcPr>
            <w:tcW w:w="839" w:type="dxa"/>
          </w:tcPr>
          <w:p w14:paraId="60128A09" w14:textId="7BCF093B" w:rsidR="00235532" w:rsidRPr="0024746D" w:rsidRDefault="00235532" w:rsidP="00DA5FD8">
            <w:pPr>
              <w:rPr>
                <w:rFonts w:eastAsia="Calibri"/>
                <w:i/>
                <w:iCs/>
                <w:sz w:val="16"/>
                <w:szCs w:val="16"/>
              </w:rPr>
            </w:pPr>
            <w:r w:rsidRPr="0024746D">
              <w:rPr>
                <w:rFonts w:eastAsia="Calibri"/>
                <w:i/>
                <w:iCs/>
                <w:sz w:val="16"/>
                <w:szCs w:val="16"/>
              </w:rPr>
              <w:t>31,220</w:t>
            </w:r>
          </w:p>
        </w:tc>
        <w:tc>
          <w:tcPr>
            <w:tcW w:w="688" w:type="dxa"/>
          </w:tcPr>
          <w:p w14:paraId="42467028" w14:textId="77777777" w:rsidR="00235532" w:rsidRPr="0024746D" w:rsidRDefault="00235532" w:rsidP="00DA5FD8">
            <w:pPr>
              <w:rPr>
                <w:rFonts w:eastAsia="Calibri"/>
                <w:i/>
                <w:iCs/>
                <w:sz w:val="16"/>
                <w:szCs w:val="16"/>
              </w:rPr>
            </w:pPr>
          </w:p>
        </w:tc>
        <w:tc>
          <w:tcPr>
            <w:tcW w:w="687" w:type="dxa"/>
          </w:tcPr>
          <w:p w14:paraId="23499629" w14:textId="77777777" w:rsidR="00235532" w:rsidRPr="0024746D" w:rsidRDefault="00235532" w:rsidP="00DA5FD8">
            <w:pPr>
              <w:rPr>
                <w:rFonts w:eastAsia="Calibri"/>
                <w:i/>
                <w:iCs/>
                <w:sz w:val="16"/>
                <w:szCs w:val="16"/>
              </w:rPr>
            </w:pPr>
          </w:p>
        </w:tc>
        <w:tc>
          <w:tcPr>
            <w:tcW w:w="687" w:type="dxa"/>
          </w:tcPr>
          <w:p w14:paraId="59125E63" w14:textId="77777777" w:rsidR="00235532" w:rsidRPr="0024746D" w:rsidRDefault="00235532" w:rsidP="00DA5FD8">
            <w:pPr>
              <w:rPr>
                <w:rFonts w:eastAsia="Calibri"/>
                <w:i/>
                <w:iCs/>
                <w:sz w:val="16"/>
                <w:szCs w:val="16"/>
              </w:rPr>
            </w:pPr>
          </w:p>
        </w:tc>
        <w:tc>
          <w:tcPr>
            <w:tcW w:w="687" w:type="dxa"/>
          </w:tcPr>
          <w:p w14:paraId="30BBDE59" w14:textId="77777777" w:rsidR="00235532" w:rsidRPr="0024746D" w:rsidRDefault="00235532" w:rsidP="00DA5FD8">
            <w:pPr>
              <w:rPr>
                <w:rFonts w:eastAsia="Calibri"/>
                <w:i/>
                <w:iCs/>
                <w:sz w:val="16"/>
                <w:szCs w:val="16"/>
              </w:rPr>
            </w:pPr>
          </w:p>
        </w:tc>
      </w:tr>
      <w:tr w:rsidR="00235532" w:rsidRPr="0024746D" w14:paraId="009F713C" w14:textId="77777777" w:rsidTr="0096651A">
        <w:trPr>
          <w:trHeight w:val="170"/>
        </w:trPr>
        <w:tc>
          <w:tcPr>
            <w:tcW w:w="1573" w:type="dxa"/>
            <w:shd w:val="clear" w:color="auto" w:fill="D9D9D9" w:themeFill="background1" w:themeFillShade="D9"/>
          </w:tcPr>
          <w:p w14:paraId="50953307" w14:textId="7FC7B7AD" w:rsidR="00235532" w:rsidRPr="0024746D" w:rsidRDefault="00235532" w:rsidP="00DA5FD8">
            <w:pPr>
              <w:jc w:val="left"/>
              <w:rPr>
                <w:rFonts w:eastAsia="Calibri"/>
                <w:i/>
                <w:iCs/>
                <w:sz w:val="16"/>
                <w:szCs w:val="16"/>
              </w:rPr>
            </w:pPr>
            <w:r w:rsidRPr="0024746D">
              <w:rPr>
                <w:rFonts w:eastAsia="Calibri"/>
                <w:b/>
                <w:bCs/>
                <w:i/>
                <w:iCs/>
                <w:sz w:val="16"/>
                <w:szCs w:val="16"/>
              </w:rPr>
              <w:t xml:space="preserve">Spring Hill Baths </w:t>
            </w:r>
          </w:p>
        </w:tc>
        <w:tc>
          <w:tcPr>
            <w:tcW w:w="756" w:type="dxa"/>
            <w:shd w:val="clear" w:color="auto" w:fill="D9D9D9" w:themeFill="background1" w:themeFillShade="D9"/>
          </w:tcPr>
          <w:p w14:paraId="06D37B2C" w14:textId="77777777" w:rsidR="00235532" w:rsidRPr="0024746D" w:rsidRDefault="00235532" w:rsidP="00DA5FD8">
            <w:pPr>
              <w:rPr>
                <w:rFonts w:eastAsia="Calibri"/>
                <w:i/>
                <w:iCs/>
                <w:sz w:val="16"/>
                <w:szCs w:val="16"/>
              </w:rPr>
            </w:pPr>
          </w:p>
        </w:tc>
        <w:tc>
          <w:tcPr>
            <w:tcW w:w="693" w:type="dxa"/>
            <w:shd w:val="clear" w:color="auto" w:fill="D9D9D9" w:themeFill="background1" w:themeFillShade="D9"/>
          </w:tcPr>
          <w:p w14:paraId="7A290279" w14:textId="77777777" w:rsidR="00235532" w:rsidRPr="0024746D" w:rsidRDefault="00235532" w:rsidP="00DA5FD8">
            <w:pPr>
              <w:rPr>
                <w:rFonts w:eastAsia="Calibri"/>
                <w:i/>
                <w:iCs/>
                <w:sz w:val="16"/>
                <w:szCs w:val="16"/>
              </w:rPr>
            </w:pPr>
          </w:p>
        </w:tc>
        <w:tc>
          <w:tcPr>
            <w:tcW w:w="910" w:type="dxa"/>
            <w:shd w:val="clear" w:color="auto" w:fill="D9D9D9" w:themeFill="background1" w:themeFillShade="D9"/>
          </w:tcPr>
          <w:p w14:paraId="1250E4B4" w14:textId="77777777" w:rsidR="00235532" w:rsidRPr="0024746D" w:rsidRDefault="00235532" w:rsidP="00DA5FD8">
            <w:pPr>
              <w:rPr>
                <w:rFonts w:eastAsia="Calibri"/>
                <w:i/>
                <w:iCs/>
                <w:sz w:val="16"/>
                <w:szCs w:val="16"/>
              </w:rPr>
            </w:pPr>
          </w:p>
        </w:tc>
        <w:tc>
          <w:tcPr>
            <w:tcW w:w="741" w:type="dxa"/>
            <w:shd w:val="clear" w:color="auto" w:fill="D9D9D9" w:themeFill="background1" w:themeFillShade="D9"/>
          </w:tcPr>
          <w:p w14:paraId="446293E6" w14:textId="77777777" w:rsidR="00235532" w:rsidRPr="0024746D" w:rsidRDefault="00235532" w:rsidP="00DA5FD8">
            <w:pPr>
              <w:rPr>
                <w:rFonts w:eastAsia="Calibri"/>
                <w:i/>
                <w:iCs/>
                <w:sz w:val="16"/>
                <w:szCs w:val="16"/>
              </w:rPr>
            </w:pPr>
          </w:p>
        </w:tc>
        <w:tc>
          <w:tcPr>
            <w:tcW w:w="892" w:type="dxa"/>
            <w:shd w:val="clear" w:color="auto" w:fill="D9D9D9" w:themeFill="background1" w:themeFillShade="D9"/>
          </w:tcPr>
          <w:p w14:paraId="14D0B579" w14:textId="77777777" w:rsidR="00235532" w:rsidRPr="0024746D" w:rsidRDefault="00235532" w:rsidP="00DA5FD8">
            <w:pPr>
              <w:rPr>
                <w:rFonts w:eastAsia="Calibri"/>
                <w:i/>
                <w:iCs/>
                <w:sz w:val="16"/>
                <w:szCs w:val="16"/>
              </w:rPr>
            </w:pPr>
          </w:p>
        </w:tc>
        <w:tc>
          <w:tcPr>
            <w:tcW w:w="883" w:type="dxa"/>
            <w:shd w:val="clear" w:color="auto" w:fill="D9D9D9" w:themeFill="background1" w:themeFillShade="D9"/>
          </w:tcPr>
          <w:p w14:paraId="25CEB169" w14:textId="77777777" w:rsidR="00235532" w:rsidRPr="0024746D" w:rsidRDefault="00235532" w:rsidP="00DA5FD8">
            <w:pPr>
              <w:rPr>
                <w:rFonts w:eastAsia="Calibri"/>
                <w:i/>
                <w:iCs/>
                <w:sz w:val="16"/>
                <w:szCs w:val="16"/>
              </w:rPr>
            </w:pPr>
          </w:p>
        </w:tc>
        <w:tc>
          <w:tcPr>
            <w:tcW w:w="768" w:type="dxa"/>
            <w:shd w:val="clear" w:color="auto" w:fill="D9D9D9" w:themeFill="background1" w:themeFillShade="D9"/>
          </w:tcPr>
          <w:p w14:paraId="0578C371" w14:textId="77777777" w:rsidR="00235532" w:rsidRPr="0024746D" w:rsidRDefault="00235532" w:rsidP="00DA5FD8">
            <w:pPr>
              <w:rPr>
                <w:rFonts w:eastAsia="Calibri"/>
                <w:i/>
                <w:iCs/>
                <w:sz w:val="16"/>
                <w:szCs w:val="16"/>
              </w:rPr>
            </w:pPr>
          </w:p>
        </w:tc>
        <w:tc>
          <w:tcPr>
            <w:tcW w:w="839" w:type="dxa"/>
            <w:shd w:val="clear" w:color="auto" w:fill="D9D9D9" w:themeFill="background1" w:themeFillShade="D9"/>
          </w:tcPr>
          <w:p w14:paraId="04EE85AB" w14:textId="77777777" w:rsidR="00235532" w:rsidRPr="0024746D" w:rsidRDefault="00235532" w:rsidP="00DA5FD8">
            <w:pPr>
              <w:rPr>
                <w:rFonts w:eastAsia="Calibri"/>
                <w:i/>
                <w:iCs/>
                <w:sz w:val="16"/>
                <w:szCs w:val="16"/>
              </w:rPr>
            </w:pPr>
          </w:p>
        </w:tc>
        <w:tc>
          <w:tcPr>
            <w:tcW w:w="688" w:type="dxa"/>
            <w:shd w:val="clear" w:color="auto" w:fill="D9D9D9" w:themeFill="background1" w:themeFillShade="D9"/>
          </w:tcPr>
          <w:p w14:paraId="4D8AACC3"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5C12A528"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5256D416"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681320B0" w14:textId="77777777" w:rsidR="00235532" w:rsidRPr="0024746D" w:rsidRDefault="00235532" w:rsidP="00DA5FD8">
            <w:pPr>
              <w:rPr>
                <w:rFonts w:eastAsia="Calibri"/>
                <w:i/>
                <w:iCs/>
                <w:sz w:val="16"/>
                <w:szCs w:val="16"/>
              </w:rPr>
            </w:pPr>
          </w:p>
        </w:tc>
      </w:tr>
      <w:tr w:rsidR="00235532" w:rsidRPr="0024746D" w14:paraId="53D92555" w14:textId="77777777" w:rsidTr="0096651A">
        <w:trPr>
          <w:trHeight w:val="170"/>
        </w:trPr>
        <w:tc>
          <w:tcPr>
            <w:tcW w:w="1573" w:type="dxa"/>
          </w:tcPr>
          <w:p w14:paraId="0FE1AB38" w14:textId="4C79FFA0" w:rsidR="00235532" w:rsidRPr="0024746D" w:rsidRDefault="00235532" w:rsidP="00DA5FD8">
            <w:pPr>
              <w:jc w:val="left"/>
              <w:rPr>
                <w:rFonts w:eastAsia="Calibri"/>
                <w:b/>
                <w:bCs/>
                <w:i/>
                <w:iCs/>
                <w:sz w:val="16"/>
                <w:szCs w:val="16"/>
              </w:rPr>
            </w:pPr>
            <w:r w:rsidRPr="0024746D">
              <w:rPr>
                <w:rFonts w:eastAsia="Calibri"/>
                <w:i/>
                <w:iCs/>
                <w:sz w:val="16"/>
                <w:szCs w:val="16"/>
              </w:rPr>
              <w:t xml:space="preserve">2020-21 </w:t>
            </w:r>
          </w:p>
        </w:tc>
        <w:tc>
          <w:tcPr>
            <w:tcW w:w="756" w:type="dxa"/>
          </w:tcPr>
          <w:p w14:paraId="5F722E5A" w14:textId="77777777" w:rsidR="00235532" w:rsidRPr="0024746D" w:rsidRDefault="00235532" w:rsidP="00DA5FD8">
            <w:pPr>
              <w:rPr>
                <w:rFonts w:eastAsia="Calibri"/>
                <w:i/>
                <w:iCs/>
                <w:sz w:val="16"/>
                <w:szCs w:val="16"/>
              </w:rPr>
            </w:pPr>
          </w:p>
        </w:tc>
        <w:tc>
          <w:tcPr>
            <w:tcW w:w="693" w:type="dxa"/>
          </w:tcPr>
          <w:p w14:paraId="3A691693" w14:textId="77777777" w:rsidR="00235532" w:rsidRPr="0024746D" w:rsidRDefault="00235532" w:rsidP="00DA5FD8">
            <w:pPr>
              <w:rPr>
                <w:rFonts w:eastAsia="Calibri"/>
                <w:i/>
                <w:iCs/>
                <w:sz w:val="16"/>
                <w:szCs w:val="16"/>
              </w:rPr>
            </w:pPr>
          </w:p>
        </w:tc>
        <w:tc>
          <w:tcPr>
            <w:tcW w:w="910" w:type="dxa"/>
          </w:tcPr>
          <w:p w14:paraId="6C93E41C" w14:textId="7F507D7B" w:rsidR="00235532" w:rsidRPr="0024746D" w:rsidRDefault="00235532" w:rsidP="00DA5FD8">
            <w:pPr>
              <w:rPr>
                <w:rFonts w:eastAsia="Calibri"/>
                <w:i/>
                <w:iCs/>
                <w:sz w:val="16"/>
                <w:szCs w:val="16"/>
              </w:rPr>
            </w:pPr>
            <w:r w:rsidRPr="0024746D">
              <w:rPr>
                <w:rFonts w:eastAsia="Calibri"/>
                <w:i/>
                <w:iCs/>
                <w:sz w:val="16"/>
                <w:szCs w:val="16"/>
              </w:rPr>
              <w:t>412</w:t>
            </w:r>
          </w:p>
        </w:tc>
        <w:tc>
          <w:tcPr>
            <w:tcW w:w="741" w:type="dxa"/>
          </w:tcPr>
          <w:p w14:paraId="00A2F6CB" w14:textId="4DEAC827" w:rsidR="00235532" w:rsidRPr="0024746D" w:rsidRDefault="00235532" w:rsidP="00DA5FD8">
            <w:pPr>
              <w:rPr>
                <w:rFonts w:eastAsia="Calibri"/>
                <w:i/>
                <w:iCs/>
                <w:sz w:val="16"/>
                <w:szCs w:val="16"/>
              </w:rPr>
            </w:pPr>
            <w:r w:rsidRPr="0024746D">
              <w:rPr>
                <w:rFonts w:eastAsia="Calibri"/>
                <w:i/>
                <w:iCs/>
                <w:sz w:val="16"/>
                <w:szCs w:val="16"/>
              </w:rPr>
              <w:t>1,203</w:t>
            </w:r>
          </w:p>
        </w:tc>
        <w:tc>
          <w:tcPr>
            <w:tcW w:w="892" w:type="dxa"/>
          </w:tcPr>
          <w:p w14:paraId="06E27D86" w14:textId="430D4C5F" w:rsidR="00235532" w:rsidRPr="0024746D" w:rsidRDefault="00235532" w:rsidP="00DA5FD8">
            <w:pPr>
              <w:rPr>
                <w:rFonts w:eastAsia="Calibri"/>
                <w:i/>
                <w:iCs/>
                <w:sz w:val="16"/>
                <w:szCs w:val="16"/>
              </w:rPr>
            </w:pPr>
            <w:r w:rsidRPr="0024746D">
              <w:rPr>
                <w:rFonts w:eastAsia="Calibri"/>
                <w:i/>
                <w:iCs/>
                <w:sz w:val="16"/>
                <w:szCs w:val="16"/>
              </w:rPr>
              <w:t>1,858</w:t>
            </w:r>
          </w:p>
        </w:tc>
        <w:tc>
          <w:tcPr>
            <w:tcW w:w="883" w:type="dxa"/>
          </w:tcPr>
          <w:p w14:paraId="39F644DD" w14:textId="7037A7EF" w:rsidR="00235532" w:rsidRPr="0024746D" w:rsidRDefault="00235532" w:rsidP="00DA5FD8">
            <w:pPr>
              <w:rPr>
                <w:rFonts w:eastAsia="Calibri"/>
                <w:i/>
                <w:iCs/>
                <w:sz w:val="16"/>
                <w:szCs w:val="16"/>
              </w:rPr>
            </w:pPr>
            <w:r w:rsidRPr="0024746D">
              <w:rPr>
                <w:rFonts w:eastAsia="Calibri"/>
                <w:i/>
                <w:iCs/>
                <w:sz w:val="16"/>
                <w:szCs w:val="16"/>
              </w:rPr>
              <w:t>1,827</w:t>
            </w:r>
          </w:p>
        </w:tc>
        <w:tc>
          <w:tcPr>
            <w:tcW w:w="768" w:type="dxa"/>
          </w:tcPr>
          <w:p w14:paraId="37BCA6B1" w14:textId="22326A58" w:rsidR="00235532" w:rsidRPr="0024746D" w:rsidRDefault="00235532" w:rsidP="00DA5FD8">
            <w:pPr>
              <w:rPr>
                <w:rFonts w:eastAsia="Calibri"/>
                <w:i/>
                <w:iCs/>
                <w:sz w:val="16"/>
                <w:szCs w:val="16"/>
              </w:rPr>
            </w:pPr>
            <w:r w:rsidRPr="0024746D">
              <w:rPr>
                <w:rFonts w:eastAsia="Calibri"/>
                <w:i/>
                <w:iCs/>
                <w:sz w:val="16"/>
                <w:szCs w:val="16"/>
              </w:rPr>
              <w:t>2,036</w:t>
            </w:r>
          </w:p>
        </w:tc>
        <w:tc>
          <w:tcPr>
            <w:tcW w:w="839" w:type="dxa"/>
          </w:tcPr>
          <w:p w14:paraId="5B53B2B6" w14:textId="032688D1" w:rsidR="00235532" w:rsidRPr="0024746D" w:rsidRDefault="00235532" w:rsidP="00DA5FD8">
            <w:pPr>
              <w:rPr>
                <w:rFonts w:eastAsia="Calibri"/>
                <w:i/>
                <w:iCs/>
                <w:sz w:val="16"/>
                <w:szCs w:val="16"/>
              </w:rPr>
            </w:pPr>
            <w:r w:rsidRPr="0024746D">
              <w:rPr>
                <w:rFonts w:eastAsia="Calibri"/>
                <w:i/>
                <w:iCs/>
                <w:sz w:val="16"/>
                <w:szCs w:val="16"/>
              </w:rPr>
              <w:t>2,659</w:t>
            </w:r>
          </w:p>
        </w:tc>
        <w:tc>
          <w:tcPr>
            <w:tcW w:w="688" w:type="dxa"/>
          </w:tcPr>
          <w:p w14:paraId="34FBC4DD" w14:textId="785B5B0A" w:rsidR="00235532" w:rsidRPr="0024746D" w:rsidRDefault="00235532" w:rsidP="00DA5FD8">
            <w:pPr>
              <w:rPr>
                <w:rFonts w:eastAsia="Calibri"/>
                <w:i/>
                <w:iCs/>
                <w:sz w:val="16"/>
                <w:szCs w:val="16"/>
              </w:rPr>
            </w:pPr>
            <w:r w:rsidRPr="0024746D">
              <w:rPr>
                <w:rFonts w:eastAsia="Calibri"/>
                <w:i/>
                <w:iCs/>
                <w:sz w:val="16"/>
                <w:szCs w:val="16"/>
              </w:rPr>
              <w:t>1,233</w:t>
            </w:r>
          </w:p>
        </w:tc>
        <w:tc>
          <w:tcPr>
            <w:tcW w:w="687" w:type="dxa"/>
          </w:tcPr>
          <w:p w14:paraId="39BC1678" w14:textId="63C099C6" w:rsidR="00235532" w:rsidRPr="0024746D" w:rsidRDefault="00235532" w:rsidP="00DA5FD8">
            <w:pPr>
              <w:rPr>
                <w:rFonts w:eastAsia="Calibri"/>
                <w:i/>
                <w:iCs/>
                <w:sz w:val="16"/>
                <w:szCs w:val="16"/>
              </w:rPr>
            </w:pPr>
            <w:r w:rsidRPr="0024746D">
              <w:rPr>
                <w:rFonts w:eastAsia="Calibri"/>
                <w:i/>
                <w:iCs/>
                <w:sz w:val="16"/>
                <w:szCs w:val="16"/>
              </w:rPr>
              <w:t>1,228</w:t>
            </w:r>
          </w:p>
        </w:tc>
        <w:tc>
          <w:tcPr>
            <w:tcW w:w="687" w:type="dxa"/>
          </w:tcPr>
          <w:p w14:paraId="7FB6DEAB" w14:textId="6ED83D88" w:rsidR="00235532" w:rsidRPr="0024746D" w:rsidRDefault="00235532" w:rsidP="00DA5FD8">
            <w:pPr>
              <w:rPr>
                <w:rFonts w:eastAsia="Calibri"/>
                <w:i/>
                <w:iCs/>
                <w:sz w:val="16"/>
                <w:szCs w:val="16"/>
              </w:rPr>
            </w:pPr>
            <w:r w:rsidRPr="0024746D">
              <w:rPr>
                <w:rFonts w:eastAsia="Calibri"/>
                <w:i/>
                <w:iCs/>
                <w:sz w:val="16"/>
                <w:szCs w:val="16"/>
              </w:rPr>
              <w:t>1,377</w:t>
            </w:r>
          </w:p>
        </w:tc>
        <w:tc>
          <w:tcPr>
            <w:tcW w:w="687" w:type="dxa"/>
          </w:tcPr>
          <w:p w14:paraId="25894799" w14:textId="78BD8D3A" w:rsidR="00235532" w:rsidRPr="0024746D" w:rsidRDefault="00235532" w:rsidP="00DA5FD8">
            <w:pPr>
              <w:rPr>
                <w:rFonts w:eastAsia="Calibri"/>
                <w:i/>
                <w:iCs/>
                <w:sz w:val="16"/>
                <w:szCs w:val="16"/>
              </w:rPr>
            </w:pPr>
            <w:r w:rsidRPr="0024746D">
              <w:rPr>
                <w:rFonts w:eastAsia="Calibri"/>
                <w:i/>
                <w:iCs/>
                <w:sz w:val="16"/>
                <w:szCs w:val="16"/>
              </w:rPr>
              <w:t>1,037</w:t>
            </w:r>
          </w:p>
        </w:tc>
      </w:tr>
      <w:tr w:rsidR="00235532" w:rsidRPr="0024746D" w14:paraId="5439B021" w14:textId="77777777" w:rsidTr="0096651A">
        <w:trPr>
          <w:trHeight w:val="170"/>
        </w:trPr>
        <w:tc>
          <w:tcPr>
            <w:tcW w:w="1573" w:type="dxa"/>
          </w:tcPr>
          <w:p w14:paraId="2945315A" w14:textId="4426BDA0" w:rsidR="00235532" w:rsidRPr="0024746D" w:rsidRDefault="00235532" w:rsidP="00DA5FD8">
            <w:pPr>
              <w:jc w:val="left"/>
              <w:rPr>
                <w:rFonts w:eastAsia="Calibri"/>
                <w:i/>
                <w:iCs/>
                <w:sz w:val="16"/>
                <w:szCs w:val="16"/>
              </w:rPr>
            </w:pPr>
            <w:r w:rsidRPr="0024746D">
              <w:rPr>
                <w:rFonts w:eastAsia="Calibri"/>
                <w:i/>
                <w:iCs/>
                <w:sz w:val="16"/>
                <w:szCs w:val="16"/>
              </w:rPr>
              <w:t xml:space="preserve">2021-22 </w:t>
            </w:r>
          </w:p>
        </w:tc>
        <w:tc>
          <w:tcPr>
            <w:tcW w:w="756" w:type="dxa"/>
          </w:tcPr>
          <w:p w14:paraId="5E8319B8" w14:textId="1D458296" w:rsidR="00235532" w:rsidRPr="0024746D" w:rsidRDefault="00235532" w:rsidP="00DA5FD8">
            <w:pPr>
              <w:rPr>
                <w:rFonts w:eastAsia="Calibri"/>
                <w:i/>
                <w:iCs/>
                <w:sz w:val="16"/>
                <w:szCs w:val="16"/>
              </w:rPr>
            </w:pPr>
            <w:r w:rsidRPr="0024746D">
              <w:rPr>
                <w:rFonts w:eastAsia="Calibri"/>
                <w:i/>
                <w:iCs/>
                <w:sz w:val="16"/>
                <w:szCs w:val="16"/>
              </w:rPr>
              <w:t>1,163</w:t>
            </w:r>
          </w:p>
        </w:tc>
        <w:tc>
          <w:tcPr>
            <w:tcW w:w="693" w:type="dxa"/>
          </w:tcPr>
          <w:p w14:paraId="667E8162" w14:textId="0EAF77B5" w:rsidR="00235532" w:rsidRPr="0024746D" w:rsidRDefault="00235532" w:rsidP="00DA5FD8">
            <w:pPr>
              <w:rPr>
                <w:rFonts w:eastAsia="Calibri"/>
                <w:i/>
                <w:iCs/>
                <w:sz w:val="16"/>
                <w:szCs w:val="16"/>
              </w:rPr>
            </w:pPr>
            <w:r w:rsidRPr="0024746D">
              <w:rPr>
                <w:rFonts w:eastAsia="Calibri"/>
                <w:i/>
                <w:iCs/>
                <w:sz w:val="16"/>
                <w:szCs w:val="16"/>
              </w:rPr>
              <w:t>1,111</w:t>
            </w:r>
          </w:p>
        </w:tc>
        <w:tc>
          <w:tcPr>
            <w:tcW w:w="910" w:type="dxa"/>
          </w:tcPr>
          <w:p w14:paraId="1E3668C4" w14:textId="7C900B9B" w:rsidR="00235532" w:rsidRPr="0024746D" w:rsidRDefault="00235532" w:rsidP="00DA5FD8">
            <w:pPr>
              <w:rPr>
                <w:rFonts w:eastAsia="Calibri"/>
                <w:i/>
                <w:iCs/>
                <w:sz w:val="16"/>
                <w:szCs w:val="16"/>
              </w:rPr>
            </w:pPr>
            <w:r w:rsidRPr="0024746D">
              <w:rPr>
                <w:rFonts w:eastAsia="Calibri"/>
                <w:i/>
                <w:iCs/>
                <w:sz w:val="16"/>
                <w:szCs w:val="16"/>
              </w:rPr>
              <w:t>1,619</w:t>
            </w:r>
          </w:p>
        </w:tc>
        <w:tc>
          <w:tcPr>
            <w:tcW w:w="741" w:type="dxa"/>
          </w:tcPr>
          <w:p w14:paraId="285DEAB7" w14:textId="3D1A23A2" w:rsidR="00235532" w:rsidRPr="0024746D" w:rsidRDefault="00235532" w:rsidP="00DA5FD8">
            <w:pPr>
              <w:rPr>
                <w:rFonts w:eastAsia="Calibri"/>
                <w:i/>
                <w:iCs/>
                <w:sz w:val="16"/>
                <w:szCs w:val="16"/>
              </w:rPr>
            </w:pPr>
            <w:r w:rsidRPr="0024746D">
              <w:rPr>
                <w:rFonts w:eastAsia="Calibri"/>
                <w:i/>
                <w:iCs/>
                <w:sz w:val="16"/>
                <w:szCs w:val="16"/>
              </w:rPr>
              <w:t>1,764</w:t>
            </w:r>
          </w:p>
        </w:tc>
        <w:tc>
          <w:tcPr>
            <w:tcW w:w="892" w:type="dxa"/>
          </w:tcPr>
          <w:p w14:paraId="36023B35" w14:textId="2ED5CE1A" w:rsidR="00235532" w:rsidRPr="0024746D" w:rsidRDefault="00235532" w:rsidP="00DA5FD8">
            <w:pPr>
              <w:rPr>
                <w:rFonts w:eastAsia="Calibri"/>
                <w:i/>
                <w:iCs/>
                <w:sz w:val="16"/>
                <w:szCs w:val="16"/>
              </w:rPr>
            </w:pPr>
            <w:r w:rsidRPr="0024746D">
              <w:rPr>
                <w:rFonts w:eastAsia="Calibri"/>
                <w:i/>
                <w:iCs/>
                <w:sz w:val="16"/>
                <w:szCs w:val="16"/>
              </w:rPr>
              <w:t>1,703</w:t>
            </w:r>
          </w:p>
        </w:tc>
        <w:tc>
          <w:tcPr>
            <w:tcW w:w="883" w:type="dxa"/>
          </w:tcPr>
          <w:p w14:paraId="0EA63A19" w14:textId="5B508386" w:rsidR="00235532" w:rsidRPr="0024746D" w:rsidRDefault="00235532" w:rsidP="00DA5FD8">
            <w:pPr>
              <w:rPr>
                <w:rFonts w:eastAsia="Calibri"/>
                <w:i/>
                <w:iCs/>
                <w:sz w:val="16"/>
                <w:szCs w:val="16"/>
              </w:rPr>
            </w:pPr>
            <w:r w:rsidRPr="0024746D">
              <w:rPr>
                <w:rFonts w:eastAsia="Calibri"/>
                <w:i/>
                <w:iCs/>
                <w:sz w:val="16"/>
                <w:szCs w:val="16"/>
              </w:rPr>
              <w:t>1,534</w:t>
            </w:r>
          </w:p>
        </w:tc>
        <w:tc>
          <w:tcPr>
            <w:tcW w:w="768" w:type="dxa"/>
          </w:tcPr>
          <w:p w14:paraId="1A0F7C65" w14:textId="3AD2A1D8" w:rsidR="00235532" w:rsidRPr="0024746D" w:rsidRDefault="00235532" w:rsidP="00DA5FD8">
            <w:pPr>
              <w:rPr>
                <w:rFonts w:eastAsia="Calibri"/>
                <w:i/>
                <w:iCs/>
                <w:sz w:val="16"/>
                <w:szCs w:val="16"/>
              </w:rPr>
            </w:pPr>
            <w:r w:rsidRPr="0024746D">
              <w:rPr>
                <w:rFonts w:eastAsia="Calibri"/>
                <w:i/>
                <w:iCs/>
                <w:sz w:val="16"/>
                <w:szCs w:val="16"/>
              </w:rPr>
              <w:t>1,793</w:t>
            </w:r>
          </w:p>
        </w:tc>
        <w:tc>
          <w:tcPr>
            <w:tcW w:w="839" w:type="dxa"/>
          </w:tcPr>
          <w:p w14:paraId="5F23E1B7" w14:textId="3D97A01B" w:rsidR="00235532" w:rsidRPr="0024746D" w:rsidRDefault="00235532" w:rsidP="00DA5FD8">
            <w:pPr>
              <w:rPr>
                <w:rFonts w:eastAsia="Calibri"/>
                <w:i/>
                <w:iCs/>
                <w:sz w:val="16"/>
                <w:szCs w:val="16"/>
              </w:rPr>
            </w:pPr>
            <w:r w:rsidRPr="0024746D">
              <w:rPr>
                <w:rFonts w:eastAsia="Calibri"/>
                <w:i/>
                <w:iCs/>
                <w:sz w:val="16"/>
                <w:szCs w:val="16"/>
              </w:rPr>
              <w:t>1,806</w:t>
            </w:r>
          </w:p>
        </w:tc>
        <w:tc>
          <w:tcPr>
            <w:tcW w:w="688" w:type="dxa"/>
          </w:tcPr>
          <w:p w14:paraId="7E971E11" w14:textId="77777777" w:rsidR="00235532" w:rsidRPr="0024746D" w:rsidRDefault="00235532" w:rsidP="00DA5FD8">
            <w:pPr>
              <w:rPr>
                <w:rFonts w:eastAsia="Calibri"/>
                <w:i/>
                <w:iCs/>
                <w:sz w:val="16"/>
                <w:szCs w:val="16"/>
              </w:rPr>
            </w:pPr>
          </w:p>
        </w:tc>
        <w:tc>
          <w:tcPr>
            <w:tcW w:w="687" w:type="dxa"/>
          </w:tcPr>
          <w:p w14:paraId="0669644C" w14:textId="77777777" w:rsidR="00235532" w:rsidRPr="0024746D" w:rsidRDefault="00235532" w:rsidP="00DA5FD8">
            <w:pPr>
              <w:rPr>
                <w:rFonts w:eastAsia="Calibri"/>
                <w:i/>
                <w:iCs/>
                <w:sz w:val="16"/>
                <w:szCs w:val="16"/>
              </w:rPr>
            </w:pPr>
          </w:p>
        </w:tc>
        <w:tc>
          <w:tcPr>
            <w:tcW w:w="687" w:type="dxa"/>
          </w:tcPr>
          <w:p w14:paraId="14395D4D" w14:textId="77777777" w:rsidR="00235532" w:rsidRPr="0024746D" w:rsidRDefault="00235532" w:rsidP="00DA5FD8">
            <w:pPr>
              <w:rPr>
                <w:rFonts w:eastAsia="Calibri"/>
                <w:i/>
                <w:iCs/>
                <w:sz w:val="16"/>
                <w:szCs w:val="16"/>
              </w:rPr>
            </w:pPr>
          </w:p>
        </w:tc>
        <w:tc>
          <w:tcPr>
            <w:tcW w:w="687" w:type="dxa"/>
          </w:tcPr>
          <w:p w14:paraId="77BD1475" w14:textId="77777777" w:rsidR="00235532" w:rsidRPr="0024746D" w:rsidRDefault="00235532" w:rsidP="00DA5FD8">
            <w:pPr>
              <w:rPr>
                <w:rFonts w:eastAsia="Calibri"/>
                <w:i/>
                <w:iCs/>
                <w:sz w:val="16"/>
                <w:szCs w:val="16"/>
              </w:rPr>
            </w:pPr>
          </w:p>
        </w:tc>
      </w:tr>
      <w:tr w:rsidR="00235532" w:rsidRPr="0024746D" w14:paraId="6DE884E5" w14:textId="77777777" w:rsidTr="0096651A">
        <w:trPr>
          <w:trHeight w:val="170"/>
        </w:trPr>
        <w:tc>
          <w:tcPr>
            <w:tcW w:w="1573" w:type="dxa"/>
            <w:shd w:val="clear" w:color="auto" w:fill="D9D9D9" w:themeFill="background1" w:themeFillShade="D9"/>
          </w:tcPr>
          <w:p w14:paraId="3EA23A22" w14:textId="0C3F39EF" w:rsidR="00235532" w:rsidRPr="0024746D" w:rsidRDefault="00235532" w:rsidP="00DA5FD8">
            <w:pPr>
              <w:jc w:val="left"/>
              <w:rPr>
                <w:rFonts w:eastAsia="Calibri"/>
                <w:i/>
                <w:iCs/>
                <w:sz w:val="16"/>
                <w:szCs w:val="16"/>
              </w:rPr>
            </w:pPr>
            <w:r w:rsidRPr="0024746D">
              <w:rPr>
                <w:rFonts w:eastAsia="Calibri"/>
                <w:b/>
                <w:bCs/>
                <w:i/>
                <w:iCs/>
                <w:sz w:val="16"/>
                <w:szCs w:val="16"/>
              </w:rPr>
              <w:t xml:space="preserve">Valley Pool </w:t>
            </w:r>
          </w:p>
        </w:tc>
        <w:tc>
          <w:tcPr>
            <w:tcW w:w="756" w:type="dxa"/>
            <w:shd w:val="clear" w:color="auto" w:fill="D9D9D9" w:themeFill="background1" w:themeFillShade="D9"/>
          </w:tcPr>
          <w:p w14:paraId="709D0875" w14:textId="77777777" w:rsidR="00235532" w:rsidRPr="0024746D" w:rsidRDefault="00235532" w:rsidP="00DA5FD8">
            <w:pPr>
              <w:rPr>
                <w:rFonts w:eastAsia="Calibri"/>
                <w:i/>
                <w:iCs/>
                <w:sz w:val="16"/>
                <w:szCs w:val="16"/>
              </w:rPr>
            </w:pPr>
          </w:p>
        </w:tc>
        <w:tc>
          <w:tcPr>
            <w:tcW w:w="693" w:type="dxa"/>
            <w:shd w:val="clear" w:color="auto" w:fill="D9D9D9" w:themeFill="background1" w:themeFillShade="D9"/>
          </w:tcPr>
          <w:p w14:paraId="535A761A" w14:textId="77777777" w:rsidR="00235532" w:rsidRPr="0024746D" w:rsidRDefault="00235532" w:rsidP="00DA5FD8">
            <w:pPr>
              <w:rPr>
                <w:rFonts w:eastAsia="Calibri"/>
                <w:i/>
                <w:iCs/>
                <w:sz w:val="16"/>
                <w:szCs w:val="16"/>
              </w:rPr>
            </w:pPr>
          </w:p>
        </w:tc>
        <w:tc>
          <w:tcPr>
            <w:tcW w:w="910" w:type="dxa"/>
            <w:shd w:val="clear" w:color="auto" w:fill="D9D9D9" w:themeFill="background1" w:themeFillShade="D9"/>
          </w:tcPr>
          <w:p w14:paraId="50719830" w14:textId="77777777" w:rsidR="00235532" w:rsidRPr="0024746D" w:rsidRDefault="00235532" w:rsidP="00DA5FD8">
            <w:pPr>
              <w:rPr>
                <w:rFonts w:eastAsia="Calibri"/>
                <w:i/>
                <w:iCs/>
                <w:sz w:val="16"/>
                <w:szCs w:val="16"/>
              </w:rPr>
            </w:pPr>
          </w:p>
        </w:tc>
        <w:tc>
          <w:tcPr>
            <w:tcW w:w="741" w:type="dxa"/>
            <w:shd w:val="clear" w:color="auto" w:fill="D9D9D9" w:themeFill="background1" w:themeFillShade="D9"/>
          </w:tcPr>
          <w:p w14:paraId="30E853FD" w14:textId="77777777" w:rsidR="00235532" w:rsidRPr="0024746D" w:rsidRDefault="00235532" w:rsidP="00DA5FD8">
            <w:pPr>
              <w:rPr>
                <w:rFonts w:eastAsia="Calibri"/>
                <w:i/>
                <w:iCs/>
                <w:sz w:val="16"/>
                <w:szCs w:val="16"/>
              </w:rPr>
            </w:pPr>
          </w:p>
        </w:tc>
        <w:tc>
          <w:tcPr>
            <w:tcW w:w="892" w:type="dxa"/>
            <w:shd w:val="clear" w:color="auto" w:fill="D9D9D9" w:themeFill="background1" w:themeFillShade="D9"/>
          </w:tcPr>
          <w:p w14:paraId="5BEACFA0" w14:textId="77777777" w:rsidR="00235532" w:rsidRPr="0024746D" w:rsidRDefault="00235532" w:rsidP="00DA5FD8">
            <w:pPr>
              <w:rPr>
                <w:rFonts w:eastAsia="Calibri"/>
                <w:i/>
                <w:iCs/>
                <w:sz w:val="16"/>
                <w:szCs w:val="16"/>
              </w:rPr>
            </w:pPr>
          </w:p>
        </w:tc>
        <w:tc>
          <w:tcPr>
            <w:tcW w:w="883" w:type="dxa"/>
            <w:shd w:val="clear" w:color="auto" w:fill="D9D9D9" w:themeFill="background1" w:themeFillShade="D9"/>
          </w:tcPr>
          <w:p w14:paraId="5A2C083D" w14:textId="77777777" w:rsidR="00235532" w:rsidRPr="0024746D" w:rsidRDefault="00235532" w:rsidP="00DA5FD8">
            <w:pPr>
              <w:rPr>
                <w:rFonts w:eastAsia="Calibri"/>
                <w:i/>
                <w:iCs/>
                <w:sz w:val="16"/>
                <w:szCs w:val="16"/>
              </w:rPr>
            </w:pPr>
          </w:p>
        </w:tc>
        <w:tc>
          <w:tcPr>
            <w:tcW w:w="768" w:type="dxa"/>
            <w:shd w:val="clear" w:color="auto" w:fill="D9D9D9" w:themeFill="background1" w:themeFillShade="D9"/>
          </w:tcPr>
          <w:p w14:paraId="6644E134" w14:textId="77777777" w:rsidR="00235532" w:rsidRPr="0024746D" w:rsidRDefault="00235532" w:rsidP="00DA5FD8">
            <w:pPr>
              <w:rPr>
                <w:rFonts w:eastAsia="Calibri"/>
                <w:i/>
                <w:iCs/>
                <w:sz w:val="16"/>
                <w:szCs w:val="16"/>
              </w:rPr>
            </w:pPr>
          </w:p>
        </w:tc>
        <w:tc>
          <w:tcPr>
            <w:tcW w:w="839" w:type="dxa"/>
            <w:shd w:val="clear" w:color="auto" w:fill="D9D9D9" w:themeFill="background1" w:themeFillShade="D9"/>
          </w:tcPr>
          <w:p w14:paraId="7B8067F2" w14:textId="77777777" w:rsidR="00235532" w:rsidRPr="0024746D" w:rsidRDefault="00235532" w:rsidP="00DA5FD8">
            <w:pPr>
              <w:rPr>
                <w:rFonts w:eastAsia="Calibri"/>
                <w:i/>
                <w:iCs/>
                <w:sz w:val="16"/>
                <w:szCs w:val="16"/>
              </w:rPr>
            </w:pPr>
          </w:p>
        </w:tc>
        <w:tc>
          <w:tcPr>
            <w:tcW w:w="688" w:type="dxa"/>
            <w:shd w:val="clear" w:color="auto" w:fill="D9D9D9" w:themeFill="background1" w:themeFillShade="D9"/>
          </w:tcPr>
          <w:p w14:paraId="0820A9E0"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6821ACB2"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6EEB1CF3"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4CC292E2" w14:textId="77777777" w:rsidR="00235532" w:rsidRPr="0024746D" w:rsidRDefault="00235532" w:rsidP="00DA5FD8">
            <w:pPr>
              <w:rPr>
                <w:rFonts w:eastAsia="Calibri"/>
                <w:i/>
                <w:iCs/>
                <w:sz w:val="16"/>
                <w:szCs w:val="16"/>
              </w:rPr>
            </w:pPr>
          </w:p>
        </w:tc>
      </w:tr>
      <w:tr w:rsidR="00235532" w:rsidRPr="0024746D" w14:paraId="6F7D7211" w14:textId="77777777" w:rsidTr="0096651A">
        <w:trPr>
          <w:trHeight w:val="170"/>
        </w:trPr>
        <w:tc>
          <w:tcPr>
            <w:tcW w:w="1573" w:type="dxa"/>
          </w:tcPr>
          <w:p w14:paraId="24E769C2" w14:textId="3A8DF69B" w:rsidR="00235532" w:rsidRPr="0024746D" w:rsidRDefault="00235532" w:rsidP="00DA5FD8">
            <w:pPr>
              <w:jc w:val="left"/>
              <w:rPr>
                <w:rFonts w:eastAsia="Calibri"/>
                <w:b/>
                <w:bCs/>
                <w:i/>
                <w:iCs/>
                <w:sz w:val="16"/>
                <w:szCs w:val="16"/>
              </w:rPr>
            </w:pPr>
            <w:r w:rsidRPr="0024746D">
              <w:rPr>
                <w:rFonts w:eastAsia="Calibri"/>
                <w:i/>
                <w:iCs/>
                <w:sz w:val="16"/>
                <w:szCs w:val="16"/>
              </w:rPr>
              <w:t xml:space="preserve">2020-21 </w:t>
            </w:r>
          </w:p>
        </w:tc>
        <w:tc>
          <w:tcPr>
            <w:tcW w:w="756" w:type="dxa"/>
          </w:tcPr>
          <w:p w14:paraId="5CD0ED33" w14:textId="733A58AB" w:rsidR="00235532" w:rsidRPr="0024746D" w:rsidRDefault="00235532" w:rsidP="00DA5FD8">
            <w:pPr>
              <w:rPr>
                <w:rFonts w:eastAsia="Calibri"/>
                <w:i/>
                <w:iCs/>
                <w:sz w:val="16"/>
                <w:szCs w:val="16"/>
              </w:rPr>
            </w:pPr>
            <w:r w:rsidRPr="0024746D">
              <w:rPr>
                <w:rFonts w:eastAsia="Calibri"/>
                <w:i/>
                <w:iCs/>
                <w:sz w:val="16"/>
                <w:szCs w:val="16"/>
              </w:rPr>
              <w:t>6,141</w:t>
            </w:r>
          </w:p>
        </w:tc>
        <w:tc>
          <w:tcPr>
            <w:tcW w:w="693" w:type="dxa"/>
          </w:tcPr>
          <w:p w14:paraId="5628A06F" w14:textId="20689973" w:rsidR="00235532" w:rsidRPr="0024746D" w:rsidRDefault="00235532" w:rsidP="00DA5FD8">
            <w:pPr>
              <w:rPr>
                <w:rFonts w:eastAsia="Calibri"/>
                <w:i/>
                <w:iCs/>
                <w:sz w:val="16"/>
                <w:szCs w:val="16"/>
              </w:rPr>
            </w:pPr>
            <w:r w:rsidRPr="0024746D">
              <w:rPr>
                <w:rFonts w:eastAsia="Calibri"/>
                <w:i/>
                <w:iCs/>
                <w:sz w:val="16"/>
                <w:szCs w:val="16"/>
              </w:rPr>
              <w:t>8,471</w:t>
            </w:r>
          </w:p>
        </w:tc>
        <w:tc>
          <w:tcPr>
            <w:tcW w:w="910" w:type="dxa"/>
          </w:tcPr>
          <w:p w14:paraId="6F9F932B" w14:textId="67D39808" w:rsidR="00235532" w:rsidRPr="0024746D" w:rsidRDefault="00235532" w:rsidP="00DA5FD8">
            <w:pPr>
              <w:rPr>
                <w:rFonts w:eastAsia="Calibri"/>
                <w:i/>
                <w:iCs/>
                <w:sz w:val="16"/>
                <w:szCs w:val="16"/>
              </w:rPr>
            </w:pPr>
            <w:r w:rsidRPr="0024746D">
              <w:rPr>
                <w:rFonts w:eastAsia="Calibri"/>
                <w:i/>
                <w:iCs/>
                <w:sz w:val="16"/>
                <w:szCs w:val="16"/>
              </w:rPr>
              <w:t>7,358</w:t>
            </w:r>
          </w:p>
        </w:tc>
        <w:tc>
          <w:tcPr>
            <w:tcW w:w="741" w:type="dxa"/>
          </w:tcPr>
          <w:p w14:paraId="57DDD873" w14:textId="3B7C6125" w:rsidR="00235532" w:rsidRPr="0024746D" w:rsidRDefault="00235532" w:rsidP="00DA5FD8">
            <w:pPr>
              <w:rPr>
                <w:rFonts w:eastAsia="Calibri"/>
                <w:i/>
                <w:iCs/>
                <w:sz w:val="16"/>
                <w:szCs w:val="16"/>
              </w:rPr>
            </w:pPr>
            <w:r w:rsidRPr="0024746D">
              <w:rPr>
                <w:rFonts w:eastAsia="Calibri"/>
                <w:i/>
                <w:iCs/>
                <w:sz w:val="16"/>
                <w:szCs w:val="16"/>
              </w:rPr>
              <w:t>12,793</w:t>
            </w:r>
          </w:p>
        </w:tc>
        <w:tc>
          <w:tcPr>
            <w:tcW w:w="892" w:type="dxa"/>
          </w:tcPr>
          <w:p w14:paraId="74C5891E" w14:textId="2DA7940C" w:rsidR="00235532" w:rsidRPr="0024746D" w:rsidRDefault="00235532" w:rsidP="00DA5FD8">
            <w:pPr>
              <w:rPr>
                <w:rFonts w:eastAsia="Calibri"/>
                <w:i/>
                <w:iCs/>
                <w:sz w:val="16"/>
                <w:szCs w:val="16"/>
              </w:rPr>
            </w:pPr>
            <w:r w:rsidRPr="0024746D">
              <w:rPr>
                <w:rFonts w:eastAsia="Calibri"/>
                <w:i/>
                <w:iCs/>
                <w:sz w:val="16"/>
                <w:szCs w:val="16"/>
              </w:rPr>
              <w:t>17,193</w:t>
            </w:r>
          </w:p>
        </w:tc>
        <w:tc>
          <w:tcPr>
            <w:tcW w:w="883" w:type="dxa"/>
          </w:tcPr>
          <w:p w14:paraId="592A3FD4" w14:textId="10E74E67" w:rsidR="00235532" w:rsidRPr="0024746D" w:rsidRDefault="00235532" w:rsidP="00DA5FD8">
            <w:pPr>
              <w:rPr>
                <w:rFonts w:eastAsia="Calibri"/>
                <w:i/>
                <w:iCs/>
                <w:sz w:val="16"/>
                <w:szCs w:val="16"/>
              </w:rPr>
            </w:pPr>
            <w:r w:rsidRPr="0024746D">
              <w:rPr>
                <w:rFonts w:eastAsia="Calibri"/>
                <w:i/>
                <w:iCs/>
                <w:sz w:val="16"/>
                <w:szCs w:val="16"/>
              </w:rPr>
              <w:t>8,737</w:t>
            </w:r>
          </w:p>
        </w:tc>
        <w:tc>
          <w:tcPr>
            <w:tcW w:w="768" w:type="dxa"/>
          </w:tcPr>
          <w:p w14:paraId="44DF92A3" w14:textId="14B7882F" w:rsidR="00235532" w:rsidRPr="0024746D" w:rsidRDefault="00235532" w:rsidP="00DA5FD8">
            <w:pPr>
              <w:rPr>
                <w:rFonts w:eastAsia="Calibri"/>
                <w:i/>
                <w:iCs/>
                <w:sz w:val="16"/>
                <w:szCs w:val="16"/>
              </w:rPr>
            </w:pPr>
            <w:r w:rsidRPr="0024746D">
              <w:rPr>
                <w:rFonts w:eastAsia="Calibri"/>
                <w:i/>
                <w:iCs/>
                <w:sz w:val="16"/>
                <w:szCs w:val="16"/>
              </w:rPr>
              <w:t>11,017</w:t>
            </w:r>
          </w:p>
        </w:tc>
        <w:tc>
          <w:tcPr>
            <w:tcW w:w="839" w:type="dxa"/>
          </w:tcPr>
          <w:p w14:paraId="50096343" w14:textId="5FF0207B" w:rsidR="00235532" w:rsidRPr="0024746D" w:rsidRDefault="00235532" w:rsidP="00DA5FD8">
            <w:pPr>
              <w:rPr>
                <w:rFonts w:eastAsia="Calibri"/>
                <w:i/>
                <w:iCs/>
                <w:sz w:val="16"/>
                <w:szCs w:val="16"/>
              </w:rPr>
            </w:pPr>
            <w:r w:rsidRPr="0024746D">
              <w:rPr>
                <w:rFonts w:eastAsia="Calibri"/>
                <w:i/>
                <w:iCs/>
                <w:sz w:val="16"/>
                <w:szCs w:val="16"/>
              </w:rPr>
              <w:t>26,227</w:t>
            </w:r>
          </w:p>
        </w:tc>
        <w:tc>
          <w:tcPr>
            <w:tcW w:w="688" w:type="dxa"/>
          </w:tcPr>
          <w:p w14:paraId="1331D856" w14:textId="1A1AEB5F" w:rsidR="00235532" w:rsidRPr="0024746D" w:rsidRDefault="00235532" w:rsidP="00DA5FD8">
            <w:pPr>
              <w:rPr>
                <w:rFonts w:eastAsia="Calibri"/>
                <w:i/>
                <w:iCs/>
                <w:sz w:val="16"/>
                <w:szCs w:val="16"/>
              </w:rPr>
            </w:pPr>
            <w:r w:rsidRPr="0024746D">
              <w:rPr>
                <w:rFonts w:eastAsia="Calibri"/>
                <w:i/>
                <w:iCs/>
                <w:sz w:val="16"/>
                <w:szCs w:val="16"/>
              </w:rPr>
              <w:t>14,232</w:t>
            </w:r>
          </w:p>
        </w:tc>
        <w:tc>
          <w:tcPr>
            <w:tcW w:w="687" w:type="dxa"/>
          </w:tcPr>
          <w:p w14:paraId="7A450A4B" w14:textId="15C46971" w:rsidR="00235532" w:rsidRPr="0024746D" w:rsidRDefault="00235532" w:rsidP="00DA5FD8">
            <w:pPr>
              <w:rPr>
                <w:rFonts w:eastAsia="Calibri"/>
                <w:i/>
                <w:iCs/>
                <w:sz w:val="16"/>
                <w:szCs w:val="16"/>
              </w:rPr>
            </w:pPr>
            <w:r w:rsidRPr="0024746D">
              <w:rPr>
                <w:rFonts w:eastAsia="Calibri"/>
                <w:i/>
                <w:iCs/>
                <w:sz w:val="16"/>
                <w:szCs w:val="16"/>
              </w:rPr>
              <w:t>6,545</w:t>
            </w:r>
          </w:p>
        </w:tc>
        <w:tc>
          <w:tcPr>
            <w:tcW w:w="687" w:type="dxa"/>
          </w:tcPr>
          <w:p w14:paraId="45A8E225" w14:textId="2B0DC3EE" w:rsidR="00235532" w:rsidRPr="0024746D" w:rsidRDefault="00235532" w:rsidP="00DA5FD8">
            <w:pPr>
              <w:rPr>
                <w:rFonts w:eastAsia="Calibri"/>
                <w:i/>
                <w:iCs/>
                <w:sz w:val="16"/>
                <w:szCs w:val="16"/>
              </w:rPr>
            </w:pPr>
            <w:r w:rsidRPr="0024746D">
              <w:rPr>
                <w:rFonts w:eastAsia="Calibri"/>
                <w:i/>
                <w:iCs/>
                <w:sz w:val="16"/>
                <w:szCs w:val="16"/>
              </w:rPr>
              <w:t>8,093</w:t>
            </w:r>
          </w:p>
        </w:tc>
        <w:tc>
          <w:tcPr>
            <w:tcW w:w="687" w:type="dxa"/>
          </w:tcPr>
          <w:p w14:paraId="7AF88BDD" w14:textId="4A225DEC" w:rsidR="00235532" w:rsidRPr="0024746D" w:rsidRDefault="00235532" w:rsidP="00DA5FD8">
            <w:pPr>
              <w:rPr>
                <w:rFonts w:eastAsia="Calibri"/>
                <w:i/>
                <w:iCs/>
                <w:sz w:val="16"/>
                <w:szCs w:val="16"/>
              </w:rPr>
            </w:pPr>
            <w:r w:rsidRPr="0024746D">
              <w:rPr>
                <w:rFonts w:eastAsia="Calibri"/>
                <w:i/>
                <w:iCs/>
                <w:sz w:val="16"/>
                <w:szCs w:val="16"/>
              </w:rPr>
              <w:t>6,429</w:t>
            </w:r>
          </w:p>
        </w:tc>
      </w:tr>
      <w:tr w:rsidR="00235532" w:rsidRPr="0024746D" w14:paraId="0029342B" w14:textId="77777777" w:rsidTr="0096651A">
        <w:trPr>
          <w:trHeight w:val="170"/>
        </w:trPr>
        <w:tc>
          <w:tcPr>
            <w:tcW w:w="1573" w:type="dxa"/>
          </w:tcPr>
          <w:p w14:paraId="572C679E" w14:textId="47C2F6F7" w:rsidR="00235532" w:rsidRPr="0024746D" w:rsidRDefault="00235532" w:rsidP="00DA5FD8">
            <w:pPr>
              <w:jc w:val="left"/>
              <w:rPr>
                <w:rFonts w:eastAsia="Calibri"/>
                <w:i/>
                <w:iCs/>
                <w:sz w:val="16"/>
                <w:szCs w:val="16"/>
              </w:rPr>
            </w:pPr>
            <w:r w:rsidRPr="0024746D">
              <w:rPr>
                <w:rFonts w:eastAsia="Calibri"/>
                <w:i/>
                <w:iCs/>
                <w:sz w:val="16"/>
                <w:szCs w:val="16"/>
              </w:rPr>
              <w:t xml:space="preserve">2021-22 </w:t>
            </w:r>
          </w:p>
        </w:tc>
        <w:tc>
          <w:tcPr>
            <w:tcW w:w="756" w:type="dxa"/>
          </w:tcPr>
          <w:p w14:paraId="5D8FFCF3" w14:textId="1D89350E" w:rsidR="00235532" w:rsidRPr="0024746D" w:rsidRDefault="00235532" w:rsidP="00DA5FD8">
            <w:pPr>
              <w:rPr>
                <w:rFonts w:eastAsia="Calibri"/>
                <w:i/>
                <w:iCs/>
                <w:sz w:val="16"/>
                <w:szCs w:val="16"/>
              </w:rPr>
            </w:pPr>
            <w:r w:rsidRPr="0024746D">
              <w:rPr>
                <w:rFonts w:eastAsia="Calibri"/>
                <w:i/>
                <w:iCs/>
                <w:sz w:val="16"/>
                <w:szCs w:val="16"/>
              </w:rPr>
              <w:t>614</w:t>
            </w:r>
          </w:p>
        </w:tc>
        <w:tc>
          <w:tcPr>
            <w:tcW w:w="693" w:type="dxa"/>
          </w:tcPr>
          <w:p w14:paraId="77E7ED56" w14:textId="33C51B59" w:rsidR="00235532" w:rsidRPr="0024746D" w:rsidRDefault="00235532" w:rsidP="00DA5FD8">
            <w:pPr>
              <w:rPr>
                <w:rFonts w:eastAsia="Calibri"/>
                <w:i/>
                <w:iCs/>
                <w:sz w:val="16"/>
                <w:szCs w:val="16"/>
              </w:rPr>
            </w:pPr>
            <w:r w:rsidRPr="0024746D">
              <w:rPr>
                <w:rFonts w:eastAsia="Calibri"/>
                <w:i/>
                <w:iCs/>
                <w:sz w:val="16"/>
                <w:szCs w:val="16"/>
              </w:rPr>
              <w:t>4,874</w:t>
            </w:r>
          </w:p>
        </w:tc>
        <w:tc>
          <w:tcPr>
            <w:tcW w:w="910" w:type="dxa"/>
          </w:tcPr>
          <w:p w14:paraId="1788EE23" w14:textId="2BB70731" w:rsidR="00235532" w:rsidRPr="0024746D" w:rsidRDefault="00235532" w:rsidP="00DA5FD8">
            <w:pPr>
              <w:rPr>
                <w:rFonts w:eastAsia="Calibri"/>
                <w:i/>
                <w:iCs/>
                <w:sz w:val="16"/>
                <w:szCs w:val="16"/>
              </w:rPr>
            </w:pPr>
            <w:r w:rsidRPr="0024746D">
              <w:rPr>
                <w:rFonts w:eastAsia="Calibri"/>
                <w:i/>
                <w:iCs/>
                <w:sz w:val="16"/>
                <w:szCs w:val="16"/>
              </w:rPr>
              <w:t>7,700</w:t>
            </w:r>
          </w:p>
        </w:tc>
        <w:tc>
          <w:tcPr>
            <w:tcW w:w="741" w:type="dxa"/>
          </w:tcPr>
          <w:p w14:paraId="7B246BC9" w14:textId="279B9ED2" w:rsidR="00235532" w:rsidRPr="0024746D" w:rsidRDefault="00235532" w:rsidP="00DA5FD8">
            <w:pPr>
              <w:rPr>
                <w:rFonts w:eastAsia="Calibri"/>
                <w:i/>
                <w:iCs/>
                <w:sz w:val="16"/>
                <w:szCs w:val="16"/>
              </w:rPr>
            </w:pPr>
            <w:r w:rsidRPr="0024746D">
              <w:rPr>
                <w:rFonts w:eastAsia="Calibri"/>
                <w:i/>
                <w:iCs/>
                <w:sz w:val="16"/>
                <w:szCs w:val="16"/>
              </w:rPr>
              <w:t>16,594</w:t>
            </w:r>
          </w:p>
        </w:tc>
        <w:tc>
          <w:tcPr>
            <w:tcW w:w="892" w:type="dxa"/>
          </w:tcPr>
          <w:p w14:paraId="3F47EB44" w14:textId="1828A4B9" w:rsidR="00235532" w:rsidRPr="0024746D" w:rsidRDefault="00235532" w:rsidP="00DA5FD8">
            <w:pPr>
              <w:rPr>
                <w:rFonts w:eastAsia="Calibri"/>
                <w:i/>
                <w:iCs/>
                <w:sz w:val="16"/>
                <w:szCs w:val="16"/>
              </w:rPr>
            </w:pPr>
            <w:r w:rsidRPr="0024746D">
              <w:rPr>
                <w:rFonts w:eastAsia="Calibri"/>
                <w:i/>
                <w:iCs/>
                <w:sz w:val="16"/>
                <w:szCs w:val="16"/>
              </w:rPr>
              <w:t>22,049</w:t>
            </w:r>
          </w:p>
        </w:tc>
        <w:tc>
          <w:tcPr>
            <w:tcW w:w="883" w:type="dxa"/>
          </w:tcPr>
          <w:p w14:paraId="45196340" w14:textId="6A441D27" w:rsidR="00235532" w:rsidRPr="0024746D" w:rsidRDefault="00235532" w:rsidP="00DA5FD8">
            <w:pPr>
              <w:rPr>
                <w:rFonts w:eastAsia="Calibri"/>
                <w:i/>
                <w:iCs/>
                <w:sz w:val="16"/>
                <w:szCs w:val="16"/>
              </w:rPr>
            </w:pPr>
            <w:r w:rsidRPr="0024746D">
              <w:rPr>
                <w:rFonts w:eastAsia="Calibri"/>
                <w:i/>
                <w:iCs/>
                <w:sz w:val="16"/>
                <w:szCs w:val="16"/>
              </w:rPr>
              <w:t>9,328</w:t>
            </w:r>
          </w:p>
        </w:tc>
        <w:tc>
          <w:tcPr>
            <w:tcW w:w="768" w:type="dxa"/>
          </w:tcPr>
          <w:p w14:paraId="7A015607" w14:textId="521F5A1A" w:rsidR="00235532" w:rsidRPr="0024746D" w:rsidRDefault="00235532" w:rsidP="00DA5FD8">
            <w:pPr>
              <w:rPr>
                <w:rFonts w:eastAsia="Calibri"/>
                <w:i/>
                <w:iCs/>
                <w:sz w:val="16"/>
                <w:szCs w:val="16"/>
              </w:rPr>
            </w:pPr>
            <w:r w:rsidRPr="0024746D">
              <w:rPr>
                <w:rFonts w:eastAsia="Calibri"/>
                <w:i/>
                <w:iCs/>
                <w:sz w:val="16"/>
                <w:szCs w:val="16"/>
              </w:rPr>
              <w:t>12,364</w:t>
            </w:r>
          </w:p>
        </w:tc>
        <w:tc>
          <w:tcPr>
            <w:tcW w:w="839" w:type="dxa"/>
          </w:tcPr>
          <w:p w14:paraId="204E4B32" w14:textId="17D077BB" w:rsidR="00235532" w:rsidRPr="0024746D" w:rsidRDefault="00235532" w:rsidP="00DA5FD8">
            <w:pPr>
              <w:rPr>
                <w:rFonts w:eastAsia="Calibri"/>
                <w:i/>
                <w:iCs/>
                <w:sz w:val="16"/>
                <w:szCs w:val="16"/>
              </w:rPr>
            </w:pPr>
            <w:r w:rsidRPr="0024746D">
              <w:rPr>
                <w:rFonts w:eastAsia="Calibri"/>
                <w:i/>
                <w:iCs/>
                <w:sz w:val="16"/>
                <w:szCs w:val="16"/>
              </w:rPr>
              <w:t>14,936</w:t>
            </w:r>
          </w:p>
        </w:tc>
        <w:tc>
          <w:tcPr>
            <w:tcW w:w="688" w:type="dxa"/>
          </w:tcPr>
          <w:p w14:paraId="76A7925B" w14:textId="77777777" w:rsidR="00235532" w:rsidRPr="0024746D" w:rsidRDefault="00235532" w:rsidP="00DA5FD8">
            <w:pPr>
              <w:rPr>
                <w:rFonts w:eastAsia="Calibri"/>
                <w:i/>
                <w:iCs/>
                <w:sz w:val="16"/>
                <w:szCs w:val="16"/>
              </w:rPr>
            </w:pPr>
          </w:p>
        </w:tc>
        <w:tc>
          <w:tcPr>
            <w:tcW w:w="687" w:type="dxa"/>
          </w:tcPr>
          <w:p w14:paraId="15A69B0E" w14:textId="77777777" w:rsidR="00235532" w:rsidRPr="0024746D" w:rsidRDefault="00235532" w:rsidP="00DA5FD8">
            <w:pPr>
              <w:rPr>
                <w:rFonts w:eastAsia="Calibri"/>
                <w:i/>
                <w:iCs/>
                <w:sz w:val="16"/>
                <w:szCs w:val="16"/>
              </w:rPr>
            </w:pPr>
          </w:p>
        </w:tc>
        <w:tc>
          <w:tcPr>
            <w:tcW w:w="687" w:type="dxa"/>
          </w:tcPr>
          <w:p w14:paraId="33973470" w14:textId="77777777" w:rsidR="00235532" w:rsidRPr="0024746D" w:rsidRDefault="00235532" w:rsidP="00DA5FD8">
            <w:pPr>
              <w:rPr>
                <w:rFonts w:eastAsia="Calibri"/>
                <w:i/>
                <w:iCs/>
                <w:sz w:val="16"/>
                <w:szCs w:val="16"/>
              </w:rPr>
            </w:pPr>
          </w:p>
        </w:tc>
        <w:tc>
          <w:tcPr>
            <w:tcW w:w="687" w:type="dxa"/>
          </w:tcPr>
          <w:p w14:paraId="4AC38A0C" w14:textId="77777777" w:rsidR="00235532" w:rsidRPr="0024746D" w:rsidRDefault="00235532" w:rsidP="00DA5FD8">
            <w:pPr>
              <w:rPr>
                <w:rFonts w:eastAsia="Calibri"/>
                <w:i/>
                <w:iCs/>
                <w:sz w:val="16"/>
                <w:szCs w:val="16"/>
              </w:rPr>
            </w:pPr>
          </w:p>
        </w:tc>
      </w:tr>
      <w:tr w:rsidR="00235532" w:rsidRPr="0024746D" w14:paraId="21730516" w14:textId="77777777" w:rsidTr="0096651A">
        <w:trPr>
          <w:trHeight w:val="170"/>
        </w:trPr>
        <w:tc>
          <w:tcPr>
            <w:tcW w:w="1573" w:type="dxa"/>
            <w:shd w:val="clear" w:color="auto" w:fill="D9D9D9" w:themeFill="background1" w:themeFillShade="D9"/>
          </w:tcPr>
          <w:p w14:paraId="2F329974" w14:textId="65F0F60E" w:rsidR="00235532" w:rsidRPr="0024746D" w:rsidRDefault="00235532" w:rsidP="00DA5FD8">
            <w:pPr>
              <w:jc w:val="left"/>
              <w:rPr>
                <w:rFonts w:eastAsia="Calibri"/>
                <w:i/>
                <w:iCs/>
                <w:sz w:val="16"/>
                <w:szCs w:val="16"/>
              </w:rPr>
            </w:pPr>
            <w:r w:rsidRPr="0024746D">
              <w:rPr>
                <w:rFonts w:eastAsia="Calibri"/>
                <w:b/>
                <w:bCs/>
                <w:i/>
                <w:iCs/>
                <w:sz w:val="16"/>
                <w:szCs w:val="16"/>
              </w:rPr>
              <w:lastRenderedPageBreak/>
              <w:t xml:space="preserve">Yeronga Park Memorial Swimming Pool </w:t>
            </w:r>
          </w:p>
        </w:tc>
        <w:tc>
          <w:tcPr>
            <w:tcW w:w="756" w:type="dxa"/>
            <w:shd w:val="clear" w:color="auto" w:fill="D9D9D9" w:themeFill="background1" w:themeFillShade="D9"/>
          </w:tcPr>
          <w:p w14:paraId="4335B987" w14:textId="77777777" w:rsidR="00235532" w:rsidRPr="0024746D" w:rsidRDefault="00235532" w:rsidP="00DA5FD8">
            <w:pPr>
              <w:rPr>
                <w:rFonts w:eastAsia="Calibri"/>
                <w:i/>
                <w:iCs/>
                <w:sz w:val="16"/>
                <w:szCs w:val="16"/>
              </w:rPr>
            </w:pPr>
          </w:p>
        </w:tc>
        <w:tc>
          <w:tcPr>
            <w:tcW w:w="693" w:type="dxa"/>
            <w:shd w:val="clear" w:color="auto" w:fill="D9D9D9" w:themeFill="background1" w:themeFillShade="D9"/>
          </w:tcPr>
          <w:p w14:paraId="7F1B4755" w14:textId="77777777" w:rsidR="00235532" w:rsidRPr="0024746D" w:rsidRDefault="00235532" w:rsidP="00DA5FD8">
            <w:pPr>
              <w:rPr>
                <w:rFonts w:eastAsia="Calibri"/>
                <w:i/>
                <w:iCs/>
                <w:sz w:val="16"/>
                <w:szCs w:val="16"/>
              </w:rPr>
            </w:pPr>
          </w:p>
        </w:tc>
        <w:tc>
          <w:tcPr>
            <w:tcW w:w="910" w:type="dxa"/>
            <w:shd w:val="clear" w:color="auto" w:fill="D9D9D9" w:themeFill="background1" w:themeFillShade="D9"/>
          </w:tcPr>
          <w:p w14:paraId="548C792B" w14:textId="77777777" w:rsidR="00235532" w:rsidRPr="0024746D" w:rsidRDefault="00235532" w:rsidP="00DA5FD8">
            <w:pPr>
              <w:rPr>
                <w:rFonts w:eastAsia="Calibri"/>
                <w:i/>
                <w:iCs/>
                <w:sz w:val="16"/>
                <w:szCs w:val="16"/>
              </w:rPr>
            </w:pPr>
          </w:p>
        </w:tc>
        <w:tc>
          <w:tcPr>
            <w:tcW w:w="741" w:type="dxa"/>
            <w:shd w:val="clear" w:color="auto" w:fill="D9D9D9" w:themeFill="background1" w:themeFillShade="D9"/>
          </w:tcPr>
          <w:p w14:paraId="2C11590A" w14:textId="77777777" w:rsidR="00235532" w:rsidRPr="0024746D" w:rsidRDefault="00235532" w:rsidP="00DA5FD8">
            <w:pPr>
              <w:rPr>
                <w:rFonts w:eastAsia="Calibri"/>
                <w:i/>
                <w:iCs/>
                <w:sz w:val="16"/>
                <w:szCs w:val="16"/>
              </w:rPr>
            </w:pPr>
          </w:p>
        </w:tc>
        <w:tc>
          <w:tcPr>
            <w:tcW w:w="892" w:type="dxa"/>
            <w:shd w:val="clear" w:color="auto" w:fill="D9D9D9" w:themeFill="background1" w:themeFillShade="D9"/>
          </w:tcPr>
          <w:p w14:paraId="3091961F" w14:textId="77777777" w:rsidR="00235532" w:rsidRPr="0024746D" w:rsidRDefault="00235532" w:rsidP="00DA5FD8">
            <w:pPr>
              <w:rPr>
                <w:rFonts w:eastAsia="Calibri"/>
                <w:i/>
                <w:iCs/>
                <w:sz w:val="16"/>
                <w:szCs w:val="16"/>
              </w:rPr>
            </w:pPr>
          </w:p>
        </w:tc>
        <w:tc>
          <w:tcPr>
            <w:tcW w:w="883" w:type="dxa"/>
            <w:shd w:val="clear" w:color="auto" w:fill="D9D9D9" w:themeFill="background1" w:themeFillShade="D9"/>
          </w:tcPr>
          <w:p w14:paraId="5C38F3A9" w14:textId="77777777" w:rsidR="00235532" w:rsidRPr="0024746D" w:rsidRDefault="00235532" w:rsidP="00DA5FD8">
            <w:pPr>
              <w:rPr>
                <w:rFonts w:eastAsia="Calibri"/>
                <w:i/>
                <w:iCs/>
                <w:sz w:val="16"/>
                <w:szCs w:val="16"/>
              </w:rPr>
            </w:pPr>
          </w:p>
        </w:tc>
        <w:tc>
          <w:tcPr>
            <w:tcW w:w="768" w:type="dxa"/>
            <w:shd w:val="clear" w:color="auto" w:fill="D9D9D9" w:themeFill="background1" w:themeFillShade="D9"/>
          </w:tcPr>
          <w:p w14:paraId="0FE8706A" w14:textId="77777777" w:rsidR="00235532" w:rsidRPr="0024746D" w:rsidRDefault="00235532" w:rsidP="00DA5FD8">
            <w:pPr>
              <w:rPr>
                <w:rFonts w:eastAsia="Calibri"/>
                <w:i/>
                <w:iCs/>
                <w:sz w:val="16"/>
                <w:szCs w:val="16"/>
              </w:rPr>
            </w:pPr>
          </w:p>
        </w:tc>
        <w:tc>
          <w:tcPr>
            <w:tcW w:w="839" w:type="dxa"/>
            <w:shd w:val="clear" w:color="auto" w:fill="D9D9D9" w:themeFill="background1" w:themeFillShade="D9"/>
          </w:tcPr>
          <w:p w14:paraId="632D5A10" w14:textId="77777777" w:rsidR="00235532" w:rsidRPr="0024746D" w:rsidRDefault="00235532" w:rsidP="00DA5FD8">
            <w:pPr>
              <w:rPr>
                <w:rFonts w:eastAsia="Calibri"/>
                <w:i/>
                <w:iCs/>
                <w:sz w:val="16"/>
                <w:szCs w:val="16"/>
              </w:rPr>
            </w:pPr>
          </w:p>
        </w:tc>
        <w:tc>
          <w:tcPr>
            <w:tcW w:w="688" w:type="dxa"/>
            <w:shd w:val="clear" w:color="auto" w:fill="D9D9D9" w:themeFill="background1" w:themeFillShade="D9"/>
          </w:tcPr>
          <w:p w14:paraId="5DE5038F"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35C6666F"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17546FDE" w14:textId="77777777" w:rsidR="00235532" w:rsidRPr="0024746D" w:rsidRDefault="00235532" w:rsidP="00DA5FD8">
            <w:pPr>
              <w:rPr>
                <w:rFonts w:eastAsia="Calibri"/>
                <w:i/>
                <w:iCs/>
                <w:sz w:val="16"/>
                <w:szCs w:val="16"/>
              </w:rPr>
            </w:pPr>
          </w:p>
        </w:tc>
        <w:tc>
          <w:tcPr>
            <w:tcW w:w="687" w:type="dxa"/>
            <w:shd w:val="clear" w:color="auto" w:fill="D9D9D9" w:themeFill="background1" w:themeFillShade="D9"/>
          </w:tcPr>
          <w:p w14:paraId="1D544C53" w14:textId="77777777" w:rsidR="00235532" w:rsidRPr="0024746D" w:rsidRDefault="00235532" w:rsidP="00DA5FD8">
            <w:pPr>
              <w:rPr>
                <w:rFonts w:eastAsia="Calibri"/>
                <w:i/>
                <w:iCs/>
                <w:sz w:val="16"/>
                <w:szCs w:val="16"/>
              </w:rPr>
            </w:pPr>
          </w:p>
        </w:tc>
      </w:tr>
      <w:tr w:rsidR="00235532" w:rsidRPr="0024746D" w14:paraId="3A21B4B8" w14:textId="77777777" w:rsidTr="0096651A">
        <w:trPr>
          <w:trHeight w:val="170"/>
        </w:trPr>
        <w:tc>
          <w:tcPr>
            <w:tcW w:w="1573" w:type="dxa"/>
          </w:tcPr>
          <w:p w14:paraId="2181DD3D" w14:textId="3A1EBF4D" w:rsidR="00235532" w:rsidRPr="0024746D" w:rsidRDefault="00235532" w:rsidP="00DA5FD8">
            <w:pPr>
              <w:jc w:val="left"/>
              <w:rPr>
                <w:rFonts w:eastAsia="Calibri"/>
                <w:b/>
                <w:bCs/>
                <w:i/>
                <w:iCs/>
                <w:sz w:val="16"/>
                <w:szCs w:val="16"/>
              </w:rPr>
            </w:pPr>
            <w:r w:rsidRPr="0024746D">
              <w:rPr>
                <w:rFonts w:eastAsia="Calibri"/>
                <w:i/>
                <w:iCs/>
                <w:sz w:val="16"/>
                <w:szCs w:val="16"/>
              </w:rPr>
              <w:t xml:space="preserve">2020-21 </w:t>
            </w:r>
          </w:p>
        </w:tc>
        <w:tc>
          <w:tcPr>
            <w:tcW w:w="756" w:type="dxa"/>
          </w:tcPr>
          <w:p w14:paraId="0E1122E3" w14:textId="489DB940" w:rsidR="00235532" w:rsidRPr="0024746D" w:rsidRDefault="00235532" w:rsidP="00DA5FD8">
            <w:pPr>
              <w:rPr>
                <w:rFonts w:eastAsia="Calibri"/>
                <w:i/>
                <w:iCs/>
                <w:sz w:val="16"/>
                <w:szCs w:val="16"/>
              </w:rPr>
            </w:pPr>
            <w:r w:rsidRPr="0024746D">
              <w:rPr>
                <w:rFonts w:eastAsia="Calibri"/>
                <w:i/>
                <w:iCs/>
                <w:sz w:val="16"/>
                <w:szCs w:val="16"/>
              </w:rPr>
              <w:t>16,988</w:t>
            </w:r>
          </w:p>
        </w:tc>
        <w:tc>
          <w:tcPr>
            <w:tcW w:w="693" w:type="dxa"/>
          </w:tcPr>
          <w:p w14:paraId="42741B02" w14:textId="65D8A2A4" w:rsidR="00235532" w:rsidRPr="0024746D" w:rsidRDefault="00235532" w:rsidP="00DA5FD8">
            <w:pPr>
              <w:rPr>
                <w:rFonts w:eastAsia="Calibri"/>
                <w:i/>
                <w:iCs/>
                <w:sz w:val="16"/>
                <w:szCs w:val="16"/>
              </w:rPr>
            </w:pPr>
            <w:r w:rsidRPr="0024746D">
              <w:rPr>
                <w:rFonts w:eastAsia="Calibri"/>
                <w:i/>
                <w:iCs/>
                <w:sz w:val="16"/>
                <w:szCs w:val="16"/>
              </w:rPr>
              <w:t>21,675</w:t>
            </w:r>
          </w:p>
        </w:tc>
        <w:tc>
          <w:tcPr>
            <w:tcW w:w="910" w:type="dxa"/>
          </w:tcPr>
          <w:p w14:paraId="7B3CEC92" w14:textId="42E457FA" w:rsidR="00235532" w:rsidRPr="0024746D" w:rsidRDefault="00235532" w:rsidP="00DA5FD8">
            <w:pPr>
              <w:rPr>
                <w:rFonts w:eastAsia="Calibri"/>
                <w:i/>
                <w:iCs/>
                <w:sz w:val="16"/>
                <w:szCs w:val="16"/>
              </w:rPr>
            </w:pPr>
            <w:r w:rsidRPr="0024746D">
              <w:rPr>
                <w:rFonts w:eastAsia="Calibri"/>
                <w:i/>
                <w:iCs/>
                <w:sz w:val="16"/>
                <w:szCs w:val="16"/>
              </w:rPr>
              <w:t>26,485</w:t>
            </w:r>
          </w:p>
        </w:tc>
        <w:tc>
          <w:tcPr>
            <w:tcW w:w="741" w:type="dxa"/>
          </w:tcPr>
          <w:p w14:paraId="6B4C9CDD" w14:textId="4D0FE8F6" w:rsidR="00235532" w:rsidRPr="0024746D" w:rsidRDefault="00235532" w:rsidP="00DA5FD8">
            <w:pPr>
              <w:rPr>
                <w:rFonts w:eastAsia="Calibri"/>
                <w:i/>
                <w:iCs/>
                <w:sz w:val="16"/>
                <w:szCs w:val="16"/>
              </w:rPr>
            </w:pPr>
            <w:r w:rsidRPr="0024746D">
              <w:rPr>
                <w:rFonts w:eastAsia="Calibri"/>
                <w:i/>
                <w:iCs/>
                <w:sz w:val="16"/>
                <w:szCs w:val="16"/>
              </w:rPr>
              <w:t>36,737</w:t>
            </w:r>
          </w:p>
        </w:tc>
        <w:tc>
          <w:tcPr>
            <w:tcW w:w="892" w:type="dxa"/>
          </w:tcPr>
          <w:p w14:paraId="752AC5FD" w14:textId="766908B8" w:rsidR="00235532" w:rsidRPr="0024746D" w:rsidRDefault="00235532" w:rsidP="00DA5FD8">
            <w:pPr>
              <w:rPr>
                <w:rFonts w:eastAsia="Calibri"/>
                <w:i/>
                <w:iCs/>
                <w:sz w:val="16"/>
                <w:szCs w:val="16"/>
              </w:rPr>
            </w:pPr>
            <w:r w:rsidRPr="0024746D">
              <w:rPr>
                <w:rFonts w:eastAsia="Calibri"/>
                <w:i/>
                <w:iCs/>
                <w:sz w:val="16"/>
                <w:szCs w:val="16"/>
              </w:rPr>
              <w:t>47,684</w:t>
            </w:r>
          </w:p>
        </w:tc>
        <w:tc>
          <w:tcPr>
            <w:tcW w:w="883" w:type="dxa"/>
          </w:tcPr>
          <w:p w14:paraId="04FA76EC" w14:textId="36807581" w:rsidR="00235532" w:rsidRPr="0024746D" w:rsidRDefault="00235532" w:rsidP="00DA5FD8">
            <w:pPr>
              <w:rPr>
                <w:rFonts w:eastAsia="Calibri"/>
                <w:i/>
                <w:iCs/>
                <w:sz w:val="16"/>
                <w:szCs w:val="16"/>
              </w:rPr>
            </w:pPr>
            <w:r w:rsidRPr="0024746D">
              <w:rPr>
                <w:rFonts w:eastAsia="Calibri"/>
                <w:i/>
                <w:iCs/>
                <w:sz w:val="16"/>
                <w:szCs w:val="16"/>
              </w:rPr>
              <w:t>36,245</w:t>
            </w:r>
          </w:p>
        </w:tc>
        <w:tc>
          <w:tcPr>
            <w:tcW w:w="768" w:type="dxa"/>
          </w:tcPr>
          <w:p w14:paraId="17B0E087" w14:textId="792896AC" w:rsidR="00235532" w:rsidRPr="0024746D" w:rsidRDefault="00235532" w:rsidP="00DA5FD8">
            <w:pPr>
              <w:rPr>
                <w:rFonts w:eastAsia="Calibri"/>
                <w:i/>
                <w:iCs/>
                <w:sz w:val="16"/>
                <w:szCs w:val="16"/>
              </w:rPr>
            </w:pPr>
            <w:r w:rsidRPr="0024746D">
              <w:rPr>
                <w:rFonts w:eastAsia="Calibri"/>
                <w:i/>
                <w:iCs/>
                <w:sz w:val="16"/>
                <w:szCs w:val="16"/>
              </w:rPr>
              <w:t>32,163</w:t>
            </w:r>
          </w:p>
        </w:tc>
        <w:tc>
          <w:tcPr>
            <w:tcW w:w="839" w:type="dxa"/>
          </w:tcPr>
          <w:p w14:paraId="77A255A2" w14:textId="25294942" w:rsidR="00235532" w:rsidRPr="0024746D" w:rsidRDefault="00235532" w:rsidP="00DA5FD8">
            <w:pPr>
              <w:rPr>
                <w:rFonts w:eastAsia="Calibri"/>
                <w:i/>
                <w:iCs/>
                <w:sz w:val="16"/>
                <w:szCs w:val="16"/>
              </w:rPr>
            </w:pPr>
            <w:r w:rsidRPr="0024746D">
              <w:rPr>
                <w:rFonts w:eastAsia="Calibri"/>
                <w:i/>
                <w:iCs/>
                <w:sz w:val="16"/>
                <w:szCs w:val="16"/>
              </w:rPr>
              <w:t>32,030</w:t>
            </w:r>
          </w:p>
        </w:tc>
        <w:tc>
          <w:tcPr>
            <w:tcW w:w="688" w:type="dxa"/>
          </w:tcPr>
          <w:p w14:paraId="29BC29B4" w14:textId="3BEC3DB9" w:rsidR="00235532" w:rsidRPr="0024746D" w:rsidRDefault="00235532" w:rsidP="00DA5FD8">
            <w:pPr>
              <w:rPr>
                <w:rFonts w:eastAsia="Calibri"/>
                <w:i/>
                <w:iCs/>
                <w:sz w:val="16"/>
                <w:szCs w:val="16"/>
              </w:rPr>
            </w:pPr>
            <w:r w:rsidRPr="0024746D">
              <w:rPr>
                <w:rFonts w:eastAsia="Calibri"/>
                <w:i/>
                <w:iCs/>
                <w:sz w:val="16"/>
                <w:szCs w:val="16"/>
              </w:rPr>
              <w:t>36,696</w:t>
            </w:r>
          </w:p>
        </w:tc>
        <w:tc>
          <w:tcPr>
            <w:tcW w:w="687" w:type="dxa"/>
          </w:tcPr>
          <w:p w14:paraId="3298AFFD" w14:textId="7108A664" w:rsidR="00235532" w:rsidRPr="0024746D" w:rsidRDefault="00235532" w:rsidP="00DA5FD8">
            <w:pPr>
              <w:rPr>
                <w:rFonts w:eastAsia="Calibri"/>
                <w:i/>
                <w:iCs/>
                <w:sz w:val="16"/>
                <w:szCs w:val="16"/>
              </w:rPr>
            </w:pPr>
            <w:r w:rsidRPr="0024746D">
              <w:rPr>
                <w:rFonts w:eastAsia="Calibri"/>
                <w:i/>
                <w:iCs/>
                <w:sz w:val="16"/>
                <w:szCs w:val="16"/>
              </w:rPr>
              <w:t>23,676</w:t>
            </w:r>
          </w:p>
        </w:tc>
        <w:tc>
          <w:tcPr>
            <w:tcW w:w="687" w:type="dxa"/>
          </w:tcPr>
          <w:p w14:paraId="26A44F55" w14:textId="73E42F67" w:rsidR="00235532" w:rsidRPr="0024746D" w:rsidRDefault="00235532" w:rsidP="00DA5FD8">
            <w:pPr>
              <w:rPr>
                <w:rFonts w:eastAsia="Calibri"/>
                <w:i/>
                <w:iCs/>
                <w:sz w:val="16"/>
                <w:szCs w:val="16"/>
              </w:rPr>
            </w:pPr>
            <w:r w:rsidRPr="0024746D">
              <w:rPr>
                <w:rFonts w:eastAsia="Calibri"/>
                <w:i/>
                <w:iCs/>
                <w:sz w:val="16"/>
                <w:szCs w:val="16"/>
              </w:rPr>
              <w:t>26,229</w:t>
            </w:r>
          </w:p>
        </w:tc>
        <w:tc>
          <w:tcPr>
            <w:tcW w:w="687" w:type="dxa"/>
          </w:tcPr>
          <w:p w14:paraId="0884423B" w14:textId="13FB83F9" w:rsidR="00235532" w:rsidRPr="0024746D" w:rsidRDefault="00235532" w:rsidP="00DA5FD8">
            <w:pPr>
              <w:rPr>
                <w:rFonts w:eastAsia="Calibri"/>
                <w:i/>
                <w:iCs/>
                <w:sz w:val="16"/>
                <w:szCs w:val="16"/>
              </w:rPr>
            </w:pPr>
            <w:r w:rsidRPr="0024746D">
              <w:rPr>
                <w:rFonts w:eastAsia="Calibri"/>
                <w:i/>
                <w:iCs/>
                <w:sz w:val="16"/>
                <w:szCs w:val="16"/>
              </w:rPr>
              <w:t>16,770</w:t>
            </w:r>
          </w:p>
        </w:tc>
      </w:tr>
      <w:tr w:rsidR="00235532" w:rsidRPr="0024746D" w14:paraId="78E2629A" w14:textId="77777777" w:rsidTr="0096651A">
        <w:trPr>
          <w:trHeight w:val="170"/>
        </w:trPr>
        <w:tc>
          <w:tcPr>
            <w:tcW w:w="1573" w:type="dxa"/>
          </w:tcPr>
          <w:p w14:paraId="470B5D68" w14:textId="1FEDB425" w:rsidR="00235532" w:rsidRPr="0024746D" w:rsidRDefault="00235532" w:rsidP="00DA5FD8">
            <w:pPr>
              <w:jc w:val="left"/>
              <w:rPr>
                <w:rFonts w:eastAsia="Calibri"/>
                <w:i/>
                <w:iCs/>
                <w:sz w:val="16"/>
                <w:szCs w:val="16"/>
              </w:rPr>
            </w:pPr>
            <w:r w:rsidRPr="0024746D">
              <w:rPr>
                <w:rFonts w:eastAsia="Calibri"/>
                <w:i/>
                <w:iCs/>
                <w:sz w:val="16"/>
                <w:szCs w:val="16"/>
              </w:rPr>
              <w:t xml:space="preserve">2021-22 </w:t>
            </w:r>
          </w:p>
        </w:tc>
        <w:tc>
          <w:tcPr>
            <w:tcW w:w="756" w:type="dxa"/>
          </w:tcPr>
          <w:p w14:paraId="1A0B2EBB" w14:textId="7D24AF34" w:rsidR="00235532" w:rsidRPr="0024746D" w:rsidRDefault="00235532" w:rsidP="00DA5FD8">
            <w:pPr>
              <w:rPr>
                <w:rFonts w:eastAsia="Calibri"/>
                <w:i/>
                <w:iCs/>
                <w:sz w:val="16"/>
                <w:szCs w:val="16"/>
              </w:rPr>
            </w:pPr>
            <w:r w:rsidRPr="0024746D">
              <w:rPr>
                <w:rFonts w:eastAsia="Calibri"/>
                <w:i/>
                <w:iCs/>
                <w:sz w:val="16"/>
                <w:szCs w:val="16"/>
              </w:rPr>
              <w:t>15,400</w:t>
            </w:r>
          </w:p>
        </w:tc>
        <w:tc>
          <w:tcPr>
            <w:tcW w:w="693" w:type="dxa"/>
          </w:tcPr>
          <w:p w14:paraId="3A0C8E81" w14:textId="03624DD6" w:rsidR="00235532" w:rsidRPr="0024746D" w:rsidRDefault="00235532" w:rsidP="00DA5FD8">
            <w:pPr>
              <w:rPr>
                <w:rFonts w:eastAsia="Calibri"/>
                <w:i/>
                <w:iCs/>
                <w:sz w:val="16"/>
                <w:szCs w:val="16"/>
              </w:rPr>
            </w:pPr>
            <w:r w:rsidRPr="0024746D">
              <w:rPr>
                <w:rFonts w:eastAsia="Calibri"/>
                <w:i/>
                <w:iCs/>
                <w:sz w:val="16"/>
                <w:szCs w:val="16"/>
              </w:rPr>
              <w:t>13,797</w:t>
            </w:r>
          </w:p>
        </w:tc>
        <w:tc>
          <w:tcPr>
            <w:tcW w:w="910" w:type="dxa"/>
          </w:tcPr>
          <w:p w14:paraId="0EC3CB26" w14:textId="6D50CC9A" w:rsidR="00235532" w:rsidRPr="0024746D" w:rsidRDefault="00235532" w:rsidP="00DA5FD8">
            <w:pPr>
              <w:rPr>
                <w:rFonts w:eastAsia="Calibri"/>
                <w:i/>
                <w:iCs/>
                <w:sz w:val="16"/>
                <w:szCs w:val="16"/>
              </w:rPr>
            </w:pPr>
            <w:r w:rsidRPr="0024746D">
              <w:rPr>
                <w:rFonts w:eastAsia="Calibri"/>
                <w:i/>
                <w:iCs/>
                <w:sz w:val="16"/>
                <w:szCs w:val="16"/>
              </w:rPr>
              <w:t>21,314</w:t>
            </w:r>
          </w:p>
        </w:tc>
        <w:tc>
          <w:tcPr>
            <w:tcW w:w="741" w:type="dxa"/>
          </w:tcPr>
          <w:p w14:paraId="085533F2" w14:textId="4FC6232F" w:rsidR="00235532" w:rsidRPr="0024746D" w:rsidRDefault="00235532" w:rsidP="00DA5FD8">
            <w:pPr>
              <w:rPr>
                <w:rFonts w:eastAsia="Calibri"/>
                <w:i/>
                <w:iCs/>
                <w:sz w:val="16"/>
                <w:szCs w:val="16"/>
              </w:rPr>
            </w:pPr>
            <w:r w:rsidRPr="0024746D">
              <w:rPr>
                <w:rFonts w:eastAsia="Calibri"/>
                <w:i/>
                <w:iCs/>
                <w:sz w:val="16"/>
                <w:szCs w:val="16"/>
              </w:rPr>
              <w:t>30,188</w:t>
            </w:r>
          </w:p>
        </w:tc>
        <w:tc>
          <w:tcPr>
            <w:tcW w:w="892" w:type="dxa"/>
          </w:tcPr>
          <w:p w14:paraId="47B674CD" w14:textId="7F40A9FF" w:rsidR="00235532" w:rsidRPr="0024746D" w:rsidRDefault="00235532" w:rsidP="00DA5FD8">
            <w:pPr>
              <w:rPr>
                <w:rFonts w:eastAsia="Calibri"/>
                <w:i/>
                <w:iCs/>
                <w:sz w:val="16"/>
                <w:szCs w:val="16"/>
              </w:rPr>
            </w:pPr>
            <w:r w:rsidRPr="0024746D">
              <w:rPr>
                <w:rFonts w:eastAsia="Calibri"/>
                <w:i/>
                <w:iCs/>
                <w:sz w:val="16"/>
                <w:szCs w:val="16"/>
              </w:rPr>
              <w:t>34,744</w:t>
            </w:r>
          </w:p>
        </w:tc>
        <w:tc>
          <w:tcPr>
            <w:tcW w:w="883" w:type="dxa"/>
          </w:tcPr>
          <w:p w14:paraId="3DABA48E" w14:textId="6EC6995D" w:rsidR="00235532" w:rsidRPr="0024746D" w:rsidRDefault="00235532" w:rsidP="00DA5FD8">
            <w:pPr>
              <w:rPr>
                <w:rFonts w:eastAsia="Calibri"/>
                <w:i/>
                <w:iCs/>
                <w:sz w:val="16"/>
                <w:szCs w:val="16"/>
              </w:rPr>
            </w:pPr>
            <w:r w:rsidRPr="0024746D">
              <w:rPr>
                <w:rFonts w:eastAsia="Calibri"/>
                <w:i/>
                <w:iCs/>
                <w:sz w:val="16"/>
                <w:szCs w:val="16"/>
              </w:rPr>
              <w:t>26,067</w:t>
            </w:r>
          </w:p>
        </w:tc>
        <w:tc>
          <w:tcPr>
            <w:tcW w:w="768" w:type="dxa"/>
          </w:tcPr>
          <w:p w14:paraId="7CD4AB62" w14:textId="53F67D32" w:rsidR="00235532" w:rsidRPr="0024746D" w:rsidRDefault="00235532" w:rsidP="00DA5FD8">
            <w:pPr>
              <w:rPr>
                <w:rFonts w:eastAsia="Calibri"/>
                <w:i/>
                <w:iCs/>
                <w:sz w:val="16"/>
                <w:szCs w:val="16"/>
              </w:rPr>
            </w:pPr>
            <w:r w:rsidRPr="0024746D">
              <w:rPr>
                <w:rFonts w:eastAsia="Calibri"/>
                <w:i/>
                <w:iCs/>
                <w:sz w:val="16"/>
                <w:szCs w:val="16"/>
              </w:rPr>
              <w:t>27,895</w:t>
            </w:r>
          </w:p>
        </w:tc>
        <w:tc>
          <w:tcPr>
            <w:tcW w:w="839" w:type="dxa"/>
          </w:tcPr>
          <w:p w14:paraId="05BFB99A" w14:textId="322DBD1C" w:rsidR="00235532" w:rsidRPr="0024746D" w:rsidRDefault="00235532" w:rsidP="00DA5FD8">
            <w:pPr>
              <w:rPr>
                <w:rFonts w:eastAsia="Calibri"/>
                <w:i/>
                <w:iCs/>
                <w:sz w:val="16"/>
                <w:szCs w:val="16"/>
              </w:rPr>
            </w:pPr>
            <w:r w:rsidRPr="0024746D">
              <w:rPr>
                <w:rFonts w:eastAsia="Calibri"/>
                <w:i/>
                <w:iCs/>
                <w:sz w:val="16"/>
                <w:szCs w:val="16"/>
              </w:rPr>
              <w:t>26,036</w:t>
            </w:r>
          </w:p>
        </w:tc>
        <w:tc>
          <w:tcPr>
            <w:tcW w:w="688" w:type="dxa"/>
          </w:tcPr>
          <w:p w14:paraId="27400B1C" w14:textId="77777777" w:rsidR="00235532" w:rsidRPr="0024746D" w:rsidRDefault="00235532" w:rsidP="00DA5FD8">
            <w:pPr>
              <w:rPr>
                <w:rFonts w:eastAsia="Calibri"/>
                <w:i/>
                <w:iCs/>
                <w:sz w:val="16"/>
                <w:szCs w:val="16"/>
              </w:rPr>
            </w:pPr>
          </w:p>
        </w:tc>
        <w:tc>
          <w:tcPr>
            <w:tcW w:w="687" w:type="dxa"/>
          </w:tcPr>
          <w:p w14:paraId="5EF6F38F" w14:textId="77777777" w:rsidR="00235532" w:rsidRPr="0024746D" w:rsidRDefault="00235532" w:rsidP="00DA5FD8">
            <w:pPr>
              <w:rPr>
                <w:rFonts w:eastAsia="Calibri"/>
                <w:i/>
                <w:iCs/>
                <w:sz w:val="16"/>
                <w:szCs w:val="16"/>
              </w:rPr>
            </w:pPr>
          </w:p>
        </w:tc>
        <w:tc>
          <w:tcPr>
            <w:tcW w:w="687" w:type="dxa"/>
          </w:tcPr>
          <w:p w14:paraId="42EA8C3E" w14:textId="77777777" w:rsidR="00235532" w:rsidRPr="0024746D" w:rsidRDefault="00235532" w:rsidP="00DA5FD8">
            <w:pPr>
              <w:rPr>
                <w:rFonts w:eastAsia="Calibri"/>
                <w:i/>
                <w:iCs/>
                <w:sz w:val="16"/>
                <w:szCs w:val="16"/>
              </w:rPr>
            </w:pPr>
          </w:p>
        </w:tc>
        <w:tc>
          <w:tcPr>
            <w:tcW w:w="687" w:type="dxa"/>
          </w:tcPr>
          <w:p w14:paraId="3B12F174" w14:textId="77777777" w:rsidR="00235532" w:rsidRPr="0024746D" w:rsidRDefault="00235532" w:rsidP="00DA5FD8">
            <w:pPr>
              <w:rPr>
                <w:rFonts w:eastAsia="Calibri"/>
                <w:i/>
                <w:iCs/>
                <w:sz w:val="16"/>
                <w:szCs w:val="16"/>
              </w:rPr>
            </w:pPr>
          </w:p>
        </w:tc>
      </w:tr>
    </w:tbl>
    <w:p w14:paraId="1D57A1D3" w14:textId="77777777" w:rsidR="004B751D" w:rsidRDefault="004B751D" w:rsidP="00DA5FD8">
      <w:pPr>
        <w:ind w:firstLine="720"/>
      </w:pPr>
    </w:p>
    <w:p w14:paraId="13899F2E" w14:textId="77777777" w:rsidR="00885F63" w:rsidRDefault="00885F63" w:rsidP="00DA5FD8"/>
    <w:p w14:paraId="21AC6FDE" w14:textId="797D46CA" w:rsidR="00885F63" w:rsidRDefault="00885F63" w:rsidP="00DA5FD8">
      <w:pPr>
        <w:tabs>
          <w:tab w:val="left" w:pos="3969"/>
        </w:tabs>
        <w:rPr>
          <w:b/>
        </w:rPr>
      </w:pPr>
      <w:r>
        <w:rPr>
          <w:b/>
        </w:rPr>
        <w:t>RISING OF COUNCIL:</w:t>
      </w:r>
      <w:r>
        <w:rPr>
          <w:b/>
        </w:rPr>
        <w:tab/>
      </w:r>
      <w:r>
        <w:rPr>
          <w:b/>
        </w:rPr>
        <w:tab/>
      </w:r>
      <w:r w:rsidR="00AD33DE">
        <w:rPr>
          <w:b/>
        </w:rPr>
        <w:t>7.58</w:t>
      </w:r>
      <w:r>
        <w:rPr>
          <w:b/>
        </w:rPr>
        <w:t>pm.</w:t>
      </w:r>
    </w:p>
    <w:p w14:paraId="6F4C6E6A" w14:textId="77777777" w:rsidR="00885F63" w:rsidRDefault="00885F63" w:rsidP="00DA5FD8">
      <w:pPr>
        <w:tabs>
          <w:tab w:val="left" w:pos="3969"/>
        </w:tabs>
        <w:rPr>
          <w:b/>
        </w:rPr>
      </w:pPr>
    </w:p>
    <w:p w14:paraId="6234BF62" w14:textId="77777777" w:rsidR="00885F63" w:rsidRDefault="00885F63" w:rsidP="00DA5FD8">
      <w:pPr>
        <w:tabs>
          <w:tab w:val="left" w:pos="3969"/>
        </w:tabs>
      </w:pPr>
    </w:p>
    <w:p w14:paraId="1C9EFB94" w14:textId="77777777" w:rsidR="00885F63" w:rsidRDefault="00885F63" w:rsidP="00DA5FD8">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DA5FD8">
      <w:pPr>
        <w:tabs>
          <w:tab w:val="left" w:pos="3969"/>
        </w:tabs>
        <w:rPr>
          <w:b/>
        </w:rPr>
      </w:pPr>
    </w:p>
    <w:p w14:paraId="440A2C83" w14:textId="77777777" w:rsidR="00885F63" w:rsidRDefault="00885F63" w:rsidP="00DA5FD8">
      <w:pPr>
        <w:tabs>
          <w:tab w:val="left" w:pos="3969"/>
        </w:tabs>
        <w:rPr>
          <w:b/>
        </w:rPr>
      </w:pPr>
    </w:p>
    <w:p w14:paraId="555A6AC4" w14:textId="77777777" w:rsidR="00885F63" w:rsidRDefault="00885F63" w:rsidP="00DA5FD8">
      <w:pPr>
        <w:tabs>
          <w:tab w:val="left" w:pos="3969"/>
        </w:tabs>
        <w:rPr>
          <w:b/>
        </w:rPr>
      </w:pPr>
    </w:p>
    <w:p w14:paraId="08BEBE7E" w14:textId="77777777" w:rsidR="00885F63" w:rsidRDefault="00885F63" w:rsidP="00DA5FD8">
      <w:pPr>
        <w:tabs>
          <w:tab w:val="left" w:pos="3969"/>
        </w:tabs>
        <w:rPr>
          <w:b/>
        </w:rPr>
      </w:pPr>
    </w:p>
    <w:p w14:paraId="189EA0B9" w14:textId="77777777" w:rsidR="00885F63" w:rsidRDefault="00885F63" w:rsidP="00DA5FD8">
      <w:pPr>
        <w:tabs>
          <w:tab w:val="left" w:pos="3969"/>
        </w:tabs>
        <w:rPr>
          <w:b/>
        </w:rPr>
      </w:pPr>
    </w:p>
    <w:p w14:paraId="18888E7C" w14:textId="77777777" w:rsidR="00885F63" w:rsidRDefault="00885F63" w:rsidP="00DA5FD8">
      <w:pPr>
        <w:tabs>
          <w:tab w:val="left" w:pos="3969"/>
        </w:tabs>
        <w:rPr>
          <w:b/>
        </w:rPr>
      </w:pPr>
    </w:p>
    <w:p w14:paraId="49CEE424" w14:textId="77777777" w:rsidR="00885F63" w:rsidRDefault="00885F63" w:rsidP="00DA5FD8">
      <w:pPr>
        <w:tabs>
          <w:tab w:val="left" w:pos="3969"/>
        </w:tabs>
        <w:rPr>
          <w:b/>
        </w:rPr>
      </w:pPr>
    </w:p>
    <w:p w14:paraId="211322A8" w14:textId="77777777" w:rsidR="00885F63" w:rsidRDefault="00885F63" w:rsidP="00DA5FD8">
      <w:pPr>
        <w:tabs>
          <w:tab w:val="left" w:pos="3969"/>
        </w:tabs>
        <w:rPr>
          <w:b/>
        </w:rPr>
      </w:pPr>
    </w:p>
    <w:p w14:paraId="762537E2" w14:textId="07D5C5BE" w:rsidR="00885F63" w:rsidRDefault="00293711" w:rsidP="00DA5FD8">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2906DE10" w:rsidR="00885F63" w:rsidRDefault="00885F63" w:rsidP="00DA5FD8">
      <w:pPr>
        <w:tabs>
          <w:tab w:val="left" w:pos="3969"/>
        </w:tabs>
        <w:rPr>
          <w:b/>
        </w:rPr>
      </w:pPr>
      <w:r>
        <w:rPr>
          <w:b/>
        </w:rPr>
        <w:tab/>
      </w:r>
      <w:r>
        <w:rPr>
          <w:b/>
        </w:rPr>
        <w:tab/>
      </w:r>
      <w:r>
        <w:rPr>
          <w:b/>
        </w:rPr>
        <w:tab/>
      </w:r>
      <w:r>
        <w:rPr>
          <w:b/>
        </w:rPr>
        <w:tab/>
      </w:r>
      <w:r>
        <w:rPr>
          <w:b/>
        </w:rPr>
        <w:tab/>
      </w:r>
      <w:r>
        <w:rPr>
          <w:b/>
        </w:rPr>
        <w:tab/>
      </w:r>
      <w:r w:rsidR="00CA3853">
        <w:rPr>
          <w:b/>
        </w:rPr>
        <w:t xml:space="preserve">  </w:t>
      </w:r>
      <w:r w:rsidR="00F10ECB">
        <w:rPr>
          <w:b/>
        </w:rPr>
        <w:t>CHAIR</w:t>
      </w:r>
    </w:p>
    <w:p w14:paraId="329EFCD9" w14:textId="77777777" w:rsidR="00885F63" w:rsidRDefault="00885F63" w:rsidP="00DA5FD8">
      <w:pPr>
        <w:tabs>
          <w:tab w:val="left" w:pos="3969"/>
        </w:tabs>
        <w:rPr>
          <w:b/>
        </w:rPr>
      </w:pPr>
    </w:p>
    <w:p w14:paraId="1856D8EA" w14:textId="77777777" w:rsidR="00885F63" w:rsidRDefault="00885F63" w:rsidP="00DA5FD8">
      <w:pPr>
        <w:tabs>
          <w:tab w:val="left" w:pos="3969"/>
        </w:tabs>
        <w:rPr>
          <w:b/>
        </w:rPr>
      </w:pPr>
    </w:p>
    <w:p w14:paraId="56CC58CE" w14:textId="77777777" w:rsidR="00885F63" w:rsidRDefault="00885F63" w:rsidP="00DA5FD8">
      <w:pPr>
        <w:tabs>
          <w:tab w:val="left" w:pos="3969"/>
        </w:tabs>
        <w:rPr>
          <w:b/>
        </w:rPr>
      </w:pPr>
      <w:r>
        <w:rPr>
          <w:b/>
        </w:rPr>
        <w:t>Council officers in attendance:</w:t>
      </w:r>
    </w:p>
    <w:p w14:paraId="7877C1D5" w14:textId="77777777" w:rsidR="00885F63" w:rsidRDefault="00885F63" w:rsidP="00DA5FD8">
      <w:pPr>
        <w:tabs>
          <w:tab w:val="left" w:pos="3969"/>
        </w:tabs>
        <w:rPr>
          <w:b/>
        </w:rPr>
      </w:pPr>
    </w:p>
    <w:p w14:paraId="7666B806" w14:textId="196FED28" w:rsidR="001A7B21" w:rsidRDefault="001A7B21" w:rsidP="00DA5FD8">
      <w:pPr>
        <w:tabs>
          <w:tab w:val="left" w:pos="1701"/>
          <w:tab w:val="left" w:pos="2835"/>
          <w:tab w:val="left" w:pos="3969"/>
          <w:tab w:val="left" w:pos="5103"/>
        </w:tabs>
      </w:pPr>
      <w:r w:rsidRPr="00E45E94">
        <w:t>Victor Tan (Council and Committee Coordinator)</w:t>
      </w:r>
    </w:p>
    <w:p w14:paraId="243AC79E" w14:textId="70908859" w:rsidR="003F582A" w:rsidRPr="0096651A" w:rsidRDefault="003F582A" w:rsidP="00DA5FD8">
      <w:pPr>
        <w:tabs>
          <w:tab w:val="left" w:pos="1701"/>
          <w:tab w:val="left" w:pos="2835"/>
          <w:tab w:val="left" w:pos="3969"/>
          <w:tab w:val="left" w:pos="5103"/>
        </w:tabs>
      </w:pPr>
      <w:r w:rsidRPr="0096651A">
        <w:t>Dorian Maruda (A/Senior Council and Committee Officer)</w:t>
      </w:r>
    </w:p>
    <w:p w14:paraId="5DAEC32D" w14:textId="250B7F46" w:rsidR="001A7B21" w:rsidRDefault="001A7B21" w:rsidP="00DA5FD8">
      <w:pPr>
        <w:tabs>
          <w:tab w:val="left" w:pos="1701"/>
          <w:tab w:val="left" w:pos="2835"/>
          <w:tab w:val="left" w:pos="3969"/>
          <w:tab w:val="left" w:pos="5103"/>
        </w:tabs>
      </w:pPr>
      <w:r w:rsidRPr="0096651A">
        <w:t>Kristy Ramirez</w:t>
      </w:r>
      <w:r w:rsidR="003F582A" w:rsidRPr="0096651A">
        <w:t xml:space="preserve"> </w:t>
      </w:r>
      <w:r w:rsidRPr="0096651A">
        <w:t>(A/Council and Committee Officer)</w:t>
      </w:r>
    </w:p>
    <w:p w14:paraId="7AA98C06" w14:textId="72CCC0DB" w:rsidR="00235532" w:rsidRDefault="00235532" w:rsidP="00DA5FD8">
      <w:pPr>
        <w:tabs>
          <w:tab w:val="left" w:pos="1701"/>
          <w:tab w:val="left" w:pos="2835"/>
          <w:tab w:val="left" w:pos="3969"/>
          <w:tab w:val="left" w:pos="5103"/>
        </w:tabs>
      </w:pPr>
      <w:r w:rsidRPr="00972720">
        <w:t>Ashley Bailey (A/Council and Committee Officer)</w:t>
      </w:r>
    </w:p>
    <w:p w14:paraId="60687548" w14:textId="77777777" w:rsidR="00885F63" w:rsidRPr="00646970" w:rsidRDefault="00885F63" w:rsidP="00DA5FD8">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rsidP="00DA5FD8"/>
    <w:sectPr w:rsidR="00D11878"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5DAF7C90"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sidR="00257737">
      <w:rPr>
        <w:sz w:val="16"/>
        <w:szCs w:val="16"/>
      </w:rPr>
      <w:t>4678</w:t>
    </w:r>
    <w:r w:rsidRPr="00E45E94">
      <w:rPr>
        <w:sz w:val="16"/>
        <w:szCs w:val="16"/>
      </w:rPr>
      <w:t xml:space="preserve"> (</w:t>
    </w:r>
    <w:r w:rsidR="00DD41C9">
      <w:rPr>
        <w:sz w:val="16"/>
        <w:szCs w:val="16"/>
      </w:rPr>
      <w:t>Ordinary</w:t>
    </w:r>
    <w:r w:rsidRPr="00E45E94">
      <w:rPr>
        <w:sz w:val="16"/>
        <w:szCs w:val="16"/>
      </w:rPr>
      <w:t>) Meeting –</w:t>
    </w:r>
    <w:r w:rsidR="00257737">
      <w:rPr>
        <w:bCs/>
        <w:sz w:val="16"/>
        <w:szCs w:val="16"/>
      </w:rPr>
      <w:t xml:space="preserve"> 10 May 2022</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5DE7C70" w:rsidR="000079FC" w:rsidRDefault="000079F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sidR="00B559D3">
      <w:rPr>
        <w:sz w:val="16"/>
        <w:szCs w:val="16"/>
      </w:rPr>
      <w:t>4678</w:t>
    </w:r>
    <w:r w:rsidR="00B559D3" w:rsidRPr="00E45E94">
      <w:rPr>
        <w:sz w:val="16"/>
        <w:szCs w:val="16"/>
      </w:rPr>
      <w:t xml:space="preserve"> (</w:t>
    </w:r>
    <w:r w:rsidR="00B559D3">
      <w:rPr>
        <w:sz w:val="16"/>
        <w:szCs w:val="16"/>
      </w:rPr>
      <w:t>Ordinary</w:t>
    </w:r>
    <w:r w:rsidR="00B559D3" w:rsidRPr="00E45E94">
      <w:rPr>
        <w:sz w:val="16"/>
        <w:szCs w:val="16"/>
      </w:rPr>
      <w:t>) Meeting –</w:t>
    </w:r>
    <w:r w:rsidR="00B559D3">
      <w:rPr>
        <w:bCs/>
        <w:sz w:val="16"/>
        <w:szCs w:val="16"/>
      </w:rPr>
      <w:t xml:space="preserve"> 10 May 2022</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77777777"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1FB6AF56" w14:textId="77777777" w:rsidTr="009A01BC">
      <w:trPr>
        <w:cantSplit/>
      </w:trPr>
      <w:tc>
        <w:tcPr>
          <w:tcW w:w="1668" w:type="dxa"/>
          <w:tcBorders>
            <w:left w:val="nil"/>
            <w:right w:val="nil"/>
          </w:tcBorders>
        </w:tcPr>
        <w:p w14:paraId="1753DC21" w14:textId="0A5CF548" w:rsidR="000079FC" w:rsidRDefault="000079FC" w:rsidP="009A01BC">
          <w:pPr>
            <w:pStyle w:val="Header"/>
          </w:pPr>
          <w:r>
            <w:rPr>
              <w:noProof/>
            </w:rPr>
            <mc:AlternateContent>
              <mc:Choice Requires="wps">
                <w:drawing>
                  <wp:anchor distT="0" distB="0" distL="114300" distR="114300" simplePos="0" relativeHeight="251660800" behindDoc="0" locked="1" layoutInCell="0" allowOverlap="1" wp14:anchorId="3B290A3A" wp14:editId="091C0449">
                    <wp:simplePos x="0" y="0"/>
                    <wp:positionH relativeFrom="page">
                      <wp:posOffset>38100</wp:posOffset>
                    </wp:positionH>
                    <wp:positionV relativeFrom="paragraph">
                      <wp:posOffset>1002665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0079FC" w:rsidRDefault="000079FC"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3pt;margin-top:78.9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C9iSxX3QAAAAkBAAAPAAAAZHJzL2Rvd25y&#10;ZXYueG1sTI9PT8MwDMXvSHyHyEjcmLNpHbQ0nRCIK4jxR+KWNV5b0ThVk63l22NOcLPfs55/r9zO&#10;vlcnGmMX2MByoUER18F13Bh4e328ugEVk2Vn+8Bk4JsibKvzs9IWLkz8QqddapSEcCysgTaloUCM&#10;dUvexkUYiMU7hNHbJOvYoBvtJOG+x5XWG/S2Y/nQ2oHuW6q/dkdv4P3p8Pmx1s/Ng8+GKcwa2edo&#10;zOXFfHcLKtGc/o7hF1/QoRKmfTiyi6o3sJEmSeTsOgcl/ipfi7KXYZllgFWJ/xtUPwAAAP//AwBQ&#10;SwECLQAUAAYACAAAACEAtoM4kv4AAADhAQAAEwAAAAAAAAAAAAAAAAAAAAAAW0NvbnRlbnRfVHlw&#10;ZXNdLnhtbFBLAQItABQABgAIAAAAIQA4/SH/1gAAAJQBAAALAAAAAAAAAAAAAAAAAC8BAABfcmVs&#10;cy8ucmVsc1BLAQItABQABgAIAAAAIQADBof+8wEAAMcDAAAOAAAAAAAAAAAAAAAAAC4CAABkcnMv&#10;ZTJvRG9jLnhtbFBLAQItABQABgAIAAAAIQC9iSxX3QAAAAkBAAAPAAAAAAAAAAAAAAAAAE0EAABk&#10;cnMvZG93bnJldi54bWxQSwUGAAAAAAQABADzAAAAVwUAAAAA&#10;" o:allowincell="f" filled="f" stroked="f">
                    <v:textbox>
                      <w:txbxContent>
                        <w:p w14:paraId="3E4249C0" w14:textId="77777777" w:rsidR="000079FC" w:rsidRDefault="000079FC" w:rsidP="00A1061B">
                          <w:pPr>
                            <w:rPr>
                              <w:i/>
                              <w:sz w:val="16"/>
                            </w:rPr>
                          </w:pPr>
                          <w:r>
                            <w:rPr>
                              <w:i/>
                              <w:sz w:val="16"/>
                            </w:rPr>
                            <w:t>Dedicated to a better Brisbane</w:t>
                          </w:r>
                        </w:p>
                      </w:txbxContent>
                    </v:textbox>
                    <w10:wrap anchorx="page"/>
                    <w10:anchorlock/>
                  </v:shape>
                </w:pict>
              </mc:Fallback>
            </mc:AlternateContent>
          </w:r>
          <w:r w:rsidR="00F504F6">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6.85pt;margin-top:40.85pt;width:46.5pt;height:51pt;z-index:251659776;mso-position-horizontal-relative:text;mso-position-vertical-relative:text" o:allowincell="f">
                <v:imagedata r:id="rId1" o:title=""/>
                <w10:wrap type="topAndBottom"/>
                <w10:anchorlock/>
              </v:shape>
              <o:OLEObject Type="Embed" ProgID="PBrush" ShapeID="_x0000_s2077" DrawAspect="Content" ObjectID="_1714223157" r:id="rId2"/>
            </w:object>
          </w:r>
        </w:p>
      </w:tc>
      <w:tc>
        <w:tcPr>
          <w:tcW w:w="7371" w:type="dxa"/>
          <w:tcBorders>
            <w:left w:val="nil"/>
            <w:right w:val="nil"/>
          </w:tcBorders>
        </w:tcPr>
        <w:p w14:paraId="0730AD57" w14:textId="77777777" w:rsidR="000079FC" w:rsidRDefault="000079FC" w:rsidP="009A01BC">
          <w:pPr>
            <w:jc w:val="center"/>
          </w:pPr>
        </w:p>
        <w:p w14:paraId="7176A3CA" w14:textId="77777777" w:rsidR="000079FC" w:rsidRPr="0027323A" w:rsidRDefault="000079FC" w:rsidP="009A01BC">
          <w:pPr>
            <w:pStyle w:val="Heading3"/>
          </w:pPr>
          <w:r w:rsidRPr="0027323A">
            <w:t>MINUTES OF PROCEEDINGS</w:t>
          </w:r>
        </w:p>
        <w:p w14:paraId="6F767DA2" w14:textId="77777777" w:rsidR="000079FC" w:rsidRDefault="000079FC" w:rsidP="009A01BC">
          <w:pPr>
            <w:rPr>
              <w:b/>
              <w:sz w:val="24"/>
            </w:rPr>
          </w:pPr>
        </w:p>
        <w:p w14:paraId="2FBE966E" w14:textId="6A6438EE" w:rsidR="000079FC" w:rsidRDefault="000079FC" w:rsidP="009A01BC">
          <w:pPr>
            <w:tabs>
              <w:tab w:val="center" w:pos="4513"/>
            </w:tabs>
            <w:ind w:right="95"/>
            <w:jc w:val="center"/>
            <w:rPr>
              <w:b/>
              <w:sz w:val="24"/>
            </w:rPr>
          </w:pPr>
          <w:r>
            <w:rPr>
              <w:b/>
              <w:sz w:val="24"/>
            </w:rPr>
            <w:t xml:space="preserve">THE </w:t>
          </w:r>
          <w:r w:rsidR="002A5456">
            <w:rPr>
              <w:b/>
              <w:sz w:val="24"/>
            </w:rPr>
            <w:t>4678</w:t>
          </w:r>
          <w:r w:rsidR="003F582A">
            <w:rPr>
              <w:b/>
              <w:sz w:val="24"/>
            </w:rPr>
            <w:t xml:space="preserve"> </w:t>
          </w:r>
          <w:r>
            <w:rPr>
              <w:b/>
              <w:sz w:val="24"/>
            </w:rPr>
            <w:t>MEETING OF THE BRISBANE CITY COUNCIL,</w:t>
          </w:r>
        </w:p>
        <w:p w14:paraId="3D9DC710" w14:textId="77777777" w:rsidR="000079FC" w:rsidRDefault="000079FC" w:rsidP="009A01BC">
          <w:pPr>
            <w:jc w:val="center"/>
            <w:rPr>
              <w:b/>
              <w:sz w:val="24"/>
            </w:rPr>
          </w:pPr>
          <w:r>
            <w:rPr>
              <w:b/>
              <w:sz w:val="24"/>
            </w:rPr>
            <w:t>HELD AT CITY HALL, BRISBANE,</w:t>
          </w:r>
        </w:p>
        <w:p w14:paraId="68EA8721" w14:textId="54B0F97C" w:rsidR="000079FC" w:rsidRDefault="000079FC" w:rsidP="009A01BC">
          <w:pPr>
            <w:jc w:val="center"/>
            <w:rPr>
              <w:b/>
              <w:sz w:val="24"/>
            </w:rPr>
          </w:pPr>
          <w:r>
            <w:rPr>
              <w:b/>
              <w:sz w:val="24"/>
            </w:rPr>
            <w:t xml:space="preserve">ON TUESDAY </w:t>
          </w:r>
          <w:r w:rsidR="002A5456">
            <w:rPr>
              <w:b/>
              <w:sz w:val="24"/>
            </w:rPr>
            <w:t>10 MAY 2022</w:t>
          </w:r>
        </w:p>
        <w:p w14:paraId="084EE06C" w14:textId="250274D9" w:rsidR="000079FC" w:rsidRDefault="000079FC" w:rsidP="009A01BC">
          <w:pPr>
            <w:jc w:val="center"/>
            <w:rPr>
              <w:b/>
              <w:sz w:val="24"/>
            </w:rPr>
          </w:pPr>
          <w:r>
            <w:rPr>
              <w:b/>
              <w:sz w:val="24"/>
            </w:rPr>
            <w:t xml:space="preserve">AT </w:t>
          </w:r>
          <w:r w:rsidR="003F582A">
            <w:rPr>
              <w:b/>
              <w:sz w:val="24"/>
            </w:rPr>
            <w:t>1</w:t>
          </w:r>
          <w:r>
            <w:rPr>
              <w:b/>
              <w:sz w:val="24"/>
            </w:rPr>
            <w:t>PM</w:t>
          </w:r>
        </w:p>
        <w:p w14:paraId="55044422" w14:textId="77777777" w:rsidR="000079FC" w:rsidRDefault="000079FC" w:rsidP="009A01BC">
          <w:pPr>
            <w:jc w:val="center"/>
          </w:pPr>
        </w:p>
      </w:tc>
    </w:tr>
  </w:tbl>
  <w:p w14:paraId="3E7127B2" w14:textId="77777777" w:rsidR="000079FC" w:rsidRDefault="000079FC">
    <w:pPr>
      <w:pStyle w:val="Header"/>
    </w:pPr>
  </w:p>
  <w:p w14:paraId="160CAD03" w14:textId="77777777" w:rsidR="000079FC" w:rsidRDefault="00007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65545746" w14:textId="77777777">
      <w:trPr>
        <w:cantSplit/>
      </w:trPr>
      <w:tc>
        <w:tcPr>
          <w:tcW w:w="1668" w:type="dxa"/>
          <w:tcBorders>
            <w:left w:val="nil"/>
            <w:right w:val="nil"/>
          </w:tcBorders>
        </w:tcPr>
        <w:p w14:paraId="209656B9" w14:textId="63724694" w:rsidR="000079FC" w:rsidRDefault="000079FC">
          <w:pPr>
            <w:pStyle w:val="Header"/>
          </w:pPr>
          <w:r>
            <w:rPr>
              <w:noProof/>
            </w:rPr>
            <mc:AlternateContent>
              <mc:Choice Requires="wps">
                <w:drawing>
                  <wp:anchor distT="0" distB="0" distL="114300" distR="114300" simplePos="0" relativeHeight="251656704" behindDoc="0" locked="1" layoutInCell="0" allowOverlap="1" wp14:anchorId="58C96772" wp14:editId="585EA19F">
                    <wp:simplePos x="0" y="0"/>
                    <wp:positionH relativeFrom="page">
                      <wp:posOffset>53975</wp:posOffset>
                    </wp:positionH>
                    <wp:positionV relativeFrom="paragraph">
                      <wp:posOffset>1083945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0079FC" w:rsidRDefault="000079FC">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25pt;margin-top:85.3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CodLy/dAAAACQEAAA8AAABkcnMvZG93&#10;bnJldi54bWxMj0FPwzAMhe9I/IfISNxYQmFbV5pOCMQVtA0m7ZY1XlvROFWTreXfzzuxm/3e0/Pn&#10;fDm6VpywD40nDY8TBQKp9LahSsP35uMhBRGiIWtaT6jhDwMsi9ub3GTWD7TC0zpWgksoZEZDHWOX&#10;SRnKGp0JE98hsXfwvTOR176StjcDl7tWJkrNpDMN8YXadPhWY/m7PjoNP5+H3fZZfVXvbtoNflSS&#10;3EJqfX83vr6AiDjG/zBc8BkdCmba+yPZIFoN6ZSDLM/VHAT7yWLGyp6HJH0CWeTy+oPiDAAA//8D&#10;AFBLAQItABQABgAIAAAAIQC2gziS/gAAAOEBAAATAAAAAAAAAAAAAAAAAAAAAABbQ29udGVudF9U&#10;eXBlc10ueG1sUEsBAi0AFAAGAAgAAAAhADj9If/WAAAAlAEAAAsAAAAAAAAAAAAAAAAALwEAAF9y&#10;ZWxzLy5yZWxzUEsBAi0AFAAGAAgAAAAhALUYaK/1AQAAzgMAAA4AAAAAAAAAAAAAAAAALgIAAGRy&#10;cy9lMm9Eb2MueG1sUEsBAi0AFAAGAAgAAAAhACodLy/dAAAACQEAAA8AAAAAAAAAAAAAAAAATwQA&#10;AGRycy9kb3ducmV2LnhtbFBLBQYAAAAABAAEAPMAAABZBQAAAAA=&#10;" o:allowincell="f" filled="f" stroked="f">
                    <v:textbox>
                      <w:txbxContent>
                        <w:p w14:paraId="325194B1" w14:textId="77777777" w:rsidR="000079FC" w:rsidRDefault="000079FC">
                          <w:pPr>
                            <w:rPr>
                              <w:i/>
                              <w:sz w:val="16"/>
                            </w:rPr>
                          </w:pPr>
                          <w:r>
                            <w:rPr>
                              <w:i/>
                              <w:sz w:val="16"/>
                            </w:rPr>
                            <w:t>Dedicated to a better Brisbane</w:t>
                          </w:r>
                        </w:p>
                      </w:txbxContent>
                    </v:textbox>
                    <w10:wrap anchorx="page"/>
                    <w10:anchorlock/>
                  </v:shape>
                </w:pict>
              </mc:Fallback>
            </mc:AlternateContent>
          </w:r>
          <w:r w:rsidR="00F504F6">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9.55pt;margin-top:41.2pt;width:46.5pt;height:51pt;z-index:251655680;mso-position-horizontal-relative:text;mso-position-vertical-relative:text" o:allowincell="f">
                <v:imagedata r:id="rId1" o:title=""/>
                <w10:wrap type="topAndBottom"/>
                <w10:anchorlock/>
              </v:shape>
              <o:OLEObject Type="Embed" ProgID="PBrush" ShapeID="_x0000_s2073" DrawAspect="Content" ObjectID="_1714223158" r:id="rId2"/>
            </w:object>
          </w:r>
        </w:p>
      </w:tc>
      <w:tc>
        <w:tcPr>
          <w:tcW w:w="7371" w:type="dxa"/>
          <w:tcBorders>
            <w:left w:val="nil"/>
            <w:right w:val="nil"/>
          </w:tcBorders>
        </w:tcPr>
        <w:p w14:paraId="4289AF07" w14:textId="77777777" w:rsidR="000079FC" w:rsidRDefault="000079FC">
          <w:pPr>
            <w:jc w:val="center"/>
          </w:pPr>
        </w:p>
        <w:p w14:paraId="370C85BF" w14:textId="77777777" w:rsidR="000079FC" w:rsidRPr="0027323A" w:rsidRDefault="000079FC" w:rsidP="00DD3A7A">
          <w:pPr>
            <w:pStyle w:val="Heading3"/>
          </w:pPr>
          <w:r w:rsidRPr="0027323A">
            <w:t>MINUTES OF PROCEEDINGS</w:t>
          </w:r>
        </w:p>
        <w:p w14:paraId="7673C0EE" w14:textId="77777777" w:rsidR="000079FC" w:rsidRDefault="000079FC">
          <w:pPr>
            <w:rPr>
              <w:b/>
              <w:sz w:val="24"/>
            </w:rPr>
          </w:pPr>
        </w:p>
        <w:p w14:paraId="51BD74C7" w14:textId="6710AF42" w:rsidR="000079FC" w:rsidRDefault="000079FC">
          <w:pPr>
            <w:tabs>
              <w:tab w:val="center" w:pos="4513"/>
            </w:tabs>
            <w:ind w:right="95"/>
            <w:jc w:val="center"/>
            <w:rPr>
              <w:b/>
              <w:sz w:val="24"/>
            </w:rPr>
          </w:pPr>
          <w:r>
            <w:rPr>
              <w:b/>
              <w:sz w:val="24"/>
            </w:rPr>
            <w:t xml:space="preserve">THE </w:t>
          </w:r>
          <w:r w:rsidR="002A5456">
            <w:rPr>
              <w:b/>
              <w:sz w:val="24"/>
            </w:rPr>
            <w:t>4678</w:t>
          </w:r>
          <w:r>
            <w:rPr>
              <w:b/>
              <w:sz w:val="24"/>
            </w:rPr>
            <w:t xml:space="preserve"> MEETING OF THE BRISBANE CITY COUNCIL,</w:t>
          </w:r>
        </w:p>
        <w:p w14:paraId="6C35DC1E" w14:textId="77777777" w:rsidR="000079FC" w:rsidRDefault="000079FC">
          <w:pPr>
            <w:jc w:val="center"/>
            <w:rPr>
              <w:b/>
              <w:sz w:val="24"/>
            </w:rPr>
          </w:pPr>
          <w:r>
            <w:rPr>
              <w:b/>
              <w:sz w:val="24"/>
            </w:rPr>
            <w:t>HELD AT CITY HALL, BRISBANE,</w:t>
          </w:r>
        </w:p>
        <w:p w14:paraId="694A6554" w14:textId="5C5815D4" w:rsidR="000079FC" w:rsidRDefault="000079FC" w:rsidP="006B35A0">
          <w:pPr>
            <w:jc w:val="center"/>
            <w:rPr>
              <w:b/>
              <w:sz w:val="24"/>
            </w:rPr>
          </w:pPr>
          <w:r>
            <w:rPr>
              <w:b/>
              <w:sz w:val="24"/>
            </w:rPr>
            <w:t xml:space="preserve">ON TUESDAY </w:t>
          </w:r>
          <w:r w:rsidR="002A5456">
            <w:rPr>
              <w:b/>
              <w:sz w:val="24"/>
            </w:rPr>
            <w:t>10 MAY 2022</w:t>
          </w:r>
        </w:p>
        <w:p w14:paraId="661E4039" w14:textId="625CABE8" w:rsidR="000079FC" w:rsidRDefault="000079FC">
          <w:pPr>
            <w:jc w:val="center"/>
            <w:rPr>
              <w:b/>
              <w:sz w:val="24"/>
            </w:rPr>
          </w:pPr>
          <w:r>
            <w:rPr>
              <w:b/>
              <w:sz w:val="24"/>
            </w:rPr>
            <w:t>AT 1PM</w:t>
          </w:r>
        </w:p>
        <w:p w14:paraId="3192BC73" w14:textId="77777777" w:rsidR="000079FC" w:rsidRDefault="000079FC">
          <w:pPr>
            <w:jc w:val="center"/>
          </w:pPr>
        </w:p>
      </w:tc>
    </w:tr>
  </w:tbl>
  <w:p w14:paraId="2A13C305" w14:textId="77777777" w:rsidR="000079FC" w:rsidRDefault="000079FC">
    <w:pPr>
      <w:pStyle w:val="Header"/>
    </w:pPr>
  </w:p>
  <w:p w14:paraId="532D57C7" w14:textId="77777777" w:rsidR="000079FC" w:rsidRDefault="000079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5722A6"/>
    <w:multiLevelType w:val="hybridMultilevel"/>
    <w:tmpl w:val="1D1648FA"/>
    <w:lvl w:ilvl="0" w:tplc="F6E65792">
      <w:start w:val="1"/>
      <w:numFmt w:val="lowerRoman"/>
      <w:lvlText w:val="(%1)"/>
      <w:lvlJc w:val="left"/>
      <w:pPr>
        <w:ind w:left="1920" w:hanging="360"/>
      </w:pPr>
      <w:rPr>
        <w:rFonts w:ascii="Times New Roman" w:eastAsia="Calibri" w:hAnsi="Times New Roman" w:cs="Times New Roman" w:hint="default"/>
        <w:sz w:val="22"/>
        <w:szCs w:val="22"/>
      </w:rPr>
    </w:lvl>
    <w:lvl w:ilvl="1" w:tplc="0C090019">
      <w:start w:val="1"/>
      <w:numFmt w:val="lowerLetter"/>
      <w:lvlText w:val="%2."/>
      <w:lvlJc w:val="left"/>
      <w:pPr>
        <w:ind w:left="2859" w:hanging="360"/>
      </w:pPr>
    </w:lvl>
    <w:lvl w:ilvl="2" w:tplc="0C09001B" w:tentative="1">
      <w:start w:val="1"/>
      <w:numFmt w:val="lowerRoman"/>
      <w:lvlText w:val="%3."/>
      <w:lvlJc w:val="right"/>
      <w:pPr>
        <w:ind w:left="3579" w:hanging="180"/>
      </w:pPr>
    </w:lvl>
    <w:lvl w:ilvl="3" w:tplc="0C09000F" w:tentative="1">
      <w:start w:val="1"/>
      <w:numFmt w:val="decimal"/>
      <w:lvlText w:val="%4."/>
      <w:lvlJc w:val="left"/>
      <w:pPr>
        <w:ind w:left="4299" w:hanging="360"/>
      </w:pPr>
    </w:lvl>
    <w:lvl w:ilvl="4" w:tplc="0C090019" w:tentative="1">
      <w:start w:val="1"/>
      <w:numFmt w:val="lowerLetter"/>
      <w:lvlText w:val="%5."/>
      <w:lvlJc w:val="left"/>
      <w:pPr>
        <w:ind w:left="5019" w:hanging="360"/>
      </w:pPr>
    </w:lvl>
    <w:lvl w:ilvl="5" w:tplc="0C09001B" w:tentative="1">
      <w:start w:val="1"/>
      <w:numFmt w:val="lowerRoman"/>
      <w:lvlText w:val="%6."/>
      <w:lvlJc w:val="right"/>
      <w:pPr>
        <w:ind w:left="5739" w:hanging="180"/>
      </w:pPr>
    </w:lvl>
    <w:lvl w:ilvl="6" w:tplc="0C09000F" w:tentative="1">
      <w:start w:val="1"/>
      <w:numFmt w:val="decimal"/>
      <w:lvlText w:val="%7."/>
      <w:lvlJc w:val="left"/>
      <w:pPr>
        <w:ind w:left="6459" w:hanging="360"/>
      </w:pPr>
    </w:lvl>
    <w:lvl w:ilvl="7" w:tplc="0C090019" w:tentative="1">
      <w:start w:val="1"/>
      <w:numFmt w:val="lowerLetter"/>
      <w:lvlText w:val="%8."/>
      <w:lvlJc w:val="left"/>
      <w:pPr>
        <w:ind w:left="7179" w:hanging="360"/>
      </w:pPr>
    </w:lvl>
    <w:lvl w:ilvl="8" w:tplc="0C09001B" w:tentative="1">
      <w:start w:val="1"/>
      <w:numFmt w:val="lowerRoman"/>
      <w:lvlText w:val="%9."/>
      <w:lvlJc w:val="right"/>
      <w:pPr>
        <w:ind w:left="7899" w:hanging="180"/>
      </w:pPr>
    </w:lvl>
  </w:abstractNum>
  <w:abstractNum w:abstractNumId="11" w15:restartNumberingAfterBreak="0">
    <w:nsid w:val="1F9C6262"/>
    <w:multiLevelType w:val="hybridMultilevel"/>
    <w:tmpl w:val="140A257E"/>
    <w:lvl w:ilvl="0" w:tplc="DCE8529A">
      <w:start w:val="1"/>
      <w:numFmt w:val="decimal"/>
      <w:lvlText w:val="%1."/>
      <w:lvlJc w:val="left"/>
      <w:pPr>
        <w:ind w:left="1080" w:hanging="720"/>
      </w:pPr>
      <w:rPr>
        <w:rFonts w:hint="default"/>
      </w:rPr>
    </w:lvl>
    <w:lvl w:ilvl="1" w:tplc="85F81E56">
      <w:start w:val="1"/>
      <w:numFmt w:val="bullet"/>
      <w:lvlText w:val="-"/>
      <w:lvlJc w:val="left"/>
      <w:pPr>
        <w:ind w:left="1440" w:hanging="360"/>
      </w:pPr>
      <w:rPr>
        <w:rFonts w:ascii="Times New Roman" w:eastAsia="Times New Roman" w:hAnsi="Times New Roman" w:cs="Times New Roman" w:hint="default"/>
      </w:rPr>
    </w:lvl>
    <w:lvl w:ilvl="2" w:tplc="85F81E56">
      <w:start w:val="1"/>
      <w:numFmt w:val="bullet"/>
      <w:lvlText w:val="-"/>
      <w:lvlJc w:val="left"/>
      <w:pPr>
        <w:ind w:left="2160" w:hanging="180"/>
      </w:pPr>
      <w:rPr>
        <w:rFonts w:ascii="Times New Roman" w:eastAsia="Times New Roman" w:hAnsi="Times New Roman"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62076"/>
    <w:multiLevelType w:val="hybridMultilevel"/>
    <w:tmpl w:val="58E6E032"/>
    <w:lvl w:ilvl="0" w:tplc="907ED5FC">
      <w:start w:val="1"/>
      <w:numFmt w:val="lowerRoman"/>
      <w:lvlText w:val="(%1)"/>
      <w:lvlJc w:val="left"/>
      <w:pPr>
        <w:ind w:left="1210" w:hanging="360"/>
      </w:pPr>
      <w:rPr>
        <w:rFonts w:ascii="Times New Roman" w:eastAsia="Calibri" w:hAnsi="Times New Roman" w:cs="Times New Roman" w:hint="default"/>
        <w:sz w:val="22"/>
        <w:szCs w:val="22"/>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15:restartNumberingAfterBreak="0">
    <w:nsid w:val="511C7768"/>
    <w:multiLevelType w:val="hybridMultilevel"/>
    <w:tmpl w:val="D1F079F4"/>
    <w:lvl w:ilvl="0" w:tplc="5B42451C">
      <w:start w:val="4"/>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5A96BA6"/>
    <w:multiLevelType w:val="hybridMultilevel"/>
    <w:tmpl w:val="EBBC23AE"/>
    <w:lvl w:ilvl="0" w:tplc="DCE8529A">
      <w:start w:val="1"/>
      <w:numFmt w:val="decimal"/>
      <w:lvlText w:val="%1."/>
      <w:lvlJc w:val="left"/>
      <w:pPr>
        <w:ind w:left="1080" w:hanging="720"/>
      </w:pPr>
      <w:rPr>
        <w:rFonts w:hint="default"/>
      </w:rPr>
    </w:lvl>
    <w:lvl w:ilvl="1" w:tplc="85F81E56">
      <w:start w:val="1"/>
      <w:numFmt w:val="bullet"/>
      <w:lvlText w:val="-"/>
      <w:lvlJc w:val="left"/>
      <w:pPr>
        <w:ind w:left="1440" w:hanging="360"/>
      </w:pPr>
      <w:rPr>
        <w:rFonts w:ascii="Times New Roman" w:eastAsia="Times New Roman" w:hAnsi="Times New Roman" w:cs="Times New Roman" w:hint="default"/>
      </w:rPr>
    </w:lvl>
    <w:lvl w:ilvl="2" w:tplc="85F81E56">
      <w:start w:val="1"/>
      <w:numFmt w:val="bullet"/>
      <w:lvlText w:val="-"/>
      <w:lvlJc w:val="left"/>
      <w:pPr>
        <w:ind w:left="2160" w:hanging="180"/>
      </w:pPr>
      <w:rPr>
        <w:rFonts w:ascii="Times New Roman" w:eastAsia="Times New Roman" w:hAnsi="Times New Roman"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546D66"/>
    <w:multiLevelType w:val="hybridMultilevel"/>
    <w:tmpl w:val="39B069A6"/>
    <w:lvl w:ilvl="0" w:tplc="048A6B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C94CB7"/>
    <w:multiLevelType w:val="hybridMultilevel"/>
    <w:tmpl w:val="FBF8FE16"/>
    <w:lvl w:ilvl="0" w:tplc="85F81E56">
      <w:start w:val="1"/>
      <w:numFmt w:val="bullet"/>
      <w:lvlText w:val="-"/>
      <w:lvlJc w:val="left"/>
      <w:pPr>
        <w:ind w:left="1440" w:hanging="360"/>
      </w:pPr>
      <w:rPr>
        <w:rFonts w:ascii="Times New Roman" w:eastAsia="Times New Roman" w:hAnsi="Times New Roman" w:cs="Times New Roman" w:hint="default"/>
      </w:rPr>
    </w:lvl>
    <w:lvl w:ilvl="1" w:tplc="85F81E56">
      <w:start w:val="1"/>
      <w:numFmt w:val="bullet"/>
      <w:lvlText w:val="-"/>
      <w:lvlJc w:val="left"/>
      <w:pPr>
        <w:ind w:left="2160" w:hanging="360"/>
      </w:pPr>
      <w:rPr>
        <w:rFonts w:ascii="Times New Roman" w:eastAsia="Times New Roman" w:hAnsi="Times New Roman" w:cs="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4"/>
  </w:num>
  <w:num w:numId="15">
    <w:abstractNumId w:val="16"/>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21593"/>
    <w:rsid w:val="000302D6"/>
    <w:rsid w:val="0003059F"/>
    <w:rsid w:val="000322C9"/>
    <w:rsid w:val="00036296"/>
    <w:rsid w:val="000456FE"/>
    <w:rsid w:val="00055B60"/>
    <w:rsid w:val="00065B5B"/>
    <w:rsid w:val="00071A99"/>
    <w:rsid w:val="00073360"/>
    <w:rsid w:val="0008471F"/>
    <w:rsid w:val="00086E6D"/>
    <w:rsid w:val="00090FB5"/>
    <w:rsid w:val="00095B42"/>
    <w:rsid w:val="000A4110"/>
    <w:rsid w:val="000B0CB3"/>
    <w:rsid w:val="000B2374"/>
    <w:rsid w:val="000B2CA3"/>
    <w:rsid w:val="000B5CB6"/>
    <w:rsid w:val="000B6944"/>
    <w:rsid w:val="000C2503"/>
    <w:rsid w:val="000D0135"/>
    <w:rsid w:val="000D227B"/>
    <w:rsid w:val="000D2CC4"/>
    <w:rsid w:val="000D68E7"/>
    <w:rsid w:val="000D7693"/>
    <w:rsid w:val="000E3FC4"/>
    <w:rsid w:val="000E7CF0"/>
    <w:rsid w:val="000F311B"/>
    <w:rsid w:val="000F4AD8"/>
    <w:rsid w:val="00102D4D"/>
    <w:rsid w:val="001078C1"/>
    <w:rsid w:val="00107B96"/>
    <w:rsid w:val="00111693"/>
    <w:rsid w:val="00115A89"/>
    <w:rsid w:val="00117E3C"/>
    <w:rsid w:val="001274FB"/>
    <w:rsid w:val="001308F1"/>
    <w:rsid w:val="00150BCE"/>
    <w:rsid w:val="00156D69"/>
    <w:rsid w:val="0016538C"/>
    <w:rsid w:val="00165D31"/>
    <w:rsid w:val="001707B6"/>
    <w:rsid w:val="00174077"/>
    <w:rsid w:val="00186E81"/>
    <w:rsid w:val="001908C1"/>
    <w:rsid w:val="001A2433"/>
    <w:rsid w:val="001A3638"/>
    <w:rsid w:val="001A54E3"/>
    <w:rsid w:val="001A5B94"/>
    <w:rsid w:val="001A7B21"/>
    <w:rsid w:val="001A7B9A"/>
    <w:rsid w:val="001C510A"/>
    <w:rsid w:val="001D1903"/>
    <w:rsid w:val="001D463F"/>
    <w:rsid w:val="001D5A5B"/>
    <w:rsid w:val="001D6276"/>
    <w:rsid w:val="001E0115"/>
    <w:rsid w:val="001E3478"/>
    <w:rsid w:val="001E734F"/>
    <w:rsid w:val="001F3C2D"/>
    <w:rsid w:val="001F4ADE"/>
    <w:rsid w:val="001F6523"/>
    <w:rsid w:val="00202827"/>
    <w:rsid w:val="002048BE"/>
    <w:rsid w:val="00206C75"/>
    <w:rsid w:val="00217183"/>
    <w:rsid w:val="00217C82"/>
    <w:rsid w:val="002232B9"/>
    <w:rsid w:val="00226EBD"/>
    <w:rsid w:val="00235532"/>
    <w:rsid w:val="0023596A"/>
    <w:rsid w:val="00244C60"/>
    <w:rsid w:val="0024528E"/>
    <w:rsid w:val="002467FB"/>
    <w:rsid w:val="0024746D"/>
    <w:rsid w:val="00252864"/>
    <w:rsid w:val="00257737"/>
    <w:rsid w:val="00262492"/>
    <w:rsid w:val="002633FC"/>
    <w:rsid w:val="0027323A"/>
    <w:rsid w:val="00274005"/>
    <w:rsid w:val="00277C23"/>
    <w:rsid w:val="00280982"/>
    <w:rsid w:val="00282B6D"/>
    <w:rsid w:val="00282BC9"/>
    <w:rsid w:val="002831D7"/>
    <w:rsid w:val="00285EA4"/>
    <w:rsid w:val="00293711"/>
    <w:rsid w:val="00297B59"/>
    <w:rsid w:val="002A18A8"/>
    <w:rsid w:val="002A4E94"/>
    <w:rsid w:val="002A5456"/>
    <w:rsid w:val="002A6383"/>
    <w:rsid w:val="002B31F3"/>
    <w:rsid w:val="002C0A5A"/>
    <w:rsid w:val="002C1C60"/>
    <w:rsid w:val="002D4D71"/>
    <w:rsid w:val="002E23F5"/>
    <w:rsid w:val="002E2E7A"/>
    <w:rsid w:val="002E6B3F"/>
    <w:rsid w:val="002F4B19"/>
    <w:rsid w:val="002F6EAC"/>
    <w:rsid w:val="002F7BB8"/>
    <w:rsid w:val="00302EDF"/>
    <w:rsid w:val="0031234D"/>
    <w:rsid w:val="00313D2D"/>
    <w:rsid w:val="00324DC2"/>
    <w:rsid w:val="0032774D"/>
    <w:rsid w:val="003405E3"/>
    <w:rsid w:val="00341679"/>
    <w:rsid w:val="00345888"/>
    <w:rsid w:val="00347C5A"/>
    <w:rsid w:val="00355080"/>
    <w:rsid w:val="00362B6D"/>
    <w:rsid w:val="00363BB8"/>
    <w:rsid w:val="00363E5D"/>
    <w:rsid w:val="00364A86"/>
    <w:rsid w:val="00366A83"/>
    <w:rsid w:val="00366AEC"/>
    <w:rsid w:val="0037694A"/>
    <w:rsid w:val="00383598"/>
    <w:rsid w:val="00383696"/>
    <w:rsid w:val="00390E71"/>
    <w:rsid w:val="00391537"/>
    <w:rsid w:val="003B0E26"/>
    <w:rsid w:val="003B23A7"/>
    <w:rsid w:val="003B3C06"/>
    <w:rsid w:val="003C19F5"/>
    <w:rsid w:val="003C291D"/>
    <w:rsid w:val="003C2D12"/>
    <w:rsid w:val="003D2E7F"/>
    <w:rsid w:val="003D51BA"/>
    <w:rsid w:val="003E123D"/>
    <w:rsid w:val="003E35DE"/>
    <w:rsid w:val="003F582A"/>
    <w:rsid w:val="00407D06"/>
    <w:rsid w:val="0041322E"/>
    <w:rsid w:val="00417691"/>
    <w:rsid w:val="00417B55"/>
    <w:rsid w:val="00421C4C"/>
    <w:rsid w:val="0042425F"/>
    <w:rsid w:val="00425532"/>
    <w:rsid w:val="00427C54"/>
    <w:rsid w:val="00430297"/>
    <w:rsid w:val="00444564"/>
    <w:rsid w:val="004510BD"/>
    <w:rsid w:val="0045249B"/>
    <w:rsid w:val="00455EF5"/>
    <w:rsid w:val="00462B68"/>
    <w:rsid w:val="0047454F"/>
    <w:rsid w:val="004746A6"/>
    <w:rsid w:val="004768F7"/>
    <w:rsid w:val="0047698D"/>
    <w:rsid w:val="00477AC1"/>
    <w:rsid w:val="004858D7"/>
    <w:rsid w:val="00491446"/>
    <w:rsid w:val="004925D1"/>
    <w:rsid w:val="00492D15"/>
    <w:rsid w:val="00496B36"/>
    <w:rsid w:val="004A6EF4"/>
    <w:rsid w:val="004B3C25"/>
    <w:rsid w:val="004B42E8"/>
    <w:rsid w:val="004B751D"/>
    <w:rsid w:val="004B7A93"/>
    <w:rsid w:val="004C13FF"/>
    <w:rsid w:val="004C3C63"/>
    <w:rsid w:val="004C5E80"/>
    <w:rsid w:val="004C70A7"/>
    <w:rsid w:val="004D7BCB"/>
    <w:rsid w:val="004E417D"/>
    <w:rsid w:val="004E478F"/>
    <w:rsid w:val="004E4B78"/>
    <w:rsid w:val="004F31BC"/>
    <w:rsid w:val="004F5F2E"/>
    <w:rsid w:val="005043A6"/>
    <w:rsid w:val="005157FD"/>
    <w:rsid w:val="00520C4B"/>
    <w:rsid w:val="00520FE3"/>
    <w:rsid w:val="00523261"/>
    <w:rsid w:val="00525B05"/>
    <w:rsid w:val="00526EC4"/>
    <w:rsid w:val="005327B0"/>
    <w:rsid w:val="00532A6F"/>
    <w:rsid w:val="00533B98"/>
    <w:rsid w:val="00536000"/>
    <w:rsid w:val="0054243E"/>
    <w:rsid w:val="00543029"/>
    <w:rsid w:val="00551C43"/>
    <w:rsid w:val="0055231B"/>
    <w:rsid w:val="00553D6F"/>
    <w:rsid w:val="00555F2C"/>
    <w:rsid w:val="005572A2"/>
    <w:rsid w:val="005645AC"/>
    <w:rsid w:val="00576B62"/>
    <w:rsid w:val="005830E7"/>
    <w:rsid w:val="005854B6"/>
    <w:rsid w:val="00591371"/>
    <w:rsid w:val="005914F6"/>
    <w:rsid w:val="00595173"/>
    <w:rsid w:val="00595524"/>
    <w:rsid w:val="0059700E"/>
    <w:rsid w:val="005A1995"/>
    <w:rsid w:val="005A25AB"/>
    <w:rsid w:val="005A3A32"/>
    <w:rsid w:val="005A3C6E"/>
    <w:rsid w:val="005A5507"/>
    <w:rsid w:val="005A5685"/>
    <w:rsid w:val="005B350D"/>
    <w:rsid w:val="005B5FAF"/>
    <w:rsid w:val="005B6E5A"/>
    <w:rsid w:val="005C14F7"/>
    <w:rsid w:val="005C29BE"/>
    <w:rsid w:val="005C419F"/>
    <w:rsid w:val="005C7747"/>
    <w:rsid w:val="005C7E64"/>
    <w:rsid w:val="005D0997"/>
    <w:rsid w:val="005D6A4C"/>
    <w:rsid w:val="005E2081"/>
    <w:rsid w:val="005E4372"/>
    <w:rsid w:val="005E482C"/>
    <w:rsid w:val="005F6618"/>
    <w:rsid w:val="00602676"/>
    <w:rsid w:val="00605D85"/>
    <w:rsid w:val="00607911"/>
    <w:rsid w:val="006115B7"/>
    <w:rsid w:val="00613350"/>
    <w:rsid w:val="00614A17"/>
    <w:rsid w:val="0061764C"/>
    <w:rsid w:val="00620128"/>
    <w:rsid w:val="006215E8"/>
    <w:rsid w:val="00623AF8"/>
    <w:rsid w:val="00630FC5"/>
    <w:rsid w:val="006323AF"/>
    <w:rsid w:val="006377DA"/>
    <w:rsid w:val="006378C2"/>
    <w:rsid w:val="00646970"/>
    <w:rsid w:val="00656BAF"/>
    <w:rsid w:val="006571F7"/>
    <w:rsid w:val="00657712"/>
    <w:rsid w:val="00662BC8"/>
    <w:rsid w:val="00665EF2"/>
    <w:rsid w:val="006663B0"/>
    <w:rsid w:val="00667F6C"/>
    <w:rsid w:val="00670713"/>
    <w:rsid w:val="0068239B"/>
    <w:rsid w:val="00682B12"/>
    <w:rsid w:val="00682DA7"/>
    <w:rsid w:val="00686B64"/>
    <w:rsid w:val="0069161C"/>
    <w:rsid w:val="00691D4E"/>
    <w:rsid w:val="006977DA"/>
    <w:rsid w:val="006A3D07"/>
    <w:rsid w:val="006A66E5"/>
    <w:rsid w:val="006B0A5E"/>
    <w:rsid w:val="006B35A0"/>
    <w:rsid w:val="006B4ADF"/>
    <w:rsid w:val="006B7833"/>
    <w:rsid w:val="006C2423"/>
    <w:rsid w:val="006E01C8"/>
    <w:rsid w:val="006E1397"/>
    <w:rsid w:val="006E23AF"/>
    <w:rsid w:val="006E73D2"/>
    <w:rsid w:val="006F04DC"/>
    <w:rsid w:val="006F3F3E"/>
    <w:rsid w:val="00704D75"/>
    <w:rsid w:val="0071107A"/>
    <w:rsid w:val="007126D8"/>
    <w:rsid w:val="00715A47"/>
    <w:rsid w:val="00715A61"/>
    <w:rsid w:val="00717008"/>
    <w:rsid w:val="00720571"/>
    <w:rsid w:val="00720815"/>
    <w:rsid w:val="00722F61"/>
    <w:rsid w:val="00723203"/>
    <w:rsid w:val="007251C2"/>
    <w:rsid w:val="0073395B"/>
    <w:rsid w:val="00736893"/>
    <w:rsid w:val="007408FC"/>
    <w:rsid w:val="00741074"/>
    <w:rsid w:val="00741EF7"/>
    <w:rsid w:val="007459AD"/>
    <w:rsid w:val="00756751"/>
    <w:rsid w:val="00766DA9"/>
    <w:rsid w:val="0077293B"/>
    <w:rsid w:val="00775D81"/>
    <w:rsid w:val="00776A9C"/>
    <w:rsid w:val="00782C72"/>
    <w:rsid w:val="0078560C"/>
    <w:rsid w:val="0078598B"/>
    <w:rsid w:val="0078646E"/>
    <w:rsid w:val="0078770C"/>
    <w:rsid w:val="007C1585"/>
    <w:rsid w:val="007C793D"/>
    <w:rsid w:val="007D0108"/>
    <w:rsid w:val="007D0B68"/>
    <w:rsid w:val="007D120B"/>
    <w:rsid w:val="007D70DE"/>
    <w:rsid w:val="007E142C"/>
    <w:rsid w:val="007E4145"/>
    <w:rsid w:val="007F138E"/>
    <w:rsid w:val="007F5704"/>
    <w:rsid w:val="00805F02"/>
    <w:rsid w:val="00811CCD"/>
    <w:rsid w:val="008207CB"/>
    <w:rsid w:val="00824225"/>
    <w:rsid w:val="00824FA8"/>
    <w:rsid w:val="008311BD"/>
    <w:rsid w:val="00836C71"/>
    <w:rsid w:val="00842A85"/>
    <w:rsid w:val="00846DE1"/>
    <w:rsid w:val="00851412"/>
    <w:rsid w:val="00851B4A"/>
    <w:rsid w:val="00852C8A"/>
    <w:rsid w:val="00853DC3"/>
    <w:rsid w:val="00865B52"/>
    <w:rsid w:val="008660AB"/>
    <w:rsid w:val="00870977"/>
    <w:rsid w:val="00880613"/>
    <w:rsid w:val="00882CA0"/>
    <w:rsid w:val="00885F63"/>
    <w:rsid w:val="00887BBC"/>
    <w:rsid w:val="00893EBF"/>
    <w:rsid w:val="008A2177"/>
    <w:rsid w:val="008A2313"/>
    <w:rsid w:val="008A326C"/>
    <w:rsid w:val="008B25A9"/>
    <w:rsid w:val="008B4166"/>
    <w:rsid w:val="008B5B7F"/>
    <w:rsid w:val="008B7F2F"/>
    <w:rsid w:val="008C4F26"/>
    <w:rsid w:val="008D3B45"/>
    <w:rsid w:val="008D3F67"/>
    <w:rsid w:val="008D508C"/>
    <w:rsid w:val="008E14DC"/>
    <w:rsid w:val="008E15C6"/>
    <w:rsid w:val="008E1AC6"/>
    <w:rsid w:val="008E6785"/>
    <w:rsid w:val="008F00E7"/>
    <w:rsid w:val="008F1DB0"/>
    <w:rsid w:val="008F646D"/>
    <w:rsid w:val="00902449"/>
    <w:rsid w:val="00905514"/>
    <w:rsid w:val="009117A6"/>
    <w:rsid w:val="00911F43"/>
    <w:rsid w:val="00921909"/>
    <w:rsid w:val="00932473"/>
    <w:rsid w:val="00936183"/>
    <w:rsid w:val="00940A2D"/>
    <w:rsid w:val="00941AA1"/>
    <w:rsid w:val="00942EF9"/>
    <w:rsid w:val="0094545A"/>
    <w:rsid w:val="009477A2"/>
    <w:rsid w:val="009541FA"/>
    <w:rsid w:val="00955043"/>
    <w:rsid w:val="009555E8"/>
    <w:rsid w:val="00961D11"/>
    <w:rsid w:val="0096288E"/>
    <w:rsid w:val="00963279"/>
    <w:rsid w:val="009646B9"/>
    <w:rsid w:val="0096651A"/>
    <w:rsid w:val="00981271"/>
    <w:rsid w:val="00984345"/>
    <w:rsid w:val="009966BC"/>
    <w:rsid w:val="009A01BC"/>
    <w:rsid w:val="009A183E"/>
    <w:rsid w:val="009A408D"/>
    <w:rsid w:val="009A7625"/>
    <w:rsid w:val="009B433D"/>
    <w:rsid w:val="009B571A"/>
    <w:rsid w:val="009B6D31"/>
    <w:rsid w:val="009B6F4E"/>
    <w:rsid w:val="009C0585"/>
    <w:rsid w:val="009C1B66"/>
    <w:rsid w:val="009C37A5"/>
    <w:rsid w:val="009D3B3F"/>
    <w:rsid w:val="009E05AE"/>
    <w:rsid w:val="009F2813"/>
    <w:rsid w:val="00A1061B"/>
    <w:rsid w:val="00A13469"/>
    <w:rsid w:val="00A14E61"/>
    <w:rsid w:val="00A23D1B"/>
    <w:rsid w:val="00A250BE"/>
    <w:rsid w:val="00A27EB1"/>
    <w:rsid w:val="00A30420"/>
    <w:rsid w:val="00A326D6"/>
    <w:rsid w:val="00A42803"/>
    <w:rsid w:val="00A43C13"/>
    <w:rsid w:val="00A44D40"/>
    <w:rsid w:val="00A4580D"/>
    <w:rsid w:val="00A50533"/>
    <w:rsid w:val="00A56BF8"/>
    <w:rsid w:val="00A56E40"/>
    <w:rsid w:val="00A627FC"/>
    <w:rsid w:val="00A6298D"/>
    <w:rsid w:val="00A63FA2"/>
    <w:rsid w:val="00A65144"/>
    <w:rsid w:val="00A70BB2"/>
    <w:rsid w:val="00A71072"/>
    <w:rsid w:val="00A72802"/>
    <w:rsid w:val="00A80A86"/>
    <w:rsid w:val="00A837B6"/>
    <w:rsid w:val="00A90E82"/>
    <w:rsid w:val="00A93467"/>
    <w:rsid w:val="00A954A7"/>
    <w:rsid w:val="00AA2D73"/>
    <w:rsid w:val="00AA3611"/>
    <w:rsid w:val="00AA693D"/>
    <w:rsid w:val="00AB1CA0"/>
    <w:rsid w:val="00AB5083"/>
    <w:rsid w:val="00AC0E2F"/>
    <w:rsid w:val="00AC1691"/>
    <w:rsid w:val="00AD1A4D"/>
    <w:rsid w:val="00AD214C"/>
    <w:rsid w:val="00AD2ACD"/>
    <w:rsid w:val="00AD33DE"/>
    <w:rsid w:val="00AD463F"/>
    <w:rsid w:val="00AD4F01"/>
    <w:rsid w:val="00AD633D"/>
    <w:rsid w:val="00AD7742"/>
    <w:rsid w:val="00AD79CC"/>
    <w:rsid w:val="00AE2C9A"/>
    <w:rsid w:val="00AE2F62"/>
    <w:rsid w:val="00AE404F"/>
    <w:rsid w:val="00AE65B3"/>
    <w:rsid w:val="00AF0718"/>
    <w:rsid w:val="00AF5A7A"/>
    <w:rsid w:val="00AF6768"/>
    <w:rsid w:val="00AF6CB9"/>
    <w:rsid w:val="00AF7838"/>
    <w:rsid w:val="00B0352C"/>
    <w:rsid w:val="00B0365E"/>
    <w:rsid w:val="00B06001"/>
    <w:rsid w:val="00B14214"/>
    <w:rsid w:val="00B149B5"/>
    <w:rsid w:val="00B14E37"/>
    <w:rsid w:val="00B23251"/>
    <w:rsid w:val="00B23BB2"/>
    <w:rsid w:val="00B266B9"/>
    <w:rsid w:val="00B301EF"/>
    <w:rsid w:val="00B31C60"/>
    <w:rsid w:val="00B32BBC"/>
    <w:rsid w:val="00B3540B"/>
    <w:rsid w:val="00B40795"/>
    <w:rsid w:val="00B50152"/>
    <w:rsid w:val="00B50CBC"/>
    <w:rsid w:val="00B52427"/>
    <w:rsid w:val="00B559D3"/>
    <w:rsid w:val="00B55BB9"/>
    <w:rsid w:val="00B561D4"/>
    <w:rsid w:val="00B608A0"/>
    <w:rsid w:val="00B70901"/>
    <w:rsid w:val="00B71101"/>
    <w:rsid w:val="00B73671"/>
    <w:rsid w:val="00B741A9"/>
    <w:rsid w:val="00B74E7B"/>
    <w:rsid w:val="00B763A3"/>
    <w:rsid w:val="00B86E0C"/>
    <w:rsid w:val="00B960EC"/>
    <w:rsid w:val="00BA50BB"/>
    <w:rsid w:val="00BB462B"/>
    <w:rsid w:val="00BB7CB4"/>
    <w:rsid w:val="00BC042B"/>
    <w:rsid w:val="00BE3E7F"/>
    <w:rsid w:val="00BE51A2"/>
    <w:rsid w:val="00BE6B17"/>
    <w:rsid w:val="00BF36C7"/>
    <w:rsid w:val="00C03F74"/>
    <w:rsid w:val="00C1378F"/>
    <w:rsid w:val="00C22640"/>
    <w:rsid w:val="00C23413"/>
    <w:rsid w:val="00C27EC6"/>
    <w:rsid w:val="00C3304A"/>
    <w:rsid w:val="00C37F13"/>
    <w:rsid w:val="00C410CC"/>
    <w:rsid w:val="00C41391"/>
    <w:rsid w:val="00C45734"/>
    <w:rsid w:val="00C621E4"/>
    <w:rsid w:val="00C63104"/>
    <w:rsid w:val="00C63856"/>
    <w:rsid w:val="00C67FBF"/>
    <w:rsid w:val="00C72A49"/>
    <w:rsid w:val="00C72EF9"/>
    <w:rsid w:val="00C75533"/>
    <w:rsid w:val="00C80BEC"/>
    <w:rsid w:val="00C82281"/>
    <w:rsid w:val="00C831CE"/>
    <w:rsid w:val="00C84C13"/>
    <w:rsid w:val="00C90A42"/>
    <w:rsid w:val="00C916D2"/>
    <w:rsid w:val="00C9720B"/>
    <w:rsid w:val="00CA0450"/>
    <w:rsid w:val="00CA3853"/>
    <w:rsid w:val="00CA58EB"/>
    <w:rsid w:val="00CB23EF"/>
    <w:rsid w:val="00CB32E5"/>
    <w:rsid w:val="00CB3451"/>
    <w:rsid w:val="00CB36CE"/>
    <w:rsid w:val="00CB40D9"/>
    <w:rsid w:val="00CC2817"/>
    <w:rsid w:val="00CC57B1"/>
    <w:rsid w:val="00CD12EB"/>
    <w:rsid w:val="00CD3402"/>
    <w:rsid w:val="00CD3AFC"/>
    <w:rsid w:val="00CE0989"/>
    <w:rsid w:val="00CE196E"/>
    <w:rsid w:val="00CF33C0"/>
    <w:rsid w:val="00CF3C63"/>
    <w:rsid w:val="00CF6A79"/>
    <w:rsid w:val="00D0148E"/>
    <w:rsid w:val="00D11878"/>
    <w:rsid w:val="00D11C1E"/>
    <w:rsid w:val="00D267CB"/>
    <w:rsid w:val="00D32667"/>
    <w:rsid w:val="00D410AD"/>
    <w:rsid w:val="00D46E85"/>
    <w:rsid w:val="00D51497"/>
    <w:rsid w:val="00D52093"/>
    <w:rsid w:val="00D60623"/>
    <w:rsid w:val="00D61D57"/>
    <w:rsid w:val="00D6260D"/>
    <w:rsid w:val="00D63F94"/>
    <w:rsid w:val="00D726AC"/>
    <w:rsid w:val="00D742D9"/>
    <w:rsid w:val="00D8111F"/>
    <w:rsid w:val="00D812A6"/>
    <w:rsid w:val="00D85714"/>
    <w:rsid w:val="00D866F6"/>
    <w:rsid w:val="00D978E6"/>
    <w:rsid w:val="00DA3908"/>
    <w:rsid w:val="00DA5FD8"/>
    <w:rsid w:val="00DB41DD"/>
    <w:rsid w:val="00DB4BA5"/>
    <w:rsid w:val="00DC57FF"/>
    <w:rsid w:val="00DC605A"/>
    <w:rsid w:val="00DC67C8"/>
    <w:rsid w:val="00DC6A64"/>
    <w:rsid w:val="00DD12C6"/>
    <w:rsid w:val="00DD241E"/>
    <w:rsid w:val="00DD3A7A"/>
    <w:rsid w:val="00DD41C9"/>
    <w:rsid w:val="00DE0926"/>
    <w:rsid w:val="00DE72A4"/>
    <w:rsid w:val="00DF56E7"/>
    <w:rsid w:val="00E01C10"/>
    <w:rsid w:val="00E06FB6"/>
    <w:rsid w:val="00E11D7F"/>
    <w:rsid w:val="00E17A63"/>
    <w:rsid w:val="00E26E6D"/>
    <w:rsid w:val="00E273EF"/>
    <w:rsid w:val="00E350F2"/>
    <w:rsid w:val="00E365BD"/>
    <w:rsid w:val="00E36C0F"/>
    <w:rsid w:val="00E37AAC"/>
    <w:rsid w:val="00E45E94"/>
    <w:rsid w:val="00E51D8B"/>
    <w:rsid w:val="00E523B5"/>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A608A"/>
    <w:rsid w:val="00EB01DC"/>
    <w:rsid w:val="00EB425E"/>
    <w:rsid w:val="00EB617C"/>
    <w:rsid w:val="00EB62FF"/>
    <w:rsid w:val="00EB6ED5"/>
    <w:rsid w:val="00EC6090"/>
    <w:rsid w:val="00EC7757"/>
    <w:rsid w:val="00ED097D"/>
    <w:rsid w:val="00ED2C56"/>
    <w:rsid w:val="00ED6F5D"/>
    <w:rsid w:val="00ED7A03"/>
    <w:rsid w:val="00EE05F3"/>
    <w:rsid w:val="00EE23CC"/>
    <w:rsid w:val="00EE4271"/>
    <w:rsid w:val="00EE6A49"/>
    <w:rsid w:val="00EF5F60"/>
    <w:rsid w:val="00EF62E9"/>
    <w:rsid w:val="00F04A07"/>
    <w:rsid w:val="00F0662D"/>
    <w:rsid w:val="00F10ECB"/>
    <w:rsid w:val="00F1108B"/>
    <w:rsid w:val="00F1127B"/>
    <w:rsid w:val="00F1127F"/>
    <w:rsid w:val="00F127DD"/>
    <w:rsid w:val="00F13117"/>
    <w:rsid w:val="00F13A0B"/>
    <w:rsid w:val="00F14823"/>
    <w:rsid w:val="00F14B16"/>
    <w:rsid w:val="00F17802"/>
    <w:rsid w:val="00F2019B"/>
    <w:rsid w:val="00F30658"/>
    <w:rsid w:val="00F43427"/>
    <w:rsid w:val="00F50028"/>
    <w:rsid w:val="00F504F6"/>
    <w:rsid w:val="00F50CCF"/>
    <w:rsid w:val="00F61351"/>
    <w:rsid w:val="00F63780"/>
    <w:rsid w:val="00F673E9"/>
    <w:rsid w:val="00F700DC"/>
    <w:rsid w:val="00F72B21"/>
    <w:rsid w:val="00F7541D"/>
    <w:rsid w:val="00F77B09"/>
    <w:rsid w:val="00F81799"/>
    <w:rsid w:val="00F82A94"/>
    <w:rsid w:val="00F904CA"/>
    <w:rsid w:val="00F953B1"/>
    <w:rsid w:val="00FA4EFC"/>
    <w:rsid w:val="00FA6DC9"/>
    <w:rsid w:val="00FC3834"/>
    <w:rsid w:val="00FD0A4B"/>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3DE"/>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customStyle="1" w:styleId="Heading2-leftalign">
    <w:name w:val="Heading 2 - left align"/>
    <w:basedOn w:val="Heading2"/>
    <w:link w:val="Heading2-leftalignChar"/>
    <w:qFormat/>
    <w:rsid w:val="00B559D3"/>
    <w:rPr>
      <w:rFonts w:ascii="Times New (W1)" w:hAnsi="Times New (W1)"/>
      <w:snapToGrid w:val="0"/>
      <w:sz w:val="22"/>
      <w:lang w:val="en-US" w:eastAsia="en-US"/>
    </w:rPr>
  </w:style>
  <w:style w:type="character" w:customStyle="1" w:styleId="Heading2-leftalignChar">
    <w:name w:val="Heading 2 - left align Char"/>
    <w:basedOn w:val="Heading2Char"/>
    <w:link w:val="Heading2-leftalign"/>
    <w:rsid w:val="00B559D3"/>
    <w:rPr>
      <w:rFonts w:ascii="Times New (W1)" w:hAnsi="Times New (W1)" w:cs="Arial"/>
      <w:b/>
      <w:snapToGrid w:val="0"/>
      <w:sz w:val="22"/>
      <w:szCs w:val="28"/>
      <w:lang w:val="en-US" w:eastAsia="en-US"/>
    </w:rPr>
  </w:style>
  <w:style w:type="paragraph" w:customStyle="1" w:styleId="Heading2-Clause">
    <w:name w:val="Heading 2 - Clause"/>
    <w:basedOn w:val="Heading2-leftalign"/>
    <w:link w:val="Heading2-ClauseChar"/>
    <w:qFormat/>
    <w:rsid w:val="00B559D3"/>
    <w:pPr>
      <w:ind w:left="720"/>
    </w:pPr>
    <w:rPr>
      <w:caps/>
      <w:u w:val="single"/>
    </w:rPr>
  </w:style>
  <w:style w:type="character" w:customStyle="1" w:styleId="Heading2-ClauseChar">
    <w:name w:val="Heading 2 - Clause Char"/>
    <w:basedOn w:val="Heading2-leftalignChar"/>
    <w:link w:val="Heading2-Clause"/>
    <w:rsid w:val="00B559D3"/>
    <w:rPr>
      <w:rFonts w:ascii="Times New (W1)" w:hAnsi="Times New (W1)" w:cs="Arial"/>
      <w:b/>
      <w:caps/>
      <w:snapToGrid w:val="0"/>
      <w:sz w:val="22"/>
      <w:szCs w:val="28"/>
      <w:u w:val="single"/>
      <w:lang w:val="en-US" w:eastAsia="en-US"/>
    </w:rPr>
  </w:style>
  <w:style w:type="paragraph" w:styleId="ListParagraph">
    <w:name w:val="List Paragraph"/>
    <w:basedOn w:val="Normal"/>
    <w:uiPriority w:val="34"/>
    <w:qFormat/>
    <w:rsid w:val="00623AF8"/>
    <w:pPr>
      <w:ind w:left="720"/>
      <w:contextualSpacing/>
    </w:pPr>
  </w:style>
  <w:style w:type="paragraph" w:customStyle="1" w:styleId="Heading3-attachment">
    <w:name w:val="Heading 3 - attachment"/>
    <w:basedOn w:val="Heading3"/>
    <w:link w:val="Heading3-attachmentChar"/>
    <w:qFormat/>
    <w:rsid w:val="00EE4271"/>
    <w:pPr>
      <w:ind w:firstLine="720"/>
    </w:pPr>
    <w:rPr>
      <w:b w:val="0"/>
      <w:i w:val="0"/>
      <w:snapToGrid w:val="0"/>
      <w:color w:val="1F3763" w:themeColor="accent1" w:themeShade="7F"/>
      <w:szCs w:val="24"/>
      <w:u w:val="single"/>
      <w:lang w:eastAsia="en-US"/>
    </w:rPr>
  </w:style>
  <w:style w:type="character" w:customStyle="1" w:styleId="Heading3-attachmentChar">
    <w:name w:val="Heading 3 - attachment Char"/>
    <w:basedOn w:val="Heading3Char"/>
    <w:link w:val="Heading3-attachment"/>
    <w:rsid w:val="00EE4271"/>
    <w:rPr>
      <w:rFonts w:ascii="Arial" w:hAnsi="Arial"/>
      <w:b w:val="0"/>
      <w:i w:val="0"/>
      <w:snapToGrid w:val="0"/>
      <w:color w:val="1F3763" w:themeColor="accent1" w:themeShade="7F"/>
      <w:sz w:val="24"/>
      <w:szCs w:val="24"/>
      <w:u w:val="single"/>
      <w:lang w:eastAsia="en-US"/>
    </w:rPr>
  </w:style>
  <w:style w:type="character" w:styleId="CommentReference">
    <w:name w:val="annotation reference"/>
    <w:basedOn w:val="DefaultParagraphFont"/>
    <w:unhideWhenUsed/>
    <w:rsid w:val="00EE4271"/>
    <w:rPr>
      <w:sz w:val="16"/>
      <w:szCs w:val="16"/>
    </w:rPr>
  </w:style>
  <w:style w:type="table" w:styleId="TableGrid">
    <w:name w:val="Table Grid"/>
    <w:basedOn w:val="TableNormal"/>
    <w:rsid w:val="00217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262492"/>
    <w:pPr>
      <w:jc w:val="left"/>
    </w:pPr>
  </w:style>
  <w:style w:type="character" w:customStyle="1" w:styleId="CommentTextChar">
    <w:name w:val="Comment Text Char"/>
    <w:basedOn w:val="DefaultParagraphFont"/>
    <w:link w:val="CommentText"/>
    <w:rsid w:val="00262492"/>
  </w:style>
  <w:style w:type="paragraph" w:styleId="CommentSubject">
    <w:name w:val="annotation subject"/>
    <w:basedOn w:val="CommentText"/>
    <w:next w:val="CommentText"/>
    <w:link w:val="CommentSubjectChar"/>
    <w:semiHidden/>
    <w:unhideWhenUsed/>
    <w:rsid w:val="00CA3853"/>
    <w:pPr>
      <w:jc w:val="both"/>
    </w:pPr>
    <w:rPr>
      <w:b/>
      <w:bCs/>
    </w:rPr>
  </w:style>
  <w:style w:type="character" w:customStyle="1" w:styleId="CommentSubjectChar">
    <w:name w:val="Comment Subject Char"/>
    <w:basedOn w:val="CommentTextChar"/>
    <w:link w:val="CommentSubject"/>
    <w:semiHidden/>
    <w:rsid w:val="00CA38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8359">
      <w:bodyDiv w:val="1"/>
      <w:marLeft w:val="0"/>
      <w:marRight w:val="0"/>
      <w:marTop w:val="0"/>
      <w:marBottom w:val="0"/>
      <w:divBdr>
        <w:top w:val="none" w:sz="0" w:space="0" w:color="auto"/>
        <w:left w:val="none" w:sz="0" w:space="0" w:color="auto"/>
        <w:bottom w:val="none" w:sz="0" w:space="0" w:color="auto"/>
        <w:right w:val="none" w:sz="0" w:space="0" w:color="auto"/>
      </w:divBdr>
    </w:div>
    <w:div w:id="93718271">
      <w:bodyDiv w:val="1"/>
      <w:marLeft w:val="0"/>
      <w:marRight w:val="0"/>
      <w:marTop w:val="0"/>
      <w:marBottom w:val="0"/>
      <w:divBdr>
        <w:top w:val="none" w:sz="0" w:space="0" w:color="auto"/>
        <w:left w:val="none" w:sz="0" w:space="0" w:color="auto"/>
        <w:bottom w:val="none" w:sz="0" w:space="0" w:color="auto"/>
        <w:right w:val="none" w:sz="0" w:space="0" w:color="auto"/>
      </w:divBdr>
    </w:div>
    <w:div w:id="98376770">
      <w:bodyDiv w:val="1"/>
      <w:marLeft w:val="0"/>
      <w:marRight w:val="0"/>
      <w:marTop w:val="0"/>
      <w:marBottom w:val="0"/>
      <w:divBdr>
        <w:top w:val="none" w:sz="0" w:space="0" w:color="auto"/>
        <w:left w:val="none" w:sz="0" w:space="0" w:color="auto"/>
        <w:bottom w:val="none" w:sz="0" w:space="0" w:color="auto"/>
        <w:right w:val="none" w:sz="0" w:space="0" w:color="auto"/>
      </w:divBdr>
    </w:div>
    <w:div w:id="126750909">
      <w:bodyDiv w:val="1"/>
      <w:marLeft w:val="0"/>
      <w:marRight w:val="0"/>
      <w:marTop w:val="0"/>
      <w:marBottom w:val="0"/>
      <w:divBdr>
        <w:top w:val="none" w:sz="0" w:space="0" w:color="auto"/>
        <w:left w:val="none" w:sz="0" w:space="0" w:color="auto"/>
        <w:bottom w:val="none" w:sz="0" w:space="0" w:color="auto"/>
        <w:right w:val="none" w:sz="0" w:space="0" w:color="auto"/>
      </w:divBdr>
    </w:div>
    <w:div w:id="217667242">
      <w:bodyDiv w:val="1"/>
      <w:marLeft w:val="0"/>
      <w:marRight w:val="0"/>
      <w:marTop w:val="0"/>
      <w:marBottom w:val="0"/>
      <w:divBdr>
        <w:top w:val="none" w:sz="0" w:space="0" w:color="auto"/>
        <w:left w:val="none" w:sz="0" w:space="0" w:color="auto"/>
        <w:bottom w:val="none" w:sz="0" w:space="0" w:color="auto"/>
        <w:right w:val="none" w:sz="0" w:space="0" w:color="auto"/>
      </w:divBdr>
    </w:div>
    <w:div w:id="219362522">
      <w:bodyDiv w:val="1"/>
      <w:marLeft w:val="0"/>
      <w:marRight w:val="0"/>
      <w:marTop w:val="0"/>
      <w:marBottom w:val="0"/>
      <w:divBdr>
        <w:top w:val="none" w:sz="0" w:space="0" w:color="auto"/>
        <w:left w:val="none" w:sz="0" w:space="0" w:color="auto"/>
        <w:bottom w:val="none" w:sz="0" w:space="0" w:color="auto"/>
        <w:right w:val="none" w:sz="0" w:space="0" w:color="auto"/>
      </w:divBdr>
    </w:div>
    <w:div w:id="260071261">
      <w:bodyDiv w:val="1"/>
      <w:marLeft w:val="0"/>
      <w:marRight w:val="0"/>
      <w:marTop w:val="0"/>
      <w:marBottom w:val="0"/>
      <w:divBdr>
        <w:top w:val="none" w:sz="0" w:space="0" w:color="auto"/>
        <w:left w:val="none" w:sz="0" w:space="0" w:color="auto"/>
        <w:bottom w:val="none" w:sz="0" w:space="0" w:color="auto"/>
        <w:right w:val="none" w:sz="0" w:space="0" w:color="auto"/>
      </w:divBdr>
    </w:div>
    <w:div w:id="262110719">
      <w:bodyDiv w:val="1"/>
      <w:marLeft w:val="0"/>
      <w:marRight w:val="0"/>
      <w:marTop w:val="0"/>
      <w:marBottom w:val="0"/>
      <w:divBdr>
        <w:top w:val="none" w:sz="0" w:space="0" w:color="auto"/>
        <w:left w:val="none" w:sz="0" w:space="0" w:color="auto"/>
        <w:bottom w:val="none" w:sz="0" w:space="0" w:color="auto"/>
        <w:right w:val="none" w:sz="0" w:space="0" w:color="auto"/>
      </w:divBdr>
    </w:div>
    <w:div w:id="284122268">
      <w:bodyDiv w:val="1"/>
      <w:marLeft w:val="0"/>
      <w:marRight w:val="0"/>
      <w:marTop w:val="0"/>
      <w:marBottom w:val="0"/>
      <w:divBdr>
        <w:top w:val="none" w:sz="0" w:space="0" w:color="auto"/>
        <w:left w:val="none" w:sz="0" w:space="0" w:color="auto"/>
        <w:bottom w:val="none" w:sz="0" w:space="0" w:color="auto"/>
        <w:right w:val="none" w:sz="0" w:space="0" w:color="auto"/>
      </w:divBdr>
    </w:div>
    <w:div w:id="699742854">
      <w:bodyDiv w:val="1"/>
      <w:marLeft w:val="0"/>
      <w:marRight w:val="0"/>
      <w:marTop w:val="0"/>
      <w:marBottom w:val="0"/>
      <w:divBdr>
        <w:top w:val="none" w:sz="0" w:space="0" w:color="auto"/>
        <w:left w:val="none" w:sz="0" w:space="0" w:color="auto"/>
        <w:bottom w:val="none" w:sz="0" w:space="0" w:color="auto"/>
        <w:right w:val="none" w:sz="0" w:space="0" w:color="auto"/>
      </w:divBdr>
    </w:div>
    <w:div w:id="715543649">
      <w:bodyDiv w:val="1"/>
      <w:marLeft w:val="0"/>
      <w:marRight w:val="0"/>
      <w:marTop w:val="0"/>
      <w:marBottom w:val="0"/>
      <w:divBdr>
        <w:top w:val="none" w:sz="0" w:space="0" w:color="auto"/>
        <w:left w:val="none" w:sz="0" w:space="0" w:color="auto"/>
        <w:bottom w:val="none" w:sz="0" w:space="0" w:color="auto"/>
        <w:right w:val="none" w:sz="0" w:space="0" w:color="auto"/>
      </w:divBdr>
    </w:div>
    <w:div w:id="742531835">
      <w:bodyDiv w:val="1"/>
      <w:marLeft w:val="0"/>
      <w:marRight w:val="0"/>
      <w:marTop w:val="0"/>
      <w:marBottom w:val="0"/>
      <w:divBdr>
        <w:top w:val="none" w:sz="0" w:space="0" w:color="auto"/>
        <w:left w:val="none" w:sz="0" w:space="0" w:color="auto"/>
        <w:bottom w:val="none" w:sz="0" w:space="0" w:color="auto"/>
        <w:right w:val="none" w:sz="0" w:space="0" w:color="auto"/>
      </w:divBdr>
    </w:div>
    <w:div w:id="743187537">
      <w:bodyDiv w:val="1"/>
      <w:marLeft w:val="0"/>
      <w:marRight w:val="0"/>
      <w:marTop w:val="0"/>
      <w:marBottom w:val="0"/>
      <w:divBdr>
        <w:top w:val="none" w:sz="0" w:space="0" w:color="auto"/>
        <w:left w:val="none" w:sz="0" w:space="0" w:color="auto"/>
        <w:bottom w:val="none" w:sz="0" w:space="0" w:color="auto"/>
        <w:right w:val="none" w:sz="0" w:space="0" w:color="auto"/>
      </w:divBdr>
    </w:div>
    <w:div w:id="822740745">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196425599">
      <w:bodyDiv w:val="1"/>
      <w:marLeft w:val="0"/>
      <w:marRight w:val="0"/>
      <w:marTop w:val="0"/>
      <w:marBottom w:val="0"/>
      <w:divBdr>
        <w:top w:val="none" w:sz="0" w:space="0" w:color="auto"/>
        <w:left w:val="none" w:sz="0" w:space="0" w:color="auto"/>
        <w:bottom w:val="none" w:sz="0" w:space="0" w:color="auto"/>
        <w:right w:val="none" w:sz="0" w:space="0" w:color="auto"/>
      </w:divBdr>
    </w:div>
    <w:div w:id="1227834812">
      <w:bodyDiv w:val="1"/>
      <w:marLeft w:val="0"/>
      <w:marRight w:val="0"/>
      <w:marTop w:val="0"/>
      <w:marBottom w:val="0"/>
      <w:divBdr>
        <w:top w:val="none" w:sz="0" w:space="0" w:color="auto"/>
        <w:left w:val="none" w:sz="0" w:space="0" w:color="auto"/>
        <w:bottom w:val="none" w:sz="0" w:space="0" w:color="auto"/>
        <w:right w:val="none" w:sz="0" w:space="0" w:color="auto"/>
      </w:divBdr>
    </w:div>
    <w:div w:id="1364943149">
      <w:bodyDiv w:val="1"/>
      <w:marLeft w:val="0"/>
      <w:marRight w:val="0"/>
      <w:marTop w:val="0"/>
      <w:marBottom w:val="0"/>
      <w:divBdr>
        <w:top w:val="none" w:sz="0" w:space="0" w:color="auto"/>
        <w:left w:val="none" w:sz="0" w:space="0" w:color="auto"/>
        <w:bottom w:val="none" w:sz="0" w:space="0" w:color="auto"/>
        <w:right w:val="none" w:sz="0" w:space="0" w:color="auto"/>
      </w:divBdr>
    </w:div>
    <w:div w:id="1453094899">
      <w:bodyDiv w:val="1"/>
      <w:marLeft w:val="0"/>
      <w:marRight w:val="0"/>
      <w:marTop w:val="0"/>
      <w:marBottom w:val="0"/>
      <w:divBdr>
        <w:top w:val="none" w:sz="0" w:space="0" w:color="auto"/>
        <w:left w:val="none" w:sz="0" w:space="0" w:color="auto"/>
        <w:bottom w:val="none" w:sz="0" w:space="0" w:color="auto"/>
        <w:right w:val="none" w:sz="0" w:space="0" w:color="auto"/>
      </w:divBdr>
    </w:div>
    <w:div w:id="1508058044">
      <w:bodyDiv w:val="1"/>
      <w:marLeft w:val="0"/>
      <w:marRight w:val="0"/>
      <w:marTop w:val="0"/>
      <w:marBottom w:val="0"/>
      <w:divBdr>
        <w:top w:val="none" w:sz="0" w:space="0" w:color="auto"/>
        <w:left w:val="none" w:sz="0" w:space="0" w:color="auto"/>
        <w:bottom w:val="none" w:sz="0" w:space="0" w:color="auto"/>
        <w:right w:val="none" w:sz="0" w:space="0" w:color="auto"/>
      </w:divBdr>
    </w:div>
    <w:div w:id="1537044272">
      <w:bodyDiv w:val="1"/>
      <w:marLeft w:val="0"/>
      <w:marRight w:val="0"/>
      <w:marTop w:val="0"/>
      <w:marBottom w:val="0"/>
      <w:divBdr>
        <w:top w:val="none" w:sz="0" w:space="0" w:color="auto"/>
        <w:left w:val="none" w:sz="0" w:space="0" w:color="auto"/>
        <w:bottom w:val="none" w:sz="0" w:space="0" w:color="auto"/>
        <w:right w:val="none" w:sz="0" w:space="0" w:color="auto"/>
      </w:divBdr>
    </w:div>
    <w:div w:id="1590918840">
      <w:bodyDiv w:val="1"/>
      <w:marLeft w:val="0"/>
      <w:marRight w:val="0"/>
      <w:marTop w:val="0"/>
      <w:marBottom w:val="0"/>
      <w:divBdr>
        <w:top w:val="none" w:sz="0" w:space="0" w:color="auto"/>
        <w:left w:val="none" w:sz="0" w:space="0" w:color="auto"/>
        <w:bottom w:val="none" w:sz="0" w:space="0" w:color="auto"/>
        <w:right w:val="none" w:sz="0" w:space="0" w:color="auto"/>
      </w:divBdr>
    </w:div>
    <w:div w:id="1620844109">
      <w:bodyDiv w:val="1"/>
      <w:marLeft w:val="0"/>
      <w:marRight w:val="0"/>
      <w:marTop w:val="0"/>
      <w:marBottom w:val="0"/>
      <w:divBdr>
        <w:top w:val="none" w:sz="0" w:space="0" w:color="auto"/>
        <w:left w:val="none" w:sz="0" w:space="0" w:color="auto"/>
        <w:bottom w:val="none" w:sz="0" w:space="0" w:color="auto"/>
        <w:right w:val="none" w:sz="0" w:space="0" w:color="auto"/>
      </w:divBdr>
    </w:div>
    <w:div w:id="1631858877">
      <w:bodyDiv w:val="1"/>
      <w:marLeft w:val="0"/>
      <w:marRight w:val="0"/>
      <w:marTop w:val="0"/>
      <w:marBottom w:val="0"/>
      <w:divBdr>
        <w:top w:val="none" w:sz="0" w:space="0" w:color="auto"/>
        <w:left w:val="none" w:sz="0" w:space="0" w:color="auto"/>
        <w:bottom w:val="none" w:sz="0" w:space="0" w:color="auto"/>
        <w:right w:val="none" w:sz="0" w:space="0" w:color="auto"/>
      </w:divBdr>
    </w:div>
    <w:div w:id="1752046666">
      <w:bodyDiv w:val="1"/>
      <w:marLeft w:val="0"/>
      <w:marRight w:val="0"/>
      <w:marTop w:val="0"/>
      <w:marBottom w:val="0"/>
      <w:divBdr>
        <w:top w:val="none" w:sz="0" w:space="0" w:color="auto"/>
        <w:left w:val="none" w:sz="0" w:space="0" w:color="auto"/>
        <w:bottom w:val="none" w:sz="0" w:space="0" w:color="auto"/>
        <w:right w:val="none" w:sz="0" w:space="0" w:color="auto"/>
      </w:divBdr>
    </w:div>
    <w:div w:id="1873613361">
      <w:bodyDiv w:val="1"/>
      <w:marLeft w:val="0"/>
      <w:marRight w:val="0"/>
      <w:marTop w:val="0"/>
      <w:marBottom w:val="0"/>
      <w:divBdr>
        <w:top w:val="none" w:sz="0" w:space="0" w:color="auto"/>
        <w:left w:val="none" w:sz="0" w:space="0" w:color="auto"/>
        <w:bottom w:val="none" w:sz="0" w:space="0" w:color="auto"/>
        <w:right w:val="none" w:sz="0" w:space="0" w:color="auto"/>
      </w:divBdr>
    </w:div>
    <w:div w:id="1890414795">
      <w:bodyDiv w:val="1"/>
      <w:marLeft w:val="0"/>
      <w:marRight w:val="0"/>
      <w:marTop w:val="0"/>
      <w:marBottom w:val="0"/>
      <w:divBdr>
        <w:top w:val="none" w:sz="0" w:space="0" w:color="auto"/>
        <w:left w:val="none" w:sz="0" w:space="0" w:color="auto"/>
        <w:bottom w:val="none" w:sz="0" w:space="0" w:color="auto"/>
        <w:right w:val="none" w:sz="0" w:space="0" w:color="auto"/>
      </w:divBdr>
    </w:div>
    <w:div w:id="2092921845">
      <w:bodyDiv w:val="1"/>
      <w:marLeft w:val="0"/>
      <w:marRight w:val="0"/>
      <w:marTop w:val="0"/>
      <w:marBottom w:val="0"/>
      <w:divBdr>
        <w:top w:val="none" w:sz="0" w:space="0" w:color="auto"/>
        <w:left w:val="none" w:sz="0" w:space="0" w:color="auto"/>
        <w:bottom w:val="none" w:sz="0" w:space="0" w:color="auto"/>
        <w:right w:val="none" w:sz="0" w:space="0" w:color="auto"/>
      </w:divBdr>
    </w:div>
    <w:div w:id="212719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105</Pages>
  <Words>56130</Words>
  <Characters>287046</Characters>
  <Application>Microsoft Office Word</Application>
  <DocSecurity>0</DocSecurity>
  <Lines>2392</Lines>
  <Paragraphs>684</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342492</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Dorian Maruda</cp:lastModifiedBy>
  <cp:revision>3</cp:revision>
  <cp:lastPrinted>2017-02-17T07:09:00Z</cp:lastPrinted>
  <dcterms:created xsi:type="dcterms:W3CDTF">2022-05-16T05:49:00Z</dcterms:created>
  <dcterms:modified xsi:type="dcterms:W3CDTF">2022-05-16T06:20:00Z</dcterms:modified>
</cp:coreProperties>
</file>